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540"/>
        <w:gridCol w:w="3510"/>
      </w:tblGrid>
      <w:tr w:rsidR="00061A4B" w:rsidTr="00C174B9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Name: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061A4B" w:rsidRDefault="00B85E27" w:rsidP="00C174B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Submit Transfer Request</w:t>
            </w:r>
          </w:p>
        </w:tc>
        <w:tc>
          <w:tcPr>
            <w:tcW w:w="351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061A4B" w:rsidRDefault="00061A4B" w:rsidP="00C174B9">
            <w:pPr>
              <w:jc w:val="center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Use Case Type</w:t>
            </w:r>
          </w:p>
          <w:p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Business Requirements: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b/>
                <w:sz w:val="18"/>
              </w:rPr>
              <w:sym w:font="Wingdings" w:char="F06F"/>
            </w:r>
          </w:p>
          <w:p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Analysis:</w:t>
            </w: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b/>
                <w:sz w:val="18"/>
              </w:rPr>
              <w:sym w:font="Wingdings" w:char="F06F"/>
            </w:r>
          </w:p>
          <w:p w:rsidR="00061A4B" w:rsidRDefault="00061A4B" w:rsidP="00C174B9">
            <w:pPr>
              <w:tabs>
                <w:tab w:val="left" w:pos="2862"/>
              </w:tabs>
              <w:ind w:left="52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System Design: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ab/>
            </w:r>
            <w:r>
              <w:rPr>
                <w:rFonts w:ascii="Arial" w:hAnsi="Arial" w:cs="Arial"/>
                <w:b/>
                <w:sz w:val="18"/>
              </w:rPr>
              <w:sym w:font="Wingdings" w:char="F06F"/>
            </w:r>
          </w:p>
        </w:tc>
      </w:tr>
      <w:tr w:rsidR="00061A4B" w:rsidTr="00C174B9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Use-Case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Default="00F504F4" w:rsidP="00C174B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BCP-BR008</w:t>
            </w:r>
          </w:p>
        </w:tc>
        <w:tc>
          <w:tcPr>
            <w:tcW w:w="3510" w:type="dxa"/>
            <w:vMerge/>
            <w:tcBorders>
              <w:right w:val="single" w:sz="12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00C174B9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Default="00B85E27" w:rsidP="00C174B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High</w:t>
            </w:r>
          </w:p>
        </w:tc>
        <w:tc>
          <w:tcPr>
            <w:tcW w:w="3510" w:type="dxa"/>
            <w:vMerge/>
            <w:tcBorders>
              <w:right w:val="single" w:sz="12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00C174B9">
        <w:trPr>
          <w:cantSplit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Source: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Default="00F504F4" w:rsidP="00C174B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Requirements BCP-008</w:t>
            </w:r>
          </w:p>
        </w:tc>
        <w:tc>
          <w:tcPr>
            <w:tcW w:w="351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Tr="00C174B9">
        <w:trPr>
          <w:trHeight w:val="537"/>
        </w:trPr>
        <w:tc>
          <w:tcPr>
            <w:tcW w:w="2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primary business a</w:t>
            </w:r>
            <w:r w:rsidRPr="00860477">
              <w:rPr>
                <w:rFonts w:ascii="Arial" w:hAnsi="Arial" w:cs="Arial"/>
                <w:sz w:val="18"/>
                <w:szCs w:val="18"/>
              </w:rPr>
              <w:t>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Default="00F504F4" w:rsidP="00C174B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Customer</w:t>
            </w:r>
          </w:p>
        </w:tc>
      </w:tr>
      <w:tr w:rsidR="00061A4B" w:rsidTr="00C174B9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Primary System Actor: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061A4B" w:rsidRDefault="00F504F4" w:rsidP="00C174B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Customer</w:t>
            </w:r>
          </w:p>
        </w:tc>
      </w:tr>
      <w:tr w:rsidR="00061A4B" w:rsidTr="00C174B9">
        <w:tc>
          <w:tcPr>
            <w:tcW w:w="20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Description:</w:t>
            </w:r>
          </w:p>
        </w:tc>
        <w:tc>
          <w:tcPr>
            <w:tcW w:w="738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061A4B" w:rsidRDefault="00F504F4" w:rsidP="00C174B9">
            <w:pPr>
              <w:pStyle w:val="SQLCode"/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This use case describes the event of a customer </w:t>
            </w:r>
            <w:r w:rsidR="00F07A74">
              <w:rPr>
                <w:rFonts w:ascii="Arial" w:hAnsi="Arial" w:cs="Arial"/>
                <w:sz w:val="18"/>
                <w:szCs w:val="24"/>
              </w:rPr>
              <w:t xml:space="preserve">utilizing the mobile application to make a transfer from </w:t>
            </w:r>
            <w:r w:rsidR="001309EF">
              <w:rPr>
                <w:rFonts w:ascii="Arial" w:hAnsi="Arial" w:cs="Arial"/>
                <w:sz w:val="18"/>
                <w:szCs w:val="24"/>
              </w:rPr>
              <w:t>their banking</w:t>
            </w:r>
            <w:r w:rsidR="00F07A74">
              <w:rPr>
                <w:rFonts w:ascii="Arial" w:hAnsi="Arial" w:cs="Arial"/>
                <w:sz w:val="18"/>
                <w:szCs w:val="24"/>
              </w:rPr>
              <w:t xml:space="preserve"> account. </w:t>
            </w:r>
          </w:p>
        </w:tc>
      </w:tr>
      <w:tr w:rsidR="00061A4B" w:rsidTr="00C174B9"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Precondition:</w:t>
            </w:r>
          </w:p>
        </w:tc>
        <w:tc>
          <w:tcPr>
            <w:tcW w:w="7380" w:type="dxa"/>
            <w:gridSpan w:val="3"/>
            <w:tcBorders>
              <w:top w:val="nil"/>
              <w:right w:val="single" w:sz="12" w:space="0" w:color="auto"/>
            </w:tcBorders>
          </w:tcPr>
          <w:p w:rsidR="00061A4B" w:rsidRDefault="001309EF" w:rsidP="00F07A7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Customer has a checking account and a savings</w:t>
            </w:r>
            <w:r w:rsidR="00B85E27">
              <w:rPr>
                <w:rFonts w:ascii="Arial" w:hAnsi="Arial" w:cs="Arial"/>
                <w:sz w:val="18"/>
              </w:rPr>
              <w:t xml:space="preserve"> account with a positive balance</w:t>
            </w:r>
            <w:r w:rsidR="00F504F4">
              <w:rPr>
                <w:rFonts w:ascii="Arial" w:hAnsi="Arial" w:cs="Arial"/>
                <w:sz w:val="18"/>
              </w:rPr>
              <w:t xml:space="preserve"> and has already logged in to the</w:t>
            </w:r>
            <w:r w:rsidR="00F07A74">
              <w:rPr>
                <w:rFonts w:ascii="Arial" w:hAnsi="Arial" w:cs="Arial"/>
                <w:sz w:val="18"/>
              </w:rPr>
              <w:t xml:space="preserve"> mobile</w:t>
            </w:r>
            <w:r w:rsidR="00F504F4">
              <w:rPr>
                <w:rFonts w:ascii="Arial" w:hAnsi="Arial" w:cs="Arial"/>
                <w:sz w:val="18"/>
              </w:rPr>
              <w:t xml:space="preserve"> application.</w:t>
            </w:r>
          </w:p>
        </w:tc>
      </w:tr>
      <w:tr w:rsidR="00061A4B" w:rsidTr="00061A4B">
        <w:trPr>
          <w:trHeight w:val="321"/>
        </w:trPr>
        <w:tc>
          <w:tcPr>
            <w:tcW w:w="2088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Typical Course Of Events: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1A4B" w:rsidRDefault="00061A4B" w:rsidP="00C174B9">
            <w:pPr>
              <w:pStyle w:val="Ttulo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Actor Action</w:t>
            </w:r>
          </w:p>
        </w:tc>
        <w:tc>
          <w:tcPr>
            <w:tcW w:w="405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61A4B" w:rsidRDefault="00061A4B" w:rsidP="00C174B9">
            <w:pPr>
              <w:pStyle w:val="Ttulo1"/>
              <w:spacing w:before="0" w:after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System Response</w:t>
            </w:r>
          </w:p>
        </w:tc>
      </w:tr>
      <w:tr w:rsidR="00061A4B" w:rsidTr="00061A4B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Pr="00E74815" w:rsidRDefault="001D0957" w:rsidP="00E7481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This use case is initiated when the customer chooses the transfer option from the mobile application menu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Default="001D0957" w:rsidP="001D095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The system responds by </w:t>
            </w:r>
            <w:r w:rsidR="00F07A74">
              <w:rPr>
                <w:rFonts w:ascii="Arial" w:hAnsi="Arial" w:cs="Arial"/>
                <w:bCs/>
                <w:sz w:val="18"/>
              </w:rPr>
              <w:t>displaying the transfer interface.</w:t>
            </w:r>
          </w:p>
          <w:p w:rsidR="00F07A74" w:rsidRDefault="00F07A74" w:rsidP="00F07A74">
            <w:pPr>
              <w:pStyle w:val="Prrafodelista"/>
              <w:rPr>
                <w:rFonts w:ascii="Arial" w:hAnsi="Arial" w:cs="Arial"/>
                <w:bCs/>
                <w:sz w:val="18"/>
              </w:rPr>
            </w:pPr>
          </w:p>
          <w:p w:rsidR="00F07A74" w:rsidRPr="001D0957" w:rsidRDefault="00F07A74" w:rsidP="00F07A74">
            <w:pPr>
              <w:pStyle w:val="Prrafodelista"/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Tr="00061A4B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Default="00F07A74" w:rsidP="00F07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customer enters an amount to be transferred</w:t>
            </w:r>
          </w:p>
          <w:p w:rsidR="00107A15" w:rsidRDefault="00182E26" w:rsidP="00F07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customer selects</w:t>
            </w:r>
            <w:r w:rsidR="00107A15">
              <w:rPr>
                <w:rFonts w:ascii="Arial" w:hAnsi="Arial" w:cs="Arial"/>
                <w:bCs/>
                <w:sz w:val="18"/>
              </w:rPr>
              <w:t xml:space="preserve"> an account </w:t>
            </w:r>
            <w:r w:rsidR="00132D5F">
              <w:rPr>
                <w:rFonts w:ascii="Arial" w:hAnsi="Arial" w:cs="Arial"/>
                <w:bCs/>
                <w:sz w:val="18"/>
              </w:rPr>
              <w:t>to transfer from with</w:t>
            </w:r>
            <w:r w:rsidR="00107A15">
              <w:rPr>
                <w:rFonts w:ascii="Arial" w:hAnsi="Arial" w:cs="Arial"/>
                <w:bCs/>
                <w:sz w:val="18"/>
              </w:rPr>
              <w:t xml:space="preserve"> </w:t>
            </w:r>
            <w:r w:rsidR="00132D5F">
              <w:rPr>
                <w:rFonts w:ascii="Arial" w:hAnsi="Arial" w:cs="Arial"/>
                <w:bCs/>
                <w:sz w:val="18"/>
              </w:rPr>
              <w:t>dropdown</w:t>
            </w:r>
            <w:r w:rsidR="00107A15">
              <w:rPr>
                <w:rFonts w:ascii="Arial" w:hAnsi="Arial" w:cs="Arial"/>
                <w:bCs/>
                <w:sz w:val="18"/>
              </w:rPr>
              <w:t xml:space="preserve"> menu</w:t>
            </w:r>
            <w:r w:rsidR="00132D5F">
              <w:rPr>
                <w:rFonts w:ascii="Arial" w:hAnsi="Arial" w:cs="Arial"/>
                <w:bCs/>
                <w:sz w:val="18"/>
              </w:rPr>
              <w:t>.</w:t>
            </w:r>
          </w:p>
          <w:p w:rsidR="00132D5F" w:rsidRDefault="00132D5F" w:rsidP="00F07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customer selects an account to receive the transfer with the dropdown menu.</w:t>
            </w:r>
          </w:p>
          <w:p w:rsidR="00132D5F" w:rsidRPr="00F07A74" w:rsidRDefault="00132D5F" w:rsidP="00F07A7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The customer selects the transfer button. </w:t>
            </w: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Tr="00061A4B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Default="00132D5F" w:rsidP="00132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system verifies the amount and processes the transfer.</w:t>
            </w:r>
          </w:p>
          <w:p w:rsidR="00132D5F" w:rsidRPr="00132D5F" w:rsidRDefault="00132D5F" w:rsidP="00132D5F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The system displays the account summary interface as confirmation the transfer is complete</w:t>
            </w:r>
          </w:p>
        </w:tc>
      </w:tr>
      <w:tr w:rsidR="00061A4B" w:rsidTr="00061A4B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Tr="00061A4B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Tr="00061A4B">
        <w:tc>
          <w:tcPr>
            <w:tcW w:w="2088" w:type="dxa"/>
            <w:tcBorders>
              <w:left w:val="single" w:sz="12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61A4B" w:rsidRPr="00860477" w:rsidRDefault="00061A4B" w:rsidP="00C174B9">
            <w:pPr>
              <w:rPr>
                <w:rFonts w:ascii="Arial" w:hAnsi="Arial" w:cs="Arial"/>
                <w:bCs/>
                <w:sz w:val="18"/>
              </w:rPr>
            </w:pPr>
          </w:p>
        </w:tc>
      </w:tr>
      <w:tr w:rsidR="00061A4B" w:rsidTr="00061A4B">
        <w:tc>
          <w:tcPr>
            <w:tcW w:w="208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0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A4B" w:rsidRDefault="00061A4B" w:rsidP="00C174B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061A4B" w:rsidTr="00061A4B">
        <w:trPr>
          <w:trHeight w:val="303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A4B" w:rsidRDefault="00132D5F" w:rsidP="00C174B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8-1 The system is</w:t>
            </w:r>
            <w:r w:rsidR="001309EF">
              <w:rPr>
                <w:rFonts w:ascii="Arial" w:hAnsi="Arial" w:cs="Arial"/>
                <w:sz w:val="18"/>
              </w:rPr>
              <w:t xml:space="preserve"> unable</w:t>
            </w:r>
            <w:r>
              <w:rPr>
                <w:rFonts w:ascii="Arial" w:hAnsi="Arial" w:cs="Arial"/>
                <w:sz w:val="18"/>
              </w:rPr>
              <w:t xml:space="preserve"> able to process the</w:t>
            </w:r>
            <w:r w:rsidR="001309EF">
              <w:rPr>
                <w:rFonts w:ascii="Arial" w:hAnsi="Arial" w:cs="Arial"/>
                <w:sz w:val="18"/>
              </w:rPr>
              <w:t xml:space="preserve"> transfer and the transaction terminates</w:t>
            </w:r>
          </w:p>
          <w:p w:rsidR="00061A4B" w:rsidRDefault="00061A4B" w:rsidP="00C174B9">
            <w:pPr>
              <w:rPr>
                <w:rFonts w:ascii="Arial" w:hAnsi="Arial" w:cs="Arial"/>
                <w:sz w:val="18"/>
              </w:rPr>
            </w:pPr>
          </w:p>
        </w:tc>
      </w:tr>
      <w:tr w:rsidR="00061A4B" w:rsidRPr="00061A4B" w:rsidTr="00C174B9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860477">
              <w:rPr>
                <w:rFonts w:ascii="Arial" w:hAnsi="Arial" w:cs="Arial"/>
                <w:sz w:val="18"/>
                <w:szCs w:val="18"/>
              </w:rPr>
              <w:lastRenderedPageBreak/>
              <w:t>Conclusion:</w:t>
            </w:r>
          </w:p>
        </w:tc>
        <w:tc>
          <w:tcPr>
            <w:tcW w:w="7380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61A4B" w:rsidRPr="00061A4B" w:rsidRDefault="00182E26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use case concludes when the transaction is complete. </w:t>
            </w:r>
          </w:p>
        </w:tc>
      </w:tr>
      <w:tr w:rsidR="00061A4B" w:rsidRPr="00061A4B" w:rsidTr="00C174B9">
        <w:tc>
          <w:tcPr>
            <w:tcW w:w="208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61A4B" w:rsidRPr="00860477" w:rsidRDefault="00061A4B" w:rsidP="00C174B9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60477">
              <w:rPr>
                <w:rFonts w:ascii="Arial" w:hAnsi="Arial" w:cs="Arial"/>
                <w:sz w:val="18"/>
                <w:szCs w:val="18"/>
              </w:rPr>
              <w:t>Postcondition</w:t>
            </w:r>
            <w:proofErr w:type="spellEnd"/>
            <w:r w:rsidRPr="00860477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61A4B" w:rsidRPr="00061A4B" w:rsidRDefault="00440088" w:rsidP="00061A4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customer has completed a transfer</w:t>
            </w:r>
          </w:p>
        </w:tc>
      </w:tr>
    </w:tbl>
    <w:p w:rsidR="0031798F" w:rsidRDefault="0031798F" w:rsidP="00061A4B">
      <w:bookmarkStart w:id="0" w:name="_GoBack"/>
      <w:bookmarkEnd w:id="0"/>
    </w:p>
    <w:sectPr w:rsidR="0031798F" w:rsidSect="00061A4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9E" w:rsidRDefault="00491E9E" w:rsidP="00061A4B">
      <w:pPr>
        <w:spacing w:after="0" w:line="240" w:lineRule="auto"/>
      </w:pPr>
      <w:r>
        <w:separator/>
      </w:r>
    </w:p>
  </w:endnote>
  <w:endnote w:type="continuationSeparator" w:id="0">
    <w:p w:rsidR="00491E9E" w:rsidRDefault="00491E9E" w:rsidP="0006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9E" w:rsidRDefault="00491E9E" w:rsidP="00061A4B">
      <w:pPr>
        <w:spacing w:after="0" w:line="240" w:lineRule="auto"/>
      </w:pPr>
      <w:r>
        <w:separator/>
      </w:r>
    </w:p>
  </w:footnote>
  <w:footnote w:type="continuationSeparator" w:id="0">
    <w:p w:rsidR="00491E9E" w:rsidRDefault="00491E9E" w:rsidP="0006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4B" w:rsidRDefault="00061A4B">
    <w:pPr>
      <w:pStyle w:val="Encabezado"/>
    </w:pPr>
    <w:r>
      <w:rPr>
        <w:rFonts w:ascii="Arial" w:hAnsi="Arial" w:cs="Arial"/>
        <w:b/>
        <w:sz w:val="18"/>
      </w:rPr>
      <w:t>Author:                                                                                                                         Date: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763E2"/>
    <w:multiLevelType w:val="hybridMultilevel"/>
    <w:tmpl w:val="352658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4B"/>
    <w:rsid w:val="00046DE3"/>
    <w:rsid w:val="00061A4B"/>
    <w:rsid w:val="00107A15"/>
    <w:rsid w:val="001309EF"/>
    <w:rsid w:val="00132D5F"/>
    <w:rsid w:val="00182E26"/>
    <w:rsid w:val="001D0957"/>
    <w:rsid w:val="0031798F"/>
    <w:rsid w:val="00377D73"/>
    <w:rsid w:val="00440088"/>
    <w:rsid w:val="00484875"/>
    <w:rsid w:val="00491E9E"/>
    <w:rsid w:val="004F59F3"/>
    <w:rsid w:val="00651F9C"/>
    <w:rsid w:val="006F1FE0"/>
    <w:rsid w:val="00A702E8"/>
    <w:rsid w:val="00B1498E"/>
    <w:rsid w:val="00B85E27"/>
    <w:rsid w:val="00E01A4E"/>
    <w:rsid w:val="00E74815"/>
    <w:rsid w:val="00F07A74"/>
    <w:rsid w:val="00F5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4B"/>
  </w:style>
  <w:style w:type="paragraph" w:styleId="Ttulo1">
    <w:name w:val="heading 1"/>
    <w:basedOn w:val="Normal"/>
    <w:next w:val="Normal"/>
    <w:link w:val="Ttulo1C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A4B"/>
  </w:style>
  <w:style w:type="paragraph" w:styleId="Piedepgina">
    <w:name w:val="footer"/>
    <w:basedOn w:val="Normal"/>
    <w:link w:val="PiedepginaC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748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4B"/>
  </w:style>
  <w:style w:type="paragraph" w:styleId="Ttulo1">
    <w:name w:val="heading 1"/>
    <w:basedOn w:val="Normal"/>
    <w:next w:val="Normal"/>
    <w:link w:val="Ttulo1Car"/>
    <w:qFormat/>
    <w:rsid w:val="00061A4B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A4B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SQLCode">
    <w:name w:val="SQL Code"/>
    <w:basedOn w:val="Normal"/>
    <w:rsid w:val="00061A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A4B"/>
  </w:style>
  <w:style w:type="paragraph" w:styleId="Piedepgina">
    <w:name w:val="footer"/>
    <w:basedOn w:val="Normal"/>
    <w:link w:val="PiedepginaCar"/>
    <w:uiPriority w:val="99"/>
    <w:unhideWhenUsed/>
    <w:rsid w:val="0006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A4B"/>
  </w:style>
  <w:style w:type="paragraph" w:styleId="NormalWeb">
    <w:name w:val="Normal (Web)"/>
    <w:basedOn w:val="Normal"/>
    <w:uiPriority w:val="99"/>
    <w:unhideWhenUsed/>
    <w:rsid w:val="0006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7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College of Technology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Admagana</dc:creator>
  <cp:lastModifiedBy>Alumno</cp:lastModifiedBy>
  <cp:revision>7</cp:revision>
  <dcterms:created xsi:type="dcterms:W3CDTF">2015-05-25T16:53:00Z</dcterms:created>
  <dcterms:modified xsi:type="dcterms:W3CDTF">2015-05-26T20:21:00Z</dcterms:modified>
</cp:coreProperties>
</file>