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140" w:line="240" w:lineRule="auto"/>
        <w:jc w:val="center"/>
      </w:pPr>
      <w:r>
        <w:rPr>
          <w:rFonts w:ascii="Arial" w:hAnsi="Arial" w:eastAsia="Arial" w:cs="Arial"/>
          <w:b/>
          <w:i/>
          <w:color w:val="000000"/>
          <w:sz w:val="19"/>
        </w:rPr>
        <w:t xml:space="preserve">Table 7. </w:t>
      </w:r>
      <w:r>
        <w:rPr>
          <w:rFonts w:ascii="Arial" w:hAnsi="Arial" w:eastAsia="Arial" w:cs="Arial"/>
          <w:b w:val="0"/>
          <w:i w:val="0"/>
          <w:color w:val="000000"/>
          <w:sz w:val="19"/>
        </w:rPr>
        <w:t>Test Script for FEROSA Customer Portal Module</w:t>
      </w:r>
    </w:p>
    <w:tbl>
      <w:tblPr>
        <w:tblW w:type="dxa" w:w="9288"/>
        <w:jc w:val="left"/>
        <w:tblLayout w:type="fixed"/>
        <w:tblLook w:firstColumn="1" w:firstRow="1" w:lastColumn="0" w:lastRow="0" w:noHBand="0" w:noVBand="1" w:val="04A0"/>
        <w:tblInd w:w="72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880"/>
        <w:gridCol w:w="6408"/>
      </w:tblGrid>
      <w:tr>
        <w:trPr>
          <w:trHeight w:val="317" w:hRule="atLeast"/>
          <w:cantSplit/>
          <w:tblHeader w:val="true"/>
        </w:trPr>
        <w:tc>
          <w:tcPr>
            <w:tcW w:type="dxa" w:w="2880"/>
            <w:vAlign w:val="center"/>
            <w:tcMar>
              <w:top w:w="35" w:type="dxa"/>
              <w:start w:w="72" w:type="dxa"/>
              <w:bottom w:w="35" w:type="dxa"/>
              <w:end w:w="72" w:type="dxa"/>
            </w:tcMar>
            <w:shd w:fill="C4D96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6"/>
              </w:rPr>
              <w:t>Date</w:t>
            </w:r>
          </w:p>
        </w:tc>
        <w:tc>
          <w:tcPr>
            <w:tcW w:type="dxa" w:w="6408"/>
            <w:vAlign w:val="center"/>
            <w:tcMar>
              <w:top w:w="35" w:type="dxa"/>
              <w:start w:w="72" w:type="dxa"/>
              <w:bottom w:w="35" w:type="dxa"/>
              <w:end w:w="72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5"/>
              </w:rPr>
              <w:t>August 12, 2026</w:t>
            </w:r>
          </w:p>
        </w:tc>
      </w:tr>
      <w:tr>
        <w:trPr>
          <w:trHeight w:val="317" w:hRule="atLeast"/>
          <w:cantSplit/>
        </w:trPr>
        <w:tc>
          <w:tcPr>
            <w:tcW w:type="dxa" w:w="2880"/>
            <w:vAlign w:val="center"/>
            <w:tcMar>
              <w:top w:w="35" w:type="dxa"/>
              <w:start w:w="72" w:type="dxa"/>
              <w:bottom w:w="35" w:type="dxa"/>
              <w:end w:w="72" w:type="dxa"/>
            </w:tcMar>
            <w:shd w:fill="C4D96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6"/>
              </w:rPr>
              <w:t>Tested By</w:t>
            </w:r>
          </w:p>
        </w:tc>
        <w:tc>
          <w:tcPr>
            <w:tcW w:type="dxa" w:w="6408"/>
            <w:vAlign w:val="center"/>
            <w:tcMar>
              <w:top w:w="35" w:type="dxa"/>
              <w:start w:w="72" w:type="dxa"/>
              <w:bottom w:w="35" w:type="dxa"/>
              <w:end w:w="72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5"/>
              </w:rPr>
              <w:t>FEROSA Development Team</w:t>
            </w:r>
          </w:p>
        </w:tc>
      </w:tr>
      <w:tr>
        <w:trPr>
          <w:trHeight w:val="317" w:hRule="atLeast"/>
          <w:cantSplit/>
        </w:trPr>
        <w:tc>
          <w:tcPr>
            <w:tcW w:type="dxa" w:w="2880"/>
            <w:vAlign w:val="center"/>
            <w:tcMar>
              <w:top w:w="35" w:type="dxa"/>
              <w:start w:w="72" w:type="dxa"/>
              <w:bottom w:w="35" w:type="dxa"/>
              <w:end w:w="72" w:type="dxa"/>
            </w:tcMar>
            <w:shd w:fill="C4D96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6"/>
              </w:rPr>
              <w:t>Test Case Number</w:t>
            </w:r>
          </w:p>
        </w:tc>
        <w:tc>
          <w:tcPr>
            <w:tcW w:type="dxa" w:w="6408"/>
            <w:vAlign w:val="center"/>
            <w:tcMar>
              <w:top w:w="35" w:type="dxa"/>
              <w:start w:w="72" w:type="dxa"/>
              <w:bottom w:w="35" w:type="dxa"/>
              <w:end w:w="72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5"/>
              </w:rPr>
              <w:t>01</w:t>
            </w:r>
          </w:p>
        </w:tc>
      </w:tr>
      <w:tr>
        <w:trPr>
          <w:trHeight w:val="317" w:hRule="atLeast"/>
          <w:cantSplit/>
        </w:trPr>
        <w:tc>
          <w:tcPr>
            <w:tcW w:type="dxa" w:w="2880"/>
            <w:vAlign w:val="center"/>
            <w:tcMar>
              <w:top w:w="35" w:type="dxa"/>
              <w:start w:w="72" w:type="dxa"/>
              <w:bottom w:w="35" w:type="dxa"/>
              <w:end w:w="72" w:type="dxa"/>
            </w:tcMar>
            <w:shd w:fill="C4D96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6"/>
              </w:rPr>
              <w:t>Test Case Name</w:t>
            </w:r>
          </w:p>
        </w:tc>
        <w:tc>
          <w:tcPr>
            <w:tcW w:type="dxa" w:w="6408"/>
            <w:vAlign w:val="center"/>
            <w:tcMar>
              <w:top w:w="35" w:type="dxa"/>
              <w:start w:w="72" w:type="dxa"/>
              <w:bottom w:w="35" w:type="dxa"/>
              <w:end w:w="72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5"/>
              </w:rPr>
              <w:t>FEROSA Customer Portal Module</w:t>
            </w:r>
          </w:p>
        </w:tc>
      </w:tr>
      <w:tr>
        <w:trPr>
          <w:trHeight w:val="706" w:hRule="atLeast"/>
          <w:cantSplit/>
        </w:trPr>
        <w:tc>
          <w:tcPr>
            <w:tcW w:type="dxa" w:w="2880"/>
            <w:vAlign w:val="center"/>
            <w:tcMar>
              <w:top w:w="35" w:type="dxa"/>
              <w:start w:w="72" w:type="dxa"/>
              <w:bottom w:w="35" w:type="dxa"/>
              <w:end w:w="72" w:type="dxa"/>
            </w:tcMar>
            <w:shd w:fill="C4D96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6"/>
              </w:rPr>
              <w:t>Test Case Description</w:t>
            </w:r>
          </w:p>
        </w:tc>
        <w:tc>
          <w:tcPr>
            <w:tcW w:type="dxa" w:w="6408"/>
            <w:vAlign w:val="center"/>
            <w:tcMar>
              <w:top w:w="35" w:type="dxa"/>
              <w:start w:w="72" w:type="dxa"/>
              <w:bottom w:w="35" w:type="dxa"/>
              <w:end w:w="72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5"/>
              </w:rPr>
              <w:t>This test case verifies FEROSA's customer workflows for shopping, cart and checkout, order tracking, project estimation, service booking, messaging, notifications, and feedback.</w:t>
            </w:r>
          </w:p>
        </w:tc>
      </w:tr>
      <w:tr>
        <w:trPr>
          <w:trHeight w:val="346" w:hRule="atLeast"/>
          <w:cantSplit/>
        </w:trPr>
        <w:tc>
          <w:tcPr>
            <w:tcW w:type="dxa" w:w="9288"/>
            <w:gridSpan w:val="2"/>
            <w:shd w:fill="C4D96F" w:val="clear"/>
            <w:tcMar>
              <w:top w:w="35" w:type="dxa"/>
              <w:start w:w="72" w:type="dxa"/>
              <w:bottom w:w="35" w:type="dxa"/>
              <w:end w:w="72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6"/>
              </w:rPr>
              <w:t>Item(s) to be Tested</w:t>
            </w:r>
          </w:p>
        </w:tc>
      </w:tr>
      <w:tr>
        <w:trPr>
          <w:trHeight w:val="3499" w:hRule="atLeast"/>
          <w:cantSplit/>
        </w:trPr>
        <w:tc>
          <w:tcPr>
            <w:tcW w:type="dxa" w:w="9288"/>
            <w:gridSpan w:val="2"/>
            <w:vAlign w:val="top"/>
            <w:tcMar>
              <w:top w:w="45" w:type="dxa"/>
              <w:start w:w="72" w:type="dxa"/>
              <w:bottom w:w="45" w:type="dxa"/>
              <w:end w:w="72" w:type="dxa"/>
            </w:tcMar>
          </w:tcPr>
          <w:p>
            <w:pPr>
              <w:numPr>
                <w:ilvl w:val="0"/>
                <w:numId w:val="10"/>
              </w:numPr>
              <w:spacing w:before="0" w:after="0" w:line="226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5"/>
              </w:rPr>
              <w:t>Customer Login and Registration</w:t>
            </w:r>
          </w:p>
          <w:p>
            <w:pPr>
              <w:numPr>
                <w:ilvl w:val="0"/>
                <w:numId w:val="10"/>
              </w:numPr>
              <w:spacing w:before="0" w:after="0" w:line="226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5"/>
              </w:rPr>
              <w:t>Shop Search Field</w:t>
            </w:r>
          </w:p>
          <w:p>
            <w:pPr>
              <w:numPr>
                <w:ilvl w:val="0"/>
                <w:numId w:val="10"/>
              </w:numPr>
              <w:spacing w:before="0" w:after="0" w:line="226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5"/>
              </w:rPr>
              <w:t>Category and Price Filters</w:t>
            </w:r>
          </w:p>
          <w:p>
            <w:pPr>
              <w:numPr>
                <w:ilvl w:val="0"/>
                <w:numId w:val="10"/>
              </w:numPr>
              <w:spacing w:before="0" w:after="0" w:line="226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5"/>
              </w:rPr>
              <w:t>Sort Dropdown</w:t>
            </w:r>
          </w:p>
          <w:p>
            <w:pPr>
              <w:numPr>
                <w:ilvl w:val="0"/>
                <w:numId w:val="10"/>
              </w:numPr>
              <w:spacing w:before="0" w:after="0" w:line="226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5"/>
              </w:rPr>
              <w:t>Product Details Page</w:t>
            </w:r>
          </w:p>
          <w:p>
            <w:pPr>
              <w:numPr>
                <w:ilvl w:val="0"/>
                <w:numId w:val="10"/>
              </w:numPr>
              <w:spacing w:before="0" w:after="0" w:line="226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5"/>
              </w:rPr>
              <w:t>Add to Cart Button</w:t>
            </w:r>
          </w:p>
          <w:p>
            <w:pPr>
              <w:numPr>
                <w:ilvl w:val="0"/>
                <w:numId w:val="10"/>
              </w:numPr>
              <w:spacing w:before="0" w:after="0" w:line="226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5"/>
              </w:rPr>
              <w:t>Cart Quantity and Remove Controls</w:t>
            </w:r>
          </w:p>
          <w:p>
            <w:pPr>
              <w:numPr>
                <w:ilvl w:val="0"/>
                <w:numId w:val="10"/>
              </w:numPr>
              <w:spacing w:before="0" w:after="0" w:line="226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5"/>
              </w:rPr>
              <w:t>Delivery or Pickup Selector</w:t>
            </w:r>
          </w:p>
          <w:p>
            <w:pPr>
              <w:numPr>
                <w:ilvl w:val="0"/>
                <w:numId w:val="10"/>
              </w:numPr>
              <w:spacing w:before="0" w:after="0" w:line="226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5"/>
              </w:rPr>
              <w:t>COD or GCash Payment Selector</w:t>
            </w:r>
          </w:p>
          <w:p>
            <w:pPr>
              <w:numPr>
                <w:ilvl w:val="0"/>
                <w:numId w:val="10"/>
              </w:numPr>
              <w:spacing w:before="0" w:after="0" w:line="226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5"/>
              </w:rPr>
              <w:t>GCash Reference and Payment Proof Upload</w:t>
            </w:r>
          </w:p>
          <w:p>
            <w:pPr>
              <w:numPr>
                <w:ilvl w:val="0"/>
                <w:numId w:val="10"/>
              </w:numPr>
              <w:spacing w:before="0" w:after="0" w:line="226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5"/>
              </w:rPr>
              <w:t>Place Order Button</w:t>
            </w:r>
          </w:p>
          <w:p>
            <w:pPr>
              <w:numPr>
                <w:ilvl w:val="0"/>
                <w:numId w:val="10"/>
              </w:numPr>
              <w:spacing w:before="0" w:after="0" w:line="226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5"/>
              </w:rPr>
              <w:t>Order Tracking Field</w:t>
            </w:r>
          </w:p>
          <w:p>
            <w:pPr>
              <w:numPr>
                <w:ilvl w:val="0"/>
                <w:numId w:val="10"/>
              </w:numPr>
              <w:spacing w:before="0" w:after="0" w:line="226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5"/>
              </w:rPr>
              <w:t>Confirm Received Button</w:t>
            </w:r>
          </w:p>
          <w:p>
            <w:pPr>
              <w:numPr>
                <w:ilvl w:val="0"/>
                <w:numId w:val="10"/>
              </w:numPr>
              <w:spacing w:before="0" w:after="0" w:line="226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5"/>
              </w:rPr>
              <w:t>Project Estimator Controls</w:t>
            </w:r>
          </w:p>
          <w:p>
            <w:pPr>
              <w:numPr>
                <w:ilvl w:val="0"/>
                <w:numId w:val="10"/>
              </w:numPr>
              <w:spacing w:before="0" w:after="0" w:line="226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5"/>
              </w:rPr>
              <w:t>Service, Date, and Time Selectors</w:t>
            </w:r>
          </w:p>
          <w:p>
            <w:pPr>
              <w:numPr>
                <w:ilvl w:val="0"/>
                <w:numId w:val="10"/>
              </w:numPr>
              <w:spacing w:before="0" w:after="0" w:line="226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5"/>
              </w:rPr>
              <w:t>Confirm Booking Button</w:t>
            </w:r>
          </w:p>
          <w:p>
            <w:pPr>
              <w:numPr>
                <w:ilvl w:val="0"/>
                <w:numId w:val="10"/>
              </w:numPr>
              <w:spacing w:before="0" w:after="0" w:line="226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5"/>
              </w:rPr>
              <w:t>Messages and Attachment Button</w:t>
            </w:r>
          </w:p>
          <w:p>
            <w:pPr>
              <w:numPr>
                <w:ilvl w:val="0"/>
                <w:numId w:val="10"/>
              </w:numPr>
              <w:spacing w:before="0" w:after="0" w:line="226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5"/>
              </w:rPr>
              <w:t>Notifications and Feedback Controls</w:t>
            </w:r>
          </w:p>
        </w:tc>
      </w:tr>
      <w:tr>
        <w:trPr>
          <w:trHeight w:val="346" w:hRule="atLeast"/>
          <w:cantSplit/>
        </w:trPr>
        <w:tc>
          <w:tcPr>
            <w:tcW w:type="dxa" w:w="9288"/>
            <w:gridSpan w:val="2"/>
            <w:shd w:fill="C4D96F" w:val="clear"/>
            <w:tcMar>
              <w:top w:w="35" w:type="dxa"/>
              <w:start w:w="72" w:type="dxa"/>
              <w:bottom w:w="35" w:type="dxa"/>
              <w:end w:w="72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6"/>
              </w:rPr>
              <w:t>Procedural Steps</w:t>
            </w:r>
          </w:p>
        </w:tc>
      </w:tr>
      <w:tr>
        <w:trPr>
          <w:trHeight w:val="1843" w:hRule="atLeast"/>
          <w:cantSplit/>
        </w:trPr>
        <w:tc>
          <w:tcPr>
            <w:tcW w:type="dxa" w:w="9288"/>
            <w:gridSpan w:val="2"/>
            <w:vAlign w:val="top"/>
            <w:tcMar>
              <w:top w:w="45" w:type="dxa"/>
              <w:start w:w="72" w:type="dxa"/>
              <w:bottom w:w="45" w:type="dxa"/>
              <w:end w:w="72" w:type="dxa"/>
            </w:tcMar>
          </w:tcPr>
          <w:p>
            <w:pPr>
              <w:numPr>
                <w:ilvl w:val="0"/>
                <w:numId w:val="11"/>
              </w:numPr>
              <w:spacing w:before="0" w:after="0" w:line="235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5"/>
              </w:rPr>
              <w:t>Open FEROSA and sign in using a valid customer account.</w:t>
            </w:r>
          </w:p>
          <w:p>
            <w:pPr>
              <w:numPr>
                <w:ilvl w:val="0"/>
                <w:numId w:val="11"/>
              </w:numPr>
              <w:spacing w:before="0" w:after="0" w:line="235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5"/>
              </w:rPr>
              <w:t>Open Shop, enter a keyword, then apply a category, maximum price, or sort option.</w:t>
            </w:r>
          </w:p>
          <w:p>
            <w:pPr>
              <w:numPr>
                <w:ilvl w:val="0"/>
                <w:numId w:val="11"/>
              </w:numPr>
              <w:spacing w:before="0" w:after="0" w:line="235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5"/>
              </w:rPr>
              <w:t>Open an active product and review its name, description, price, stock, and AR availability.</w:t>
            </w:r>
          </w:p>
          <w:p>
            <w:pPr>
              <w:numPr>
                <w:ilvl w:val="0"/>
                <w:numId w:val="11"/>
              </w:numPr>
              <w:spacing w:before="0" w:after="0" w:line="235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5"/>
              </w:rPr>
              <w:t>Click Add to cart, open the cart, then increase, decrease, or remove an item.</w:t>
            </w:r>
          </w:p>
          <w:p>
            <w:pPr>
              <w:numPr>
                <w:ilvl w:val="0"/>
                <w:numId w:val="11"/>
              </w:numPr>
              <w:spacing w:before="0" w:after="0" w:line="235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5"/>
              </w:rPr>
              <w:t>Proceed to Checkout and choose Delivery or Pickup.</w:t>
            </w:r>
          </w:p>
          <w:p>
            <w:pPr>
              <w:numPr>
                <w:ilvl w:val="0"/>
                <w:numId w:val="11"/>
              </w:numPr>
              <w:spacing w:before="0" w:after="0" w:line="235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5"/>
              </w:rPr>
              <w:t>For Delivery, enter the recipient name, phone number, address, city, and optional notes.</w:t>
            </w:r>
          </w:p>
          <w:p>
            <w:pPr>
              <w:numPr>
                <w:ilvl w:val="0"/>
                <w:numId w:val="11"/>
              </w:numPr>
              <w:spacing w:before="0" w:after="0" w:line="235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5"/>
              </w:rPr>
              <w:t>Choose Cash on Delivery, or choose GCash and enter a valid reference with an image proof.</w:t>
            </w:r>
          </w:p>
          <w:p>
            <w:pPr>
              <w:numPr>
                <w:ilvl w:val="0"/>
                <w:numId w:val="11"/>
              </w:numPr>
              <w:spacing w:before="0" w:after="0" w:line="235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5"/>
              </w:rPr>
              <w:t>Review the server-calculated order summary and click Place order.</w:t>
            </w:r>
          </w:p>
          <w:p>
            <w:pPr>
              <w:numPr>
                <w:ilvl w:val="0"/>
                <w:numId w:val="11"/>
              </w:numPr>
              <w:spacing w:before="0" w:after="0" w:line="235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5"/>
              </w:rPr>
              <w:t>Record the generated FRS order number and open Orders.</w:t>
            </w:r>
          </w:p>
        </w:tc>
      </w:tr>
    </w:tbl>
    <w:p>
      <w:pPr>
        <w:spacing w:before="0" w:after="0"/>
      </w:pPr>
      <w:r>
        <w:br w:type="page"/>
      </w:r>
    </w:p>
    <w:tbl>
      <w:tblPr>
        <w:tblW w:type="dxa" w:w="9288"/>
        <w:jc w:val="left"/>
        <w:tblLayout w:type="fixed"/>
        <w:tblLook w:firstColumn="1" w:firstRow="1" w:lastColumn="0" w:lastRow="0" w:noHBand="0" w:noVBand="1" w:val="04A0"/>
        <w:tblInd w:w="72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9288"/>
      </w:tblGrid>
      <w:tr>
        <w:trPr>
          <w:trHeight w:val="346" w:hRule="atLeast"/>
          <w:tblHeader w:val="true"/>
          <w:cantSplit/>
        </w:trPr>
        <w:tc>
          <w:tcPr>
            <w:tcW w:type="dxa" w:w="9288"/>
            <w:shd w:fill="C4D96F" w:val="clear"/>
            <w:tcMar>
              <w:top w:w="35" w:type="dxa"/>
              <w:start w:w="72" w:type="dxa"/>
              <w:bottom w:w="35" w:type="dxa"/>
              <w:end w:w="72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6"/>
              </w:rPr>
              <w:t>Procedural Steps</w:t>
            </w:r>
          </w:p>
        </w:tc>
      </w:tr>
      <w:tr>
        <w:trPr>
          <w:trHeight w:val="1872" w:hRule="atLeast"/>
          <w:cantSplit/>
        </w:trPr>
        <w:tc>
          <w:tcPr>
            <w:tcW w:type="dxa" w:w="9288"/>
            <w:vAlign w:val="top"/>
            <w:tcMar>
              <w:top w:w="45" w:type="dxa"/>
              <w:start w:w="72" w:type="dxa"/>
              <w:bottom w:w="45" w:type="dxa"/>
              <w:end w:w="72" w:type="dxa"/>
            </w:tcMar>
          </w:tcPr>
          <w:p>
            <w:pPr>
              <w:numPr>
                <w:ilvl w:val="0"/>
                <w:numId w:val="12"/>
              </w:numPr>
              <w:spacing w:before="0" w:after="0" w:line="235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5"/>
              </w:rPr>
              <w:t>Enter the FRS order number in Track by order reference and click Track.</w:t>
            </w:r>
          </w:p>
          <w:p>
            <w:pPr>
              <w:numPr>
                <w:ilvl w:val="0"/>
                <w:numId w:val="12"/>
              </w:numPr>
              <w:spacing w:before="0" w:after="0" w:line="235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5"/>
              </w:rPr>
              <w:t>When staff marks the order Delivered and uploads proof, click Confirm received.</w:t>
            </w:r>
          </w:p>
          <w:p>
            <w:pPr>
              <w:numPr>
                <w:ilvl w:val="0"/>
                <w:numId w:val="12"/>
              </w:numPr>
              <w:spacing w:before="0" w:after="0" w:line="235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5"/>
              </w:rPr>
              <w:t>Open Estimator and choose a project type, property size, quality tier, add-ons, and products.</w:t>
            </w:r>
          </w:p>
          <w:p>
            <w:pPr>
              <w:numPr>
                <w:ilvl w:val="0"/>
                <w:numId w:val="12"/>
              </w:numPr>
              <w:spacing w:before="0" w:after="0" w:line="235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5"/>
              </w:rPr>
              <w:t>Review the calculated estimate and typical price range.</w:t>
            </w:r>
          </w:p>
          <w:p>
            <w:pPr>
              <w:numPr>
                <w:ilvl w:val="0"/>
                <w:numId w:val="12"/>
              </w:numPr>
              <w:spacing w:before="0" w:after="0" w:line="235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5"/>
              </w:rPr>
              <w:t>Open Book a Service and select an active service, an available date at least 24 hours ahead, and a time slot.</w:t>
            </w:r>
          </w:p>
          <w:p>
            <w:pPr>
              <w:numPr>
                <w:ilvl w:val="0"/>
                <w:numId w:val="12"/>
              </w:numPr>
              <w:spacing w:before="0" w:after="0" w:line="235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5"/>
              </w:rPr>
              <w:t>Enter optional project notes and click Confirm Booking.</w:t>
            </w:r>
          </w:p>
          <w:p>
            <w:pPr>
              <w:numPr>
                <w:ilvl w:val="0"/>
                <w:numId w:val="12"/>
              </w:numPr>
              <w:spacing w:before="0" w:after="0" w:line="235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5"/>
              </w:rPr>
              <w:t>Open Messages, send a text or allowed attachment, and verify the staff reply appears.</w:t>
            </w:r>
          </w:p>
          <w:p>
            <w:pPr>
              <w:numPr>
                <w:ilvl w:val="0"/>
                <w:numId w:val="12"/>
              </w:numPr>
              <w:spacing w:before="0" w:after="0" w:line="235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5"/>
              </w:rPr>
              <w:t>Open Notifications, mark an update as read, then submit feedback after an order or appointment is completed.</w:t>
            </w:r>
          </w:p>
        </w:tc>
      </w:tr>
    </w:tbl>
    <w:p>
      <w:pPr>
        <w:spacing w:before="0" w:after="40"/>
      </w:pPr>
      <w:r/>
    </w:p>
    <w:tbl>
      <w:tblPr>
        <w:tblW w:type="dxa" w:w="9288"/>
        <w:jc w:val="left"/>
        <w:tblLayout w:type="fixed"/>
        <w:tblLook w:firstColumn="1" w:firstRow="1" w:lastColumn="0" w:lastRow="0" w:noHBand="0" w:noVBand="1" w:val="04A0"/>
        <w:tblInd w:w="72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1450"/>
        <w:gridCol w:w="2970"/>
        <w:gridCol w:w="750"/>
        <w:gridCol w:w="4118"/>
      </w:tblGrid>
      <w:tr>
        <w:trPr>
          <w:trHeight w:val="331" w:hRule="atLeast"/>
          <w:tblHeader w:val="true"/>
          <w:cantSplit/>
        </w:trPr>
        <w:tc>
          <w:tcPr>
            <w:tcW w:type="dxa" w:w="9288"/>
            <w:gridSpan w:val="4"/>
            <w:shd w:fill="C4D96F" w:val="clear"/>
            <w:tcMar>
              <w:top w:w="32" w:type="dxa"/>
              <w:start w:w="72" w:type="dxa"/>
              <w:bottom w:w="32" w:type="dxa"/>
              <w:end w:w="72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6"/>
              </w:rPr>
              <w:t>Specifications</w:t>
            </w:r>
          </w:p>
        </w:tc>
      </w:tr>
      <w:tr>
        <w:trPr>
          <w:trHeight w:val="475" w:hRule="atLeast"/>
          <w:tblHeader w:val="true"/>
          <w:cantSplit/>
        </w:trPr>
        <w:tc>
          <w:tcPr>
            <w:tcW w:type="dxa" w:w="1450"/>
            <w:vAlign w:val="center"/>
            <w:shd w:fill="E7E7E7" w:val="clear"/>
            <w:tcMar>
              <w:top w:w="35" w:type="dxa"/>
              <w:start w:w="72" w:type="dxa"/>
              <w:bottom w:w="35" w:type="dxa"/>
              <w:end w:w="72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4"/>
              </w:rPr>
              <w:t>Input</w:t>
            </w:r>
          </w:p>
        </w:tc>
        <w:tc>
          <w:tcPr>
            <w:tcW w:type="dxa" w:w="2970"/>
            <w:vAlign w:val="center"/>
            <w:shd w:fill="E7E7E7" w:val="clear"/>
            <w:tcMar>
              <w:top w:w="35" w:type="dxa"/>
              <w:start w:w="72" w:type="dxa"/>
              <w:bottom w:w="35" w:type="dxa"/>
              <w:end w:w="72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4"/>
              </w:rPr>
              <w:t>Expected Output / Result</w:t>
            </w:r>
          </w:p>
        </w:tc>
        <w:tc>
          <w:tcPr>
            <w:tcW w:type="dxa" w:w="750"/>
            <w:vAlign w:val="center"/>
            <w:shd w:fill="E7E7E7" w:val="clear"/>
            <w:tcMar>
              <w:top w:w="35" w:type="dxa"/>
              <w:start w:w="72" w:type="dxa"/>
              <w:bottom w:w="35" w:type="dxa"/>
              <w:end w:w="72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4"/>
              </w:rPr>
              <w:t>Pass Y/N</w:t>
            </w:r>
          </w:p>
        </w:tc>
        <w:tc>
          <w:tcPr>
            <w:tcW w:type="dxa" w:w="4118"/>
            <w:vAlign w:val="center"/>
            <w:shd w:fill="E7E7E7" w:val="clear"/>
            <w:tcMar>
              <w:top w:w="35" w:type="dxa"/>
              <w:start w:w="72" w:type="dxa"/>
              <w:bottom w:w="35" w:type="dxa"/>
              <w:end w:w="72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4"/>
              </w:rPr>
              <w:t>Actual Result / Output</w:t>
            </w:r>
          </w:p>
        </w:tc>
      </w:tr>
      <w:tr>
        <w:trPr>
          <w:trHeight w:val="691" w:hRule="atLeast"/>
          <w:cantSplit/>
        </w:trPr>
        <w:tc>
          <w:tcPr>
            <w:tcW w:type="dxa" w:w="1450"/>
            <w:vAlign w:val="center"/>
            <w:shd w:fill="FFFFFF" w:val="clear"/>
            <w:tcMar>
              <w:top w:w="34" w:type="dxa"/>
              <w:start w:w="72" w:type="dxa"/>
              <w:bottom w:w="34" w:type="dxa"/>
              <w:end w:w="72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4"/>
              </w:rPr>
              <w:t>Account &amp; Shop</w:t>
            </w:r>
          </w:p>
        </w:tc>
        <w:tc>
          <w:tcPr>
            <w:tcW w:type="dxa" w:w="2970"/>
            <w:vAlign w:val="center"/>
            <w:shd w:fill="FFFFFF" w:val="clear"/>
            <w:tcMar>
              <w:top w:w="34" w:type="dxa"/>
              <w:start w:w="72" w:type="dxa"/>
              <w:bottom w:w="34" w:type="dxa"/>
              <w:end w:w="72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3"/>
              </w:rPr>
              <w:t>A valid customer signs in and applies shop search, category, price, or sort criteria. The customer home loads and matching active, non-archived products are displayed.</w:t>
            </w:r>
          </w:p>
        </w:tc>
        <w:tc>
          <w:tcPr>
            <w:tcW w:type="dxa" w:w="750"/>
            <w:vAlign w:val="center"/>
            <w:shd w:fill="FFFFFF" w:val="clear"/>
            <w:tcMar>
              <w:top w:w="34" w:type="dxa"/>
              <w:start w:w="72" w:type="dxa"/>
              <w:bottom w:w="34" w:type="dxa"/>
              <w:end w:w="72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4"/>
              </w:rPr>
              <w:t>Y</w:t>
            </w:r>
          </w:p>
        </w:tc>
        <w:tc>
          <w:tcPr>
            <w:tcW w:type="dxa" w:w="4118"/>
            <w:vAlign w:val="center"/>
            <w:shd w:fill="FFFFFF" w:val="clear"/>
            <w:tcMar>
              <w:top w:w="34" w:type="dxa"/>
              <w:start w:w="72" w:type="dxa"/>
              <w:bottom w:w="34" w:type="dxa"/>
              <w:end w:w="72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3"/>
              </w:rPr>
              <w:t>The customer portal loaded and the shop returned the matching active products.</w:t>
            </w:r>
          </w:p>
        </w:tc>
      </w:tr>
      <w:tr>
        <w:trPr>
          <w:trHeight w:val="691" w:hRule="atLeast"/>
          <w:cantSplit/>
        </w:trPr>
        <w:tc>
          <w:tcPr>
            <w:tcW w:type="dxa" w:w="1450"/>
            <w:vAlign w:val="center"/>
            <w:shd w:fill="FFFFFF" w:val="clear"/>
            <w:tcMar>
              <w:top w:w="34" w:type="dxa"/>
              <w:start w:w="72" w:type="dxa"/>
              <w:bottom w:w="34" w:type="dxa"/>
              <w:end w:w="72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4"/>
              </w:rPr>
              <w:t>Cart</w:t>
            </w:r>
          </w:p>
        </w:tc>
        <w:tc>
          <w:tcPr>
            <w:tcW w:type="dxa" w:w="2970"/>
            <w:vAlign w:val="center"/>
            <w:shd w:fill="FFFFFF" w:val="clear"/>
            <w:tcMar>
              <w:top w:w="34" w:type="dxa"/>
              <w:start w:w="72" w:type="dxa"/>
              <w:bottom w:w="34" w:type="dxa"/>
              <w:end w:w="72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3"/>
              </w:rPr>
              <w:t>An in-stock product and valid quantity are added or updated. The shared account cart stores the item and recalculates quantity and subtotal.</w:t>
            </w:r>
          </w:p>
        </w:tc>
        <w:tc>
          <w:tcPr>
            <w:tcW w:type="dxa" w:w="750"/>
            <w:vAlign w:val="center"/>
            <w:shd w:fill="FFFFFF" w:val="clear"/>
            <w:tcMar>
              <w:top w:w="34" w:type="dxa"/>
              <w:start w:w="72" w:type="dxa"/>
              <w:bottom w:w="34" w:type="dxa"/>
              <w:end w:w="72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4"/>
              </w:rPr>
              <w:t>Y</w:t>
            </w:r>
          </w:p>
        </w:tc>
        <w:tc>
          <w:tcPr>
            <w:tcW w:type="dxa" w:w="4118"/>
            <w:vAlign w:val="center"/>
            <w:shd w:fill="FFFFFF" w:val="clear"/>
            <w:tcMar>
              <w:top w:w="34" w:type="dxa"/>
              <w:start w:w="72" w:type="dxa"/>
              <w:bottom w:w="34" w:type="dxa"/>
              <w:end w:w="72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3"/>
              </w:rPr>
              <w:t>The persistent cart saved the item and recalculated its summary.</w:t>
            </w:r>
          </w:p>
        </w:tc>
      </w:tr>
      <w:tr>
        <w:trPr>
          <w:trHeight w:val="691" w:hRule="atLeast"/>
          <w:cantSplit/>
        </w:trPr>
        <w:tc>
          <w:tcPr>
            <w:tcW w:type="dxa" w:w="1450"/>
            <w:vAlign w:val="center"/>
            <w:shd w:fill="FFFFFF" w:val="clear"/>
            <w:tcMar>
              <w:top w:w="34" w:type="dxa"/>
              <w:start w:w="72" w:type="dxa"/>
              <w:bottom w:w="34" w:type="dxa"/>
              <w:end w:w="72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4"/>
              </w:rPr>
              <w:t>Checkout &amp; Payment</w:t>
            </w:r>
          </w:p>
        </w:tc>
        <w:tc>
          <w:tcPr>
            <w:tcW w:type="dxa" w:w="2970"/>
            <w:vAlign w:val="center"/>
            <w:shd w:fill="FFFFFF" w:val="clear"/>
            <w:tcMar>
              <w:top w:w="34" w:type="dxa"/>
              <w:start w:w="72" w:type="dxa"/>
              <w:bottom w:w="34" w:type="dxa"/>
              <w:end w:w="72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3"/>
              </w:rPr>
              <w:t>Delivery or Pickup and COD or GCash are selected with all required details. One pending FRS order uses server prices and stock; GCash proof stays private and duplicate references are rejected.</w:t>
            </w:r>
          </w:p>
        </w:tc>
        <w:tc>
          <w:tcPr>
            <w:tcW w:type="dxa" w:w="750"/>
            <w:vAlign w:val="center"/>
            <w:shd w:fill="FFFFFF" w:val="clear"/>
            <w:tcMar>
              <w:top w:w="34" w:type="dxa"/>
              <w:start w:w="72" w:type="dxa"/>
              <w:bottom w:w="34" w:type="dxa"/>
              <w:end w:w="72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4"/>
              </w:rPr>
              <w:t>Y</w:t>
            </w:r>
          </w:p>
        </w:tc>
        <w:tc>
          <w:tcPr>
            <w:tcW w:type="dxa" w:w="4118"/>
            <w:vAlign w:val="center"/>
            <w:shd w:fill="FFFFFF" w:val="clear"/>
            <w:tcMar>
              <w:top w:w="34" w:type="dxa"/>
              <w:start w:w="72" w:type="dxa"/>
              <w:bottom w:w="34" w:type="dxa"/>
              <w:end w:w="72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3"/>
              </w:rPr>
              <w:t>The order was created from server totals; stock and cart were updated and GCash validation worked.</w:t>
            </w:r>
          </w:p>
        </w:tc>
      </w:tr>
      <w:tr>
        <w:trPr>
          <w:trHeight w:val="691" w:hRule="atLeast"/>
          <w:cantSplit/>
        </w:trPr>
        <w:tc>
          <w:tcPr>
            <w:tcW w:type="dxa" w:w="1450"/>
            <w:vAlign w:val="center"/>
            <w:shd w:fill="FFFFFF" w:val="clear"/>
            <w:tcMar>
              <w:top w:w="34" w:type="dxa"/>
              <w:start w:w="72" w:type="dxa"/>
              <w:bottom w:w="34" w:type="dxa"/>
              <w:end w:w="72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4"/>
              </w:rPr>
              <w:t>Orders</w:t>
            </w:r>
          </w:p>
        </w:tc>
        <w:tc>
          <w:tcPr>
            <w:tcW w:type="dxa" w:w="2970"/>
            <w:vAlign w:val="center"/>
            <w:shd w:fill="FFFFFF" w:val="clear"/>
            <w:tcMar>
              <w:top w:w="34" w:type="dxa"/>
              <w:start w:w="72" w:type="dxa"/>
              <w:bottom w:w="34" w:type="dxa"/>
              <w:end w:w="72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3"/>
              </w:rPr>
              <w:t>The customer tracks their FRS number and confirms a Delivered order with proof. Only the customer's order is shown; confirmation changes it to Completed and records the time.</w:t>
            </w:r>
          </w:p>
        </w:tc>
        <w:tc>
          <w:tcPr>
            <w:tcW w:type="dxa" w:w="750"/>
            <w:vAlign w:val="center"/>
            <w:shd w:fill="FFFFFF" w:val="clear"/>
            <w:tcMar>
              <w:top w:w="34" w:type="dxa"/>
              <w:start w:w="72" w:type="dxa"/>
              <w:bottom w:w="34" w:type="dxa"/>
              <w:end w:w="72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4"/>
              </w:rPr>
              <w:t>Y</w:t>
            </w:r>
          </w:p>
        </w:tc>
        <w:tc>
          <w:tcPr>
            <w:tcW w:type="dxa" w:w="4118"/>
            <w:vAlign w:val="center"/>
            <w:shd w:fill="FFFFFF" w:val="clear"/>
            <w:tcMar>
              <w:top w:w="34" w:type="dxa"/>
              <w:start w:w="72" w:type="dxa"/>
              <w:bottom w:w="34" w:type="dxa"/>
              <w:end w:w="72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3"/>
              </w:rPr>
              <w:t>Tracking returned the owned order and receipt confirmation completed it.</w:t>
            </w:r>
          </w:p>
        </w:tc>
      </w:tr>
      <w:tr>
        <w:trPr>
          <w:trHeight w:val="691" w:hRule="atLeast"/>
          <w:cantSplit/>
        </w:trPr>
        <w:tc>
          <w:tcPr>
            <w:tcW w:type="dxa" w:w="1450"/>
            <w:vAlign w:val="center"/>
            <w:shd w:fill="FFFFFF" w:val="clear"/>
            <w:tcMar>
              <w:top w:w="34" w:type="dxa"/>
              <w:start w:w="72" w:type="dxa"/>
              <w:bottom w:w="34" w:type="dxa"/>
              <w:end w:w="72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4"/>
              </w:rPr>
              <w:t>Estimator</w:t>
            </w:r>
          </w:p>
        </w:tc>
        <w:tc>
          <w:tcPr>
            <w:tcW w:type="dxa" w:w="2970"/>
            <w:vAlign w:val="center"/>
            <w:shd w:fill="FFFFFF" w:val="clear"/>
            <w:tcMar>
              <w:top w:w="34" w:type="dxa"/>
              <w:start w:w="72" w:type="dxa"/>
              <w:bottom w:w="34" w:type="dxa"/>
              <w:end w:w="72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3"/>
              </w:rPr>
              <w:t>Project type, area, quality tier, add-ons, and optional products are selected. The estimate and typical range update from FEROSA's configured rate card.</w:t>
            </w:r>
          </w:p>
        </w:tc>
        <w:tc>
          <w:tcPr>
            <w:tcW w:type="dxa" w:w="750"/>
            <w:vAlign w:val="center"/>
            <w:shd w:fill="FFFFFF" w:val="clear"/>
            <w:tcMar>
              <w:top w:w="34" w:type="dxa"/>
              <w:start w:w="72" w:type="dxa"/>
              <w:bottom w:w="34" w:type="dxa"/>
              <w:end w:w="72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4"/>
              </w:rPr>
              <w:t>Y</w:t>
            </w:r>
          </w:p>
        </w:tc>
        <w:tc>
          <w:tcPr>
            <w:tcW w:type="dxa" w:w="4118"/>
            <w:vAlign w:val="center"/>
            <w:shd w:fill="FFFFFF" w:val="clear"/>
            <w:tcMar>
              <w:top w:w="34" w:type="dxa"/>
              <w:start w:w="72" w:type="dxa"/>
              <w:bottom w:w="34" w:type="dxa"/>
              <w:end w:w="72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3"/>
              </w:rPr>
              <w:t>Web and mobile used the same configured rates and displayed the calculated range.</w:t>
            </w:r>
          </w:p>
        </w:tc>
      </w:tr>
      <w:tr>
        <w:trPr>
          <w:trHeight w:val="691" w:hRule="atLeast"/>
          <w:cantSplit/>
        </w:trPr>
        <w:tc>
          <w:tcPr>
            <w:tcW w:type="dxa" w:w="1450"/>
            <w:vAlign w:val="center"/>
            <w:shd w:fill="FFFFFF" w:val="clear"/>
            <w:tcMar>
              <w:top w:w="34" w:type="dxa"/>
              <w:start w:w="72" w:type="dxa"/>
              <w:bottom w:w="34" w:type="dxa"/>
              <w:end w:w="72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4"/>
              </w:rPr>
              <w:t>Booking</w:t>
            </w:r>
          </w:p>
        </w:tc>
        <w:tc>
          <w:tcPr>
            <w:tcW w:type="dxa" w:w="2970"/>
            <w:vAlign w:val="center"/>
            <w:shd w:fill="FFFFFF" w:val="clear"/>
            <w:tcMar>
              <w:top w:w="34" w:type="dxa"/>
              <w:start w:w="72" w:type="dxa"/>
              <w:bottom w:w="34" w:type="dxa"/>
              <w:end w:w="72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3"/>
              </w:rPr>
              <w:t>An active service and unbooked slot at least 24 hours ahead are selected. A Scheduled appointment appears in Appointments; duplicate or second active bookings are blocked.</w:t>
            </w:r>
          </w:p>
        </w:tc>
        <w:tc>
          <w:tcPr>
            <w:tcW w:type="dxa" w:w="750"/>
            <w:vAlign w:val="center"/>
            <w:shd w:fill="FFFFFF" w:val="clear"/>
            <w:tcMar>
              <w:top w:w="34" w:type="dxa"/>
              <w:start w:w="72" w:type="dxa"/>
              <w:bottom w:w="34" w:type="dxa"/>
              <w:end w:w="72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4"/>
              </w:rPr>
              <w:t>Y</w:t>
            </w:r>
          </w:p>
        </w:tc>
        <w:tc>
          <w:tcPr>
            <w:tcW w:type="dxa" w:w="4118"/>
            <w:vAlign w:val="center"/>
            <w:shd w:fill="FFFFFF" w:val="clear"/>
            <w:tcMar>
              <w:top w:w="34" w:type="dxa"/>
              <w:start w:w="72" w:type="dxa"/>
              <w:bottom w:w="34" w:type="dxa"/>
              <w:end w:w="72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3"/>
              </w:rPr>
              <w:t>The available slot was booked and protected from duplicate active bookings.</w:t>
            </w:r>
          </w:p>
        </w:tc>
      </w:tr>
      <w:tr>
        <w:trPr>
          <w:trHeight w:val="691" w:hRule="atLeast"/>
          <w:cantSplit/>
        </w:trPr>
        <w:tc>
          <w:tcPr>
            <w:tcW w:type="dxa" w:w="1450"/>
            <w:vAlign w:val="center"/>
            <w:shd w:fill="FFFFFF" w:val="clear"/>
            <w:tcMar>
              <w:top w:w="34" w:type="dxa"/>
              <w:start w:w="72" w:type="dxa"/>
              <w:bottom w:w="34" w:type="dxa"/>
              <w:end w:w="72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4"/>
              </w:rPr>
              <w:t>Messages &amp; Notices</w:t>
            </w:r>
          </w:p>
        </w:tc>
        <w:tc>
          <w:tcPr>
            <w:tcW w:type="dxa" w:w="2970"/>
            <w:vAlign w:val="center"/>
            <w:shd w:fill="FFFFFF" w:val="clear"/>
            <w:tcMar>
              <w:top w:w="34" w:type="dxa"/>
              <w:start w:w="72" w:type="dxa"/>
              <w:bottom w:w="34" w:type="dxa"/>
              <w:end w:w="72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3"/>
              </w:rPr>
              <w:t>A customer sends text or an allowed image/document attachment. The private message appears with staff replies; related notifications can be marked as read.</w:t>
            </w:r>
          </w:p>
        </w:tc>
        <w:tc>
          <w:tcPr>
            <w:tcW w:type="dxa" w:w="750"/>
            <w:vAlign w:val="center"/>
            <w:shd w:fill="FFFFFF" w:val="clear"/>
            <w:tcMar>
              <w:top w:w="34" w:type="dxa"/>
              <w:start w:w="72" w:type="dxa"/>
              <w:bottom w:w="34" w:type="dxa"/>
              <w:end w:w="72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4"/>
              </w:rPr>
              <w:t>Y</w:t>
            </w:r>
          </w:p>
        </w:tc>
        <w:tc>
          <w:tcPr>
            <w:tcW w:type="dxa" w:w="4118"/>
            <w:vAlign w:val="center"/>
            <w:shd w:fill="FFFFFF" w:val="clear"/>
            <w:tcMar>
              <w:top w:w="34" w:type="dxa"/>
              <w:start w:w="72" w:type="dxa"/>
              <w:bottom w:w="34" w:type="dxa"/>
              <w:end w:w="72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3"/>
              </w:rPr>
              <w:t>The message, attachment privacy, staff reply, and notification read state worked.</w:t>
            </w:r>
          </w:p>
        </w:tc>
      </w:tr>
      <w:tr>
        <w:trPr>
          <w:trHeight w:val="691" w:hRule="atLeast"/>
          <w:cantSplit/>
        </w:trPr>
        <w:tc>
          <w:tcPr>
            <w:tcW w:type="dxa" w:w="1450"/>
            <w:vAlign w:val="center"/>
            <w:shd w:fill="FFFFFF" w:val="clear"/>
            <w:tcMar>
              <w:top w:w="34" w:type="dxa"/>
              <w:start w:w="72" w:type="dxa"/>
              <w:bottom w:w="34" w:type="dxa"/>
              <w:end w:w="72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4"/>
              </w:rPr>
              <w:t>Feedback</w:t>
            </w:r>
          </w:p>
        </w:tc>
        <w:tc>
          <w:tcPr>
            <w:tcW w:type="dxa" w:w="2970"/>
            <w:vAlign w:val="center"/>
            <w:shd w:fill="FFFFFF" w:val="clear"/>
            <w:tcMar>
              <w:top w:w="34" w:type="dxa"/>
              <w:start w:w="72" w:type="dxa"/>
              <w:bottom w:w="34" w:type="dxa"/>
              <w:end w:w="72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3"/>
              </w:rPr>
              <w:t>A rating and comment are submitted for an eligible completed order or appointment. The feedback is linked to the completed transaction and shown in feedback history.</w:t>
            </w:r>
          </w:p>
        </w:tc>
        <w:tc>
          <w:tcPr>
            <w:tcW w:type="dxa" w:w="750"/>
            <w:vAlign w:val="center"/>
            <w:shd w:fill="FFFFFF" w:val="clear"/>
            <w:tcMar>
              <w:top w:w="34" w:type="dxa"/>
              <w:start w:w="72" w:type="dxa"/>
              <w:bottom w:w="34" w:type="dxa"/>
              <w:end w:w="72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4"/>
              </w:rPr>
              <w:t>Y</w:t>
            </w:r>
          </w:p>
        </w:tc>
        <w:tc>
          <w:tcPr>
            <w:tcW w:type="dxa" w:w="4118"/>
            <w:vAlign w:val="center"/>
            <w:shd w:fill="FFFFFF" w:val="clear"/>
            <w:tcMar>
              <w:top w:w="34" w:type="dxa"/>
              <w:start w:w="72" w:type="dxa"/>
              <w:bottom w:w="34" w:type="dxa"/>
              <w:end w:w="72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3"/>
              </w:rPr>
              <w:t>The eligible feedback was saved and displayed in feedback history.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37" w:right="1440" w:bottom="979" w:left="1440" w:header="432" w:footer="490" w:gutter="0"/>
      <w:cols w:space="720"/>
      <w:docGrid w:linePitch="360"/>
      <w:pgNumType w:start="5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Arial" w:hAnsi="Arial" w:eastAsia="Arial" w:cs="Arial"/>
        <w:b w:val="0"/>
        <w:i w:val="0"/>
        <w:color w:val="000000"/>
        <w:sz w:val="16"/>
      </w:rPr>
      <w:fldChar w:fldCharType="begin"/>
      <w:instrText xml:space="preserve"> PAGE </w:instrText>
      <w:fldChar w:fldCharType="separate"/>
      <w:t>58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270"/>
      </w:pPr>
      <w:rPr>
        <w:rFonts w:ascii="Arial" w:hAnsi="Arial" w:eastAsia="Arial" w:cs="Arial"/>
        <w:sz w:val="16"/>
        <w:szCs w:val="16"/>
      </w:rPr>
    </w:lvl>
  </w:abstractNum>
  <w:num w:numId="10">
    <w:abstractNumId w:val="9"/>
  </w:num>
  <w:num w:numId="11">
    <w:abstractNumId w:val="9"/>
  </w:num>
  <w:num w:numId="12">
    <w:abstractNumId w:val="9"/>
    <w:lvlOverride w:ilvl="0">
      <w:startOverride w:val="10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7. Test Script for FEROSA Customer Portal Module</dc:title>
  <dc:subject>FEROSA Landscaping system test script</dc:subject>
  <dc:creator>FEROSA Development Team</dc:creator>
  <cp:keywords/>
  <dc:description>Based on the FEROSA Laravel and Android implementation; verified by 83 passing tests and 445 assertions on August 12, 2026.</dc:description>
  <cp:lastModifiedBy>FEROSA Development Team</cp:lastModifiedBy>
  <cp:revision>1</cp:revision>
  <dcterms:created xsi:type="dcterms:W3CDTF">2013-12-23T23:15:00Z</dcterms:created>
  <dcterms:modified xsi:type="dcterms:W3CDTF">2013-12-23T23:15:00Z</dcterms:modified>
  <cp:category/>
</cp:coreProperties>
</file>