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02315645"/>
            <w:placeholder>
              <w:docPart w:val="E28ED580C25447FBBFF3B1201C0373AE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AC5C4B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Natalia Piñeiro</w:t>
                </w:r>
              </w:p>
            </w:tc>
          </w:sdtContent>
        </w:sdt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-1489855763"/>
            <w:placeholder>
              <w:docPart w:val="0746160C070140F68BA4332CE6541DA6"/>
            </w:placeholder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AC5C4B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22890578</w:t>
                </w:r>
              </w:p>
            </w:tc>
          </w:sdtContent>
        </w:sdt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AC5C4B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sdt>
          <w:sdtPr>
            <w:rPr>
              <w:color w:val="000000" w:themeColor="text1"/>
              <w:sz w:val="24"/>
              <w:szCs w:val="24"/>
              <w:u w:val="single"/>
              <w:lang w:val="es-MX"/>
            </w:rPr>
            <w:id w:val="-1691521409"/>
            <w:placeholder>
              <w:docPart w:val="F911F2C832344346AA2FF266B3ADB40D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Pr="00010A37" w:rsidRDefault="00AC5C4B" w:rsidP="003D3175">
                <w:pP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  <w:t>2494505144</w:t>
                </w:r>
              </w:p>
            </w:tc>
          </w:sdtContent>
        </w:sdt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34419952"/>
            <w:placeholder>
              <w:docPart w:val="FEDE4E056B6148ECAA394AFDB8C73BC3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AC5C4B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Tilpanaro 28</w:t>
                </w:r>
              </w:p>
            </w:tc>
          </w:sdtContent>
        </w:sdt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sdt>
          <w:sdtPr>
            <w:rPr>
              <w:b/>
              <w:sz w:val="28"/>
              <w:szCs w:val="28"/>
              <w:lang w:val="es-MX"/>
            </w:rPr>
            <w:id w:val="1988976958"/>
            <w:placeholder>
              <w:docPart w:val="06FBFAA73BE74AE2A41DEEC7EFC5B012"/>
            </w:placeholder>
            <w:text/>
          </w:sdtPr>
          <w:sdtEndPr/>
          <w:sdtContent>
            <w:tc>
              <w:tcPr>
                <w:tcW w:w="9219" w:type="dxa"/>
              </w:tcPr>
              <w:p w:rsidR="00BC119E" w:rsidRDefault="00AC5C4B" w:rsidP="00E4271D">
                <w:pPr>
                  <w:rPr>
                    <w:b/>
                    <w:sz w:val="28"/>
                    <w:szCs w:val="28"/>
                    <w:lang w:val="es-MX"/>
                  </w:rPr>
                </w:pPr>
                <w:r>
                  <w:rPr>
                    <w:b/>
                    <w:sz w:val="28"/>
                    <w:szCs w:val="28"/>
                    <w:lang w:val="es-MX"/>
                  </w:rPr>
                  <w:t>2228957085/00</w:t>
                </w:r>
              </w:p>
            </w:tc>
          </w:sdtContent>
        </w:sdt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3B2830"/>
    <w:rsid w:val="003D3175"/>
    <w:rsid w:val="00483264"/>
    <w:rsid w:val="00623333"/>
    <w:rsid w:val="007457EB"/>
    <w:rsid w:val="00985324"/>
    <w:rsid w:val="00AC5C4B"/>
    <w:rsid w:val="00B56F0E"/>
    <w:rsid w:val="00BC119E"/>
    <w:rsid w:val="00C52A90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7A2F33D7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28ED580C25447FBBFF3B1201C037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496E54-1754-4327-9C1A-9F34B5D63A21}"/>
      </w:docPartPr>
      <w:docPartBody>
        <w:p w:rsidR="00051B93" w:rsidRDefault="007D1C65" w:rsidP="007D1C65">
          <w:pPr>
            <w:pStyle w:val="E28ED580C25447FBBFF3B1201C0373AE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746160C070140F68BA4332CE6541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65D092-426B-40E5-8EFA-C936572D405A}"/>
      </w:docPartPr>
      <w:docPartBody>
        <w:p w:rsidR="00051B93" w:rsidRDefault="007D1C65" w:rsidP="007D1C65">
          <w:pPr>
            <w:pStyle w:val="0746160C070140F68BA4332CE6541DA6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F911F2C832344346AA2FF266B3ADB4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53009-AD1D-4175-BF4D-7B1F962DA674}"/>
      </w:docPartPr>
      <w:docPartBody>
        <w:p w:rsidR="00051B93" w:rsidRDefault="007D1C65" w:rsidP="007D1C65">
          <w:pPr>
            <w:pStyle w:val="F911F2C832344346AA2FF266B3ADB40D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EDE4E056B6148ECAA394AFDB8C73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104A0-3CF8-400A-8E81-2C7B082EBC90}"/>
      </w:docPartPr>
      <w:docPartBody>
        <w:p w:rsidR="00051B93" w:rsidRDefault="007D1C65" w:rsidP="007D1C65">
          <w:pPr>
            <w:pStyle w:val="FEDE4E056B6148ECAA394AFDB8C73BC3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6FBFAA73BE74AE2A41DEEC7EFC5B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077DE-3084-4844-A270-465F8DAD2A89}"/>
      </w:docPartPr>
      <w:docPartBody>
        <w:p w:rsidR="00051B93" w:rsidRDefault="007D1C65" w:rsidP="007D1C65">
          <w:pPr>
            <w:pStyle w:val="06FBFAA73BE74AE2A41DEEC7EFC5B012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63D45A-CF9D-4C86-8A0D-55465BFE89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2024-02-28T16:31:00Z</dcterms:created>
  <dcterms:modified xsi:type="dcterms:W3CDTF">2024-02-28T16:31:00Z</dcterms:modified>
</cp:coreProperties>
</file>