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bookmarkStart w:id="0" w:name="_GoBack"/>
      <w:bookmarkEnd w:id="0"/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664A1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Luis Peralta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C03A1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13119792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C03A1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C03A18">
              <w:rPr>
                <w:color w:val="000000" w:themeColor="text1"/>
                <w:sz w:val="24"/>
                <w:szCs w:val="24"/>
                <w:lang w:val="es-MX"/>
              </w:rPr>
              <w:t>28/5/1959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C03A1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C03A18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2494321823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C03A1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proofErr w:type="spellStart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Cianio</w:t>
                </w:r>
                <w:proofErr w:type="spellEnd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 1360 Ayacucho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C03A18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5000807 63127966 01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7457EB"/>
    <w:rsid w:val="00985324"/>
    <w:rsid w:val="00B56F0E"/>
    <w:rsid w:val="00BC119E"/>
    <w:rsid w:val="00C03A18"/>
    <w:rsid w:val="00C4034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6D992-CCE3-4167-A189-97AE9A49A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2024-06-28T14:23:00Z</dcterms:created>
  <dcterms:modified xsi:type="dcterms:W3CDTF">2024-06-28T14:23:00Z</dcterms:modified>
</cp:coreProperties>
</file>