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D5F8C" w14:textId="77777777" w:rsidR="00DA4AB2" w:rsidRPr="00A0187A" w:rsidRDefault="00DA4AB2" w:rsidP="00DA4AB2">
      <w:pPr>
        <w:pStyle w:val="Title"/>
        <w:spacing w:after="100"/>
        <w:rPr>
          <w:sz w:val="22"/>
          <w:szCs w:val="22"/>
        </w:rPr>
      </w:pPr>
    </w:p>
    <w:p w14:paraId="120724E6" w14:textId="1D99041C" w:rsidR="00DA4AB2" w:rsidRPr="006375BA" w:rsidRDefault="009C2AAE" w:rsidP="00DA4AB2">
      <w:pPr>
        <w:pStyle w:val="Title"/>
        <w:spacing w:after="100"/>
        <w:rPr>
          <w:rFonts w:ascii="Century Gothic" w:hAnsi="Century Gothic"/>
          <w:bCs/>
          <w:sz w:val="72"/>
          <w:szCs w:val="72"/>
        </w:rPr>
      </w:pPr>
      <w:r w:rsidRPr="009C2AAE">
        <w:rPr>
          <w:rFonts w:ascii="Century Gothic" w:hAnsi="Century Gothic"/>
          <w:bCs/>
          <w:sz w:val="72"/>
          <w:szCs w:val="72"/>
        </w:rPr>
        <w:t>Politics of the Media</w:t>
      </w:r>
    </w:p>
    <w:p w14:paraId="371F5762" w14:textId="330EAA6E" w:rsidR="00DA4AB2" w:rsidRPr="006375BA" w:rsidRDefault="009C2AAE" w:rsidP="00DA4AB2">
      <w:pPr>
        <w:pStyle w:val="Title"/>
        <w:spacing w:after="100"/>
        <w:rPr>
          <w:rFonts w:ascii="Century Gothic" w:hAnsi="Century Gothic"/>
          <w:bCs/>
          <w:sz w:val="52"/>
          <w:szCs w:val="52"/>
        </w:rPr>
      </w:pPr>
      <w:r>
        <w:rPr>
          <w:rFonts w:ascii="Century Gothic" w:hAnsi="Century Gothic"/>
          <w:bCs/>
          <w:sz w:val="52"/>
          <w:szCs w:val="52"/>
        </w:rPr>
        <w:t>PAIR 2023/3032</w:t>
      </w:r>
    </w:p>
    <w:p w14:paraId="48681D8C" w14:textId="77777777" w:rsidR="00DA4AB2" w:rsidRPr="006375BA" w:rsidRDefault="00DA4AB2" w:rsidP="00DA4AB2">
      <w:pPr>
        <w:pStyle w:val="Title"/>
        <w:spacing w:after="100"/>
        <w:rPr>
          <w:rFonts w:ascii="Century Gothic" w:hAnsi="Century Gothic"/>
          <w:bCs/>
          <w:szCs w:val="36"/>
        </w:rPr>
      </w:pPr>
    </w:p>
    <w:p w14:paraId="5D42609E" w14:textId="77777777" w:rsidR="00DA4AB2" w:rsidRPr="00584422" w:rsidRDefault="00DA4AB2" w:rsidP="00DA4AB2">
      <w:pPr>
        <w:spacing w:after="100"/>
        <w:jc w:val="center"/>
        <w:rPr>
          <w:rFonts w:ascii="Calibri" w:hAnsi="Calibri"/>
          <w:b/>
          <w:sz w:val="36"/>
          <w:szCs w:val="36"/>
        </w:rPr>
      </w:pPr>
    </w:p>
    <w:p w14:paraId="568188A8" w14:textId="1394BBE3" w:rsidR="00DA4AB2" w:rsidRPr="00A0187A" w:rsidRDefault="00DA4AB2" w:rsidP="00DA4AB2">
      <w:pPr>
        <w:pStyle w:val="Heading4"/>
        <w:spacing w:after="100"/>
        <w:jc w:val="center"/>
        <w:rPr>
          <w:rFonts w:ascii="Calibri" w:hAnsi="Calibri"/>
          <w:b w:val="0"/>
          <w:sz w:val="22"/>
          <w:szCs w:val="22"/>
        </w:rPr>
      </w:pPr>
    </w:p>
    <w:p w14:paraId="42646727" w14:textId="77777777" w:rsidR="00DA4AB2" w:rsidRDefault="00DA4AB2" w:rsidP="00DA4AB2">
      <w:pPr>
        <w:pStyle w:val="Title"/>
        <w:spacing w:after="100"/>
        <w:rPr>
          <w:rFonts w:ascii="Century Gothic" w:hAnsi="Century Gothic"/>
          <w:bCs/>
          <w:szCs w:val="36"/>
        </w:rPr>
      </w:pPr>
    </w:p>
    <w:p w14:paraId="20D62002" w14:textId="77777777" w:rsidR="00DA4AB2" w:rsidRDefault="00DA4AB2" w:rsidP="00DA4AB2">
      <w:pPr>
        <w:pStyle w:val="Title"/>
        <w:spacing w:after="100"/>
        <w:rPr>
          <w:rFonts w:ascii="Century Gothic" w:hAnsi="Century Gothic"/>
          <w:bCs/>
          <w:szCs w:val="36"/>
        </w:rPr>
      </w:pPr>
    </w:p>
    <w:p w14:paraId="5196A23A" w14:textId="3C36406C" w:rsidR="00DA4AB2" w:rsidRDefault="00DA4AB2" w:rsidP="00DA4AB2">
      <w:pPr>
        <w:pStyle w:val="Title"/>
        <w:spacing w:after="100"/>
        <w:rPr>
          <w:rFonts w:ascii="Century Gothic" w:hAnsi="Century Gothic"/>
          <w:bCs/>
          <w:szCs w:val="36"/>
        </w:rPr>
      </w:pPr>
    </w:p>
    <w:p w14:paraId="1ADA5913" w14:textId="34ABC134" w:rsidR="00DA4AB2" w:rsidRPr="006375BA" w:rsidRDefault="003110E0" w:rsidP="00DA4AB2">
      <w:pPr>
        <w:pStyle w:val="Title"/>
        <w:spacing w:after="100"/>
        <w:rPr>
          <w:rFonts w:ascii="Century Gothic" w:hAnsi="Century Gothic"/>
          <w:bCs/>
          <w:szCs w:val="36"/>
        </w:rPr>
      </w:pPr>
      <w:r>
        <w:rPr>
          <w:rFonts w:ascii="Century Gothic" w:hAnsi="Century Gothic"/>
          <w:bCs/>
          <w:szCs w:val="36"/>
        </w:rPr>
        <w:t>Semester 1</w:t>
      </w:r>
    </w:p>
    <w:p w14:paraId="4597E4C0" w14:textId="77777777" w:rsidR="00DA4AB2" w:rsidRDefault="00DA4AB2" w:rsidP="00DA4AB2">
      <w:pPr>
        <w:pStyle w:val="Title"/>
        <w:spacing w:after="100"/>
        <w:rPr>
          <w:rFonts w:ascii="Century Gothic" w:hAnsi="Century Gothic"/>
          <w:bCs/>
          <w:szCs w:val="36"/>
        </w:rPr>
      </w:pPr>
      <w:r w:rsidRPr="006375BA">
        <w:rPr>
          <w:rFonts w:ascii="Century Gothic" w:hAnsi="Century Gothic"/>
          <w:bCs/>
          <w:szCs w:val="36"/>
        </w:rPr>
        <w:t>2017-18</w:t>
      </w:r>
    </w:p>
    <w:p w14:paraId="6F2F7217" w14:textId="77777777" w:rsidR="00DA4AB2" w:rsidRDefault="00DA4AB2" w:rsidP="00DA4AB2">
      <w:pPr>
        <w:pStyle w:val="Title"/>
        <w:spacing w:after="100"/>
        <w:rPr>
          <w:rFonts w:ascii="Century Gothic" w:hAnsi="Century Gothic"/>
          <w:bCs/>
          <w:szCs w:val="36"/>
        </w:rPr>
      </w:pPr>
    </w:p>
    <w:p w14:paraId="0A38BC1E" w14:textId="77777777" w:rsidR="00DA4AB2" w:rsidRDefault="00DA4AB2" w:rsidP="00DA4AB2">
      <w:pPr>
        <w:pStyle w:val="Title"/>
        <w:spacing w:after="100"/>
        <w:rPr>
          <w:rFonts w:ascii="Century Gothic" w:hAnsi="Century Gothic"/>
          <w:bCs/>
          <w:szCs w:val="36"/>
        </w:rPr>
      </w:pPr>
      <w:r>
        <w:rPr>
          <w:rFonts w:ascii="Century Gothic" w:hAnsi="Century Gothic"/>
          <w:bCs/>
          <w:szCs w:val="36"/>
        </w:rPr>
        <w:t>Convener:</w:t>
      </w:r>
    </w:p>
    <w:p w14:paraId="3D9583C5" w14:textId="26CE51D6" w:rsidR="00DA4AB2" w:rsidRPr="006375BA" w:rsidRDefault="003110E0" w:rsidP="00DA4AB2">
      <w:pPr>
        <w:pStyle w:val="Title"/>
        <w:spacing w:after="100"/>
        <w:rPr>
          <w:rFonts w:ascii="Century Gothic" w:hAnsi="Century Gothic"/>
          <w:bCs/>
          <w:szCs w:val="36"/>
        </w:rPr>
      </w:pPr>
      <w:r>
        <w:rPr>
          <w:rFonts w:ascii="Century Gothic" w:hAnsi="Century Gothic"/>
          <w:bCs/>
          <w:szCs w:val="36"/>
        </w:rPr>
        <w:t>Dr. Justin Murphy</w:t>
      </w:r>
    </w:p>
    <w:p w14:paraId="2BECF13D" w14:textId="77777777" w:rsidR="00DA4AB2" w:rsidRPr="00A0187A" w:rsidRDefault="00DA4AB2" w:rsidP="00DA4AB2">
      <w:pPr>
        <w:pStyle w:val="Heading4"/>
        <w:spacing w:after="100"/>
        <w:rPr>
          <w:b w:val="0"/>
          <w:sz w:val="22"/>
          <w:szCs w:val="22"/>
        </w:rPr>
      </w:pPr>
    </w:p>
    <w:p w14:paraId="3BEF6E61" w14:textId="631B3D98" w:rsidR="00747CCF" w:rsidRDefault="00747CCF">
      <w:pPr>
        <w:rPr>
          <w:sz w:val="22"/>
          <w:szCs w:val="22"/>
        </w:rPr>
      </w:pPr>
      <w:r>
        <w:rPr>
          <w:sz w:val="22"/>
          <w:szCs w:val="22"/>
        </w:rPr>
        <w:br w:type="page"/>
      </w:r>
    </w:p>
    <w:p w14:paraId="6B6A4212" w14:textId="77777777" w:rsidR="00DA4AB2" w:rsidRDefault="00DA4AB2" w:rsidP="00DA4AB2">
      <w:pPr>
        <w:widowControl w:val="0"/>
        <w:autoSpaceDE w:val="0"/>
        <w:autoSpaceDN w:val="0"/>
        <w:adjustRightInd w:val="0"/>
        <w:rPr>
          <w:rFonts w:ascii="Arial" w:hAnsi="Arial" w:cs="Arial"/>
          <w:b/>
          <w:bCs/>
          <w:color w:val="000000"/>
          <w:sz w:val="36"/>
          <w:szCs w:val="36"/>
          <w:lang w:val="en-US"/>
        </w:rPr>
      </w:pPr>
      <w:r w:rsidRPr="002D3DBC">
        <w:rPr>
          <w:rFonts w:ascii="Arial" w:hAnsi="Arial" w:cs="Arial"/>
          <w:b/>
          <w:bCs/>
          <w:color w:val="000000"/>
          <w:sz w:val="36"/>
          <w:szCs w:val="36"/>
          <w:lang w:val="en-US"/>
        </w:rPr>
        <w:lastRenderedPageBreak/>
        <w:t xml:space="preserve">Contents </w:t>
      </w:r>
    </w:p>
    <w:p w14:paraId="6675ADA3" w14:textId="77777777" w:rsidR="00DA4AB2" w:rsidRPr="002D3DBC" w:rsidRDefault="00DA4AB2" w:rsidP="00DA4AB2">
      <w:pPr>
        <w:widowControl w:val="0"/>
        <w:autoSpaceDE w:val="0"/>
        <w:autoSpaceDN w:val="0"/>
        <w:adjustRightInd w:val="0"/>
        <w:rPr>
          <w:rFonts w:ascii="Arial" w:hAnsi="Arial" w:cs="Arial"/>
          <w:color w:val="000000"/>
          <w:sz w:val="36"/>
          <w:szCs w:val="36"/>
          <w:lang w:val="en-US"/>
        </w:rPr>
      </w:pPr>
    </w:p>
    <w:p w14:paraId="4B934538" w14:textId="77777777" w:rsidR="00DA4AB2" w:rsidRPr="00FB6623" w:rsidRDefault="00DA4AB2" w:rsidP="00DA4AB2">
      <w:pPr>
        <w:widowControl w:val="0"/>
        <w:autoSpaceDE w:val="0"/>
        <w:autoSpaceDN w:val="0"/>
        <w:adjustRightInd w:val="0"/>
        <w:spacing w:before="120" w:after="61"/>
        <w:ind w:left="567"/>
        <w:rPr>
          <w:rFonts w:ascii="Century Gothic" w:hAnsi="Century Gothic" w:cs="Arial"/>
          <w:color w:val="000000"/>
          <w:sz w:val="24"/>
          <w:szCs w:val="24"/>
          <w:lang w:val="en-US"/>
        </w:rPr>
      </w:pPr>
      <w:r w:rsidRPr="00FB6623">
        <w:rPr>
          <w:rFonts w:ascii="Century Gothic" w:hAnsi="Century Gothic" w:cs="Arial"/>
          <w:color w:val="000000"/>
          <w:sz w:val="24"/>
          <w:szCs w:val="24"/>
          <w:lang w:val="en-US"/>
        </w:rPr>
        <w:t xml:space="preserve">1. Essential Information </w:t>
      </w:r>
    </w:p>
    <w:p w14:paraId="6BD34A9C" w14:textId="77777777" w:rsidR="00DA4AB2" w:rsidRPr="00FB6623" w:rsidRDefault="00DA4AB2" w:rsidP="00DA4AB2">
      <w:pPr>
        <w:widowControl w:val="0"/>
        <w:autoSpaceDE w:val="0"/>
        <w:autoSpaceDN w:val="0"/>
        <w:adjustRightInd w:val="0"/>
        <w:spacing w:before="120" w:after="61"/>
        <w:ind w:left="567"/>
        <w:rPr>
          <w:rFonts w:ascii="Century Gothic" w:hAnsi="Century Gothic" w:cs="Arial"/>
          <w:color w:val="000000"/>
          <w:sz w:val="24"/>
          <w:szCs w:val="24"/>
          <w:lang w:val="en-US"/>
        </w:rPr>
      </w:pPr>
      <w:r w:rsidRPr="00FB6623">
        <w:rPr>
          <w:rFonts w:ascii="Century Gothic" w:hAnsi="Century Gothic" w:cs="Arial"/>
          <w:color w:val="000000"/>
          <w:sz w:val="24"/>
          <w:szCs w:val="24"/>
          <w:lang w:val="en-US"/>
        </w:rPr>
        <w:t xml:space="preserve">2. Course Content </w:t>
      </w:r>
    </w:p>
    <w:p w14:paraId="23E237A3" w14:textId="77777777" w:rsidR="00DA4AB2" w:rsidRPr="00FB6623" w:rsidRDefault="00DA4AB2" w:rsidP="00DA4AB2">
      <w:pPr>
        <w:widowControl w:val="0"/>
        <w:autoSpaceDE w:val="0"/>
        <w:autoSpaceDN w:val="0"/>
        <w:adjustRightInd w:val="0"/>
        <w:spacing w:before="120" w:after="61"/>
        <w:ind w:left="1134"/>
        <w:rPr>
          <w:rFonts w:ascii="Century Gothic" w:hAnsi="Century Gothic" w:cs="Arial"/>
          <w:color w:val="000000"/>
          <w:sz w:val="24"/>
          <w:szCs w:val="24"/>
          <w:lang w:val="en-US"/>
        </w:rPr>
      </w:pPr>
      <w:r>
        <w:rPr>
          <w:rFonts w:ascii="Century Gothic" w:hAnsi="Century Gothic" w:cs="Arial"/>
          <w:color w:val="000000"/>
          <w:sz w:val="24"/>
          <w:szCs w:val="24"/>
          <w:lang w:val="en-US"/>
        </w:rPr>
        <w:t>A. Aims &amp; outcomes, general readings</w:t>
      </w:r>
    </w:p>
    <w:p w14:paraId="35BB4305" w14:textId="0A91C079" w:rsidR="00DA4AB2" w:rsidRPr="00FB6623" w:rsidRDefault="00DA4AB2" w:rsidP="00396195">
      <w:pPr>
        <w:widowControl w:val="0"/>
        <w:autoSpaceDE w:val="0"/>
        <w:autoSpaceDN w:val="0"/>
        <w:adjustRightInd w:val="0"/>
        <w:spacing w:before="120" w:after="61"/>
        <w:ind w:left="1134"/>
        <w:rPr>
          <w:rFonts w:ascii="Century Gothic" w:hAnsi="Century Gothic" w:cs="Arial"/>
          <w:color w:val="000000"/>
          <w:sz w:val="24"/>
          <w:szCs w:val="24"/>
          <w:lang w:val="en-US"/>
        </w:rPr>
      </w:pPr>
      <w:r w:rsidRPr="00FB6623">
        <w:rPr>
          <w:rFonts w:ascii="Century Gothic" w:hAnsi="Century Gothic" w:cs="Arial"/>
          <w:color w:val="000000"/>
          <w:sz w:val="24"/>
          <w:szCs w:val="24"/>
          <w:lang w:val="en-US"/>
        </w:rPr>
        <w:t xml:space="preserve">B. </w:t>
      </w:r>
      <w:r>
        <w:rPr>
          <w:rFonts w:ascii="Century Gothic" w:hAnsi="Century Gothic" w:cs="Arial"/>
          <w:color w:val="000000"/>
          <w:sz w:val="24"/>
          <w:szCs w:val="24"/>
          <w:lang w:val="en-US"/>
        </w:rPr>
        <w:t>Summary of Lecture Topics</w:t>
      </w:r>
    </w:p>
    <w:p w14:paraId="6C06F573" w14:textId="32B976FE" w:rsidR="00DA4AB2" w:rsidRPr="00FB6623" w:rsidRDefault="00396195" w:rsidP="00DA4AB2">
      <w:pPr>
        <w:widowControl w:val="0"/>
        <w:autoSpaceDE w:val="0"/>
        <w:autoSpaceDN w:val="0"/>
        <w:adjustRightInd w:val="0"/>
        <w:spacing w:before="120" w:after="61"/>
        <w:ind w:left="1134"/>
        <w:rPr>
          <w:rFonts w:ascii="Century Gothic" w:hAnsi="Century Gothic" w:cs="Arial"/>
          <w:color w:val="000000"/>
          <w:sz w:val="24"/>
          <w:szCs w:val="24"/>
          <w:lang w:val="en-US"/>
        </w:rPr>
      </w:pPr>
      <w:r>
        <w:rPr>
          <w:rFonts w:ascii="Century Gothic" w:hAnsi="Century Gothic" w:cs="Arial"/>
          <w:color w:val="000000"/>
          <w:sz w:val="24"/>
          <w:szCs w:val="24"/>
          <w:lang w:val="en-US"/>
        </w:rPr>
        <w:t>C</w:t>
      </w:r>
      <w:r w:rsidR="00DA4AB2" w:rsidRPr="00FB6623">
        <w:rPr>
          <w:rFonts w:ascii="Century Gothic" w:hAnsi="Century Gothic" w:cs="Arial"/>
          <w:color w:val="000000"/>
          <w:sz w:val="24"/>
          <w:szCs w:val="24"/>
          <w:lang w:val="en-US"/>
        </w:rPr>
        <w:t xml:space="preserve">. Tutorial Guide </w:t>
      </w:r>
    </w:p>
    <w:p w14:paraId="6203266D" w14:textId="55698DCF" w:rsidR="00DA4AB2" w:rsidRPr="00FB6623" w:rsidRDefault="00396195" w:rsidP="00DA4AB2">
      <w:pPr>
        <w:widowControl w:val="0"/>
        <w:autoSpaceDE w:val="0"/>
        <w:autoSpaceDN w:val="0"/>
        <w:adjustRightInd w:val="0"/>
        <w:spacing w:before="120" w:after="61"/>
        <w:ind w:left="1134"/>
        <w:rPr>
          <w:rFonts w:ascii="Century Gothic" w:hAnsi="Century Gothic" w:cs="Arial"/>
          <w:color w:val="000000"/>
          <w:sz w:val="24"/>
          <w:szCs w:val="24"/>
          <w:lang w:val="en-US"/>
        </w:rPr>
      </w:pPr>
      <w:r>
        <w:rPr>
          <w:rFonts w:ascii="Century Gothic" w:hAnsi="Century Gothic" w:cs="Arial"/>
          <w:color w:val="000000"/>
          <w:sz w:val="24"/>
          <w:szCs w:val="24"/>
          <w:lang w:val="en-US"/>
        </w:rPr>
        <w:t>D</w:t>
      </w:r>
      <w:r w:rsidR="00DA4AB2" w:rsidRPr="00FB6623">
        <w:rPr>
          <w:rFonts w:ascii="Century Gothic" w:hAnsi="Century Gothic" w:cs="Arial"/>
          <w:color w:val="000000"/>
          <w:sz w:val="24"/>
          <w:szCs w:val="24"/>
          <w:lang w:val="en-US"/>
        </w:rPr>
        <w:t xml:space="preserve">. Assignments &amp; Assessments </w:t>
      </w:r>
    </w:p>
    <w:p w14:paraId="39E397A5" w14:textId="77777777" w:rsidR="009A19FB" w:rsidRDefault="00DA4AB2" w:rsidP="00DA4AB2">
      <w:pPr>
        <w:widowControl w:val="0"/>
        <w:autoSpaceDE w:val="0"/>
        <w:autoSpaceDN w:val="0"/>
        <w:adjustRightInd w:val="0"/>
        <w:spacing w:before="120" w:after="61"/>
        <w:ind w:left="567"/>
        <w:rPr>
          <w:rFonts w:ascii="Century Gothic" w:hAnsi="Century Gothic" w:cs="Arial"/>
          <w:color w:val="000000"/>
          <w:sz w:val="24"/>
          <w:szCs w:val="24"/>
          <w:lang w:val="en-US"/>
        </w:rPr>
      </w:pPr>
      <w:r w:rsidRPr="00FB6623">
        <w:rPr>
          <w:rFonts w:ascii="Century Gothic" w:hAnsi="Century Gothic" w:cs="Arial"/>
          <w:color w:val="000000"/>
          <w:sz w:val="24"/>
          <w:szCs w:val="24"/>
          <w:lang w:val="en-US"/>
        </w:rPr>
        <w:t xml:space="preserve">3. </w:t>
      </w:r>
      <w:r w:rsidR="009A19FB">
        <w:rPr>
          <w:rFonts w:ascii="Century Gothic" w:hAnsi="Century Gothic" w:cs="Arial"/>
          <w:color w:val="000000"/>
          <w:sz w:val="24"/>
          <w:szCs w:val="24"/>
          <w:lang w:val="en-US"/>
        </w:rPr>
        <w:t>Ongoing Academic Support</w:t>
      </w:r>
    </w:p>
    <w:p w14:paraId="2DE601EF" w14:textId="2F459B07" w:rsidR="00DA4AB2" w:rsidRPr="009A19FB" w:rsidRDefault="009A19FB" w:rsidP="00DA4AB2">
      <w:pPr>
        <w:widowControl w:val="0"/>
        <w:autoSpaceDE w:val="0"/>
        <w:autoSpaceDN w:val="0"/>
        <w:adjustRightInd w:val="0"/>
        <w:spacing w:before="120" w:after="61"/>
        <w:ind w:left="567"/>
        <w:rPr>
          <w:rFonts w:ascii="Century Gothic" w:hAnsi="Century Gothic" w:cs="Arial"/>
          <w:color w:val="000000"/>
          <w:sz w:val="24"/>
          <w:szCs w:val="24"/>
          <w:lang w:val="en-US"/>
        </w:rPr>
      </w:pPr>
      <w:r w:rsidRPr="009A19FB">
        <w:rPr>
          <w:rFonts w:ascii="Century Gothic" w:hAnsi="Century Gothic" w:cs="Arial"/>
          <w:color w:val="000000"/>
          <w:sz w:val="24"/>
          <w:szCs w:val="24"/>
          <w:lang w:val="en-US"/>
        </w:rPr>
        <w:t xml:space="preserve">4. </w:t>
      </w:r>
      <w:r w:rsidR="00DA4AB2" w:rsidRPr="009A19FB">
        <w:rPr>
          <w:rFonts w:ascii="Century Gothic" w:hAnsi="Century Gothic" w:cs="Arial"/>
          <w:color w:val="000000"/>
          <w:sz w:val="24"/>
          <w:szCs w:val="24"/>
          <w:lang w:val="en-US"/>
        </w:rPr>
        <w:t xml:space="preserve">Feedback </w:t>
      </w:r>
    </w:p>
    <w:p w14:paraId="6BE4FB99" w14:textId="5512F0A4" w:rsidR="00DA4AB2" w:rsidRPr="009A19FB" w:rsidRDefault="009A19FB" w:rsidP="00DA4AB2">
      <w:pPr>
        <w:widowControl w:val="0"/>
        <w:autoSpaceDE w:val="0"/>
        <w:autoSpaceDN w:val="0"/>
        <w:adjustRightInd w:val="0"/>
        <w:spacing w:before="120" w:after="61"/>
        <w:ind w:left="567"/>
        <w:rPr>
          <w:rFonts w:ascii="Century Gothic" w:hAnsi="Century Gothic" w:cs="Arial"/>
          <w:color w:val="000000"/>
          <w:sz w:val="24"/>
          <w:szCs w:val="24"/>
          <w:lang w:val="en-US"/>
        </w:rPr>
      </w:pPr>
      <w:r w:rsidRPr="009A19FB">
        <w:rPr>
          <w:rFonts w:ascii="Century Gothic" w:hAnsi="Century Gothic" w:cs="Arial"/>
          <w:color w:val="000000"/>
          <w:sz w:val="24"/>
          <w:szCs w:val="24"/>
          <w:lang w:val="en-US"/>
        </w:rPr>
        <w:t>5</w:t>
      </w:r>
      <w:r w:rsidR="00DA4AB2" w:rsidRPr="009A19FB">
        <w:rPr>
          <w:rFonts w:ascii="Century Gothic" w:hAnsi="Century Gothic" w:cs="Arial"/>
          <w:color w:val="000000"/>
          <w:sz w:val="24"/>
          <w:szCs w:val="24"/>
          <w:lang w:val="en-US"/>
        </w:rPr>
        <w:t xml:space="preserve">. Your Commitment </w:t>
      </w:r>
    </w:p>
    <w:p w14:paraId="4A950B40" w14:textId="5B2BC4D3" w:rsidR="00DA4AB2" w:rsidRPr="00026383" w:rsidRDefault="009A19FB" w:rsidP="00DA4AB2">
      <w:pPr>
        <w:widowControl w:val="0"/>
        <w:autoSpaceDE w:val="0"/>
        <w:autoSpaceDN w:val="0"/>
        <w:adjustRightInd w:val="0"/>
        <w:spacing w:before="120"/>
        <w:ind w:left="567"/>
        <w:rPr>
          <w:rFonts w:ascii="Century Gothic" w:hAnsi="Century Gothic" w:cs="Arial"/>
          <w:color w:val="000000"/>
          <w:sz w:val="24"/>
          <w:szCs w:val="24"/>
          <w:lang w:val="en-US"/>
        </w:rPr>
      </w:pPr>
      <w:r w:rsidRPr="009A19FB">
        <w:rPr>
          <w:rFonts w:ascii="Century Gothic" w:hAnsi="Century Gothic" w:cs="Arial"/>
          <w:color w:val="000000"/>
          <w:sz w:val="24"/>
          <w:szCs w:val="24"/>
          <w:lang w:val="en-US"/>
        </w:rPr>
        <w:t>6</w:t>
      </w:r>
      <w:r w:rsidR="00DA4AB2" w:rsidRPr="009A19FB">
        <w:rPr>
          <w:rFonts w:ascii="Century Gothic" w:hAnsi="Century Gothic" w:cs="Arial"/>
          <w:color w:val="000000"/>
          <w:sz w:val="24"/>
          <w:szCs w:val="24"/>
          <w:lang w:val="en-US"/>
        </w:rPr>
        <w:t>. Marking Criteria</w:t>
      </w:r>
      <w:r w:rsidR="000B3706">
        <w:rPr>
          <w:rFonts w:ascii="Century Gothic" w:hAnsi="Century Gothic" w:cs="Arial"/>
          <w:color w:val="000000"/>
          <w:sz w:val="24"/>
          <w:szCs w:val="24"/>
          <w:lang w:val="en-US"/>
        </w:rPr>
        <w:t xml:space="preserve"> and</w:t>
      </w:r>
      <w:r w:rsidR="00DA4AB2">
        <w:rPr>
          <w:rFonts w:ascii="Century Gothic" w:hAnsi="Century Gothic" w:cs="Arial"/>
          <w:color w:val="000000"/>
          <w:sz w:val="24"/>
          <w:szCs w:val="24"/>
          <w:lang w:val="en-US"/>
        </w:rPr>
        <w:t xml:space="preserve"> Grade Descriptors</w:t>
      </w:r>
    </w:p>
    <w:p w14:paraId="52DD7B07" w14:textId="23005DB1" w:rsidR="00DA4AB2" w:rsidRDefault="009A19FB" w:rsidP="00DA4AB2">
      <w:pPr>
        <w:widowControl w:val="0"/>
        <w:autoSpaceDE w:val="0"/>
        <w:autoSpaceDN w:val="0"/>
        <w:adjustRightInd w:val="0"/>
        <w:spacing w:before="120" w:after="61"/>
        <w:ind w:left="567"/>
        <w:rPr>
          <w:rFonts w:ascii="Century Gothic" w:hAnsi="Century Gothic" w:cs="Arial"/>
          <w:color w:val="000000"/>
          <w:sz w:val="24"/>
          <w:szCs w:val="24"/>
          <w:lang w:val="en-US"/>
        </w:rPr>
      </w:pPr>
      <w:r>
        <w:rPr>
          <w:rFonts w:ascii="Century Gothic" w:hAnsi="Century Gothic" w:cs="Arial"/>
          <w:color w:val="000000"/>
          <w:sz w:val="24"/>
          <w:szCs w:val="24"/>
          <w:lang w:val="en-US"/>
        </w:rPr>
        <w:t>7</w:t>
      </w:r>
      <w:r w:rsidR="00DA4AB2" w:rsidRPr="00FB6623">
        <w:rPr>
          <w:rFonts w:ascii="Century Gothic" w:hAnsi="Century Gothic" w:cs="Arial"/>
          <w:color w:val="000000"/>
          <w:sz w:val="24"/>
          <w:szCs w:val="24"/>
          <w:lang w:val="en-US"/>
        </w:rPr>
        <w:t xml:space="preserve">. Referencing &amp; Plagiarism </w:t>
      </w:r>
    </w:p>
    <w:p w14:paraId="6604C693" w14:textId="6042D2C3" w:rsidR="00C914D1" w:rsidRPr="00FB6623" w:rsidRDefault="00C914D1" w:rsidP="00DA4AB2">
      <w:pPr>
        <w:widowControl w:val="0"/>
        <w:autoSpaceDE w:val="0"/>
        <w:autoSpaceDN w:val="0"/>
        <w:adjustRightInd w:val="0"/>
        <w:spacing w:before="120" w:after="61"/>
        <w:ind w:left="567"/>
        <w:rPr>
          <w:rFonts w:ascii="Century Gothic" w:hAnsi="Century Gothic" w:cs="Arial"/>
          <w:color w:val="000000"/>
          <w:sz w:val="24"/>
          <w:szCs w:val="24"/>
          <w:lang w:val="en-US"/>
        </w:rPr>
      </w:pPr>
      <w:r>
        <w:rPr>
          <w:rFonts w:ascii="Century Gothic" w:hAnsi="Century Gothic" w:cs="Arial"/>
          <w:color w:val="000000"/>
          <w:sz w:val="24"/>
          <w:szCs w:val="24"/>
          <w:lang w:val="en-US"/>
        </w:rPr>
        <w:t>8. Lecture Guide and Reading List</w:t>
      </w:r>
    </w:p>
    <w:p w14:paraId="15C5A126" w14:textId="77777777" w:rsidR="00DA4AB2" w:rsidRPr="00342822" w:rsidRDefault="00DA4AB2" w:rsidP="00DA4AB2">
      <w:pPr>
        <w:pStyle w:val="Heading4"/>
        <w:spacing w:after="100"/>
        <w:rPr>
          <w:rFonts w:ascii="Century Gothic" w:hAnsi="Century Gothic"/>
          <w:szCs w:val="24"/>
          <w:u w:val="single"/>
        </w:rPr>
      </w:pPr>
    </w:p>
    <w:p w14:paraId="59C3EDF8" w14:textId="77777777" w:rsidR="00DA4AB2" w:rsidRPr="00342822" w:rsidRDefault="00DA4AB2" w:rsidP="00DA4AB2">
      <w:pPr>
        <w:pStyle w:val="Default"/>
        <w:rPr>
          <w:rFonts w:ascii="Century Gothic" w:hAnsi="Century Gothic"/>
        </w:rPr>
      </w:pPr>
    </w:p>
    <w:p w14:paraId="4C8D21A7" w14:textId="77777777" w:rsidR="00DA4AB2" w:rsidRPr="00342822" w:rsidRDefault="00DA4AB2" w:rsidP="00DA4AB2">
      <w:pPr>
        <w:pStyle w:val="Default"/>
        <w:rPr>
          <w:rFonts w:ascii="Century Gothic" w:hAnsi="Century Gothic"/>
          <w:b/>
        </w:rPr>
      </w:pPr>
      <w:r w:rsidRPr="00342822">
        <w:rPr>
          <w:rFonts w:ascii="Century Gothic" w:hAnsi="Century Gothic"/>
          <w:b/>
        </w:rPr>
        <w:t xml:space="preserve">Please read this guide and bring any questions with you to the lecture. </w:t>
      </w:r>
    </w:p>
    <w:p w14:paraId="5D50E659" w14:textId="77777777" w:rsidR="00DA4AB2" w:rsidRPr="00342822" w:rsidRDefault="00DA4AB2" w:rsidP="00DA4AB2">
      <w:pPr>
        <w:pStyle w:val="Default"/>
        <w:rPr>
          <w:rFonts w:ascii="Century Gothic" w:hAnsi="Century Gothic"/>
        </w:rPr>
      </w:pPr>
    </w:p>
    <w:p w14:paraId="03A1C6A4" w14:textId="77777777" w:rsidR="00DA4AB2" w:rsidRPr="00342822" w:rsidRDefault="00DA4AB2" w:rsidP="00DA4AB2">
      <w:pPr>
        <w:pStyle w:val="Heading4"/>
        <w:spacing w:after="100"/>
        <w:rPr>
          <w:rFonts w:ascii="Century Gothic" w:hAnsi="Century Gothic"/>
          <w:szCs w:val="24"/>
          <w:u w:val="single"/>
        </w:rPr>
      </w:pPr>
      <w:r w:rsidRPr="00342822">
        <w:rPr>
          <w:rFonts w:ascii="Century Gothic" w:hAnsi="Century Gothic"/>
          <w:szCs w:val="24"/>
        </w:rPr>
        <w:t>Note: This course guide should be read in conjunction with the Blackboard website for the course and the Degree Handbook for your degree programme. Degree Handbooks for social science programmes are available here:</w:t>
      </w:r>
    </w:p>
    <w:p w14:paraId="704E410A" w14:textId="77777777" w:rsidR="00DA4AB2" w:rsidRPr="00342822" w:rsidRDefault="00DA4AB2" w:rsidP="00DA4AB2">
      <w:pPr>
        <w:pStyle w:val="Heading4"/>
        <w:spacing w:after="100"/>
        <w:rPr>
          <w:rFonts w:ascii="Century Gothic" w:hAnsi="Century Gothic"/>
          <w:szCs w:val="24"/>
          <w:u w:val="single"/>
        </w:rPr>
      </w:pPr>
    </w:p>
    <w:p w14:paraId="05221712" w14:textId="77777777" w:rsidR="00DA4AB2" w:rsidRDefault="00DE6236" w:rsidP="00DA4AB2">
      <w:pPr>
        <w:pStyle w:val="Heading4"/>
        <w:spacing w:after="100"/>
        <w:rPr>
          <w:sz w:val="22"/>
          <w:szCs w:val="22"/>
          <w:u w:val="single"/>
        </w:rPr>
      </w:pPr>
      <w:hyperlink r:id="rId8" w:history="1">
        <w:r w:rsidR="00DA4AB2" w:rsidRPr="00BC2E08">
          <w:rPr>
            <w:rStyle w:val="Hyperlink"/>
            <w:rFonts w:ascii="Century Gothic" w:hAnsi="Century Gothic"/>
            <w:szCs w:val="24"/>
          </w:rPr>
          <w:t>https://www.southampton.ac.uk/studentservices/academic-life/faculty-handbooks.page</w:t>
        </w:r>
      </w:hyperlink>
      <w:r w:rsidR="00DA4AB2">
        <w:rPr>
          <w:rFonts w:ascii="Century Gothic" w:hAnsi="Century Gothic"/>
          <w:szCs w:val="24"/>
          <w:u w:val="single"/>
        </w:rPr>
        <w:t xml:space="preserve"> </w:t>
      </w:r>
    </w:p>
    <w:p w14:paraId="07DBB987" w14:textId="77777777" w:rsidR="00DA4AB2" w:rsidRDefault="00DA4AB2" w:rsidP="00DA4AB2">
      <w:pPr>
        <w:pStyle w:val="Heading4"/>
        <w:spacing w:after="100"/>
        <w:jc w:val="center"/>
        <w:rPr>
          <w:sz w:val="22"/>
          <w:szCs w:val="22"/>
          <w:u w:val="single"/>
        </w:rPr>
      </w:pPr>
    </w:p>
    <w:p w14:paraId="13691510" w14:textId="77777777" w:rsidR="00DA4AB2" w:rsidRDefault="00DA4AB2" w:rsidP="00DA4AB2">
      <w:pPr>
        <w:pStyle w:val="Heading4"/>
        <w:spacing w:after="100"/>
        <w:jc w:val="center"/>
        <w:rPr>
          <w:sz w:val="22"/>
          <w:szCs w:val="22"/>
          <w:u w:val="single"/>
        </w:rPr>
      </w:pPr>
    </w:p>
    <w:p w14:paraId="4159AFF3" w14:textId="77777777" w:rsidR="00DA4AB2" w:rsidRDefault="00DA4AB2" w:rsidP="00DA4AB2">
      <w:pPr>
        <w:pStyle w:val="Heading4"/>
        <w:spacing w:after="100"/>
        <w:jc w:val="center"/>
        <w:rPr>
          <w:sz w:val="22"/>
          <w:szCs w:val="22"/>
          <w:u w:val="single"/>
        </w:rPr>
      </w:pPr>
    </w:p>
    <w:p w14:paraId="28BFCC67" w14:textId="77777777" w:rsidR="00DA4AB2" w:rsidRDefault="00DA4AB2" w:rsidP="00DA4AB2"/>
    <w:p w14:paraId="61115E10" w14:textId="77777777" w:rsidR="00DA4AB2" w:rsidRDefault="00DA4AB2" w:rsidP="00DA4AB2"/>
    <w:p w14:paraId="72527310" w14:textId="77777777" w:rsidR="00DA4AB2" w:rsidRDefault="00DA4AB2" w:rsidP="00DA4AB2"/>
    <w:p w14:paraId="60151230" w14:textId="77777777" w:rsidR="00DA4AB2" w:rsidRDefault="00DA4AB2" w:rsidP="00DA4AB2"/>
    <w:p w14:paraId="2367B280" w14:textId="77777777" w:rsidR="00DA4AB2" w:rsidRDefault="00DA4AB2" w:rsidP="00DA4AB2"/>
    <w:p w14:paraId="5C37A407" w14:textId="77777777" w:rsidR="00DA4AB2" w:rsidRDefault="00DA4AB2" w:rsidP="00DA4AB2"/>
    <w:p w14:paraId="5D9C7DFA" w14:textId="77777777" w:rsidR="00DA4AB2" w:rsidRDefault="00DA4AB2" w:rsidP="00DA4AB2"/>
    <w:p w14:paraId="5799CD11" w14:textId="77777777" w:rsidR="00DA4AB2" w:rsidRDefault="00DA4AB2" w:rsidP="00DA4AB2"/>
    <w:p w14:paraId="425CD892" w14:textId="77777777" w:rsidR="00DA4AB2" w:rsidRDefault="00DA4AB2" w:rsidP="00DA4AB2"/>
    <w:p w14:paraId="7EED393E" w14:textId="77777777" w:rsidR="00DA4AB2" w:rsidRDefault="00DA4AB2" w:rsidP="00DA4AB2"/>
    <w:p w14:paraId="6DBA086A" w14:textId="77777777" w:rsidR="00DA4AB2" w:rsidRDefault="00DA4AB2" w:rsidP="00DA4AB2"/>
    <w:p w14:paraId="14E1C551" w14:textId="1FAD21B8" w:rsidR="00CB6BBD" w:rsidRDefault="00CB6BBD">
      <w:r>
        <w:br w:type="page"/>
      </w:r>
    </w:p>
    <w:p w14:paraId="4FF34F9B" w14:textId="77777777" w:rsidR="00DA4AB2" w:rsidRDefault="00DA4AB2" w:rsidP="00DA4AB2"/>
    <w:tbl>
      <w:tblPr>
        <w:tblW w:w="9370" w:type="dxa"/>
        <w:tblBorders>
          <w:top w:val="nil"/>
          <w:left w:val="nil"/>
          <w:bottom w:val="nil"/>
          <w:right w:val="nil"/>
        </w:tblBorders>
        <w:tblLayout w:type="fixed"/>
        <w:tblLook w:val="0000" w:firstRow="0" w:lastRow="0" w:firstColumn="0" w:lastColumn="0" w:noHBand="0" w:noVBand="0"/>
      </w:tblPr>
      <w:tblGrid>
        <w:gridCol w:w="4746"/>
        <w:gridCol w:w="4326"/>
        <w:gridCol w:w="298"/>
      </w:tblGrid>
      <w:tr w:rsidR="00DA4AB2" w:rsidRPr="00DA4AB2" w14:paraId="41C63C72" w14:textId="77777777" w:rsidTr="00674F6D">
        <w:trPr>
          <w:trHeight w:val="98"/>
        </w:trPr>
        <w:tc>
          <w:tcPr>
            <w:tcW w:w="9370" w:type="dxa"/>
            <w:gridSpan w:val="3"/>
            <w:tcBorders>
              <w:top w:val="nil"/>
              <w:left w:val="nil"/>
              <w:right w:val="nil"/>
            </w:tcBorders>
          </w:tcPr>
          <w:p w14:paraId="345B832D" w14:textId="77777777" w:rsidR="00DA4AB2" w:rsidRPr="00DA4AB2" w:rsidRDefault="00DA4AB2" w:rsidP="00DA4AB2">
            <w:pPr>
              <w:pStyle w:val="Default"/>
              <w:jc w:val="center"/>
              <w:rPr>
                <w:rFonts w:ascii="Century Gothic" w:hAnsi="Century Gothic"/>
                <w:b/>
                <w:bCs/>
                <w:sz w:val="32"/>
                <w:szCs w:val="32"/>
              </w:rPr>
            </w:pPr>
          </w:p>
          <w:p w14:paraId="35C42B84" w14:textId="77777777" w:rsidR="00DA4AB2" w:rsidRPr="00DA4AB2" w:rsidRDefault="00DA4AB2" w:rsidP="00DA4AB2">
            <w:pPr>
              <w:pStyle w:val="Default"/>
              <w:jc w:val="center"/>
              <w:rPr>
                <w:rFonts w:ascii="Century Gothic" w:hAnsi="Century Gothic"/>
                <w:b/>
                <w:bCs/>
                <w:sz w:val="32"/>
                <w:szCs w:val="32"/>
              </w:rPr>
            </w:pPr>
            <w:r w:rsidRPr="00DA4AB2">
              <w:rPr>
                <w:rFonts w:ascii="Century Gothic" w:hAnsi="Century Gothic"/>
                <w:b/>
                <w:bCs/>
                <w:sz w:val="32"/>
                <w:szCs w:val="32"/>
              </w:rPr>
              <w:t>1. ESSENTIAL INFORMATION</w:t>
            </w:r>
          </w:p>
        </w:tc>
      </w:tr>
      <w:tr w:rsidR="00DA4AB2" w:rsidRPr="00F16F11" w14:paraId="75904641" w14:textId="77777777" w:rsidTr="00674F6D">
        <w:trPr>
          <w:trHeight w:val="98"/>
        </w:trPr>
        <w:tc>
          <w:tcPr>
            <w:tcW w:w="9370" w:type="dxa"/>
            <w:gridSpan w:val="3"/>
          </w:tcPr>
          <w:p w14:paraId="6D09C4EB" w14:textId="77777777" w:rsidR="00DA4AB2" w:rsidRPr="00F16F11" w:rsidRDefault="00DA4AB2" w:rsidP="00DA4AB2">
            <w:pPr>
              <w:widowControl w:val="0"/>
              <w:autoSpaceDE w:val="0"/>
              <w:autoSpaceDN w:val="0"/>
              <w:adjustRightInd w:val="0"/>
              <w:rPr>
                <w:rFonts w:ascii="Century Gothic" w:hAnsi="Century Gothic" w:cs="Arial"/>
                <w:color w:val="000000"/>
                <w:sz w:val="24"/>
                <w:szCs w:val="24"/>
                <w:lang w:val="en-US"/>
              </w:rPr>
            </w:pPr>
          </w:p>
          <w:p w14:paraId="2AD44D9B" w14:textId="77777777" w:rsidR="00DA4AB2" w:rsidRPr="00F16F11" w:rsidRDefault="00DA4AB2" w:rsidP="00DA4AB2">
            <w:pPr>
              <w:widowControl w:val="0"/>
              <w:autoSpaceDE w:val="0"/>
              <w:autoSpaceDN w:val="0"/>
              <w:adjustRightInd w:val="0"/>
              <w:rPr>
                <w:rFonts w:ascii="Century Gothic" w:hAnsi="Century Gothic" w:cs="Arial"/>
                <w:color w:val="000000"/>
                <w:sz w:val="24"/>
                <w:szCs w:val="24"/>
                <w:lang w:val="en-US"/>
              </w:rPr>
            </w:pPr>
          </w:p>
          <w:p w14:paraId="2DB1EBE2" w14:textId="77777777" w:rsidR="00DA4AB2" w:rsidRPr="00F16F11" w:rsidRDefault="00DA4AB2" w:rsidP="00DA4AB2">
            <w:pPr>
              <w:widowControl w:val="0"/>
              <w:autoSpaceDE w:val="0"/>
              <w:autoSpaceDN w:val="0"/>
              <w:adjustRightInd w:val="0"/>
              <w:rPr>
                <w:rFonts w:ascii="Century Gothic" w:hAnsi="Century Gothic" w:cs="Arial"/>
                <w:color w:val="000000"/>
                <w:sz w:val="24"/>
                <w:szCs w:val="24"/>
                <w:lang w:val="en-US"/>
              </w:rPr>
            </w:pPr>
          </w:p>
          <w:p w14:paraId="1DB2F5E6" w14:textId="77777777" w:rsidR="00DA4AB2" w:rsidRPr="00F16F11" w:rsidRDefault="00DA4AB2" w:rsidP="00DA4AB2">
            <w:pPr>
              <w:widowControl w:val="0"/>
              <w:autoSpaceDE w:val="0"/>
              <w:autoSpaceDN w:val="0"/>
              <w:adjustRightInd w:val="0"/>
              <w:rPr>
                <w:rFonts w:ascii="Century Gothic" w:hAnsi="Century Gothic" w:cs="Arial"/>
                <w:b/>
                <w:color w:val="000000"/>
                <w:sz w:val="24"/>
                <w:szCs w:val="24"/>
                <w:lang w:val="en-US"/>
              </w:rPr>
            </w:pPr>
            <w:r w:rsidRPr="00F16F11">
              <w:rPr>
                <w:rFonts w:ascii="Century Gothic" w:hAnsi="Century Gothic" w:cs="Arial"/>
                <w:b/>
                <w:color w:val="000000"/>
                <w:sz w:val="24"/>
                <w:szCs w:val="24"/>
                <w:lang w:val="en-US"/>
              </w:rPr>
              <w:t xml:space="preserve">Contacts </w:t>
            </w:r>
          </w:p>
        </w:tc>
      </w:tr>
      <w:tr w:rsidR="00DA4AB2" w:rsidRPr="00F16F11" w14:paraId="7151FEB9" w14:textId="77777777" w:rsidTr="00674F6D">
        <w:trPr>
          <w:trHeight w:val="98"/>
        </w:trPr>
        <w:tc>
          <w:tcPr>
            <w:tcW w:w="4746" w:type="dxa"/>
          </w:tcPr>
          <w:p w14:paraId="3AE41351" w14:textId="1A825A7C" w:rsidR="00DA4AB2" w:rsidRPr="00F16F11" w:rsidRDefault="00DA4AB2" w:rsidP="00DA4AB2">
            <w:pPr>
              <w:widowControl w:val="0"/>
              <w:autoSpaceDE w:val="0"/>
              <w:autoSpaceDN w:val="0"/>
              <w:adjustRightInd w:val="0"/>
              <w:rPr>
                <w:rFonts w:ascii="Century Gothic" w:hAnsi="Century Gothic" w:cs="Arial"/>
                <w:color w:val="000000"/>
                <w:sz w:val="24"/>
                <w:szCs w:val="24"/>
                <w:lang w:val="en-US"/>
              </w:rPr>
            </w:pPr>
            <w:r w:rsidRPr="00F16F11">
              <w:rPr>
                <w:rFonts w:ascii="Century Gothic" w:hAnsi="Century Gothic" w:cs="Arial"/>
                <w:color w:val="000000"/>
                <w:sz w:val="24"/>
                <w:szCs w:val="24"/>
                <w:lang w:val="en-US"/>
              </w:rPr>
              <w:t xml:space="preserve">Lecturer(s): </w:t>
            </w:r>
            <w:r w:rsidR="004149C2" w:rsidRPr="004149C2">
              <w:rPr>
                <w:rFonts w:ascii="Century Gothic" w:hAnsi="Century Gothic" w:cs="Arial"/>
                <w:color w:val="000000"/>
                <w:sz w:val="24"/>
                <w:szCs w:val="24"/>
                <w:lang w:val="en-US"/>
              </w:rPr>
              <w:t>Justin Murphy</w:t>
            </w:r>
          </w:p>
        </w:tc>
        <w:tc>
          <w:tcPr>
            <w:tcW w:w="4624" w:type="dxa"/>
            <w:gridSpan w:val="2"/>
          </w:tcPr>
          <w:p w14:paraId="5AC5CCE3" w14:textId="77777777" w:rsidR="00DA4AB2" w:rsidRPr="00F16F11" w:rsidRDefault="00DA4AB2" w:rsidP="00DA4AB2">
            <w:pPr>
              <w:widowControl w:val="0"/>
              <w:autoSpaceDE w:val="0"/>
              <w:autoSpaceDN w:val="0"/>
              <w:adjustRightInd w:val="0"/>
              <w:rPr>
                <w:rFonts w:ascii="Century Gothic" w:hAnsi="Century Gothic" w:cs="Arial"/>
                <w:color w:val="000000"/>
                <w:sz w:val="24"/>
                <w:szCs w:val="24"/>
                <w:lang w:val="en-US"/>
              </w:rPr>
            </w:pPr>
          </w:p>
        </w:tc>
      </w:tr>
      <w:tr w:rsidR="00DA4AB2" w:rsidRPr="00F16F11" w14:paraId="51376B08" w14:textId="77777777" w:rsidTr="00674F6D">
        <w:trPr>
          <w:trHeight w:val="98"/>
        </w:trPr>
        <w:tc>
          <w:tcPr>
            <w:tcW w:w="4746" w:type="dxa"/>
          </w:tcPr>
          <w:p w14:paraId="71A5EC60" w14:textId="18CD7163" w:rsidR="00DA4AB2" w:rsidRPr="004149C2" w:rsidRDefault="00DA4AB2" w:rsidP="00DA4AB2">
            <w:pPr>
              <w:widowControl w:val="0"/>
              <w:autoSpaceDE w:val="0"/>
              <w:autoSpaceDN w:val="0"/>
              <w:adjustRightInd w:val="0"/>
              <w:rPr>
                <w:rFonts w:ascii="Century Gothic" w:hAnsi="Century Gothic" w:cs="Arial"/>
                <w:color w:val="000000"/>
                <w:sz w:val="24"/>
                <w:szCs w:val="24"/>
                <w:lang w:val="en-US"/>
              </w:rPr>
            </w:pPr>
            <w:r w:rsidRPr="004149C2">
              <w:rPr>
                <w:rFonts w:ascii="Century Gothic" w:hAnsi="Century Gothic" w:cs="Arial"/>
                <w:color w:val="000000"/>
                <w:sz w:val="24"/>
                <w:szCs w:val="24"/>
                <w:lang w:val="en-US"/>
              </w:rPr>
              <w:t xml:space="preserve">Room: </w:t>
            </w:r>
            <w:r w:rsidR="004149C2" w:rsidRPr="004149C2">
              <w:rPr>
                <w:rFonts w:ascii="Century Gothic" w:hAnsi="Century Gothic"/>
                <w:sz w:val="24"/>
                <w:szCs w:val="24"/>
              </w:rPr>
              <w:t>Building 58, Room 3049</w:t>
            </w:r>
          </w:p>
        </w:tc>
        <w:tc>
          <w:tcPr>
            <w:tcW w:w="4624" w:type="dxa"/>
            <w:gridSpan w:val="2"/>
          </w:tcPr>
          <w:p w14:paraId="056A11BE" w14:textId="77777777" w:rsidR="00DA4AB2" w:rsidRPr="00F16F11" w:rsidRDefault="00DA4AB2" w:rsidP="00DA4AB2">
            <w:pPr>
              <w:widowControl w:val="0"/>
              <w:autoSpaceDE w:val="0"/>
              <w:autoSpaceDN w:val="0"/>
              <w:adjustRightInd w:val="0"/>
              <w:rPr>
                <w:rFonts w:ascii="Century Gothic" w:hAnsi="Century Gothic" w:cs="Arial"/>
                <w:color w:val="000000"/>
                <w:sz w:val="24"/>
                <w:szCs w:val="24"/>
                <w:lang w:val="en-US"/>
              </w:rPr>
            </w:pPr>
          </w:p>
        </w:tc>
      </w:tr>
      <w:tr w:rsidR="00DA4AB2" w:rsidRPr="00F16F11" w14:paraId="726F4A8B" w14:textId="77777777" w:rsidTr="00674F6D">
        <w:trPr>
          <w:trHeight w:val="98"/>
        </w:trPr>
        <w:tc>
          <w:tcPr>
            <w:tcW w:w="4746" w:type="dxa"/>
          </w:tcPr>
          <w:p w14:paraId="5611F6E9" w14:textId="1C83A55B" w:rsidR="00DA4AB2" w:rsidRPr="00F16F11" w:rsidRDefault="00DA4AB2" w:rsidP="00DA4AB2">
            <w:pPr>
              <w:widowControl w:val="0"/>
              <w:autoSpaceDE w:val="0"/>
              <w:autoSpaceDN w:val="0"/>
              <w:adjustRightInd w:val="0"/>
              <w:rPr>
                <w:rFonts w:ascii="Century Gothic" w:hAnsi="Century Gothic" w:cs="Arial"/>
                <w:color w:val="000000"/>
                <w:sz w:val="24"/>
                <w:szCs w:val="24"/>
                <w:lang w:val="en-US"/>
              </w:rPr>
            </w:pPr>
            <w:r w:rsidRPr="00F16F11">
              <w:rPr>
                <w:rFonts w:ascii="Century Gothic" w:hAnsi="Century Gothic" w:cs="Arial"/>
                <w:color w:val="000000"/>
                <w:sz w:val="24"/>
                <w:szCs w:val="24"/>
                <w:lang w:val="en-US"/>
              </w:rPr>
              <w:t xml:space="preserve">Telephone: </w:t>
            </w:r>
            <w:r w:rsidR="004149C2">
              <w:rPr>
                <w:rFonts w:ascii="Century Gothic" w:hAnsi="Century Gothic" w:cs="Arial"/>
                <w:color w:val="000000"/>
                <w:sz w:val="24"/>
                <w:szCs w:val="24"/>
                <w:lang w:val="en-US"/>
              </w:rPr>
              <w:t>N/A</w:t>
            </w:r>
          </w:p>
        </w:tc>
        <w:tc>
          <w:tcPr>
            <w:tcW w:w="4624" w:type="dxa"/>
            <w:gridSpan w:val="2"/>
          </w:tcPr>
          <w:p w14:paraId="0A3A1CCB" w14:textId="77777777" w:rsidR="00DA4AB2" w:rsidRPr="00F16F11" w:rsidRDefault="00DA4AB2" w:rsidP="00DA4AB2">
            <w:pPr>
              <w:widowControl w:val="0"/>
              <w:autoSpaceDE w:val="0"/>
              <w:autoSpaceDN w:val="0"/>
              <w:adjustRightInd w:val="0"/>
              <w:rPr>
                <w:rFonts w:ascii="Century Gothic" w:hAnsi="Century Gothic" w:cs="Arial"/>
                <w:color w:val="000000"/>
                <w:sz w:val="24"/>
                <w:szCs w:val="24"/>
                <w:lang w:val="en-US"/>
              </w:rPr>
            </w:pPr>
          </w:p>
        </w:tc>
      </w:tr>
      <w:tr w:rsidR="00DA4AB2" w:rsidRPr="00F16F11" w14:paraId="136D49C3" w14:textId="77777777" w:rsidTr="00674F6D">
        <w:trPr>
          <w:trHeight w:val="98"/>
        </w:trPr>
        <w:tc>
          <w:tcPr>
            <w:tcW w:w="4746" w:type="dxa"/>
          </w:tcPr>
          <w:p w14:paraId="328BBC8B" w14:textId="0D7FDF10" w:rsidR="00DA4AB2" w:rsidRPr="00F16F11" w:rsidRDefault="00DA4AB2" w:rsidP="00DA4AB2">
            <w:pPr>
              <w:widowControl w:val="0"/>
              <w:autoSpaceDE w:val="0"/>
              <w:autoSpaceDN w:val="0"/>
              <w:adjustRightInd w:val="0"/>
              <w:rPr>
                <w:rFonts w:ascii="Century Gothic" w:hAnsi="Century Gothic" w:cs="Arial"/>
                <w:color w:val="000000"/>
                <w:sz w:val="24"/>
                <w:szCs w:val="24"/>
                <w:lang w:val="en-US"/>
              </w:rPr>
            </w:pPr>
            <w:r w:rsidRPr="00F16F11">
              <w:rPr>
                <w:rFonts w:ascii="Century Gothic" w:hAnsi="Century Gothic" w:cs="Arial"/>
                <w:color w:val="000000"/>
                <w:sz w:val="24"/>
                <w:szCs w:val="24"/>
                <w:lang w:val="en-US"/>
              </w:rPr>
              <w:t>Email</w:t>
            </w:r>
            <w:r w:rsidR="001B2F18">
              <w:rPr>
                <w:rFonts w:ascii="Century Gothic" w:hAnsi="Century Gothic" w:cs="Arial"/>
                <w:color w:val="000000"/>
                <w:sz w:val="24"/>
                <w:szCs w:val="24"/>
                <w:lang w:val="en-US"/>
              </w:rPr>
              <w:t>(s)</w:t>
            </w:r>
            <w:r w:rsidRPr="00F16F11">
              <w:rPr>
                <w:rFonts w:ascii="Century Gothic" w:hAnsi="Century Gothic" w:cs="Arial"/>
                <w:color w:val="000000"/>
                <w:sz w:val="24"/>
                <w:szCs w:val="24"/>
                <w:lang w:val="en-US"/>
              </w:rPr>
              <w:t xml:space="preserve">: </w:t>
            </w:r>
            <w:r w:rsidR="004149C2" w:rsidRPr="004149C2">
              <w:rPr>
                <w:rFonts w:ascii="Century Gothic" w:hAnsi="Century Gothic" w:cs="Arial"/>
                <w:color w:val="000000"/>
                <w:sz w:val="24"/>
                <w:szCs w:val="24"/>
                <w:lang w:val="en-US"/>
              </w:rPr>
              <w:t>j.murphy@soton.ac.uk</w:t>
            </w:r>
          </w:p>
        </w:tc>
        <w:tc>
          <w:tcPr>
            <w:tcW w:w="4624" w:type="dxa"/>
            <w:gridSpan w:val="2"/>
          </w:tcPr>
          <w:p w14:paraId="35CCF8B0" w14:textId="77777777" w:rsidR="00DA4AB2" w:rsidRPr="00F16F11" w:rsidRDefault="00DA4AB2" w:rsidP="00DA4AB2">
            <w:pPr>
              <w:widowControl w:val="0"/>
              <w:autoSpaceDE w:val="0"/>
              <w:autoSpaceDN w:val="0"/>
              <w:adjustRightInd w:val="0"/>
              <w:rPr>
                <w:rFonts w:ascii="Century Gothic" w:hAnsi="Century Gothic" w:cs="Arial"/>
                <w:color w:val="000000"/>
                <w:sz w:val="24"/>
                <w:szCs w:val="24"/>
                <w:lang w:val="en-US"/>
              </w:rPr>
            </w:pPr>
          </w:p>
        </w:tc>
      </w:tr>
      <w:tr w:rsidR="00DA4AB2" w:rsidRPr="00F16F11" w14:paraId="7952C6CA" w14:textId="77777777" w:rsidTr="00674F6D">
        <w:trPr>
          <w:trHeight w:val="98"/>
        </w:trPr>
        <w:tc>
          <w:tcPr>
            <w:tcW w:w="9072" w:type="dxa"/>
            <w:gridSpan w:val="2"/>
          </w:tcPr>
          <w:p w14:paraId="62B37ECD" w14:textId="142B20AA" w:rsidR="00DA4AB2" w:rsidRPr="00F16F11" w:rsidRDefault="00DA4AB2" w:rsidP="00DA4AB2">
            <w:pPr>
              <w:widowControl w:val="0"/>
              <w:autoSpaceDE w:val="0"/>
              <w:autoSpaceDN w:val="0"/>
              <w:adjustRightInd w:val="0"/>
              <w:rPr>
                <w:rFonts w:ascii="Century Gothic" w:hAnsi="Century Gothic" w:cs="Arial"/>
                <w:color w:val="000000"/>
                <w:sz w:val="24"/>
                <w:szCs w:val="24"/>
                <w:lang w:val="en-US"/>
              </w:rPr>
            </w:pPr>
            <w:r w:rsidRPr="00F16F11">
              <w:rPr>
                <w:rFonts w:ascii="Century Gothic" w:hAnsi="Century Gothic" w:cs="Arial"/>
                <w:color w:val="000000"/>
                <w:sz w:val="24"/>
                <w:szCs w:val="24"/>
                <w:lang w:val="en-US"/>
              </w:rPr>
              <w:t>Office Hours:</w:t>
            </w:r>
            <w:r w:rsidRPr="004149C2">
              <w:rPr>
                <w:rFonts w:ascii="Century Gothic" w:hAnsi="Century Gothic" w:cs="Arial"/>
                <w:sz w:val="24"/>
                <w:szCs w:val="24"/>
                <w:lang w:val="en-US"/>
              </w:rPr>
              <w:t xml:space="preserve"> </w:t>
            </w:r>
            <w:r w:rsidR="004149C2" w:rsidRPr="004149C2">
              <w:rPr>
                <w:rFonts w:ascii="Century Gothic" w:hAnsi="Century Gothic" w:cs="Arial"/>
                <w:sz w:val="24"/>
                <w:szCs w:val="24"/>
                <w:lang w:val="en-US"/>
              </w:rPr>
              <w:t>Wednesday 3pm-4pm, Friday 12pm-1pm</w:t>
            </w:r>
          </w:p>
        </w:tc>
        <w:tc>
          <w:tcPr>
            <w:tcW w:w="298" w:type="dxa"/>
          </w:tcPr>
          <w:p w14:paraId="1B146AD2" w14:textId="77777777" w:rsidR="00DA4AB2" w:rsidRPr="00F16F11" w:rsidRDefault="00DA4AB2" w:rsidP="00DA4AB2">
            <w:pPr>
              <w:widowControl w:val="0"/>
              <w:autoSpaceDE w:val="0"/>
              <w:autoSpaceDN w:val="0"/>
              <w:adjustRightInd w:val="0"/>
              <w:rPr>
                <w:rFonts w:ascii="Century Gothic" w:hAnsi="Century Gothic" w:cs="Arial"/>
                <w:color w:val="000000"/>
                <w:sz w:val="24"/>
                <w:szCs w:val="24"/>
                <w:lang w:val="en-US"/>
              </w:rPr>
            </w:pPr>
          </w:p>
        </w:tc>
      </w:tr>
      <w:tr w:rsidR="00DA4AB2" w:rsidRPr="00F16F11" w14:paraId="02A8643B" w14:textId="77777777" w:rsidTr="00674F6D">
        <w:trPr>
          <w:trHeight w:val="483"/>
        </w:trPr>
        <w:tc>
          <w:tcPr>
            <w:tcW w:w="4746" w:type="dxa"/>
          </w:tcPr>
          <w:p w14:paraId="77A11EAD" w14:textId="5E01A0FB" w:rsidR="00DA4AB2" w:rsidRPr="00F16F11" w:rsidRDefault="00DA4AB2" w:rsidP="00DA4AB2">
            <w:pPr>
              <w:widowControl w:val="0"/>
              <w:autoSpaceDE w:val="0"/>
              <w:autoSpaceDN w:val="0"/>
              <w:adjustRightInd w:val="0"/>
              <w:rPr>
                <w:rFonts w:ascii="Century Gothic" w:hAnsi="Century Gothic" w:cs="Arial"/>
                <w:color w:val="000000"/>
                <w:sz w:val="24"/>
                <w:szCs w:val="24"/>
                <w:lang w:val="en-US"/>
              </w:rPr>
            </w:pPr>
            <w:r w:rsidRPr="00F16F11">
              <w:rPr>
                <w:rFonts w:ascii="Century Gothic" w:hAnsi="Century Gothic" w:cs="Arial"/>
                <w:color w:val="000000"/>
                <w:sz w:val="24"/>
                <w:szCs w:val="24"/>
                <w:lang w:val="en-US"/>
              </w:rPr>
              <w:t xml:space="preserve">Tutors: </w:t>
            </w:r>
            <w:r w:rsidR="00862E96">
              <w:rPr>
                <w:rFonts w:ascii="Century Gothic" w:hAnsi="Century Gothic" w:cs="Arial"/>
                <w:color w:val="000000"/>
                <w:sz w:val="24"/>
                <w:szCs w:val="24"/>
                <w:lang w:val="en-US"/>
              </w:rPr>
              <w:t>N/A</w:t>
            </w:r>
          </w:p>
        </w:tc>
        <w:tc>
          <w:tcPr>
            <w:tcW w:w="4624" w:type="dxa"/>
            <w:gridSpan w:val="2"/>
          </w:tcPr>
          <w:p w14:paraId="7B22D73E" w14:textId="77777777" w:rsidR="00DA4AB2" w:rsidRPr="00F16F11" w:rsidRDefault="00DA4AB2" w:rsidP="00DA4AB2">
            <w:pPr>
              <w:widowControl w:val="0"/>
              <w:autoSpaceDE w:val="0"/>
              <w:autoSpaceDN w:val="0"/>
              <w:adjustRightInd w:val="0"/>
              <w:rPr>
                <w:rFonts w:ascii="Century Gothic" w:hAnsi="Century Gothic" w:cs="Arial"/>
                <w:color w:val="000000"/>
                <w:sz w:val="24"/>
                <w:szCs w:val="24"/>
                <w:lang w:val="en-US"/>
              </w:rPr>
            </w:pPr>
          </w:p>
        </w:tc>
      </w:tr>
      <w:tr w:rsidR="00DA4AB2" w:rsidRPr="00F16F11" w14:paraId="2F8EC513" w14:textId="77777777" w:rsidTr="00674F6D">
        <w:trPr>
          <w:trHeight w:val="397"/>
        </w:trPr>
        <w:tc>
          <w:tcPr>
            <w:tcW w:w="4746" w:type="dxa"/>
          </w:tcPr>
          <w:p w14:paraId="1119E4E8" w14:textId="77777777" w:rsidR="00DA4AB2" w:rsidRPr="00F16F11" w:rsidRDefault="00DA4AB2" w:rsidP="00DA4AB2">
            <w:pPr>
              <w:widowControl w:val="0"/>
              <w:autoSpaceDE w:val="0"/>
              <w:autoSpaceDN w:val="0"/>
              <w:adjustRightInd w:val="0"/>
              <w:rPr>
                <w:rFonts w:ascii="Century Gothic" w:hAnsi="Century Gothic" w:cs="Arial"/>
                <w:color w:val="000000"/>
                <w:sz w:val="24"/>
                <w:szCs w:val="24"/>
                <w:lang w:val="en-US"/>
              </w:rPr>
            </w:pPr>
            <w:r w:rsidRPr="00F16F11">
              <w:rPr>
                <w:rFonts w:ascii="Century Gothic" w:hAnsi="Century Gothic" w:cs="Arial"/>
                <w:color w:val="000000"/>
                <w:sz w:val="24"/>
                <w:szCs w:val="24"/>
                <w:lang w:val="en-US"/>
              </w:rPr>
              <w:t xml:space="preserve">Administrator: </w:t>
            </w:r>
          </w:p>
        </w:tc>
        <w:tc>
          <w:tcPr>
            <w:tcW w:w="4624" w:type="dxa"/>
            <w:gridSpan w:val="2"/>
          </w:tcPr>
          <w:p w14:paraId="296F57F9" w14:textId="5D7C8777" w:rsidR="00DA4AB2" w:rsidRPr="00674F6D" w:rsidRDefault="00674F6D" w:rsidP="00DA4AB2">
            <w:pPr>
              <w:widowControl w:val="0"/>
              <w:autoSpaceDE w:val="0"/>
              <w:autoSpaceDN w:val="0"/>
              <w:adjustRightInd w:val="0"/>
              <w:rPr>
                <w:rFonts w:ascii="Century Gothic" w:hAnsi="Century Gothic" w:cs="Arial"/>
                <w:color w:val="FF0000"/>
                <w:sz w:val="24"/>
                <w:szCs w:val="24"/>
                <w:lang w:val="en-US"/>
              </w:rPr>
            </w:pPr>
            <w:r w:rsidRPr="00674F6D">
              <w:rPr>
                <w:rFonts w:ascii="Century Gothic" w:hAnsi="Century Gothic"/>
                <w:sz w:val="24"/>
                <w:szCs w:val="24"/>
              </w:rPr>
              <w:t>Michelle Milton and Claudette Wilkins Politics.StudentOffice@soton.ac.UK</w:t>
            </w:r>
          </w:p>
        </w:tc>
      </w:tr>
    </w:tbl>
    <w:p w14:paraId="132B26AC" w14:textId="77777777" w:rsidR="00DA4AB2" w:rsidRPr="00F16F11" w:rsidRDefault="00DA4AB2" w:rsidP="00DA4AB2">
      <w:pPr>
        <w:pStyle w:val="Heading4"/>
        <w:spacing w:after="100"/>
        <w:jc w:val="center"/>
        <w:rPr>
          <w:rFonts w:ascii="Century Gothic" w:hAnsi="Century Gothic"/>
          <w:szCs w:val="24"/>
          <w:u w:val="single"/>
        </w:rPr>
      </w:pPr>
    </w:p>
    <w:tbl>
      <w:tblPr>
        <w:tblW w:w="8910" w:type="dxa"/>
        <w:tblBorders>
          <w:top w:val="nil"/>
          <w:left w:val="nil"/>
          <w:bottom w:val="nil"/>
          <w:right w:val="nil"/>
        </w:tblBorders>
        <w:tblLayout w:type="fixed"/>
        <w:tblLook w:val="0000" w:firstRow="0" w:lastRow="0" w:firstColumn="0" w:lastColumn="0" w:noHBand="0" w:noVBand="0"/>
      </w:tblPr>
      <w:tblGrid>
        <w:gridCol w:w="4219"/>
        <w:gridCol w:w="4691"/>
      </w:tblGrid>
      <w:tr w:rsidR="00DA4AB2" w:rsidRPr="00F16F11" w14:paraId="71D98579" w14:textId="77777777" w:rsidTr="00DA4AB2">
        <w:trPr>
          <w:trHeight w:val="99"/>
        </w:trPr>
        <w:tc>
          <w:tcPr>
            <w:tcW w:w="8910" w:type="dxa"/>
            <w:gridSpan w:val="2"/>
          </w:tcPr>
          <w:p w14:paraId="797753DF" w14:textId="77777777" w:rsidR="00DA4AB2" w:rsidRPr="00F16F11" w:rsidRDefault="00DA4AB2" w:rsidP="00DA4AB2">
            <w:pPr>
              <w:widowControl w:val="0"/>
              <w:autoSpaceDE w:val="0"/>
              <w:autoSpaceDN w:val="0"/>
              <w:adjustRightInd w:val="0"/>
              <w:rPr>
                <w:rFonts w:ascii="Century Gothic" w:hAnsi="Century Gothic" w:cs="Arial"/>
                <w:color w:val="000000"/>
                <w:sz w:val="24"/>
                <w:szCs w:val="24"/>
                <w:lang w:val="en-US"/>
              </w:rPr>
            </w:pPr>
            <w:r w:rsidRPr="00F16F11">
              <w:rPr>
                <w:rFonts w:ascii="Century Gothic" w:hAnsi="Century Gothic" w:cs="Arial"/>
                <w:b/>
                <w:bCs/>
                <w:color w:val="000000"/>
                <w:sz w:val="24"/>
                <w:szCs w:val="24"/>
                <w:lang w:val="en-US"/>
              </w:rPr>
              <w:t xml:space="preserve">Times and Dates </w:t>
            </w:r>
          </w:p>
        </w:tc>
      </w:tr>
      <w:tr w:rsidR="00DA4AB2" w:rsidRPr="00F16F11" w14:paraId="5E9915F7" w14:textId="77777777" w:rsidTr="00DA4AB2">
        <w:trPr>
          <w:trHeight w:val="99"/>
        </w:trPr>
        <w:tc>
          <w:tcPr>
            <w:tcW w:w="4219" w:type="dxa"/>
          </w:tcPr>
          <w:p w14:paraId="40E26FB7" w14:textId="77777777" w:rsidR="00DA4AB2" w:rsidRPr="00F16F11" w:rsidRDefault="00DA4AB2" w:rsidP="00DA4AB2">
            <w:pPr>
              <w:widowControl w:val="0"/>
              <w:autoSpaceDE w:val="0"/>
              <w:autoSpaceDN w:val="0"/>
              <w:adjustRightInd w:val="0"/>
              <w:rPr>
                <w:rFonts w:ascii="Century Gothic" w:hAnsi="Century Gothic" w:cs="Arial"/>
                <w:color w:val="000000"/>
                <w:sz w:val="24"/>
                <w:szCs w:val="24"/>
                <w:lang w:val="en-US"/>
              </w:rPr>
            </w:pPr>
            <w:r w:rsidRPr="00F16F11">
              <w:rPr>
                <w:rFonts w:ascii="Century Gothic" w:hAnsi="Century Gothic" w:cs="Arial"/>
                <w:color w:val="000000"/>
                <w:sz w:val="24"/>
                <w:szCs w:val="24"/>
                <w:lang w:val="en-US"/>
              </w:rPr>
              <w:t xml:space="preserve">Lectures: </w:t>
            </w:r>
          </w:p>
        </w:tc>
        <w:tc>
          <w:tcPr>
            <w:tcW w:w="4691" w:type="dxa"/>
          </w:tcPr>
          <w:p w14:paraId="49E48397" w14:textId="4CE87A8E" w:rsidR="00DA4AB2" w:rsidRPr="00F16F11" w:rsidRDefault="001C1C6D" w:rsidP="00DA4AB2">
            <w:pPr>
              <w:widowControl w:val="0"/>
              <w:autoSpaceDE w:val="0"/>
              <w:autoSpaceDN w:val="0"/>
              <w:adjustRightInd w:val="0"/>
              <w:rPr>
                <w:rFonts w:ascii="Century Gothic" w:hAnsi="Century Gothic" w:cs="Arial"/>
                <w:color w:val="000000"/>
                <w:sz w:val="24"/>
                <w:szCs w:val="24"/>
                <w:lang w:val="en-US"/>
              </w:rPr>
            </w:pPr>
            <w:r>
              <w:rPr>
                <w:rFonts w:ascii="Century Gothic" w:hAnsi="Century Gothic" w:cs="Arial"/>
                <w:color w:val="000000"/>
                <w:sz w:val="24"/>
                <w:szCs w:val="24"/>
                <w:lang w:val="en-US"/>
              </w:rPr>
              <w:t>Thursdays 3-5pm in 29/1101</w:t>
            </w:r>
          </w:p>
        </w:tc>
      </w:tr>
      <w:tr w:rsidR="00DA4AB2" w:rsidRPr="00F16F11" w14:paraId="6EB17FA2" w14:textId="77777777" w:rsidTr="00DA4AB2">
        <w:trPr>
          <w:trHeight w:val="219"/>
        </w:trPr>
        <w:tc>
          <w:tcPr>
            <w:tcW w:w="4219" w:type="dxa"/>
          </w:tcPr>
          <w:p w14:paraId="31EC83F7" w14:textId="77777777" w:rsidR="00DA4AB2" w:rsidRPr="00F16F11" w:rsidRDefault="00DA4AB2" w:rsidP="00DA4AB2">
            <w:pPr>
              <w:widowControl w:val="0"/>
              <w:autoSpaceDE w:val="0"/>
              <w:autoSpaceDN w:val="0"/>
              <w:adjustRightInd w:val="0"/>
              <w:rPr>
                <w:rFonts w:ascii="Century Gothic" w:hAnsi="Century Gothic" w:cs="Arial"/>
                <w:color w:val="000000"/>
                <w:sz w:val="24"/>
                <w:szCs w:val="24"/>
                <w:lang w:val="en-US"/>
              </w:rPr>
            </w:pPr>
            <w:r w:rsidRPr="00F16F11">
              <w:rPr>
                <w:rFonts w:ascii="Century Gothic" w:hAnsi="Century Gothic" w:cs="Arial"/>
                <w:color w:val="000000"/>
                <w:sz w:val="24"/>
                <w:szCs w:val="24"/>
                <w:lang w:val="en-US"/>
              </w:rPr>
              <w:t xml:space="preserve">Tutorials: </w:t>
            </w:r>
          </w:p>
        </w:tc>
        <w:tc>
          <w:tcPr>
            <w:tcW w:w="4691" w:type="dxa"/>
          </w:tcPr>
          <w:p w14:paraId="598F6F66" w14:textId="14EC4072" w:rsidR="00DA4AB2" w:rsidRPr="00F16F11" w:rsidRDefault="001C1C6D" w:rsidP="00DA4AB2">
            <w:pPr>
              <w:widowControl w:val="0"/>
              <w:autoSpaceDE w:val="0"/>
              <w:autoSpaceDN w:val="0"/>
              <w:adjustRightInd w:val="0"/>
              <w:rPr>
                <w:rFonts w:ascii="Century Gothic" w:hAnsi="Century Gothic" w:cs="Arial"/>
                <w:color w:val="000000"/>
                <w:sz w:val="24"/>
                <w:szCs w:val="24"/>
                <w:lang w:val="en-US"/>
              </w:rPr>
            </w:pPr>
            <w:r>
              <w:rPr>
                <w:rFonts w:ascii="Century Gothic" w:hAnsi="Century Gothic" w:cs="Arial"/>
                <w:color w:val="000000"/>
                <w:sz w:val="24"/>
                <w:szCs w:val="24"/>
                <w:lang w:val="en-US"/>
              </w:rPr>
              <w:t>Fridays 10-11am in 02A/2077</w:t>
            </w:r>
            <w:r w:rsidR="00953D37">
              <w:rPr>
                <w:rFonts w:ascii="Century Gothic" w:hAnsi="Century Gothic" w:cs="Arial"/>
                <w:color w:val="000000"/>
                <w:sz w:val="24"/>
                <w:szCs w:val="24"/>
                <w:lang w:val="en-US"/>
              </w:rPr>
              <w:t xml:space="preserve"> in w</w:t>
            </w:r>
            <w:r w:rsidR="00953D37" w:rsidRPr="00953D37">
              <w:rPr>
                <w:rFonts w:ascii="Century Gothic" w:hAnsi="Century Gothic" w:cs="Arial"/>
                <w:color w:val="000000"/>
                <w:sz w:val="24"/>
                <w:szCs w:val="24"/>
                <w:lang w:val="en-US"/>
              </w:rPr>
              <w:t>eek</w:t>
            </w:r>
            <w:r w:rsidR="00953D37">
              <w:rPr>
                <w:rFonts w:ascii="Century Gothic" w:hAnsi="Century Gothic" w:cs="Arial"/>
                <w:color w:val="000000"/>
                <w:sz w:val="24"/>
                <w:szCs w:val="24"/>
                <w:lang w:val="en-US"/>
              </w:rPr>
              <w:t>s</w:t>
            </w:r>
            <w:r w:rsidR="00953D37" w:rsidRPr="00953D37">
              <w:rPr>
                <w:rFonts w:ascii="Century Gothic" w:hAnsi="Century Gothic" w:cs="Arial"/>
                <w:color w:val="000000"/>
                <w:sz w:val="24"/>
                <w:szCs w:val="24"/>
                <w:lang w:val="en-US"/>
              </w:rPr>
              <w:t xml:space="preserve"> 3, 5, 7 and 9</w:t>
            </w:r>
            <w:r>
              <w:rPr>
                <w:rFonts w:ascii="Century Gothic" w:hAnsi="Century Gothic" w:cs="Arial"/>
                <w:color w:val="000000"/>
                <w:sz w:val="24"/>
                <w:szCs w:val="24"/>
                <w:lang w:val="en-US"/>
              </w:rPr>
              <w:t xml:space="preserve"> (attendance </w:t>
            </w:r>
            <w:r w:rsidR="00DA4AB2" w:rsidRPr="00F16F11">
              <w:rPr>
                <w:rFonts w:ascii="Century Gothic" w:hAnsi="Century Gothic" w:cs="Arial"/>
                <w:color w:val="000000"/>
                <w:sz w:val="24"/>
                <w:szCs w:val="24"/>
                <w:lang w:val="en-US"/>
              </w:rPr>
              <w:t>is compulsory</w:t>
            </w:r>
            <w:r>
              <w:rPr>
                <w:rFonts w:ascii="Century Gothic" w:hAnsi="Century Gothic" w:cs="Arial"/>
                <w:color w:val="000000"/>
                <w:sz w:val="24"/>
                <w:szCs w:val="24"/>
                <w:lang w:val="en-US"/>
              </w:rPr>
              <w:t>)</w:t>
            </w:r>
            <w:r w:rsidR="00DA4AB2" w:rsidRPr="00F16F11">
              <w:rPr>
                <w:rFonts w:ascii="Century Gothic" w:hAnsi="Century Gothic" w:cs="Arial"/>
                <w:color w:val="000000"/>
                <w:sz w:val="24"/>
                <w:szCs w:val="24"/>
                <w:lang w:val="en-US"/>
              </w:rPr>
              <w:t xml:space="preserve">. </w:t>
            </w:r>
          </w:p>
        </w:tc>
      </w:tr>
      <w:tr w:rsidR="00DA4AB2" w:rsidRPr="00F16F11" w14:paraId="67742FB0" w14:textId="77777777" w:rsidTr="00DA4AB2">
        <w:trPr>
          <w:trHeight w:val="220"/>
        </w:trPr>
        <w:tc>
          <w:tcPr>
            <w:tcW w:w="4219" w:type="dxa"/>
          </w:tcPr>
          <w:p w14:paraId="6A720F9F" w14:textId="77777777" w:rsidR="00DA4AB2" w:rsidRPr="00F16F11" w:rsidRDefault="00DA4AB2" w:rsidP="00DA4AB2">
            <w:pPr>
              <w:widowControl w:val="0"/>
              <w:autoSpaceDE w:val="0"/>
              <w:autoSpaceDN w:val="0"/>
              <w:adjustRightInd w:val="0"/>
              <w:rPr>
                <w:rFonts w:ascii="Century Gothic" w:hAnsi="Century Gothic" w:cs="Arial"/>
                <w:color w:val="000000"/>
                <w:sz w:val="24"/>
                <w:szCs w:val="24"/>
                <w:lang w:val="en-US"/>
              </w:rPr>
            </w:pPr>
            <w:r w:rsidRPr="00F16F11">
              <w:rPr>
                <w:rFonts w:ascii="Century Gothic" w:hAnsi="Century Gothic" w:cs="Arial"/>
                <w:color w:val="000000"/>
                <w:sz w:val="24"/>
                <w:szCs w:val="24"/>
                <w:lang w:val="en-US"/>
              </w:rPr>
              <w:t xml:space="preserve">Feedback half-day: </w:t>
            </w:r>
          </w:p>
        </w:tc>
        <w:tc>
          <w:tcPr>
            <w:tcW w:w="4691" w:type="dxa"/>
          </w:tcPr>
          <w:p w14:paraId="34CE3FD9" w14:textId="081F1CF2" w:rsidR="00DA4AB2" w:rsidRPr="00F16F11" w:rsidRDefault="00DA4AB2" w:rsidP="00530931">
            <w:pPr>
              <w:widowControl w:val="0"/>
              <w:autoSpaceDE w:val="0"/>
              <w:autoSpaceDN w:val="0"/>
              <w:adjustRightInd w:val="0"/>
              <w:rPr>
                <w:rFonts w:ascii="Century Gothic" w:hAnsi="Century Gothic" w:cs="Arial"/>
                <w:color w:val="000000"/>
                <w:sz w:val="24"/>
                <w:szCs w:val="24"/>
                <w:lang w:val="en-US"/>
              </w:rPr>
            </w:pPr>
            <w:r w:rsidRPr="00F16F11">
              <w:rPr>
                <w:rFonts w:ascii="Century Gothic" w:hAnsi="Century Gothic" w:cs="Arial"/>
                <w:color w:val="000000"/>
                <w:sz w:val="24"/>
                <w:szCs w:val="24"/>
                <w:lang w:val="en-US"/>
              </w:rPr>
              <w:t>In addition to weekly office hours there will be a full afternoon available for discussing assignment feedback and the second assignment on</w:t>
            </w:r>
            <w:r>
              <w:rPr>
                <w:rFonts w:ascii="Century Gothic" w:hAnsi="Century Gothic" w:cs="Arial"/>
                <w:color w:val="000000"/>
                <w:sz w:val="24"/>
                <w:szCs w:val="24"/>
                <w:lang w:val="en-US"/>
              </w:rPr>
              <w:t xml:space="preserve"> </w:t>
            </w:r>
            <w:r w:rsidR="00530931" w:rsidRPr="00530931">
              <w:rPr>
                <w:rFonts w:ascii="Century Gothic" w:hAnsi="Century Gothic" w:cs="Arial"/>
                <w:sz w:val="24"/>
                <w:szCs w:val="24"/>
                <w:lang w:val="en-US"/>
              </w:rPr>
              <w:t>November 29</w:t>
            </w:r>
            <w:r w:rsidR="00530931">
              <w:rPr>
                <w:rFonts w:ascii="Century Gothic" w:hAnsi="Century Gothic" w:cs="Arial"/>
                <w:color w:val="000000"/>
                <w:sz w:val="24"/>
                <w:szCs w:val="24"/>
                <w:lang w:val="en-US"/>
              </w:rPr>
              <w:t xml:space="preserve"> from 1-5pm</w:t>
            </w:r>
            <w:r w:rsidRPr="00F16F11">
              <w:rPr>
                <w:rFonts w:ascii="Century Gothic" w:hAnsi="Century Gothic" w:cs="Arial"/>
                <w:color w:val="000000"/>
                <w:sz w:val="24"/>
                <w:szCs w:val="24"/>
                <w:lang w:val="en-US"/>
              </w:rPr>
              <w:t xml:space="preserve">. </w:t>
            </w:r>
          </w:p>
        </w:tc>
      </w:tr>
      <w:tr w:rsidR="00DA4AB2" w:rsidRPr="00F16F11" w14:paraId="47F9B35F" w14:textId="77777777" w:rsidTr="00DA4AB2">
        <w:trPr>
          <w:trHeight w:val="244"/>
        </w:trPr>
        <w:tc>
          <w:tcPr>
            <w:tcW w:w="4219" w:type="dxa"/>
          </w:tcPr>
          <w:p w14:paraId="6F565431" w14:textId="77777777" w:rsidR="00DA4AB2" w:rsidRPr="00F16F11" w:rsidRDefault="00DA4AB2" w:rsidP="00DA4AB2">
            <w:pPr>
              <w:widowControl w:val="0"/>
              <w:autoSpaceDE w:val="0"/>
              <w:autoSpaceDN w:val="0"/>
              <w:adjustRightInd w:val="0"/>
              <w:rPr>
                <w:rFonts w:ascii="Century Gothic" w:hAnsi="Century Gothic" w:cs="Arial"/>
                <w:color w:val="000000"/>
                <w:sz w:val="24"/>
                <w:szCs w:val="24"/>
                <w:lang w:val="en-US"/>
              </w:rPr>
            </w:pPr>
            <w:r w:rsidRPr="00F16F11">
              <w:rPr>
                <w:rFonts w:ascii="Century Gothic" w:hAnsi="Century Gothic" w:cs="Arial"/>
                <w:color w:val="000000"/>
                <w:sz w:val="24"/>
                <w:szCs w:val="24"/>
                <w:lang w:val="en-US"/>
              </w:rPr>
              <w:t xml:space="preserve">Assessed Coursework Submission: </w:t>
            </w:r>
          </w:p>
        </w:tc>
        <w:tc>
          <w:tcPr>
            <w:tcW w:w="4691" w:type="dxa"/>
          </w:tcPr>
          <w:p w14:paraId="5DE8D329" w14:textId="77777777" w:rsidR="00DA4AB2" w:rsidRPr="00F16F11" w:rsidRDefault="00DA4AB2" w:rsidP="00DA4AB2">
            <w:pPr>
              <w:widowControl w:val="0"/>
              <w:autoSpaceDE w:val="0"/>
              <w:autoSpaceDN w:val="0"/>
              <w:adjustRightInd w:val="0"/>
              <w:rPr>
                <w:rFonts w:ascii="Century Gothic" w:hAnsi="Century Gothic" w:cs="Arial"/>
                <w:color w:val="000000"/>
                <w:sz w:val="24"/>
                <w:szCs w:val="24"/>
                <w:lang w:val="en-US"/>
              </w:rPr>
            </w:pPr>
            <w:r w:rsidRPr="00F16F11">
              <w:rPr>
                <w:rFonts w:ascii="Century Gothic" w:hAnsi="Century Gothic" w:cs="Arial"/>
                <w:color w:val="000000"/>
                <w:sz w:val="24"/>
                <w:szCs w:val="24"/>
                <w:lang w:val="en-US"/>
              </w:rPr>
              <w:t xml:space="preserve"> </w:t>
            </w:r>
          </w:p>
        </w:tc>
      </w:tr>
    </w:tbl>
    <w:p w14:paraId="22B4B9D6" w14:textId="77777777" w:rsidR="00DA4AB2" w:rsidRPr="00F16F11" w:rsidRDefault="00DA4AB2" w:rsidP="00DA4AB2">
      <w:pPr>
        <w:pStyle w:val="Heading4"/>
        <w:spacing w:after="100"/>
        <w:jc w:val="center"/>
        <w:rPr>
          <w:rFonts w:ascii="Century Gothic" w:hAnsi="Century Gothic"/>
          <w:szCs w:val="24"/>
          <w:u w:val="single"/>
        </w:rPr>
      </w:pPr>
    </w:p>
    <w:p w14:paraId="0A49FF04" w14:textId="77777777" w:rsidR="00DA4AB2" w:rsidRPr="00F16F11" w:rsidRDefault="00DA4AB2" w:rsidP="00DA4AB2">
      <w:pPr>
        <w:pStyle w:val="Heading4"/>
        <w:spacing w:after="100"/>
        <w:jc w:val="center"/>
        <w:rPr>
          <w:rFonts w:ascii="Century Gothic" w:hAnsi="Century Gothic"/>
          <w:szCs w:val="24"/>
          <w:u w:val="single"/>
        </w:rPr>
      </w:pPr>
    </w:p>
    <w:p w14:paraId="53C8FFBD" w14:textId="77777777" w:rsidR="00DA4AB2" w:rsidRPr="00F16F11" w:rsidRDefault="00DA4AB2" w:rsidP="00DA4AB2">
      <w:pPr>
        <w:widowControl w:val="0"/>
        <w:autoSpaceDE w:val="0"/>
        <w:autoSpaceDN w:val="0"/>
        <w:adjustRightInd w:val="0"/>
        <w:rPr>
          <w:rFonts w:ascii="Century Gothic" w:hAnsi="Century Gothic" w:cs="Arial"/>
          <w:color w:val="000000"/>
          <w:sz w:val="24"/>
          <w:szCs w:val="24"/>
          <w:lang w:val="en-US"/>
        </w:rPr>
      </w:pPr>
      <w:r w:rsidRPr="00F16F11">
        <w:rPr>
          <w:rFonts w:ascii="Century Gothic" w:hAnsi="Century Gothic" w:cs="Arial"/>
          <w:b/>
          <w:bCs/>
          <w:color w:val="000000"/>
          <w:sz w:val="24"/>
          <w:szCs w:val="24"/>
          <w:lang w:val="en-US"/>
        </w:rPr>
        <w:t xml:space="preserve">Assignments and Assessments </w:t>
      </w:r>
    </w:p>
    <w:p w14:paraId="6107D3D8" w14:textId="77777777" w:rsidR="00DA4AB2" w:rsidRDefault="00DA4AB2" w:rsidP="00DA4AB2">
      <w:pPr>
        <w:widowControl w:val="0"/>
        <w:autoSpaceDE w:val="0"/>
        <w:autoSpaceDN w:val="0"/>
        <w:adjustRightInd w:val="0"/>
        <w:rPr>
          <w:rFonts w:ascii="Century Gothic" w:hAnsi="Century Gothic" w:cs="Arial"/>
          <w:color w:val="000000"/>
          <w:sz w:val="24"/>
          <w:szCs w:val="24"/>
          <w:lang w:val="en-US"/>
        </w:rPr>
      </w:pPr>
    </w:p>
    <w:p w14:paraId="0456EBAD" w14:textId="5BF95A2D" w:rsidR="00DA4AB2" w:rsidRPr="00DA4AB2" w:rsidRDefault="001C1698" w:rsidP="00DA4AB2">
      <w:pPr>
        <w:widowControl w:val="0"/>
        <w:autoSpaceDE w:val="0"/>
        <w:autoSpaceDN w:val="0"/>
        <w:adjustRightInd w:val="0"/>
        <w:rPr>
          <w:rFonts w:ascii="Century Gothic" w:hAnsi="Century Gothic" w:cs="Arial"/>
          <w:color w:val="FF0000"/>
          <w:sz w:val="24"/>
          <w:szCs w:val="24"/>
          <w:lang w:val="en-US"/>
        </w:rPr>
      </w:pPr>
      <w:r>
        <w:rPr>
          <w:rFonts w:ascii="Century Gothic" w:hAnsi="Century Gothic" w:cs="Arial"/>
          <w:color w:val="FF0000"/>
          <w:sz w:val="24"/>
          <w:szCs w:val="24"/>
          <w:lang w:val="en-US"/>
        </w:rPr>
        <w:t>Assessment consists of two essays. These are to be submitted electronically, via Turnitin/Blackboard.</w:t>
      </w:r>
    </w:p>
    <w:p w14:paraId="159BF609" w14:textId="77777777" w:rsidR="00DA4AB2" w:rsidRPr="00F16F11" w:rsidRDefault="00DA4AB2" w:rsidP="00650FE7">
      <w:pPr>
        <w:widowControl w:val="0"/>
        <w:autoSpaceDE w:val="0"/>
        <w:autoSpaceDN w:val="0"/>
        <w:adjustRightInd w:val="0"/>
        <w:rPr>
          <w:rFonts w:ascii="Century Gothic" w:hAnsi="Century Gothic" w:cs="Arial"/>
          <w:color w:val="000000"/>
          <w:sz w:val="24"/>
          <w:szCs w:val="24"/>
          <w:lang w:val="en-US"/>
        </w:rPr>
      </w:pPr>
    </w:p>
    <w:p w14:paraId="72819CD0" w14:textId="750C202C" w:rsidR="00650FE7" w:rsidRDefault="007B4299" w:rsidP="00650FE7">
      <w:pPr>
        <w:pStyle w:val="Heading4"/>
        <w:numPr>
          <w:ilvl w:val="0"/>
          <w:numId w:val="38"/>
        </w:numPr>
        <w:spacing w:after="100"/>
        <w:rPr>
          <w:rFonts w:ascii="Century Gothic" w:hAnsi="Century Gothic" w:cs="Arial"/>
          <w:b w:val="0"/>
          <w:color w:val="000000"/>
          <w:szCs w:val="24"/>
          <w:lang w:val="en-US"/>
        </w:rPr>
      </w:pPr>
      <w:r>
        <w:rPr>
          <w:rFonts w:ascii="Century Gothic" w:hAnsi="Century Gothic" w:cs="Arial"/>
          <w:b w:val="0"/>
          <w:color w:val="000000"/>
          <w:szCs w:val="24"/>
          <w:lang w:val="en-US"/>
        </w:rPr>
        <w:t>One maximum 1,5</w:t>
      </w:r>
      <w:r w:rsidR="00650FE7" w:rsidRPr="00650FE7">
        <w:rPr>
          <w:rFonts w:ascii="Century Gothic" w:hAnsi="Century Gothic" w:cs="Arial"/>
          <w:b w:val="0"/>
          <w:color w:val="000000"/>
          <w:szCs w:val="24"/>
          <w:lang w:val="en-US"/>
        </w:rPr>
        <w:t>00-word essay is due on </w:t>
      </w:r>
      <w:r w:rsidR="00650FE7">
        <w:rPr>
          <w:rFonts w:ascii="Century Gothic" w:hAnsi="Century Gothic" w:cs="Arial"/>
          <w:b w:val="0"/>
          <w:color w:val="000000"/>
          <w:szCs w:val="24"/>
          <w:lang w:val="en-US"/>
        </w:rPr>
        <w:t>Tuesday 7th November</w:t>
      </w:r>
      <w:r w:rsidR="00CE1660">
        <w:rPr>
          <w:rFonts w:ascii="Century Gothic" w:hAnsi="Century Gothic" w:cs="Arial"/>
          <w:b w:val="0"/>
          <w:color w:val="000000"/>
          <w:szCs w:val="24"/>
          <w:lang w:val="en-US"/>
        </w:rPr>
        <w:t xml:space="preserve"> 11:59pm</w:t>
      </w:r>
      <w:r w:rsidR="00650FE7" w:rsidRPr="00650FE7">
        <w:rPr>
          <w:rFonts w:ascii="Century Gothic" w:hAnsi="Century Gothic" w:cs="Arial"/>
          <w:b w:val="0"/>
          <w:color w:val="000000"/>
          <w:szCs w:val="24"/>
          <w:lang w:val="en-US"/>
        </w:rPr>
        <w:t>. It is worth 40% of your mark for the module</w:t>
      </w:r>
      <w:r w:rsidR="00650FE7">
        <w:rPr>
          <w:rFonts w:ascii="Century Gothic" w:hAnsi="Century Gothic" w:cs="Arial"/>
          <w:b w:val="0"/>
          <w:color w:val="000000"/>
          <w:szCs w:val="24"/>
          <w:lang w:val="en-US"/>
        </w:rPr>
        <w:t>.</w:t>
      </w:r>
      <w:r w:rsidR="001F6B99">
        <w:rPr>
          <w:rFonts w:ascii="Century Gothic" w:hAnsi="Century Gothic" w:cs="Arial"/>
          <w:b w:val="0"/>
          <w:color w:val="000000"/>
          <w:szCs w:val="24"/>
          <w:lang w:val="en-US"/>
        </w:rPr>
        <w:t xml:space="preserve"> There is no assigned question, you must develop and defend a thesis of your own.</w:t>
      </w:r>
    </w:p>
    <w:p w14:paraId="584F4D6B" w14:textId="1FDADB82" w:rsidR="00650FE7" w:rsidRDefault="00650FE7" w:rsidP="00650FE7">
      <w:pPr>
        <w:pStyle w:val="Heading4"/>
        <w:numPr>
          <w:ilvl w:val="0"/>
          <w:numId w:val="38"/>
        </w:numPr>
        <w:spacing w:after="100"/>
        <w:rPr>
          <w:rFonts w:ascii="Century Gothic" w:hAnsi="Century Gothic" w:cs="Arial"/>
          <w:b w:val="0"/>
          <w:color w:val="000000"/>
          <w:szCs w:val="24"/>
          <w:lang w:val="en-US"/>
        </w:rPr>
      </w:pPr>
      <w:r w:rsidRPr="00650FE7">
        <w:rPr>
          <w:rFonts w:ascii="Century Gothic" w:hAnsi="Century Gothic" w:cs="Arial"/>
          <w:b w:val="0"/>
          <w:color w:val="000000"/>
          <w:szCs w:val="24"/>
          <w:lang w:val="en-US"/>
        </w:rPr>
        <w:t>One </w:t>
      </w:r>
      <w:r w:rsidR="00623E17">
        <w:rPr>
          <w:rFonts w:ascii="Century Gothic" w:hAnsi="Century Gothic" w:cs="Arial"/>
          <w:b w:val="0"/>
          <w:color w:val="000000"/>
          <w:szCs w:val="24"/>
          <w:lang w:val="en-US"/>
        </w:rPr>
        <w:t>maximum 3</w:t>
      </w:r>
      <w:r w:rsidRPr="00650FE7">
        <w:rPr>
          <w:rFonts w:ascii="Century Gothic" w:hAnsi="Century Gothic" w:cs="Arial"/>
          <w:b w:val="0"/>
          <w:color w:val="000000"/>
          <w:szCs w:val="24"/>
          <w:lang w:val="en-US"/>
        </w:rPr>
        <w:t>,000-word essay is due on </w:t>
      </w:r>
      <w:r>
        <w:rPr>
          <w:rFonts w:ascii="Century Gothic" w:hAnsi="Century Gothic" w:cs="Arial"/>
          <w:b w:val="0"/>
          <w:color w:val="000000"/>
          <w:szCs w:val="24"/>
          <w:lang w:val="en-US"/>
        </w:rPr>
        <w:t xml:space="preserve">Tuesday </w:t>
      </w:r>
      <w:r w:rsidR="00CE1660">
        <w:rPr>
          <w:rFonts w:ascii="Century Gothic" w:hAnsi="Century Gothic" w:cs="Arial"/>
          <w:b w:val="0"/>
          <w:color w:val="000000"/>
          <w:szCs w:val="24"/>
          <w:lang w:val="en-US"/>
        </w:rPr>
        <w:t>16</w:t>
      </w:r>
      <w:r w:rsidR="00CE1660" w:rsidRPr="00CE1660">
        <w:rPr>
          <w:rFonts w:ascii="Century Gothic" w:hAnsi="Century Gothic" w:cs="Arial"/>
          <w:b w:val="0"/>
          <w:color w:val="000000"/>
          <w:szCs w:val="24"/>
          <w:vertAlign w:val="superscript"/>
          <w:lang w:val="en-US"/>
        </w:rPr>
        <w:t>th</w:t>
      </w:r>
      <w:r w:rsidR="00CE1660">
        <w:rPr>
          <w:rFonts w:ascii="Century Gothic" w:hAnsi="Century Gothic" w:cs="Arial"/>
          <w:b w:val="0"/>
          <w:color w:val="000000"/>
          <w:szCs w:val="24"/>
          <w:lang w:val="en-US"/>
        </w:rPr>
        <w:t xml:space="preserve"> January at 11:59pm</w:t>
      </w:r>
      <w:r>
        <w:rPr>
          <w:rFonts w:ascii="Century Gothic" w:hAnsi="Century Gothic" w:cs="Arial"/>
          <w:b w:val="0"/>
          <w:color w:val="000000"/>
          <w:szCs w:val="24"/>
          <w:lang w:val="en-US"/>
        </w:rPr>
        <w:t>. It is worth 6</w:t>
      </w:r>
      <w:r w:rsidRPr="00650FE7">
        <w:rPr>
          <w:rFonts w:ascii="Century Gothic" w:hAnsi="Century Gothic" w:cs="Arial"/>
          <w:b w:val="0"/>
          <w:color w:val="000000"/>
          <w:szCs w:val="24"/>
          <w:lang w:val="en-US"/>
        </w:rPr>
        <w:t>0% of your mark for the module</w:t>
      </w:r>
      <w:r>
        <w:rPr>
          <w:rFonts w:ascii="Century Gothic" w:hAnsi="Century Gothic" w:cs="Arial"/>
          <w:b w:val="0"/>
          <w:color w:val="000000"/>
          <w:szCs w:val="24"/>
          <w:lang w:val="en-US"/>
        </w:rPr>
        <w:t>.</w:t>
      </w:r>
      <w:r w:rsidR="001F6B99">
        <w:rPr>
          <w:rFonts w:ascii="Century Gothic" w:hAnsi="Century Gothic" w:cs="Arial"/>
          <w:b w:val="0"/>
          <w:color w:val="000000"/>
          <w:szCs w:val="24"/>
          <w:lang w:val="en-US"/>
        </w:rPr>
        <w:t xml:space="preserve"> There is no assigned question, you must develop and defend a thesis of your own.</w:t>
      </w:r>
    </w:p>
    <w:p w14:paraId="5A3A7616" w14:textId="5393CBF5" w:rsidR="00957644" w:rsidRPr="00957644" w:rsidRDefault="00957644" w:rsidP="00957644">
      <w:pPr>
        <w:pStyle w:val="ListParagraph"/>
        <w:numPr>
          <w:ilvl w:val="0"/>
          <w:numId w:val="38"/>
        </w:numPr>
        <w:rPr>
          <w:rFonts w:ascii="Century Gothic" w:hAnsi="Century Gothic"/>
          <w:sz w:val="24"/>
          <w:szCs w:val="24"/>
        </w:rPr>
      </w:pPr>
      <w:r w:rsidRPr="00957644">
        <w:rPr>
          <w:rFonts w:ascii="Century Gothic" w:hAnsi="Century Gothic"/>
          <w:sz w:val="24"/>
          <w:szCs w:val="24"/>
        </w:rPr>
        <w:t>No overlap between essays.</w:t>
      </w:r>
    </w:p>
    <w:p w14:paraId="5673D6E3" w14:textId="77777777" w:rsidR="00650FE7" w:rsidRPr="00650FE7" w:rsidRDefault="00650FE7" w:rsidP="00650FE7">
      <w:pPr>
        <w:rPr>
          <w:lang w:val="en-US"/>
        </w:rPr>
      </w:pPr>
    </w:p>
    <w:p w14:paraId="779C4CCF" w14:textId="5F25139E" w:rsidR="001F6F2F" w:rsidRPr="00DE5CC1" w:rsidRDefault="00DA4AB2" w:rsidP="00DE5CC1">
      <w:pPr>
        <w:pStyle w:val="Heading4"/>
        <w:spacing w:after="100"/>
        <w:jc w:val="center"/>
        <w:rPr>
          <w:rFonts w:ascii="Century Gothic" w:hAnsi="Century Gothic"/>
          <w:szCs w:val="24"/>
        </w:rPr>
      </w:pPr>
      <w:r w:rsidRPr="00F16F11">
        <w:rPr>
          <w:rFonts w:ascii="Century Gothic" w:hAnsi="Century Gothic"/>
          <w:szCs w:val="24"/>
        </w:rPr>
        <w:t xml:space="preserve"> </w:t>
      </w:r>
    </w:p>
    <w:p w14:paraId="2872F091" w14:textId="77777777" w:rsidR="00DA4AB2" w:rsidRPr="00EF76EC" w:rsidRDefault="00DA4AB2" w:rsidP="00DA4AB2">
      <w:pPr>
        <w:pStyle w:val="Default"/>
        <w:jc w:val="center"/>
        <w:rPr>
          <w:rFonts w:ascii="Century Gothic" w:hAnsi="Century Gothic"/>
          <w:sz w:val="32"/>
          <w:szCs w:val="32"/>
        </w:rPr>
      </w:pPr>
      <w:r w:rsidRPr="00EF76EC">
        <w:rPr>
          <w:rFonts w:ascii="Century Gothic" w:hAnsi="Century Gothic"/>
          <w:b/>
          <w:bCs/>
          <w:sz w:val="32"/>
          <w:szCs w:val="32"/>
        </w:rPr>
        <w:t>2. COURSE CONTENT</w:t>
      </w:r>
    </w:p>
    <w:p w14:paraId="5C83A724" w14:textId="77777777" w:rsidR="00DA4AB2" w:rsidRDefault="00DA4AB2" w:rsidP="00DA4AB2">
      <w:pPr>
        <w:pStyle w:val="Default"/>
        <w:rPr>
          <w:rFonts w:ascii="Century Gothic" w:hAnsi="Century Gothic" w:cs="Arial"/>
          <w:b/>
          <w:bCs/>
        </w:rPr>
      </w:pPr>
    </w:p>
    <w:p w14:paraId="41B00052" w14:textId="77777777" w:rsidR="00DA4AB2" w:rsidRPr="00DA4AB2" w:rsidRDefault="00DA4AB2" w:rsidP="00DA4AB2">
      <w:pPr>
        <w:pStyle w:val="Default"/>
        <w:rPr>
          <w:rFonts w:ascii="Century Gothic" w:hAnsi="Century Gothic" w:cs="Arial"/>
          <w:b/>
          <w:bCs/>
        </w:rPr>
      </w:pPr>
      <w:r w:rsidRPr="00DA4AB2">
        <w:rPr>
          <w:rFonts w:ascii="Century Gothic" w:hAnsi="Century Gothic" w:cs="Arial"/>
          <w:b/>
          <w:bCs/>
        </w:rPr>
        <w:t>A. Aims &amp; outcomes, general readings</w:t>
      </w:r>
    </w:p>
    <w:p w14:paraId="18092761" w14:textId="77777777" w:rsidR="0016212E" w:rsidRDefault="0016212E" w:rsidP="00DA4AB2">
      <w:pPr>
        <w:pStyle w:val="Default"/>
        <w:rPr>
          <w:rFonts w:ascii="Century Gothic" w:hAnsi="Century Gothic" w:cs="Arial"/>
          <w:b/>
          <w:bCs/>
        </w:rPr>
      </w:pPr>
    </w:p>
    <w:p w14:paraId="323862B2" w14:textId="77777777" w:rsidR="00DA4AB2" w:rsidRPr="00EF76EC" w:rsidRDefault="00DA4AB2" w:rsidP="00DA4AB2">
      <w:pPr>
        <w:pStyle w:val="Default"/>
        <w:rPr>
          <w:rFonts w:ascii="Century Gothic" w:hAnsi="Century Gothic" w:cs="Arial"/>
        </w:rPr>
      </w:pPr>
      <w:r w:rsidRPr="00EF76EC">
        <w:rPr>
          <w:rFonts w:ascii="Century Gothic" w:hAnsi="Century Gothic" w:cs="Arial"/>
          <w:b/>
          <w:bCs/>
        </w:rPr>
        <w:t xml:space="preserve">Course Aims </w:t>
      </w:r>
    </w:p>
    <w:p w14:paraId="5A3F7719" w14:textId="2B06E009" w:rsidR="00957644" w:rsidRDefault="00957644" w:rsidP="00957644">
      <w:pPr>
        <w:widowControl w:val="0"/>
        <w:autoSpaceDE w:val="0"/>
        <w:autoSpaceDN w:val="0"/>
        <w:adjustRightInd w:val="0"/>
        <w:rPr>
          <w:rFonts w:ascii="Century Gothic" w:hAnsi="Century Gothic" w:cs="Arial"/>
          <w:sz w:val="24"/>
          <w:szCs w:val="24"/>
          <w:lang w:val="en-US"/>
        </w:rPr>
      </w:pPr>
    </w:p>
    <w:p w14:paraId="2CD9BAB3" w14:textId="1F491973" w:rsidR="00EF60C3" w:rsidRPr="00957644" w:rsidRDefault="00EF60C3" w:rsidP="00957644">
      <w:pPr>
        <w:widowControl w:val="0"/>
        <w:autoSpaceDE w:val="0"/>
        <w:autoSpaceDN w:val="0"/>
        <w:adjustRightInd w:val="0"/>
        <w:rPr>
          <w:rFonts w:ascii="Century Gothic" w:hAnsi="Century Gothic" w:cs="Arial"/>
          <w:sz w:val="24"/>
          <w:szCs w:val="24"/>
          <w:lang w:val="en-US"/>
        </w:rPr>
      </w:pPr>
      <w:r w:rsidRPr="00EF60C3">
        <w:rPr>
          <w:rFonts w:ascii="Century Gothic" w:hAnsi="Century Gothic" w:cs="Arial"/>
          <w:sz w:val="24"/>
          <w:szCs w:val="24"/>
          <w:lang w:val="en-US"/>
        </w:rPr>
        <w:t xml:space="preserve">This module provides a theoretical and empirical overview of the role played by </w:t>
      </w:r>
      <w:r>
        <w:rPr>
          <w:rFonts w:ascii="Century Gothic" w:hAnsi="Century Gothic" w:cs="Arial"/>
          <w:sz w:val="24"/>
          <w:szCs w:val="24"/>
          <w:lang w:val="en-US"/>
        </w:rPr>
        <w:t xml:space="preserve">media, </w:t>
      </w:r>
      <w:r w:rsidRPr="00EF60C3">
        <w:rPr>
          <w:rFonts w:ascii="Century Gothic" w:hAnsi="Century Gothic" w:cs="Arial"/>
          <w:sz w:val="24"/>
          <w:szCs w:val="24"/>
          <w:lang w:val="en-US"/>
        </w:rPr>
        <w:t xml:space="preserve">information, communication, </w:t>
      </w:r>
      <w:r>
        <w:rPr>
          <w:rFonts w:ascii="Century Gothic" w:hAnsi="Century Gothic" w:cs="Arial"/>
          <w:sz w:val="24"/>
          <w:szCs w:val="24"/>
          <w:lang w:val="en-US"/>
        </w:rPr>
        <w:t>and technology</w:t>
      </w:r>
      <w:r w:rsidRPr="00EF60C3">
        <w:rPr>
          <w:rFonts w:ascii="Century Gothic" w:hAnsi="Century Gothic" w:cs="Arial"/>
          <w:sz w:val="24"/>
          <w:szCs w:val="24"/>
          <w:lang w:val="en-US"/>
        </w:rPr>
        <w:t xml:space="preserve"> within the politics of the modern state. Students are introduced to canonical as well as marginal and emerging perspectives on media politics and asked to weigh them against the empirical record established by extant qualitativ</w:t>
      </w:r>
      <w:r>
        <w:rPr>
          <w:rFonts w:ascii="Century Gothic" w:hAnsi="Century Gothic" w:cs="Arial"/>
          <w:sz w:val="24"/>
          <w:szCs w:val="24"/>
          <w:lang w:val="en-US"/>
        </w:rPr>
        <w:t xml:space="preserve">e and quantitative scholarship. </w:t>
      </w:r>
      <w:r w:rsidRPr="00EF60C3">
        <w:rPr>
          <w:rFonts w:ascii="Century Gothic" w:hAnsi="Century Gothic" w:cs="Arial"/>
          <w:sz w:val="24"/>
          <w:szCs w:val="24"/>
          <w:lang w:val="en-US"/>
        </w:rPr>
        <w:t>Students will gain an independent and critical command of the essential questions in media politics. They will learn to engage with historical texts, theoretical texts, contemporary academic research, as well as cutting-edge</w:t>
      </w:r>
      <w:r>
        <w:rPr>
          <w:rFonts w:ascii="Century Gothic" w:hAnsi="Century Gothic" w:cs="Arial"/>
          <w:sz w:val="24"/>
          <w:szCs w:val="24"/>
          <w:lang w:val="en-US"/>
        </w:rPr>
        <w:t>,</w:t>
      </w:r>
      <w:r w:rsidRPr="00EF60C3">
        <w:rPr>
          <w:rFonts w:ascii="Century Gothic" w:hAnsi="Century Gothic" w:cs="Arial"/>
          <w:sz w:val="24"/>
          <w:szCs w:val="24"/>
          <w:lang w:val="en-US"/>
        </w:rPr>
        <w:t xml:space="preserve"> contemporary </w:t>
      </w:r>
      <w:r>
        <w:rPr>
          <w:rFonts w:ascii="Century Gothic" w:hAnsi="Century Gothic" w:cs="Arial"/>
          <w:sz w:val="24"/>
          <w:szCs w:val="24"/>
          <w:lang w:val="en-US"/>
        </w:rPr>
        <w:t xml:space="preserve">web-based </w:t>
      </w:r>
      <w:r w:rsidRPr="00EF60C3">
        <w:rPr>
          <w:rFonts w:ascii="Century Gothic" w:hAnsi="Century Gothic" w:cs="Arial"/>
          <w:sz w:val="24"/>
          <w:szCs w:val="24"/>
          <w:lang w:val="en-US"/>
        </w:rPr>
        <w:t>d</w:t>
      </w:r>
      <w:r>
        <w:rPr>
          <w:rFonts w:ascii="Century Gothic" w:hAnsi="Century Gothic" w:cs="Arial"/>
          <w:sz w:val="24"/>
          <w:szCs w:val="24"/>
          <w:lang w:val="en-US"/>
        </w:rPr>
        <w:t>ebates</w:t>
      </w:r>
      <w:r w:rsidR="00661D8C">
        <w:rPr>
          <w:rFonts w:ascii="Century Gothic" w:hAnsi="Century Gothic" w:cs="Arial"/>
          <w:sz w:val="24"/>
          <w:szCs w:val="24"/>
          <w:lang w:val="en-US"/>
        </w:rPr>
        <w:t>.</w:t>
      </w:r>
    </w:p>
    <w:p w14:paraId="0B4D6FDE" w14:textId="77777777" w:rsidR="00300390" w:rsidRDefault="00300390" w:rsidP="00DA4AB2">
      <w:pPr>
        <w:widowControl w:val="0"/>
        <w:autoSpaceDE w:val="0"/>
        <w:autoSpaceDN w:val="0"/>
        <w:adjustRightInd w:val="0"/>
        <w:rPr>
          <w:rFonts w:ascii="Century Gothic" w:hAnsi="Century Gothic" w:cs="Arial"/>
          <w:b/>
          <w:bCs/>
          <w:color w:val="000000"/>
          <w:sz w:val="24"/>
          <w:szCs w:val="24"/>
          <w:lang w:val="en-US"/>
        </w:rPr>
      </w:pPr>
    </w:p>
    <w:p w14:paraId="68F7CAEA" w14:textId="77777777" w:rsidR="00DA4AB2" w:rsidRPr="00EF76EC" w:rsidRDefault="00DA4AB2" w:rsidP="00DA4AB2">
      <w:pPr>
        <w:widowControl w:val="0"/>
        <w:autoSpaceDE w:val="0"/>
        <w:autoSpaceDN w:val="0"/>
        <w:adjustRightInd w:val="0"/>
        <w:rPr>
          <w:rFonts w:ascii="Century Gothic" w:hAnsi="Century Gothic" w:cs="Arial"/>
          <w:color w:val="000000"/>
          <w:sz w:val="24"/>
          <w:szCs w:val="24"/>
          <w:lang w:val="en-US"/>
        </w:rPr>
      </w:pPr>
      <w:r w:rsidRPr="00EF76EC">
        <w:rPr>
          <w:rFonts w:ascii="Century Gothic" w:hAnsi="Century Gothic" w:cs="Arial"/>
          <w:b/>
          <w:bCs/>
          <w:color w:val="000000"/>
          <w:sz w:val="24"/>
          <w:szCs w:val="24"/>
          <w:lang w:val="en-US"/>
        </w:rPr>
        <w:t xml:space="preserve">Learning Outcomes </w:t>
      </w:r>
    </w:p>
    <w:p w14:paraId="6DBAB991" w14:textId="77777777" w:rsidR="00DA4AB2" w:rsidRDefault="00DA4AB2" w:rsidP="00DA4AB2">
      <w:pPr>
        <w:widowControl w:val="0"/>
        <w:autoSpaceDE w:val="0"/>
        <w:autoSpaceDN w:val="0"/>
        <w:adjustRightInd w:val="0"/>
        <w:rPr>
          <w:rFonts w:ascii="Century Gothic" w:hAnsi="Century Gothic" w:cs="Arial"/>
          <w:color w:val="000000"/>
          <w:sz w:val="24"/>
          <w:szCs w:val="24"/>
          <w:lang w:val="en-US"/>
        </w:rPr>
      </w:pPr>
    </w:p>
    <w:p w14:paraId="52E9047B" w14:textId="0E3B8ABE" w:rsidR="00300390" w:rsidRDefault="00EF60C3" w:rsidP="00DA4AB2">
      <w:pPr>
        <w:widowControl w:val="0"/>
        <w:autoSpaceDE w:val="0"/>
        <w:autoSpaceDN w:val="0"/>
        <w:adjustRightInd w:val="0"/>
        <w:rPr>
          <w:rFonts w:ascii="Century Gothic" w:hAnsi="Century Gothic" w:cs="Arial"/>
          <w:sz w:val="24"/>
          <w:szCs w:val="24"/>
          <w:lang w:val="en-US"/>
        </w:rPr>
      </w:pPr>
      <w:r>
        <w:rPr>
          <w:rFonts w:ascii="Century Gothic" w:hAnsi="Century Gothic" w:cs="Arial"/>
          <w:sz w:val="24"/>
          <w:szCs w:val="24"/>
          <w:lang w:val="en-US"/>
        </w:rPr>
        <w:t>• Gain</w:t>
      </w:r>
      <w:r w:rsidRPr="00957644">
        <w:rPr>
          <w:rFonts w:ascii="Century Gothic" w:hAnsi="Century Gothic" w:cs="Arial"/>
          <w:sz w:val="24"/>
          <w:szCs w:val="24"/>
          <w:lang w:val="en-US"/>
        </w:rPr>
        <w:t xml:space="preserve"> a critical, developed, independent perspective on the role of media</w:t>
      </w:r>
      <w:r>
        <w:rPr>
          <w:rFonts w:ascii="Century Gothic" w:hAnsi="Century Gothic" w:cs="Arial"/>
          <w:sz w:val="24"/>
          <w:szCs w:val="24"/>
          <w:lang w:val="en-US"/>
        </w:rPr>
        <w:t>, information, communication, and technology in politics</w:t>
      </w:r>
      <w:r w:rsidRPr="00957644">
        <w:rPr>
          <w:rFonts w:ascii="Century Gothic" w:hAnsi="Century Gothic" w:cs="Arial"/>
          <w:sz w:val="24"/>
          <w:szCs w:val="24"/>
          <w:lang w:val="en-US"/>
        </w:rPr>
        <w:br/>
        <w:t xml:space="preserve">• Have a basic working knowledge of today’s incipient trends and questions in </w:t>
      </w:r>
      <w:r>
        <w:rPr>
          <w:rFonts w:ascii="Century Gothic" w:hAnsi="Century Gothic" w:cs="Arial"/>
          <w:sz w:val="24"/>
          <w:szCs w:val="24"/>
          <w:lang w:val="en-US"/>
        </w:rPr>
        <w:t>academic research on media</w:t>
      </w:r>
      <w:r w:rsidRPr="00957644">
        <w:rPr>
          <w:rFonts w:ascii="Century Gothic" w:hAnsi="Century Gothic" w:cs="Arial"/>
          <w:sz w:val="24"/>
          <w:szCs w:val="24"/>
          <w:lang w:val="en-US"/>
        </w:rPr>
        <w:t>, and their institutional landscape.</w:t>
      </w:r>
      <w:r w:rsidRPr="00957644">
        <w:rPr>
          <w:rFonts w:ascii="Century Gothic" w:hAnsi="Century Gothic" w:cs="Arial"/>
          <w:sz w:val="24"/>
          <w:szCs w:val="24"/>
          <w:lang w:val="en-US"/>
        </w:rPr>
        <w:br/>
        <w:t xml:space="preserve">• </w:t>
      </w:r>
      <w:r>
        <w:rPr>
          <w:rFonts w:ascii="Century Gothic" w:hAnsi="Century Gothic" w:cs="Arial"/>
          <w:sz w:val="24"/>
          <w:szCs w:val="24"/>
          <w:lang w:val="en-US"/>
        </w:rPr>
        <w:t>Gain</w:t>
      </w:r>
      <w:r w:rsidRPr="00957644">
        <w:rPr>
          <w:rFonts w:ascii="Century Gothic" w:hAnsi="Century Gothic" w:cs="Arial"/>
          <w:sz w:val="24"/>
          <w:szCs w:val="24"/>
          <w:lang w:val="en-US"/>
        </w:rPr>
        <w:t xml:space="preserve"> a more reflexive awareness of how the politics of media shape </w:t>
      </w:r>
      <w:r>
        <w:rPr>
          <w:rFonts w:ascii="Century Gothic" w:hAnsi="Century Gothic" w:cs="Arial"/>
          <w:sz w:val="24"/>
          <w:szCs w:val="24"/>
          <w:lang w:val="en-US"/>
        </w:rPr>
        <w:t>your</w:t>
      </w:r>
      <w:r w:rsidRPr="00957644">
        <w:rPr>
          <w:rFonts w:ascii="Century Gothic" w:hAnsi="Century Gothic" w:cs="Arial"/>
          <w:sz w:val="24"/>
          <w:szCs w:val="24"/>
          <w:lang w:val="en-US"/>
        </w:rPr>
        <w:t xml:space="preserve"> own perceptions and behaviors</w:t>
      </w:r>
      <w:r>
        <w:rPr>
          <w:rFonts w:ascii="Century Gothic" w:hAnsi="Century Gothic" w:cs="Arial"/>
          <w:sz w:val="24"/>
          <w:szCs w:val="24"/>
          <w:lang w:val="en-US"/>
        </w:rPr>
        <w:t>.</w:t>
      </w:r>
    </w:p>
    <w:p w14:paraId="1D464BE1" w14:textId="77777777" w:rsidR="00EF60C3" w:rsidRPr="00EF60C3" w:rsidRDefault="00EF60C3" w:rsidP="00DA4AB2">
      <w:pPr>
        <w:widowControl w:val="0"/>
        <w:autoSpaceDE w:val="0"/>
        <w:autoSpaceDN w:val="0"/>
        <w:adjustRightInd w:val="0"/>
        <w:rPr>
          <w:rFonts w:ascii="Century Gothic" w:hAnsi="Century Gothic" w:cs="Arial"/>
          <w:sz w:val="24"/>
          <w:szCs w:val="24"/>
          <w:lang w:val="en-US"/>
        </w:rPr>
      </w:pPr>
    </w:p>
    <w:p w14:paraId="4A1029EE" w14:textId="045925BC" w:rsidR="00DA4AB2" w:rsidRPr="00DE5CC1" w:rsidRDefault="00DA4AB2" w:rsidP="00DA4AB2">
      <w:pPr>
        <w:widowControl w:val="0"/>
        <w:autoSpaceDE w:val="0"/>
        <w:autoSpaceDN w:val="0"/>
        <w:adjustRightInd w:val="0"/>
        <w:rPr>
          <w:rFonts w:ascii="Century Gothic" w:hAnsi="Century Gothic" w:cs="Arial"/>
          <w:b/>
          <w:bCs/>
          <w:color w:val="000000"/>
          <w:sz w:val="24"/>
          <w:szCs w:val="24"/>
          <w:lang w:val="en-US"/>
        </w:rPr>
      </w:pPr>
      <w:r w:rsidRPr="0007368A">
        <w:rPr>
          <w:rFonts w:ascii="Century Gothic" w:hAnsi="Century Gothic" w:cs="Arial"/>
          <w:b/>
          <w:bCs/>
          <w:color w:val="000000"/>
          <w:sz w:val="24"/>
          <w:szCs w:val="24"/>
          <w:lang w:val="en-US"/>
        </w:rPr>
        <w:t xml:space="preserve">General Course Readings </w:t>
      </w:r>
    </w:p>
    <w:p w14:paraId="5CDDAE47" w14:textId="77777777" w:rsidR="00DA4AB2" w:rsidRDefault="00DA4AB2" w:rsidP="00DA4AB2">
      <w:pPr>
        <w:widowControl w:val="0"/>
        <w:autoSpaceDE w:val="0"/>
        <w:autoSpaceDN w:val="0"/>
        <w:adjustRightInd w:val="0"/>
        <w:rPr>
          <w:rFonts w:ascii="Century Gothic" w:hAnsi="Century Gothic" w:cs="Arial"/>
          <w:color w:val="FF0000"/>
          <w:sz w:val="24"/>
          <w:szCs w:val="24"/>
          <w:lang w:val="en-US"/>
        </w:rPr>
      </w:pPr>
    </w:p>
    <w:p w14:paraId="52620F57" w14:textId="4A846CEA" w:rsidR="00661D8C" w:rsidRPr="0037398B" w:rsidRDefault="00661D8C" w:rsidP="00DA4AB2">
      <w:pPr>
        <w:widowControl w:val="0"/>
        <w:autoSpaceDE w:val="0"/>
        <w:autoSpaceDN w:val="0"/>
        <w:adjustRightInd w:val="0"/>
        <w:rPr>
          <w:rFonts w:ascii="Century Gothic" w:hAnsi="Century Gothic" w:cs="Arial"/>
          <w:sz w:val="24"/>
          <w:szCs w:val="24"/>
          <w:lang w:val="en-US"/>
        </w:rPr>
      </w:pPr>
      <w:r w:rsidRPr="0037398B">
        <w:rPr>
          <w:rFonts w:ascii="Century Gothic" w:hAnsi="Century Gothic" w:cs="Arial"/>
          <w:sz w:val="24"/>
          <w:szCs w:val="24"/>
          <w:lang w:val="en-US"/>
        </w:rPr>
        <w:t xml:space="preserve">Each week will have required readings, videos, or podcasts, which you are required to familiarize yourself with before we meet. All required content will be made available to you electronically. There is no particular book you have to buy, </w:t>
      </w:r>
      <w:r w:rsidR="00A7693E" w:rsidRPr="0037398B">
        <w:rPr>
          <w:rFonts w:ascii="Century Gothic" w:hAnsi="Century Gothic" w:cs="Arial"/>
          <w:sz w:val="24"/>
          <w:szCs w:val="24"/>
          <w:lang w:val="en-US"/>
        </w:rPr>
        <w:t xml:space="preserve">but </w:t>
      </w:r>
      <w:r w:rsidR="00F753E8" w:rsidRPr="0037398B">
        <w:rPr>
          <w:rFonts w:ascii="Century Gothic" w:hAnsi="Century Gothic" w:cs="Arial"/>
          <w:sz w:val="24"/>
          <w:szCs w:val="24"/>
          <w:lang w:val="en-US"/>
        </w:rPr>
        <w:t>you should buy at least</w:t>
      </w:r>
      <w:r w:rsidRPr="0037398B">
        <w:rPr>
          <w:rFonts w:ascii="Century Gothic" w:hAnsi="Century Gothic" w:cs="Arial"/>
          <w:sz w:val="24"/>
          <w:szCs w:val="24"/>
          <w:lang w:val="en-US"/>
        </w:rPr>
        <w:t xml:space="preserve"> a few of the books you find most interesting</w:t>
      </w:r>
      <w:r w:rsidR="00A7693E" w:rsidRPr="0037398B">
        <w:rPr>
          <w:rFonts w:ascii="Century Gothic" w:hAnsi="Century Gothic" w:cs="Arial"/>
          <w:sz w:val="24"/>
          <w:szCs w:val="24"/>
          <w:lang w:val="en-US"/>
        </w:rPr>
        <w:t xml:space="preserve">, because </w:t>
      </w:r>
      <w:r w:rsidR="00F753E8" w:rsidRPr="0037398B">
        <w:rPr>
          <w:rFonts w:ascii="Century Gothic" w:hAnsi="Century Gothic" w:cs="Arial"/>
          <w:sz w:val="24"/>
          <w:szCs w:val="24"/>
          <w:lang w:val="en-US"/>
        </w:rPr>
        <w:t>that is what educated people do</w:t>
      </w:r>
      <w:r w:rsidR="00A7693E" w:rsidRPr="0037398B">
        <w:rPr>
          <w:rFonts w:ascii="Century Gothic" w:hAnsi="Century Gothic" w:cs="Arial"/>
          <w:sz w:val="24"/>
          <w:szCs w:val="24"/>
          <w:lang w:val="en-US"/>
        </w:rPr>
        <w:t>.</w:t>
      </w:r>
      <w:r w:rsidR="00F753E8" w:rsidRPr="0037398B">
        <w:rPr>
          <w:rFonts w:ascii="Century Gothic" w:hAnsi="Century Gothic" w:cs="Arial"/>
          <w:sz w:val="24"/>
          <w:szCs w:val="24"/>
          <w:lang w:val="en-US"/>
        </w:rPr>
        <w:t xml:space="preserve"> People who do not buy books are usually not very smart. What type of person are you, what type of person do you want to be? I think you should be or become the type of person who wants to buy books, but I am not going to force you.</w:t>
      </w:r>
    </w:p>
    <w:p w14:paraId="3A94B7F6" w14:textId="77777777" w:rsidR="00DA4AB2" w:rsidRPr="001D4C09" w:rsidRDefault="00DA4AB2" w:rsidP="00DA4AB2">
      <w:pPr>
        <w:widowControl w:val="0"/>
        <w:autoSpaceDE w:val="0"/>
        <w:autoSpaceDN w:val="0"/>
        <w:adjustRightInd w:val="0"/>
        <w:rPr>
          <w:rFonts w:ascii="Century Gothic" w:hAnsi="Century Gothic" w:cs="Arial"/>
          <w:color w:val="000000"/>
          <w:sz w:val="24"/>
          <w:szCs w:val="24"/>
          <w:lang w:val="en-US"/>
        </w:rPr>
      </w:pPr>
    </w:p>
    <w:p w14:paraId="76621A00" w14:textId="77777777" w:rsidR="00DA4AB2" w:rsidRPr="001D4C09" w:rsidRDefault="00DA4AB2" w:rsidP="00DA4AB2">
      <w:pPr>
        <w:widowControl w:val="0"/>
        <w:autoSpaceDE w:val="0"/>
        <w:autoSpaceDN w:val="0"/>
        <w:adjustRightInd w:val="0"/>
        <w:rPr>
          <w:rFonts w:ascii="Century Gothic" w:hAnsi="Century Gothic" w:cs="Arial"/>
          <w:color w:val="000000"/>
          <w:sz w:val="24"/>
          <w:szCs w:val="24"/>
          <w:lang w:val="en-US"/>
        </w:rPr>
      </w:pPr>
    </w:p>
    <w:p w14:paraId="2C8C76B3" w14:textId="77777777" w:rsidR="00DA4AB2" w:rsidRPr="00026383" w:rsidRDefault="00DA4AB2" w:rsidP="00DA4AB2">
      <w:pPr>
        <w:rPr>
          <w:rFonts w:ascii="Century Gothic" w:hAnsi="Century Gothic" w:cs="Arial"/>
          <w:b/>
          <w:color w:val="000000"/>
          <w:sz w:val="24"/>
          <w:szCs w:val="24"/>
          <w:lang w:val="en-US"/>
        </w:rPr>
      </w:pPr>
      <w:r w:rsidRPr="00026383">
        <w:rPr>
          <w:rFonts w:ascii="Century Gothic" w:hAnsi="Century Gothic" w:cs="Arial"/>
          <w:b/>
          <w:color w:val="000000"/>
          <w:sz w:val="24"/>
          <w:szCs w:val="24"/>
          <w:lang w:val="en-US"/>
        </w:rPr>
        <w:t>B. Summary of lecture topics</w:t>
      </w:r>
    </w:p>
    <w:p w14:paraId="23B27EE1" w14:textId="77777777" w:rsidR="00DA4AB2" w:rsidRPr="001D4C09" w:rsidRDefault="00DA4AB2" w:rsidP="00DA4AB2">
      <w:pPr>
        <w:rPr>
          <w:rFonts w:ascii="Century Gothic" w:hAnsi="Century Gothic" w:cs="Arial"/>
          <w:color w:val="000000"/>
          <w:sz w:val="24"/>
          <w:szCs w:val="24"/>
          <w:lang w:val="en-US"/>
        </w:rPr>
      </w:pPr>
    </w:p>
    <w:tbl>
      <w:tblPr>
        <w:tblpPr w:leftFromText="180" w:rightFromText="180" w:vertAnchor="text" w:tblpY="1"/>
        <w:tblOverlap w:val="never"/>
        <w:tblW w:w="8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5"/>
        <w:gridCol w:w="2018"/>
        <w:gridCol w:w="3708"/>
        <w:gridCol w:w="1704"/>
      </w:tblGrid>
      <w:tr w:rsidR="00DA4AB2" w:rsidRPr="001D4C09" w14:paraId="089BBB80" w14:textId="77777777" w:rsidTr="00695D3C">
        <w:trPr>
          <w:trHeight w:val="1070"/>
        </w:trPr>
        <w:tc>
          <w:tcPr>
            <w:tcW w:w="925" w:type="dxa"/>
          </w:tcPr>
          <w:p w14:paraId="11BA4D04" w14:textId="77777777" w:rsidR="00DA4AB2" w:rsidRPr="001D4C09" w:rsidRDefault="00DA4AB2" w:rsidP="00695D3C">
            <w:pPr>
              <w:spacing w:after="100"/>
              <w:rPr>
                <w:rFonts w:ascii="Century Gothic" w:hAnsi="Century Gothic"/>
                <w:b/>
                <w:sz w:val="24"/>
                <w:szCs w:val="24"/>
              </w:rPr>
            </w:pPr>
            <w:r w:rsidRPr="001D4C09">
              <w:rPr>
                <w:rFonts w:ascii="Century Gothic" w:hAnsi="Century Gothic"/>
                <w:b/>
                <w:sz w:val="24"/>
                <w:szCs w:val="24"/>
              </w:rPr>
              <w:t>WEEK</w:t>
            </w:r>
          </w:p>
        </w:tc>
        <w:tc>
          <w:tcPr>
            <w:tcW w:w="2018" w:type="dxa"/>
          </w:tcPr>
          <w:p w14:paraId="33294CAC" w14:textId="77777777" w:rsidR="00DA4AB2" w:rsidRPr="001D4C09" w:rsidRDefault="00DA4AB2" w:rsidP="00695D3C">
            <w:pPr>
              <w:spacing w:after="100"/>
              <w:rPr>
                <w:rFonts w:ascii="Century Gothic" w:hAnsi="Century Gothic"/>
                <w:b/>
                <w:sz w:val="24"/>
                <w:szCs w:val="24"/>
              </w:rPr>
            </w:pPr>
            <w:r w:rsidRPr="001D4C09">
              <w:rPr>
                <w:rFonts w:ascii="Century Gothic" w:hAnsi="Century Gothic"/>
                <w:b/>
                <w:sz w:val="24"/>
                <w:szCs w:val="24"/>
              </w:rPr>
              <w:t>WEEK COMMENCING</w:t>
            </w:r>
          </w:p>
        </w:tc>
        <w:tc>
          <w:tcPr>
            <w:tcW w:w="3708" w:type="dxa"/>
          </w:tcPr>
          <w:p w14:paraId="526F417E" w14:textId="77777777" w:rsidR="00DA4AB2" w:rsidRPr="001D4C09" w:rsidRDefault="00DA4AB2" w:rsidP="00695D3C">
            <w:pPr>
              <w:spacing w:after="100"/>
              <w:rPr>
                <w:rFonts w:ascii="Century Gothic" w:hAnsi="Century Gothic"/>
                <w:b/>
                <w:sz w:val="24"/>
                <w:szCs w:val="24"/>
              </w:rPr>
            </w:pPr>
            <w:r w:rsidRPr="001D4C09">
              <w:rPr>
                <w:rFonts w:ascii="Century Gothic" w:hAnsi="Century Gothic"/>
                <w:b/>
                <w:sz w:val="24"/>
                <w:szCs w:val="24"/>
              </w:rPr>
              <w:t>LECTURES</w:t>
            </w:r>
          </w:p>
        </w:tc>
        <w:tc>
          <w:tcPr>
            <w:tcW w:w="1704" w:type="dxa"/>
          </w:tcPr>
          <w:p w14:paraId="113064E7" w14:textId="77777777" w:rsidR="00DA4AB2" w:rsidRPr="001D4C09" w:rsidRDefault="00DA4AB2" w:rsidP="00695D3C">
            <w:pPr>
              <w:spacing w:after="100"/>
              <w:rPr>
                <w:rFonts w:ascii="Century Gothic" w:hAnsi="Century Gothic"/>
                <w:b/>
                <w:sz w:val="24"/>
                <w:szCs w:val="24"/>
              </w:rPr>
            </w:pPr>
            <w:r w:rsidRPr="001D4C09">
              <w:rPr>
                <w:rFonts w:ascii="Century Gothic" w:hAnsi="Century Gothic"/>
                <w:b/>
                <w:sz w:val="24"/>
                <w:szCs w:val="24"/>
              </w:rPr>
              <w:t>SEMINARS</w:t>
            </w:r>
          </w:p>
        </w:tc>
      </w:tr>
      <w:tr w:rsidR="00DA4AB2" w:rsidRPr="001D4C09" w14:paraId="206A38DB" w14:textId="77777777" w:rsidTr="00695D3C">
        <w:tc>
          <w:tcPr>
            <w:tcW w:w="925" w:type="dxa"/>
          </w:tcPr>
          <w:p w14:paraId="5974DF36" w14:textId="4D7A7D88" w:rsidR="00DA4AB2" w:rsidRPr="001D4C09" w:rsidRDefault="0037398B" w:rsidP="00695D3C">
            <w:pPr>
              <w:spacing w:after="100"/>
              <w:rPr>
                <w:rFonts w:ascii="Century Gothic" w:hAnsi="Century Gothic"/>
                <w:sz w:val="24"/>
                <w:szCs w:val="24"/>
              </w:rPr>
            </w:pPr>
            <w:r>
              <w:rPr>
                <w:rFonts w:ascii="Century Gothic" w:hAnsi="Century Gothic"/>
                <w:sz w:val="24"/>
                <w:szCs w:val="24"/>
              </w:rPr>
              <w:t>1</w:t>
            </w:r>
          </w:p>
        </w:tc>
        <w:tc>
          <w:tcPr>
            <w:tcW w:w="2018" w:type="dxa"/>
          </w:tcPr>
          <w:p w14:paraId="3E54388D" w14:textId="1E26B1AA" w:rsidR="0037398B" w:rsidRPr="0037398B" w:rsidRDefault="0037398B" w:rsidP="00695D3C">
            <w:pPr>
              <w:spacing w:after="100"/>
              <w:rPr>
                <w:rFonts w:ascii="Century Gothic" w:hAnsi="Century Gothic"/>
                <w:sz w:val="24"/>
                <w:szCs w:val="24"/>
                <w:lang w:val="en-US"/>
              </w:rPr>
            </w:pPr>
            <w:r w:rsidRPr="0037398B">
              <w:rPr>
                <w:rFonts w:ascii="Century Gothic" w:hAnsi="Century Gothic"/>
                <w:sz w:val="24"/>
                <w:szCs w:val="24"/>
                <w:lang w:val="en-US"/>
              </w:rPr>
              <w:t>2</w:t>
            </w:r>
            <w:r w:rsidRPr="0037398B">
              <w:rPr>
                <w:rFonts w:ascii="Century Gothic" w:hAnsi="Century Gothic"/>
                <w:sz w:val="24"/>
                <w:szCs w:val="24"/>
                <w:vertAlign w:val="superscript"/>
                <w:lang w:val="en-US"/>
              </w:rPr>
              <w:t>nd</w:t>
            </w:r>
            <w:r>
              <w:rPr>
                <w:rFonts w:ascii="Century Gothic" w:hAnsi="Century Gothic"/>
                <w:sz w:val="24"/>
                <w:szCs w:val="24"/>
                <w:lang w:val="en-US"/>
              </w:rPr>
              <w:t xml:space="preserve"> </w:t>
            </w:r>
            <w:r w:rsidRPr="0037398B">
              <w:rPr>
                <w:rFonts w:ascii="Century Gothic" w:hAnsi="Century Gothic"/>
                <w:sz w:val="24"/>
                <w:szCs w:val="24"/>
                <w:lang w:val="en-US"/>
              </w:rPr>
              <w:t>October</w:t>
            </w:r>
          </w:p>
          <w:p w14:paraId="400A4D11" w14:textId="77777777" w:rsidR="0037398B" w:rsidRPr="0037398B" w:rsidRDefault="0037398B" w:rsidP="00695D3C">
            <w:pPr>
              <w:spacing w:after="100"/>
              <w:rPr>
                <w:rFonts w:ascii="Century Gothic" w:hAnsi="Century Gothic"/>
                <w:sz w:val="24"/>
                <w:szCs w:val="24"/>
                <w:lang w:val="en-US"/>
              </w:rPr>
            </w:pPr>
          </w:p>
          <w:p w14:paraId="73A3FFEB" w14:textId="77777777" w:rsidR="00DA4AB2" w:rsidRPr="001D4C09" w:rsidRDefault="00DA4AB2" w:rsidP="00695D3C">
            <w:pPr>
              <w:spacing w:after="100"/>
              <w:rPr>
                <w:rFonts w:ascii="Century Gothic" w:hAnsi="Century Gothic"/>
                <w:sz w:val="24"/>
                <w:szCs w:val="24"/>
              </w:rPr>
            </w:pPr>
          </w:p>
        </w:tc>
        <w:tc>
          <w:tcPr>
            <w:tcW w:w="3708" w:type="dxa"/>
          </w:tcPr>
          <w:p w14:paraId="759DCA63" w14:textId="6A1B052C" w:rsidR="00DA4AB2" w:rsidRPr="002A520F" w:rsidRDefault="0037398B" w:rsidP="00D3441A">
            <w:pPr>
              <w:spacing w:after="100"/>
              <w:rPr>
                <w:rFonts w:ascii="Century Gothic" w:hAnsi="Century Gothic"/>
                <w:sz w:val="24"/>
                <w:szCs w:val="24"/>
              </w:rPr>
            </w:pPr>
            <w:r>
              <w:rPr>
                <w:rFonts w:ascii="Century Gothic" w:hAnsi="Century Gothic"/>
                <w:sz w:val="24"/>
                <w:szCs w:val="24"/>
              </w:rPr>
              <w:t>Introduction, overview of main themes</w:t>
            </w:r>
          </w:p>
        </w:tc>
        <w:tc>
          <w:tcPr>
            <w:tcW w:w="1704" w:type="dxa"/>
          </w:tcPr>
          <w:p w14:paraId="416A2715" w14:textId="263EF114" w:rsidR="00DA4AB2" w:rsidRPr="001D4C09" w:rsidRDefault="00DA4AB2" w:rsidP="00695D3C">
            <w:pPr>
              <w:spacing w:after="100"/>
              <w:rPr>
                <w:rFonts w:ascii="Century Gothic" w:hAnsi="Century Gothic"/>
                <w:sz w:val="24"/>
                <w:szCs w:val="24"/>
              </w:rPr>
            </w:pPr>
          </w:p>
        </w:tc>
      </w:tr>
      <w:tr w:rsidR="00DA4AB2" w:rsidRPr="001D4C09" w14:paraId="79179422" w14:textId="77777777" w:rsidTr="00695D3C">
        <w:tc>
          <w:tcPr>
            <w:tcW w:w="925" w:type="dxa"/>
          </w:tcPr>
          <w:p w14:paraId="2613F670" w14:textId="629377DD" w:rsidR="00DA4AB2" w:rsidRPr="001D4C09" w:rsidRDefault="00DA4AB2" w:rsidP="00695D3C">
            <w:pPr>
              <w:spacing w:after="100"/>
              <w:rPr>
                <w:rFonts w:ascii="Century Gothic" w:hAnsi="Century Gothic"/>
                <w:sz w:val="24"/>
                <w:szCs w:val="24"/>
              </w:rPr>
            </w:pPr>
            <w:r>
              <w:rPr>
                <w:rFonts w:ascii="Century Gothic" w:hAnsi="Century Gothic"/>
                <w:sz w:val="24"/>
                <w:szCs w:val="24"/>
              </w:rPr>
              <w:t xml:space="preserve"> </w:t>
            </w:r>
            <w:r w:rsidR="0037398B">
              <w:rPr>
                <w:rFonts w:ascii="Century Gothic" w:hAnsi="Century Gothic"/>
                <w:sz w:val="24"/>
                <w:szCs w:val="24"/>
              </w:rPr>
              <w:t>2</w:t>
            </w:r>
          </w:p>
        </w:tc>
        <w:tc>
          <w:tcPr>
            <w:tcW w:w="2018" w:type="dxa"/>
          </w:tcPr>
          <w:p w14:paraId="2A1375AE" w14:textId="6B8B85A8" w:rsidR="0037398B" w:rsidRPr="0037398B" w:rsidRDefault="0037398B" w:rsidP="00695D3C">
            <w:pPr>
              <w:spacing w:after="100"/>
              <w:rPr>
                <w:rFonts w:ascii="Century Gothic" w:hAnsi="Century Gothic"/>
                <w:sz w:val="24"/>
                <w:szCs w:val="24"/>
                <w:lang w:val="en-US"/>
              </w:rPr>
            </w:pPr>
            <w:r w:rsidRPr="0037398B">
              <w:rPr>
                <w:rFonts w:ascii="Century Gothic" w:hAnsi="Century Gothic"/>
                <w:sz w:val="24"/>
                <w:szCs w:val="24"/>
                <w:lang w:val="en-US"/>
              </w:rPr>
              <w:t>9</w:t>
            </w:r>
            <w:r w:rsidRPr="0037398B">
              <w:rPr>
                <w:rFonts w:ascii="Century Gothic" w:hAnsi="Century Gothic"/>
                <w:sz w:val="24"/>
                <w:szCs w:val="24"/>
                <w:vertAlign w:val="superscript"/>
                <w:lang w:val="en-US"/>
              </w:rPr>
              <w:t>th</w:t>
            </w:r>
            <w:r>
              <w:rPr>
                <w:rFonts w:ascii="Century Gothic" w:hAnsi="Century Gothic"/>
                <w:sz w:val="24"/>
                <w:szCs w:val="24"/>
                <w:lang w:val="en-US"/>
              </w:rPr>
              <w:t xml:space="preserve"> </w:t>
            </w:r>
            <w:r w:rsidRPr="0037398B">
              <w:rPr>
                <w:rFonts w:ascii="Century Gothic" w:hAnsi="Century Gothic"/>
                <w:sz w:val="24"/>
                <w:szCs w:val="24"/>
                <w:lang w:val="en-US"/>
              </w:rPr>
              <w:t>Octobe</w:t>
            </w:r>
            <w:r>
              <w:rPr>
                <w:rFonts w:ascii="Century Gothic" w:hAnsi="Century Gothic"/>
                <w:sz w:val="24"/>
                <w:szCs w:val="24"/>
                <w:lang w:val="en-US"/>
              </w:rPr>
              <w:t>r</w:t>
            </w:r>
          </w:p>
          <w:p w14:paraId="66E1E819" w14:textId="4F8B1537" w:rsidR="00DA4AB2" w:rsidRPr="001D4C09" w:rsidRDefault="00DA4AB2" w:rsidP="00695D3C">
            <w:pPr>
              <w:spacing w:after="100"/>
              <w:rPr>
                <w:rFonts w:ascii="Century Gothic" w:hAnsi="Century Gothic"/>
                <w:sz w:val="24"/>
                <w:szCs w:val="24"/>
              </w:rPr>
            </w:pPr>
          </w:p>
        </w:tc>
        <w:tc>
          <w:tcPr>
            <w:tcW w:w="3708" w:type="dxa"/>
          </w:tcPr>
          <w:p w14:paraId="0391F6E1" w14:textId="73772436" w:rsidR="00DA4AB2" w:rsidRPr="00BB0980" w:rsidRDefault="00695D3C" w:rsidP="00695D3C">
            <w:pPr>
              <w:spacing w:after="100"/>
              <w:rPr>
                <w:rFonts w:ascii="Century Gothic" w:hAnsi="Century Gothic"/>
                <w:sz w:val="24"/>
                <w:szCs w:val="24"/>
              </w:rPr>
            </w:pPr>
            <w:r>
              <w:rPr>
                <w:rFonts w:ascii="Century Gothic" w:hAnsi="Century Gothic"/>
                <w:sz w:val="24"/>
                <w:szCs w:val="24"/>
              </w:rPr>
              <w:lastRenderedPageBreak/>
              <w:t xml:space="preserve">Information, rationality, </w:t>
            </w:r>
            <w:r>
              <w:rPr>
                <w:rFonts w:ascii="Century Gothic" w:hAnsi="Century Gothic"/>
                <w:sz w:val="24"/>
                <w:szCs w:val="24"/>
              </w:rPr>
              <w:lastRenderedPageBreak/>
              <w:t>intelligence</w:t>
            </w:r>
          </w:p>
        </w:tc>
        <w:tc>
          <w:tcPr>
            <w:tcW w:w="1704" w:type="dxa"/>
          </w:tcPr>
          <w:p w14:paraId="11B8C984" w14:textId="266D3D3D" w:rsidR="00DA4AB2" w:rsidRPr="001D4C09" w:rsidRDefault="00DA4AB2" w:rsidP="00695D3C">
            <w:pPr>
              <w:spacing w:after="100"/>
              <w:rPr>
                <w:rFonts w:ascii="Century Gothic" w:hAnsi="Century Gothic"/>
                <w:sz w:val="24"/>
                <w:szCs w:val="24"/>
              </w:rPr>
            </w:pPr>
          </w:p>
        </w:tc>
      </w:tr>
      <w:tr w:rsidR="00DA4AB2" w:rsidRPr="001D4C09" w14:paraId="578DAF83" w14:textId="77777777" w:rsidTr="00695D3C">
        <w:tc>
          <w:tcPr>
            <w:tcW w:w="925" w:type="dxa"/>
          </w:tcPr>
          <w:p w14:paraId="189ACB9F" w14:textId="0555874A" w:rsidR="00DA4AB2" w:rsidRPr="001D4C09" w:rsidRDefault="00695D3C" w:rsidP="00695D3C">
            <w:pPr>
              <w:spacing w:after="100"/>
              <w:rPr>
                <w:rFonts w:ascii="Century Gothic" w:hAnsi="Century Gothic"/>
                <w:sz w:val="24"/>
                <w:szCs w:val="24"/>
              </w:rPr>
            </w:pPr>
            <w:r>
              <w:rPr>
                <w:rFonts w:ascii="Century Gothic" w:hAnsi="Century Gothic"/>
                <w:sz w:val="24"/>
                <w:szCs w:val="24"/>
              </w:rPr>
              <w:lastRenderedPageBreak/>
              <w:t>3</w:t>
            </w:r>
          </w:p>
        </w:tc>
        <w:tc>
          <w:tcPr>
            <w:tcW w:w="2018" w:type="dxa"/>
          </w:tcPr>
          <w:p w14:paraId="05826290" w14:textId="37FD84CD" w:rsidR="00DA4AB2" w:rsidRPr="001D4C09" w:rsidRDefault="00695D3C" w:rsidP="00695D3C">
            <w:pPr>
              <w:spacing w:after="100"/>
              <w:rPr>
                <w:rFonts w:ascii="Century Gothic" w:hAnsi="Century Gothic"/>
                <w:sz w:val="24"/>
                <w:szCs w:val="24"/>
              </w:rPr>
            </w:pPr>
            <w:r>
              <w:rPr>
                <w:rFonts w:ascii="Century Gothic" w:hAnsi="Century Gothic"/>
                <w:sz w:val="24"/>
                <w:szCs w:val="24"/>
              </w:rPr>
              <w:t>16</w:t>
            </w:r>
            <w:r w:rsidRPr="00695D3C">
              <w:rPr>
                <w:rFonts w:ascii="Century Gothic" w:hAnsi="Century Gothic"/>
                <w:sz w:val="24"/>
                <w:szCs w:val="24"/>
                <w:vertAlign w:val="superscript"/>
              </w:rPr>
              <w:t>th</w:t>
            </w:r>
            <w:r>
              <w:rPr>
                <w:rFonts w:ascii="Century Gothic" w:hAnsi="Century Gothic"/>
                <w:sz w:val="24"/>
                <w:szCs w:val="24"/>
              </w:rPr>
              <w:t xml:space="preserve"> October</w:t>
            </w:r>
          </w:p>
        </w:tc>
        <w:tc>
          <w:tcPr>
            <w:tcW w:w="3708" w:type="dxa"/>
          </w:tcPr>
          <w:p w14:paraId="760BF2F2" w14:textId="3E0C6958" w:rsidR="00DA4AB2" w:rsidRPr="00BB0980" w:rsidRDefault="00155E9F" w:rsidP="00695D3C">
            <w:pPr>
              <w:spacing w:after="100"/>
              <w:rPr>
                <w:rFonts w:ascii="Century Gothic" w:hAnsi="Century Gothic"/>
                <w:sz w:val="24"/>
                <w:szCs w:val="24"/>
              </w:rPr>
            </w:pPr>
            <w:r>
              <w:rPr>
                <w:rFonts w:ascii="Century Gothic" w:hAnsi="Century Gothic"/>
                <w:sz w:val="24"/>
                <w:szCs w:val="24"/>
              </w:rPr>
              <w:t xml:space="preserve">Modernity and </w:t>
            </w:r>
            <w:r w:rsidR="00695D3C">
              <w:rPr>
                <w:rFonts w:ascii="Century Gothic" w:hAnsi="Century Gothic"/>
                <w:sz w:val="24"/>
                <w:szCs w:val="24"/>
              </w:rPr>
              <w:t>Acceleration</w:t>
            </w:r>
          </w:p>
        </w:tc>
        <w:tc>
          <w:tcPr>
            <w:tcW w:w="1704" w:type="dxa"/>
          </w:tcPr>
          <w:p w14:paraId="43741670" w14:textId="5B637106" w:rsidR="00DA4AB2" w:rsidRPr="001D4C09" w:rsidRDefault="00155E9F" w:rsidP="00256FEC">
            <w:pPr>
              <w:spacing w:after="100"/>
              <w:rPr>
                <w:rFonts w:ascii="Century Gothic" w:hAnsi="Century Gothic"/>
                <w:sz w:val="24"/>
                <w:szCs w:val="24"/>
              </w:rPr>
            </w:pPr>
            <w:r>
              <w:rPr>
                <w:rFonts w:ascii="Century Gothic" w:hAnsi="Century Gothic"/>
                <w:sz w:val="24"/>
                <w:szCs w:val="24"/>
              </w:rPr>
              <w:t>Discussion</w:t>
            </w:r>
            <w:r w:rsidR="00256FEC">
              <w:rPr>
                <w:rFonts w:ascii="Century Gothic" w:hAnsi="Century Gothic"/>
                <w:sz w:val="24"/>
                <w:szCs w:val="24"/>
              </w:rPr>
              <w:t xml:space="preserve"> (Oct. 20)</w:t>
            </w:r>
          </w:p>
        </w:tc>
      </w:tr>
      <w:tr w:rsidR="00DA4AB2" w:rsidRPr="001D4C09" w14:paraId="4E49652A" w14:textId="77777777" w:rsidTr="00695D3C">
        <w:tc>
          <w:tcPr>
            <w:tcW w:w="925" w:type="dxa"/>
          </w:tcPr>
          <w:p w14:paraId="719312D9" w14:textId="36C66343" w:rsidR="00DA4AB2" w:rsidRPr="001D4C09" w:rsidRDefault="00155E9F" w:rsidP="00695D3C">
            <w:pPr>
              <w:spacing w:after="100"/>
              <w:rPr>
                <w:rFonts w:ascii="Century Gothic" w:hAnsi="Century Gothic"/>
                <w:sz w:val="24"/>
                <w:szCs w:val="24"/>
              </w:rPr>
            </w:pPr>
            <w:r>
              <w:rPr>
                <w:rFonts w:ascii="Century Gothic" w:hAnsi="Century Gothic"/>
                <w:sz w:val="24"/>
                <w:szCs w:val="24"/>
              </w:rPr>
              <w:t>4</w:t>
            </w:r>
          </w:p>
        </w:tc>
        <w:tc>
          <w:tcPr>
            <w:tcW w:w="2018" w:type="dxa"/>
          </w:tcPr>
          <w:p w14:paraId="3246FC01" w14:textId="2E848078" w:rsidR="00DA4AB2" w:rsidRPr="001D4C09" w:rsidRDefault="00155E9F" w:rsidP="00695D3C">
            <w:pPr>
              <w:spacing w:after="100"/>
              <w:rPr>
                <w:rFonts w:ascii="Century Gothic" w:hAnsi="Century Gothic"/>
                <w:sz w:val="24"/>
                <w:szCs w:val="24"/>
              </w:rPr>
            </w:pPr>
            <w:r>
              <w:rPr>
                <w:rFonts w:ascii="Century Gothic" w:hAnsi="Century Gothic"/>
                <w:sz w:val="24"/>
                <w:szCs w:val="24"/>
              </w:rPr>
              <w:t>23</w:t>
            </w:r>
            <w:r w:rsidRPr="00155E9F">
              <w:rPr>
                <w:rFonts w:ascii="Century Gothic" w:hAnsi="Century Gothic"/>
                <w:sz w:val="24"/>
                <w:szCs w:val="24"/>
                <w:vertAlign w:val="superscript"/>
              </w:rPr>
              <w:t>rd</w:t>
            </w:r>
            <w:r>
              <w:rPr>
                <w:rFonts w:ascii="Century Gothic" w:hAnsi="Century Gothic"/>
                <w:sz w:val="24"/>
                <w:szCs w:val="24"/>
              </w:rPr>
              <w:t xml:space="preserve"> October</w:t>
            </w:r>
          </w:p>
        </w:tc>
        <w:tc>
          <w:tcPr>
            <w:tcW w:w="3708" w:type="dxa"/>
          </w:tcPr>
          <w:p w14:paraId="683E7EDD" w14:textId="76714BD5" w:rsidR="00DA4AB2" w:rsidRPr="00BB0980" w:rsidRDefault="00D3441A" w:rsidP="00D3441A">
            <w:pPr>
              <w:spacing w:after="100"/>
              <w:rPr>
                <w:rFonts w:ascii="Century Gothic" w:hAnsi="Century Gothic"/>
                <w:sz w:val="24"/>
                <w:szCs w:val="24"/>
              </w:rPr>
            </w:pPr>
            <w:r>
              <w:rPr>
                <w:rFonts w:ascii="Century Gothic" w:hAnsi="Century Gothic"/>
                <w:sz w:val="24"/>
                <w:szCs w:val="24"/>
              </w:rPr>
              <w:t xml:space="preserve">Ideology, </w:t>
            </w:r>
            <w:r w:rsidR="004060EC">
              <w:rPr>
                <w:rFonts w:ascii="Century Gothic" w:hAnsi="Century Gothic"/>
                <w:sz w:val="24"/>
                <w:szCs w:val="24"/>
              </w:rPr>
              <w:t>Democracy</w:t>
            </w:r>
            <w:r>
              <w:rPr>
                <w:rFonts w:ascii="Century Gothic" w:hAnsi="Century Gothic"/>
                <w:sz w:val="24"/>
                <w:szCs w:val="24"/>
              </w:rPr>
              <w:t>, Capitalism</w:t>
            </w:r>
          </w:p>
        </w:tc>
        <w:tc>
          <w:tcPr>
            <w:tcW w:w="1704" w:type="dxa"/>
          </w:tcPr>
          <w:p w14:paraId="4095CF95" w14:textId="4E6B0EBF" w:rsidR="00DA4AB2" w:rsidRPr="001D4C09" w:rsidRDefault="00DA4AB2" w:rsidP="00695D3C">
            <w:pPr>
              <w:spacing w:after="100"/>
              <w:rPr>
                <w:rFonts w:ascii="Century Gothic" w:hAnsi="Century Gothic"/>
                <w:sz w:val="24"/>
                <w:szCs w:val="24"/>
              </w:rPr>
            </w:pPr>
          </w:p>
        </w:tc>
      </w:tr>
      <w:tr w:rsidR="00DA4AB2" w:rsidRPr="001D4C09" w14:paraId="5FB5E740" w14:textId="77777777" w:rsidTr="00695D3C">
        <w:tc>
          <w:tcPr>
            <w:tcW w:w="925" w:type="dxa"/>
          </w:tcPr>
          <w:p w14:paraId="70BAD485" w14:textId="09A493FA" w:rsidR="00DA4AB2" w:rsidRPr="001D4C09" w:rsidRDefault="00D3441A" w:rsidP="00695D3C">
            <w:pPr>
              <w:spacing w:after="100"/>
              <w:rPr>
                <w:rFonts w:ascii="Century Gothic" w:hAnsi="Century Gothic"/>
                <w:sz w:val="24"/>
                <w:szCs w:val="24"/>
              </w:rPr>
            </w:pPr>
            <w:r>
              <w:rPr>
                <w:rFonts w:ascii="Century Gothic" w:hAnsi="Century Gothic"/>
                <w:sz w:val="24"/>
                <w:szCs w:val="24"/>
              </w:rPr>
              <w:t>5</w:t>
            </w:r>
          </w:p>
        </w:tc>
        <w:tc>
          <w:tcPr>
            <w:tcW w:w="2018" w:type="dxa"/>
          </w:tcPr>
          <w:p w14:paraId="4A77F178" w14:textId="2D578D46" w:rsidR="00DA4AB2" w:rsidRPr="001D4C09" w:rsidRDefault="00D3441A" w:rsidP="00695D3C">
            <w:pPr>
              <w:spacing w:after="100"/>
              <w:rPr>
                <w:rFonts w:ascii="Century Gothic" w:hAnsi="Century Gothic"/>
                <w:sz w:val="24"/>
                <w:szCs w:val="24"/>
              </w:rPr>
            </w:pPr>
            <w:r>
              <w:rPr>
                <w:rFonts w:ascii="Century Gothic" w:hAnsi="Century Gothic"/>
                <w:sz w:val="24"/>
                <w:szCs w:val="24"/>
              </w:rPr>
              <w:t>30</w:t>
            </w:r>
            <w:r w:rsidRPr="00D3441A">
              <w:rPr>
                <w:rFonts w:ascii="Century Gothic" w:hAnsi="Century Gothic"/>
                <w:sz w:val="24"/>
                <w:szCs w:val="24"/>
                <w:vertAlign w:val="superscript"/>
              </w:rPr>
              <w:t>th</w:t>
            </w:r>
            <w:r>
              <w:rPr>
                <w:rFonts w:ascii="Century Gothic" w:hAnsi="Century Gothic"/>
                <w:sz w:val="24"/>
                <w:szCs w:val="24"/>
              </w:rPr>
              <w:t xml:space="preserve"> October</w:t>
            </w:r>
          </w:p>
        </w:tc>
        <w:tc>
          <w:tcPr>
            <w:tcW w:w="3708" w:type="dxa"/>
          </w:tcPr>
          <w:p w14:paraId="76776BDF" w14:textId="2A223B85" w:rsidR="00DA4AB2" w:rsidRPr="00BB0980" w:rsidRDefault="00EA47D0" w:rsidP="00695D3C">
            <w:pPr>
              <w:spacing w:after="100"/>
              <w:rPr>
                <w:rFonts w:ascii="Century Gothic" w:hAnsi="Century Gothic"/>
                <w:sz w:val="24"/>
                <w:szCs w:val="24"/>
              </w:rPr>
            </w:pPr>
            <w:r>
              <w:rPr>
                <w:rFonts w:ascii="Century Gothic" w:hAnsi="Century Gothic"/>
                <w:sz w:val="24"/>
                <w:szCs w:val="24"/>
              </w:rPr>
              <w:t>The Information Revolution and its aftermath I</w:t>
            </w:r>
          </w:p>
        </w:tc>
        <w:tc>
          <w:tcPr>
            <w:tcW w:w="1704" w:type="dxa"/>
          </w:tcPr>
          <w:p w14:paraId="5E723DB3" w14:textId="2ADF0742" w:rsidR="00DA4AB2" w:rsidRPr="00D3441A" w:rsidRDefault="00D3441A" w:rsidP="00695D3C">
            <w:pPr>
              <w:spacing w:after="100"/>
              <w:rPr>
                <w:rFonts w:ascii="Century Gothic" w:hAnsi="Century Gothic"/>
                <w:sz w:val="24"/>
                <w:szCs w:val="24"/>
              </w:rPr>
            </w:pPr>
            <w:r w:rsidRPr="00D3441A">
              <w:rPr>
                <w:rFonts w:ascii="Century Gothic" w:hAnsi="Century Gothic"/>
                <w:sz w:val="24"/>
                <w:szCs w:val="24"/>
              </w:rPr>
              <w:t>Discussion</w:t>
            </w:r>
            <w:r w:rsidR="008F5A29">
              <w:rPr>
                <w:rFonts w:ascii="Century Gothic" w:hAnsi="Century Gothic"/>
                <w:sz w:val="24"/>
                <w:szCs w:val="24"/>
              </w:rPr>
              <w:t xml:space="preserve"> (Nov. 3)</w:t>
            </w:r>
          </w:p>
        </w:tc>
      </w:tr>
      <w:tr w:rsidR="00DA4AB2" w:rsidRPr="001D4C09" w14:paraId="5EF3166D" w14:textId="77777777" w:rsidTr="00695D3C">
        <w:tc>
          <w:tcPr>
            <w:tcW w:w="925" w:type="dxa"/>
          </w:tcPr>
          <w:p w14:paraId="055D2D1D" w14:textId="1777018A" w:rsidR="00DA4AB2" w:rsidRDefault="0049758A" w:rsidP="00695D3C">
            <w:pPr>
              <w:spacing w:after="100"/>
              <w:rPr>
                <w:rFonts w:ascii="Century Gothic" w:hAnsi="Century Gothic"/>
                <w:sz w:val="24"/>
                <w:szCs w:val="24"/>
              </w:rPr>
            </w:pPr>
            <w:r>
              <w:rPr>
                <w:rFonts w:ascii="Century Gothic" w:hAnsi="Century Gothic"/>
                <w:sz w:val="24"/>
                <w:szCs w:val="24"/>
              </w:rPr>
              <w:t>6</w:t>
            </w:r>
          </w:p>
        </w:tc>
        <w:tc>
          <w:tcPr>
            <w:tcW w:w="2018" w:type="dxa"/>
          </w:tcPr>
          <w:p w14:paraId="62987472" w14:textId="7227B4B8" w:rsidR="00DA4AB2" w:rsidRDefault="0049758A" w:rsidP="00695D3C">
            <w:pPr>
              <w:spacing w:after="100"/>
              <w:rPr>
                <w:rFonts w:ascii="Century Gothic" w:hAnsi="Century Gothic"/>
                <w:sz w:val="24"/>
                <w:szCs w:val="24"/>
              </w:rPr>
            </w:pPr>
            <w:r>
              <w:rPr>
                <w:rFonts w:ascii="Century Gothic" w:hAnsi="Century Gothic"/>
                <w:sz w:val="24"/>
                <w:szCs w:val="24"/>
              </w:rPr>
              <w:t>6</w:t>
            </w:r>
            <w:r w:rsidRPr="0049758A">
              <w:rPr>
                <w:rFonts w:ascii="Century Gothic" w:hAnsi="Century Gothic"/>
                <w:sz w:val="24"/>
                <w:szCs w:val="24"/>
                <w:vertAlign w:val="superscript"/>
              </w:rPr>
              <w:t>th</w:t>
            </w:r>
            <w:r>
              <w:rPr>
                <w:rFonts w:ascii="Century Gothic" w:hAnsi="Century Gothic"/>
                <w:sz w:val="24"/>
                <w:szCs w:val="24"/>
              </w:rPr>
              <w:t xml:space="preserve"> November</w:t>
            </w:r>
          </w:p>
        </w:tc>
        <w:tc>
          <w:tcPr>
            <w:tcW w:w="3708" w:type="dxa"/>
          </w:tcPr>
          <w:p w14:paraId="0DB81B20" w14:textId="784CF64B" w:rsidR="00DA4AB2" w:rsidRPr="002A520F" w:rsidRDefault="0049758A" w:rsidP="00695D3C">
            <w:pPr>
              <w:spacing w:after="100"/>
              <w:rPr>
                <w:rFonts w:ascii="Century Gothic" w:hAnsi="Century Gothic"/>
                <w:sz w:val="24"/>
                <w:szCs w:val="24"/>
              </w:rPr>
            </w:pPr>
            <w:r>
              <w:rPr>
                <w:rFonts w:ascii="Century Gothic" w:hAnsi="Century Gothic"/>
                <w:sz w:val="24"/>
                <w:szCs w:val="24"/>
              </w:rPr>
              <w:t>Early Science of the Media</w:t>
            </w:r>
          </w:p>
        </w:tc>
        <w:tc>
          <w:tcPr>
            <w:tcW w:w="1704" w:type="dxa"/>
          </w:tcPr>
          <w:p w14:paraId="6AF548B4" w14:textId="0B00B2F2" w:rsidR="00DA4AB2" w:rsidRPr="001D4C09" w:rsidRDefault="00DA4AB2" w:rsidP="00695D3C">
            <w:pPr>
              <w:spacing w:after="100"/>
              <w:rPr>
                <w:rFonts w:ascii="Century Gothic" w:hAnsi="Century Gothic"/>
                <w:sz w:val="24"/>
                <w:szCs w:val="24"/>
              </w:rPr>
            </w:pPr>
          </w:p>
        </w:tc>
      </w:tr>
      <w:tr w:rsidR="0049758A" w:rsidRPr="001D4C09" w14:paraId="282A6C67" w14:textId="77777777" w:rsidTr="00695D3C">
        <w:tc>
          <w:tcPr>
            <w:tcW w:w="925" w:type="dxa"/>
          </w:tcPr>
          <w:p w14:paraId="2EB04950" w14:textId="63E1BFC3" w:rsidR="0049758A" w:rsidRDefault="0049758A" w:rsidP="0049758A">
            <w:pPr>
              <w:spacing w:after="100"/>
              <w:rPr>
                <w:rFonts w:ascii="Century Gothic" w:hAnsi="Century Gothic"/>
                <w:sz w:val="24"/>
                <w:szCs w:val="24"/>
              </w:rPr>
            </w:pPr>
            <w:r>
              <w:rPr>
                <w:rFonts w:ascii="Century Gothic" w:hAnsi="Century Gothic"/>
                <w:sz w:val="24"/>
                <w:szCs w:val="24"/>
              </w:rPr>
              <w:t>7</w:t>
            </w:r>
          </w:p>
        </w:tc>
        <w:tc>
          <w:tcPr>
            <w:tcW w:w="2018" w:type="dxa"/>
          </w:tcPr>
          <w:p w14:paraId="3BF94340" w14:textId="43B33A9A" w:rsidR="0049758A" w:rsidRDefault="0049758A" w:rsidP="0049758A">
            <w:pPr>
              <w:spacing w:after="100"/>
              <w:rPr>
                <w:rFonts w:ascii="Century Gothic" w:hAnsi="Century Gothic"/>
                <w:sz w:val="24"/>
                <w:szCs w:val="24"/>
              </w:rPr>
            </w:pPr>
            <w:r>
              <w:rPr>
                <w:rFonts w:ascii="Century Gothic" w:hAnsi="Century Gothic"/>
                <w:sz w:val="24"/>
                <w:szCs w:val="24"/>
              </w:rPr>
              <w:t>13</w:t>
            </w:r>
            <w:r w:rsidRPr="00D3441A">
              <w:rPr>
                <w:rFonts w:ascii="Century Gothic" w:hAnsi="Century Gothic"/>
                <w:sz w:val="24"/>
                <w:szCs w:val="24"/>
                <w:vertAlign w:val="superscript"/>
              </w:rPr>
              <w:t>th</w:t>
            </w:r>
            <w:r>
              <w:rPr>
                <w:rFonts w:ascii="Century Gothic" w:hAnsi="Century Gothic"/>
                <w:sz w:val="24"/>
                <w:szCs w:val="24"/>
              </w:rPr>
              <w:t xml:space="preserve"> November</w:t>
            </w:r>
          </w:p>
        </w:tc>
        <w:tc>
          <w:tcPr>
            <w:tcW w:w="3708" w:type="dxa"/>
          </w:tcPr>
          <w:p w14:paraId="6495C923" w14:textId="309695F1" w:rsidR="0049758A" w:rsidRPr="002A520F" w:rsidRDefault="0049758A" w:rsidP="0049758A">
            <w:pPr>
              <w:spacing w:after="100"/>
              <w:rPr>
                <w:rFonts w:ascii="Century Gothic" w:hAnsi="Century Gothic"/>
                <w:sz w:val="24"/>
                <w:szCs w:val="24"/>
              </w:rPr>
            </w:pPr>
            <w:r>
              <w:rPr>
                <w:rFonts w:ascii="Century Gothic" w:hAnsi="Century Gothic"/>
                <w:sz w:val="24"/>
                <w:szCs w:val="24"/>
              </w:rPr>
              <w:t>The Information Revolution and its aftermath II</w:t>
            </w:r>
          </w:p>
        </w:tc>
        <w:tc>
          <w:tcPr>
            <w:tcW w:w="1704" w:type="dxa"/>
          </w:tcPr>
          <w:p w14:paraId="61522A37" w14:textId="4926425F" w:rsidR="0049758A" w:rsidRPr="001D4C09" w:rsidRDefault="0049758A" w:rsidP="0049758A">
            <w:pPr>
              <w:spacing w:after="100"/>
              <w:rPr>
                <w:rFonts w:ascii="Century Gothic" w:hAnsi="Century Gothic"/>
                <w:sz w:val="24"/>
                <w:szCs w:val="24"/>
              </w:rPr>
            </w:pPr>
            <w:r>
              <w:rPr>
                <w:rFonts w:ascii="Century Gothic" w:hAnsi="Century Gothic"/>
                <w:sz w:val="24"/>
                <w:szCs w:val="24"/>
              </w:rPr>
              <w:t>Discussion</w:t>
            </w:r>
            <w:r w:rsidR="008F5A29">
              <w:rPr>
                <w:rFonts w:ascii="Century Gothic" w:hAnsi="Century Gothic"/>
                <w:sz w:val="24"/>
                <w:szCs w:val="24"/>
              </w:rPr>
              <w:t xml:space="preserve"> (Nov. 17)</w:t>
            </w:r>
          </w:p>
        </w:tc>
      </w:tr>
      <w:tr w:rsidR="0049758A" w:rsidRPr="001D4C09" w14:paraId="169A8F1C" w14:textId="77777777" w:rsidTr="00695D3C">
        <w:tc>
          <w:tcPr>
            <w:tcW w:w="925" w:type="dxa"/>
          </w:tcPr>
          <w:p w14:paraId="7E8D7EE2" w14:textId="4FE75FAD" w:rsidR="0049758A" w:rsidRPr="001D4C09" w:rsidRDefault="0049758A" w:rsidP="0049758A">
            <w:pPr>
              <w:spacing w:after="100"/>
              <w:rPr>
                <w:rFonts w:ascii="Century Gothic" w:hAnsi="Century Gothic"/>
                <w:sz w:val="24"/>
                <w:szCs w:val="24"/>
              </w:rPr>
            </w:pPr>
            <w:r>
              <w:rPr>
                <w:rFonts w:ascii="Century Gothic" w:hAnsi="Century Gothic"/>
                <w:sz w:val="24"/>
                <w:szCs w:val="24"/>
              </w:rPr>
              <w:t>8</w:t>
            </w:r>
          </w:p>
        </w:tc>
        <w:tc>
          <w:tcPr>
            <w:tcW w:w="2018" w:type="dxa"/>
          </w:tcPr>
          <w:p w14:paraId="1549B1A5" w14:textId="6996FB52" w:rsidR="0049758A" w:rsidRPr="001D4C09" w:rsidRDefault="0049758A" w:rsidP="0049758A">
            <w:pPr>
              <w:spacing w:after="100"/>
              <w:rPr>
                <w:rFonts w:ascii="Century Gothic" w:hAnsi="Century Gothic"/>
                <w:sz w:val="24"/>
                <w:szCs w:val="24"/>
              </w:rPr>
            </w:pPr>
            <w:r>
              <w:rPr>
                <w:rFonts w:ascii="Century Gothic" w:hAnsi="Century Gothic"/>
                <w:sz w:val="24"/>
                <w:szCs w:val="24"/>
              </w:rPr>
              <w:t>20</w:t>
            </w:r>
            <w:r w:rsidRPr="00D3441A">
              <w:rPr>
                <w:rFonts w:ascii="Century Gothic" w:hAnsi="Century Gothic"/>
                <w:sz w:val="24"/>
                <w:szCs w:val="24"/>
                <w:vertAlign w:val="superscript"/>
              </w:rPr>
              <w:t>th</w:t>
            </w:r>
            <w:r>
              <w:rPr>
                <w:rFonts w:ascii="Century Gothic" w:hAnsi="Century Gothic"/>
                <w:sz w:val="24"/>
                <w:szCs w:val="24"/>
              </w:rPr>
              <w:t xml:space="preserve"> November</w:t>
            </w:r>
          </w:p>
        </w:tc>
        <w:tc>
          <w:tcPr>
            <w:tcW w:w="3708" w:type="dxa"/>
          </w:tcPr>
          <w:p w14:paraId="4730BF10" w14:textId="1E250DDC" w:rsidR="0049758A" w:rsidRPr="001D4C09" w:rsidRDefault="00FB75EB" w:rsidP="0049758A">
            <w:pPr>
              <w:spacing w:after="100"/>
              <w:rPr>
                <w:rFonts w:ascii="Century Gothic" w:hAnsi="Century Gothic"/>
                <w:sz w:val="24"/>
                <w:szCs w:val="24"/>
              </w:rPr>
            </w:pPr>
            <w:r>
              <w:rPr>
                <w:rFonts w:ascii="Century Gothic" w:hAnsi="Century Gothic"/>
                <w:sz w:val="24"/>
                <w:szCs w:val="24"/>
              </w:rPr>
              <w:t>Psychology and ideology</w:t>
            </w:r>
          </w:p>
        </w:tc>
        <w:tc>
          <w:tcPr>
            <w:tcW w:w="1704" w:type="dxa"/>
          </w:tcPr>
          <w:p w14:paraId="341EA487" w14:textId="38A746EB" w:rsidR="0049758A" w:rsidRPr="001D4C09" w:rsidRDefault="0049758A" w:rsidP="0049758A">
            <w:pPr>
              <w:spacing w:after="100"/>
              <w:rPr>
                <w:rFonts w:ascii="Century Gothic" w:hAnsi="Century Gothic"/>
                <w:sz w:val="24"/>
                <w:szCs w:val="24"/>
              </w:rPr>
            </w:pPr>
          </w:p>
        </w:tc>
      </w:tr>
      <w:tr w:rsidR="0049758A" w:rsidRPr="001D4C09" w14:paraId="69569B92" w14:textId="77777777" w:rsidTr="00695D3C">
        <w:tc>
          <w:tcPr>
            <w:tcW w:w="925" w:type="dxa"/>
          </w:tcPr>
          <w:p w14:paraId="3310AA7D" w14:textId="365B84B3" w:rsidR="0049758A" w:rsidRDefault="0049758A" w:rsidP="0049758A">
            <w:pPr>
              <w:spacing w:after="100"/>
              <w:rPr>
                <w:rFonts w:ascii="Century Gothic" w:hAnsi="Century Gothic"/>
                <w:sz w:val="24"/>
                <w:szCs w:val="24"/>
              </w:rPr>
            </w:pPr>
            <w:r>
              <w:rPr>
                <w:rFonts w:ascii="Century Gothic" w:hAnsi="Century Gothic"/>
                <w:sz w:val="24"/>
                <w:szCs w:val="24"/>
              </w:rPr>
              <w:t>9</w:t>
            </w:r>
          </w:p>
        </w:tc>
        <w:tc>
          <w:tcPr>
            <w:tcW w:w="2018" w:type="dxa"/>
          </w:tcPr>
          <w:p w14:paraId="21694FC2" w14:textId="36EA04A0" w:rsidR="0049758A" w:rsidRDefault="00C867EC" w:rsidP="0049758A">
            <w:pPr>
              <w:spacing w:after="100"/>
              <w:rPr>
                <w:rFonts w:ascii="Century Gothic" w:hAnsi="Century Gothic"/>
                <w:sz w:val="24"/>
                <w:szCs w:val="24"/>
              </w:rPr>
            </w:pPr>
            <w:r>
              <w:rPr>
                <w:rFonts w:ascii="Century Gothic" w:hAnsi="Century Gothic"/>
                <w:sz w:val="24"/>
                <w:szCs w:val="24"/>
              </w:rPr>
              <w:t>27</w:t>
            </w:r>
            <w:r w:rsidR="0049758A" w:rsidRPr="00D3441A">
              <w:rPr>
                <w:rFonts w:ascii="Century Gothic" w:hAnsi="Century Gothic"/>
                <w:sz w:val="24"/>
                <w:szCs w:val="24"/>
                <w:vertAlign w:val="superscript"/>
              </w:rPr>
              <w:t>th</w:t>
            </w:r>
            <w:r w:rsidR="0049758A">
              <w:rPr>
                <w:rFonts w:ascii="Century Gothic" w:hAnsi="Century Gothic"/>
                <w:sz w:val="24"/>
                <w:szCs w:val="24"/>
              </w:rPr>
              <w:t xml:space="preserve"> November</w:t>
            </w:r>
          </w:p>
        </w:tc>
        <w:tc>
          <w:tcPr>
            <w:tcW w:w="3708" w:type="dxa"/>
          </w:tcPr>
          <w:p w14:paraId="602590DA" w14:textId="7D4C31A0" w:rsidR="0049758A" w:rsidRDefault="00FB75EB" w:rsidP="0049758A">
            <w:pPr>
              <w:spacing w:after="100"/>
              <w:rPr>
                <w:rFonts w:ascii="Century Gothic" w:hAnsi="Century Gothic"/>
                <w:sz w:val="24"/>
                <w:szCs w:val="24"/>
              </w:rPr>
            </w:pPr>
            <w:r>
              <w:rPr>
                <w:rFonts w:ascii="Century Gothic" w:hAnsi="Century Gothic"/>
                <w:sz w:val="24"/>
                <w:szCs w:val="24"/>
              </w:rPr>
              <w:t>Revolution, insurrection, liberation I</w:t>
            </w:r>
          </w:p>
        </w:tc>
        <w:tc>
          <w:tcPr>
            <w:tcW w:w="1704" w:type="dxa"/>
          </w:tcPr>
          <w:p w14:paraId="1C32F10F" w14:textId="616FFE3E" w:rsidR="0049758A" w:rsidRDefault="0049758A" w:rsidP="0049758A">
            <w:pPr>
              <w:spacing w:after="100"/>
              <w:rPr>
                <w:rFonts w:ascii="Century Gothic" w:hAnsi="Century Gothic"/>
                <w:sz w:val="24"/>
                <w:szCs w:val="24"/>
              </w:rPr>
            </w:pPr>
            <w:r>
              <w:rPr>
                <w:rFonts w:ascii="Century Gothic" w:hAnsi="Century Gothic"/>
                <w:sz w:val="24"/>
                <w:szCs w:val="24"/>
              </w:rPr>
              <w:t>Discussion</w:t>
            </w:r>
            <w:r w:rsidR="008F5A29">
              <w:rPr>
                <w:rFonts w:ascii="Century Gothic" w:hAnsi="Century Gothic"/>
                <w:sz w:val="24"/>
                <w:szCs w:val="24"/>
              </w:rPr>
              <w:t xml:space="preserve"> (Dec. 1)</w:t>
            </w:r>
          </w:p>
        </w:tc>
      </w:tr>
      <w:tr w:rsidR="0049758A" w:rsidRPr="001D4C09" w14:paraId="605B9F0F" w14:textId="77777777" w:rsidTr="00695D3C">
        <w:tc>
          <w:tcPr>
            <w:tcW w:w="925" w:type="dxa"/>
          </w:tcPr>
          <w:p w14:paraId="3DF8FD3E" w14:textId="2857E116" w:rsidR="0049758A" w:rsidRDefault="0049758A" w:rsidP="0049758A">
            <w:pPr>
              <w:spacing w:after="100"/>
              <w:rPr>
                <w:rFonts w:ascii="Century Gothic" w:hAnsi="Century Gothic"/>
                <w:sz w:val="24"/>
                <w:szCs w:val="24"/>
              </w:rPr>
            </w:pPr>
            <w:r>
              <w:rPr>
                <w:rFonts w:ascii="Century Gothic" w:hAnsi="Century Gothic"/>
                <w:sz w:val="24"/>
                <w:szCs w:val="24"/>
              </w:rPr>
              <w:t>10</w:t>
            </w:r>
          </w:p>
        </w:tc>
        <w:tc>
          <w:tcPr>
            <w:tcW w:w="2018" w:type="dxa"/>
          </w:tcPr>
          <w:p w14:paraId="1417F8E9" w14:textId="6445D2B6" w:rsidR="0049758A" w:rsidRDefault="00C867EC" w:rsidP="00C867EC">
            <w:pPr>
              <w:spacing w:after="100"/>
              <w:rPr>
                <w:rFonts w:ascii="Century Gothic" w:hAnsi="Century Gothic"/>
                <w:sz w:val="24"/>
                <w:szCs w:val="24"/>
              </w:rPr>
            </w:pPr>
            <w:r>
              <w:rPr>
                <w:rFonts w:ascii="Century Gothic" w:hAnsi="Century Gothic"/>
                <w:sz w:val="24"/>
                <w:szCs w:val="24"/>
              </w:rPr>
              <w:t>4</w:t>
            </w:r>
            <w:r w:rsidR="0049758A" w:rsidRPr="00D3441A">
              <w:rPr>
                <w:rFonts w:ascii="Century Gothic" w:hAnsi="Century Gothic"/>
                <w:sz w:val="24"/>
                <w:szCs w:val="24"/>
                <w:vertAlign w:val="superscript"/>
              </w:rPr>
              <w:t>th</w:t>
            </w:r>
            <w:r w:rsidR="0049758A">
              <w:rPr>
                <w:rFonts w:ascii="Century Gothic" w:hAnsi="Century Gothic"/>
                <w:sz w:val="24"/>
                <w:szCs w:val="24"/>
              </w:rPr>
              <w:t xml:space="preserve"> </w:t>
            </w:r>
            <w:r>
              <w:rPr>
                <w:rFonts w:ascii="Century Gothic" w:hAnsi="Century Gothic"/>
                <w:sz w:val="24"/>
                <w:szCs w:val="24"/>
              </w:rPr>
              <w:t>December</w:t>
            </w:r>
          </w:p>
        </w:tc>
        <w:tc>
          <w:tcPr>
            <w:tcW w:w="3708" w:type="dxa"/>
          </w:tcPr>
          <w:p w14:paraId="76B4BDC3" w14:textId="23985F5E" w:rsidR="0049758A" w:rsidRDefault="00FB75EB" w:rsidP="0049758A">
            <w:pPr>
              <w:spacing w:after="100"/>
              <w:rPr>
                <w:rFonts w:ascii="Century Gothic" w:hAnsi="Century Gothic"/>
                <w:sz w:val="24"/>
                <w:szCs w:val="24"/>
              </w:rPr>
            </w:pPr>
            <w:r>
              <w:rPr>
                <w:rFonts w:ascii="Century Gothic" w:hAnsi="Century Gothic"/>
                <w:sz w:val="24"/>
                <w:szCs w:val="24"/>
              </w:rPr>
              <w:t>Revolution, insurrection, liberation II</w:t>
            </w:r>
          </w:p>
        </w:tc>
        <w:tc>
          <w:tcPr>
            <w:tcW w:w="1704" w:type="dxa"/>
          </w:tcPr>
          <w:p w14:paraId="0EE0C7BF" w14:textId="522EEB20" w:rsidR="0049758A" w:rsidRDefault="0049758A" w:rsidP="0049758A">
            <w:pPr>
              <w:spacing w:after="100"/>
              <w:rPr>
                <w:rFonts w:ascii="Century Gothic" w:hAnsi="Century Gothic"/>
                <w:sz w:val="24"/>
                <w:szCs w:val="24"/>
              </w:rPr>
            </w:pPr>
          </w:p>
        </w:tc>
      </w:tr>
      <w:tr w:rsidR="0049758A" w:rsidRPr="001D4C09" w14:paraId="57CF7EE3" w14:textId="77777777" w:rsidTr="00695D3C">
        <w:tc>
          <w:tcPr>
            <w:tcW w:w="925" w:type="dxa"/>
          </w:tcPr>
          <w:p w14:paraId="3483F6F5" w14:textId="4129681F" w:rsidR="0049758A" w:rsidRDefault="0049758A" w:rsidP="0049758A">
            <w:pPr>
              <w:spacing w:after="100"/>
              <w:rPr>
                <w:rFonts w:ascii="Century Gothic" w:hAnsi="Century Gothic"/>
                <w:sz w:val="24"/>
                <w:szCs w:val="24"/>
              </w:rPr>
            </w:pPr>
            <w:r>
              <w:rPr>
                <w:rFonts w:ascii="Century Gothic" w:hAnsi="Century Gothic"/>
                <w:sz w:val="24"/>
                <w:szCs w:val="24"/>
              </w:rPr>
              <w:t>11</w:t>
            </w:r>
          </w:p>
        </w:tc>
        <w:tc>
          <w:tcPr>
            <w:tcW w:w="2018" w:type="dxa"/>
          </w:tcPr>
          <w:p w14:paraId="45A5E075" w14:textId="66AA1A97" w:rsidR="0049758A" w:rsidRDefault="00C867EC" w:rsidP="00C867EC">
            <w:pPr>
              <w:spacing w:after="100"/>
              <w:rPr>
                <w:rFonts w:ascii="Century Gothic" w:hAnsi="Century Gothic"/>
                <w:sz w:val="24"/>
                <w:szCs w:val="24"/>
              </w:rPr>
            </w:pPr>
            <w:r>
              <w:rPr>
                <w:rFonts w:ascii="Century Gothic" w:hAnsi="Century Gothic"/>
                <w:sz w:val="24"/>
                <w:szCs w:val="24"/>
              </w:rPr>
              <w:t>11</w:t>
            </w:r>
            <w:r w:rsidR="0049758A" w:rsidRPr="00D3441A">
              <w:rPr>
                <w:rFonts w:ascii="Century Gothic" w:hAnsi="Century Gothic"/>
                <w:sz w:val="24"/>
                <w:szCs w:val="24"/>
                <w:vertAlign w:val="superscript"/>
              </w:rPr>
              <w:t>th</w:t>
            </w:r>
            <w:r w:rsidR="0049758A">
              <w:rPr>
                <w:rFonts w:ascii="Century Gothic" w:hAnsi="Century Gothic"/>
                <w:sz w:val="24"/>
                <w:szCs w:val="24"/>
              </w:rPr>
              <w:t xml:space="preserve"> </w:t>
            </w:r>
            <w:r>
              <w:rPr>
                <w:rFonts w:ascii="Century Gothic" w:hAnsi="Century Gothic"/>
                <w:sz w:val="24"/>
                <w:szCs w:val="24"/>
              </w:rPr>
              <w:t>December</w:t>
            </w:r>
          </w:p>
        </w:tc>
        <w:tc>
          <w:tcPr>
            <w:tcW w:w="3708" w:type="dxa"/>
          </w:tcPr>
          <w:p w14:paraId="07A0BEFA" w14:textId="09515BFE" w:rsidR="0049758A" w:rsidRDefault="00CE1660" w:rsidP="0049758A">
            <w:pPr>
              <w:spacing w:after="100"/>
              <w:rPr>
                <w:rFonts w:ascii="Century Gothic" w:hAnsi="Century Gothic"/>
                <w:sz w:val="24"/>
                <w:szCs w:val="24"/>
              </w:rPr>
            </w:pPr>
            <w:r>
              <w:rPr>
                <w:rFonts w:ascii="Century Gothic" w:hAnsi="Century Gothic"/>
                <w:sz w:val="24"/>
                <w:szCs w:val="24"/>
              </w:rPr>
              <w:t>Reading Week</w:t>
            </w:r>
          </w:p>
        </w:tc>
        <w:tc>
          <w:tcPr>
            <w:tcW w:w="1704" w:type="dxa"/>
          </w:tcPr>
          <w:p w14:paraId="3CCB2176" w14:textId="0E7AB97C" w:rsidR="0049758A" w:rsidRDefault="0049758A" w:rsidP="0049758A">
            <w:pPr>
              <w:spacing w:after="100"/>
              <w:rPr>
                <w:rFonts w:ascii="Century Gothic" w:hAnsi="Century Gothic"/>
                <w:sz w:val="24"/>
                <w:szCs w:val="24"/>
              </w:rPr>
            </w:pPr>
          </w:p>
        </w:tc>
      </w:tr>
    </w:tbl>
    <w:p w14:paraId="4270E443" w14:textId="057894EF" w:rsidR="00DA4AB2" w:rsidRDefault="00695D3C" w:rsidP="00DA4AB2">
      <w:pPr>
        <w:rPr>
          <w:rFonts w:ascii="Arial" w:hAnsi="Arial" w:cs="Arial"/>
          <w:color w:val="000000"/>
          <w:sz w:val="22"/>
          <w:szCs w:val="22"/>
          <w:lang w:val="en-US"/>
        </w:rPr>
      </w:pPr>
      <w:r>
        <w:rPr>
          <w:rFonts w:ascii="Arial" w:hAnsi="Arial" w:cs="Arial"/>
          <w:color w:val="000000"/>
          <w:sz w:val="22"/>
          <w:szCs w:val="22"/>
          <w:lang w:val="en-US"/>
        </w:rPr>
        <w:br w:type="textWrapping" w:clear="all"/>
      </w:r>
    </w:p>
    <w:p w14:paraId="7FF1B5ED" w14:textId="77777777" w:rsidR="00DA4AB2" w:rsidRDefault="00DA4AB2" w:rsidP="00DA4AB2">
      <w:pPr>
        <w:rPr>
          <w:rFonts w:ascii="Arial" w:hAnsi="Arial" w:cs="Arial"/>
          <w:color w:val="000000"/>
          <w:sz w:val="22"/>
          <w:szCs w:val="22"/>
          <w:lang w:val="en-US"/>
        </w:rPr>
      </w:pPr>
    </w:p>
    <w:p w14:paraId="76DD5242" w14:textId="77777777" w:rsidR="00DA4AB2" w:rsidRDefault="00DA4AB2" w:rsidP="00DA4AB2">
      <w:pPr>
        <w:rPr>
          <w:rFonts w:ascii="Arial" w:hAnsi="Arial" w:cs="Arial"/>
          <w:color w:val="000000"/>
          <w:sz w:val="22"/>
          <w:szCs w:val="22"/>
          <w:lang w:val="en-US"/>
        </w:rPr>
      </w:pPr>
    </w:p>
    <w:p w14:paraId="22F3D24A" w14:textId="77777777" w:rsidR="00DA4AB2" w:rsidRDefault="00DA4AB2" w:rsidP="00DA4AB2">
      <w:pPr>
        <w:rPr>
          <w:rFonts w:ascii="Arial" w:hAnsi="Arial" w:cs="Arial"/>
          <w:color w:val="000000"/>
          <w:sz w:val="22"/>
          <w:szCs w:val="22"/>
          <w:lang w:val="en-US"/>
        </w:rPr>
      </w:pPr>
    </w:p>
    <w:p w14:paraId="7ED73061" w14:textId="77777777" w:rsidR="00DA4AB2" w:rsidRPr="0016212E" w:rsidRDefault="00DA4AB2" w:rsidP="00DA4AB2">
      <w:pPr>
        <w:rPr>
          <w:rFonts w:ascii="Century Gothic" w:hAnsi="Century Gothic" w:cs="Arial"/>
          <w:b/>
          <w:color w:val="000000"/>
          <w:sz w:val="24"/>
          <w:szCs w:val="24"/>
          <w:lang w:val="en-US"/>
        </w:rPr>
      </w:pPr>
    </w:p>
    <w:p w14:paraId="2067EEBA" w14:textId="5F24823E" w:rsidR="0016212E" w:rsidRDefault="00396195" w:rsidP="0016212E">
      <w:pPr>
        <w:rPr>
          <w:rFonts w:ascii="Century Gothic" w:hAnsi="Century Gothic" w:cs="Arial"/>
          <w:b/>
          <w:color w:val="000000"/>
          <w:sz w:val="24"/>
          <w:szCs w:val="24"/>
          <w:lang w:val="en-US"/>
        </w:rPr>
      </w:pPr>
      <w:r>
        <w:rPr>
          <w:rFonts w:ascii="Century Gothic" w:hAnsi="Century Gothic" w:cs="Arial"/>
          <w:b/>
          <w:color w:val="000000"/>
          <w:sz w:val="24"/>
          <w:szCs w:val="24"/>
          <w:lang w:val="en-US"/>
        </w:rPr>
        <w:t>C</w:t>
      </w:r>
      <w:r w:rsidR="0016212E" w:rsidRPr="0016212E">
        <w:rPr>
          <w:rFonts w:ascii="Century Gothic" w:hAnsi="Century Gothic" w:cs="Arial"/>
          <w:b/>
          <w:color w:val="000000"/>
          <w:sz w:val="24"/>
          <w:szCs w:val="24"/>
          <w:lang w:val="en-US"/>
        </w:rPr>
        <w:t xml:space="preserve">. Tutorial Guide </w:t>
      </w:r>
    </w:p>
    <w:p w14:paraId="4E3E2837" w14:textId="77777777" w:rsidR="0016212E" w:rsidRDefault="0016212E" w:rsidP="0016212E">
      <w:pPr>
        <w:rPr>
          <w:rFonts w:ascii="Century Gothic" w:hAnsi="Century Gothic" w:cs="Arial"/>
          <w:b/>
          <w:color w:val="000000"/>
          <w:sz w:val="24"/>
          <w:szCs w:val="24"/>
          <w:lang w:val="en-US"/>
        </w:rPr>
      </w:pPr>
    </w:p>
    <w:p w14:paraId="4199AD3B" w14:textId="46192F4C" w:rsidR="0016212E" w:rsidRPr="00794A63" w:rsidRDefault="00FB75EB" w:rsidP="0016212E">
      <w:pPr>
        <w:rPr>
          <w:rFonts w:ascii="Century Gothic" w:hAnsi="Century Gothic" w:cs="Arial"/>
          <w:sz w:val="24"/>
          <w:szCs w:val="24"/>
          <w:lang w:val="en-US"/>
        </w:rPr>
      </w:pPr>
      <w:r w:rsidRPr="00794A63">
        <w:rPr>
          <w:rFonts w:ascii="Century Gothic" w:hAnsi="Century Gothic" w:cs="Arial"/>
          <w:sz w:val="24"/>
          <w:szCs w:val="24"/>
          <w:lang w:val="en-US"/>
        </w:rPr>
        <w:t>For every seminar, please prepare at least one interesting argument or question about the week’s topics and materials.</w:t>
      </w:r>
    </w:p>
    <w:p w14:paraId="3F9795D0" w14:textId="77777777" w:rsidR="0016212E" w:rsidRDefault="0016212E" w:rsidP="0016212E">
      <w:pPr>
        <w:rPr>
          <w:rFonts w:ascii="Century Gothic" w:hAnsi="Century Gothic" w:cs="Arial"/>
          <w:b/>
          <w:color w:val="000000"/>
          <w:sz w:val="24"/>
          <w:szCs w:val="24"/>
          <w:lang w:val="en-US"/>
        </w:rPr>
      </w:pPr>
    </w:p>
    <w:p w14:paraId="355B1D30" w14:textId="77777777" w:rsidR="0016212E" w:rsidRPr="0016212E" w:rsidRDefault="0016212E" w:rsidP="0016212E">
      <w:pPr>
        <w:rPr>
          <w:rFonts w:ascii="Century Gothic" w:hAnsi="Century Gothic" w:cs="Arial"/>
          <w:b/>
          <w:color w:val="000000"/>
          <w:sz w:val="24"/>
          <w:szCs w:val="24"/>
          <w:lang w:val="en-US"/>
        </w:rPr>
      </w:pPr>
    </w:p>
    <w:p w14:paraId="409696FA" w14:textId="4502F091" w:rsidR="00794A63" w:rsidRDefault="00396195" w:rsidP="00794A63">
      <w:pPr>
        <w:rPr>
          <w:rFonts w:ascii="Century Gothic" w:hAnsi="Century Gothic" w:cs="Arial"/>
          <w:b/>
          <w:color w:val="000000"/>
          <w:sz w:val="24"/>
          <w:szCs w:val="24"/>
          <w:lang w:val="en-US"/>
        </w:rPr>
      </w:pPr>
      <w:r>
        <w:rPr>
          <w:rFonts w:ascii="Century Gothic" w:hAnsi="Century Gothic" w:cs="Arial"/>
          <w:b/>
          <w:color w:val="000000"/>
          <w:sz w:val="24"/>
          <w:szCs w:val="24"/>
          <w:lang w:val="en-US"/>
        </w:rPr>
        <w:t>D</w:t>
      </w:r>
      <w:r w:rsidR="0016212E" w:rsidRPr="0016212E">
        <w:rPr>
          <w:rFonts w:ascii="Century Gothic" w:hAnsi="Century Gothic" w:cs="Arial"/>
          <w:b/>
          <w:color w:val="000000"/>
          <w:sz w:val="24"/>
          <w:szCs w:val="24"/>
          <w:lang w:val="en-US"/>
        </w:rPr>
        <w:t xml:space="preserve">. Assignments &amp; Assessments </w:t>
      </w:r>
    </w:p>
    <w:p w14:paraId="1CD3D0F5" w14:textId="77777777" w:rsidR="00794A63" w:rsidRPr="00794A63" w:rsidRDefault="00794A63" w:rsidP="00794A63">
      <w:pPr>
        <w:rPr>
          <w:rFonts w:ascii="Century Gothic" w:hAnsi="Century Gothic" w:cs="Arial"/>
          <w:b/>
          <w:color w:val="000000"/>
          <w:sz w:val="24"/>
          <w:szCs w:val="24"/>
          <w:lang w:val="en-US"/>
        </w:rPr>
      </w:pPr>
    </w:p>
    <w:p w14:paraId="6C2AC969" w14:textId="1374605C" w:rsidR="00794A63" w:rsidRDefault="007B4299" w:rsidP="00794A63">
      <w:pPr>
        <w:pStyle w:val="Heading4"/>
        <w:numPr>
          <w:ilvl w:val="0"/>
          <w:numId w:val="38"/>
        </w:numPr>
        <w:spacing w:after="100"/>
        <w:rPr>
          <w:rFonts w:ascii="Century Gothic" w:hAnsi="Century Gothic" w:cs="Arial"/>
          <w:b w:val="0"/>
          <w:color w:val="000000"/>
          <w:szCs w:val="24"/>
          <w:lang w:val="en-US"/>
        </w:rPr>
      </w:pPr>
      <w:r>
        <w:rPr>
          <w:rFonts w:ascii="Century Gothic" w:hAnsi="Century Gothic" w:cs="Arial"/>
          <w:b w:val="0"/>
          <w:color w:val="000000"/>
          <w:szCs w:val="24"/>
          <w:lang w:val="en-US"/>
        </w:rPr>
        <w:t>One maximum 1,5</w:t>
      </w:r>
      <w:r w:rsidR="00794A63" w:rsidRPr="00650FE7">
        <w:rPr>
          <w:rFonts w:ascii="Century Gothic" w:hAnsi="Century Gothic" w:cs="Arial"/>
          <w:b w:val="0"/>
          <w:color w:val="000000"/>
          <w:szCs w:val="24"/>
          <w:lang w:val="en-US"/>
        </w:rPr>
        <w:t>00-word essay is due on </w:t>
      </w:r>
      <w:r w:rsidR="00794A63">
        <w:rPr>
          <w:rFonts w:ascii="Century Gothic" w:hAnsi="Century Gothic" w:cs="Arial"/>
          <w:b w:val="0"/>
          <w:color w:val="000000"/>
          <w:szCs w:val="24"/>
          <w:lang w:val="en-US"/>
        </w:rPr>
        <w:t>Tuesday 7th November 11:59pm</w:t>
      </w:r>
      <w:r w:rsidR="00794A63" w:rsidRPr="00650FE7">
        <w:rPr>
          <w:rFonts w:ascii="Century Gothic" w:hAnsi="Century Gothic" w:cs="Arial"/>
          <w:b w:val="0"/>
          <w:color w:val="000000"/>
          <w:szCs w:val="24"/>
          <w:lang w:val="en-US"/>
        </w:rPr>
        <w:t>. It is worth 40% of your mark for the module</w:t>
      </w:r>
      <w:r w:rsidR="00794A63">
        <w:rPr>
          <w:rFonts w:ascii="Century Gothic" w:hAnsi="Century Gothic" w:cs="Arial"/>
          <w:b w:val="0"/>
          <w:color w:val="000000"/>
          <w:szCs w:val="24"/>
          <w:lang w:val="en-US"/>
        </w:rPr>
        <w:t>. There is no assigned question, you must develop and defend a thesis of your own.</w:t>
      </w:r>
    </w:p>
    <w:p w14:paraId="407DC41F" w14:textId="77777777" w:rsidR="00794A63" w:rsidRDefault="00794A63" w:rsidP="00794A63">
      <w:pPr>
        <w:pStyle w:val="Heading4"/>
        <w:numPr>
          <w:ilvl w:val="0"/>
          <w:numId w:val="38"/>
        </w:numPr>
        <w:spacing w:after="100"/>
        <w:rPr>
          <w:rFonts w:ascii="Century Gothic" w:hAnsi="Century Gothic" w:cs="Arial"/>
          <w:b w:val="0"/>
          <w:color w:val="000000"/>
          <w:szCs w:val="24"/>
          <w:lang w:val="en-US"/>
        </w:rPr>
      </w:pPr>
      <w:r w:rsidRPr="00650FE7">
        <w:rPr>
          <w:rFonts w:ascii="Century Gothic" w:hAnsi="Century Gothic" w:cs="Arial"/>
          <w:b w:val="0"/>
          <w:color w:val="000000"/>
          <w:szCs w:val="24"/>
          <w:lang w:val="en-US"/>
        </w:rPr>
        <w:t>One </w:t>
      </w:r>
      <w:r>
        <w:rPr>
          <w:rFonts w:ascii="Century Gothic" w:hAnsi="Century Gothic" w:cs="Arial"/>
          <w:b w:val="0"/>
          <w:color w:val="000000"/>
          <w:szCs w:val="24"/>
          <w:lang w:val="en-US"/>
        </w:rPr>
        <w:t>maximum 3</w:t>
      </w:r>
      <w:r w:rsidRPr="00650FE7">
        <w:rPr>
          <w:rFonts w:ascii="Century Gothic" w:hAnsi="Century Gothic" w:cs="Arial"/>
          <w:b w:val="0"/>
          <w:color w:val="000000"/>
          <w:szCs w:val="24"/>
          <w:lang w:val="en-US"/>
        </w:rPr>
        <w:t>,000-word essay is due on </w:t>
      </w:r>
      <w:r>
        <w:rPr>
          <w:rFonts w:ascii="Century Gothic" w:hAnsi="Century Gothic" w:cs="Arial"/>
          <w:b w:val="0"/>
          <w:color w:val="000000"/>
          <w:szCs w:val="24"/>
          <w:lang w:val="en-US"/>
        </w:rPr>
        <w:t>Tuesday 16</w:t>
      </w:r>
      <w:r w:rsidRPr="00CE1660">
        <w:rPr>
          <w:rFonts w:ascii="Century Gothic" w:hAnsi="Century Gothic" w:cs="Arial"/>
          <w:b w:val="0"/>
          <w:color w:val="000000"/>
          <w:szCs w:val="24"/>
          <w:vertAlign w:val="superscript"/>
          <w:lang w:val="en-US"/>
        </w:rPr>
        <w:t>th</w:t>
      </w:r>
      <w:r>
        <w:rPr>
          <w:rFonts w:ascii="Century Gothic" w:hAnsi="Century Gothic" w:cs="Arial"/>
          <w:b w:val="0"/>
          <w:color w:val="000000"/>
          <w:szCs w:val="24"/>
          <w:lang w:val="en-US"/>
        </w:rPr>
        <w:t xml:space="preserve"> January at 11:59pm. It is worth 6</w:t>
      </w:r>
      <w:r w:rsidRPr="00650FE7">
        <w:rPr>
          <w:rFonts w:ascii="Century Gothic" w:hAnsi="Century Gothic" w:cs="Arial"/>
          <w:b w:val="0"/>
          <w:color w:val="000000"/>
          <w:szCs w:val="24"/>
          <w:lang w:val="en-US"/>
        </w:rPr>
        <w:t>0% of your mark for the module</w:t>
      </w:r>
      <w:r>
        <w:rPr>
          <w:rFonts w:ascii="Century Gothic" w:hAnsi="Century Gothic" w:cs="Arial"/>
          <w:b w:val="0"/>
          <w:color w:val="000000"/>
          <w:szCs w:val="24"/>
          <w:lang w:val="en-US"/>
        </w:rPr>
        <w:t>. There is no assigned question, you must develop and defend a thesis of your own.</w:t>
      </w:r>
    </w:p>
    <w:p w14:paraId="33D9A038" w14:textId="77777777" w:rsidR="00794A63" w:rsidRPr="00957644" w:rsidRDefault="00794A63" w:rsidP="00794A63">
      <w:pPr>
        <w:pStyle w:val="ListParagraph"/>
        <w:numPr>
          <w:ilvl w:val="0"/>
          <w:numId w:val="38"/>
        </w:numPr>
        <w:rPr>
          <w:rFonts w:ascii="Century Gothic" w:hAnsi="Century Gothic"/>
          <w:sz w:val="24"/>
          <w:szCs w:val="24"/>
        </w:rPr>
      </w:pPr>
      <w:r w:rsidRPr="00957644">
        <w:rPr>
          <w:rFonts w:ascii="Century Gothic" w:hAnsi="Century Gothic"/>
          <w:sz w:val="24"/>
          <w:szCs w:val="24"/>
        </w:rPr>
        <w:t>No overlap between essays.</w:t>
      </w:r>
    </w:p>
    <w:p w14:paraId="457BC608" w14:textId="43780EE3" w:rsidR="001F4B76" w:rsidRDefault="002A0CFE" w:rsidP="009A19FB">
      <w:pPr>
        <w:spacing w:before="100" w:beforeAutospacing="1" w:after="100" w:afterAutospacing="1"/>
        <w:ind w:right="206"/>
        <w:rPr>
          <w:rFonts w:ascii="Century Gothic" w:hAnsi="Century Gothic" w:cs="Arial"/>
          <w:b/>
          <w:color w:val="000000"/>
          <w:sz w:val="24"/>
          <w:szCs w:val="24"/>
        </w:rPr>
      </w:pPr>
      <w:r>
        <w:rPr>
          <w:rFonts w:ascii="Century Gothic" w:hAnsi="Century Gothic" w:cs="Arial"/>
          <w:b/>
          <w:color w:val="000000"/>
          <w:sz w:val="24"/>
          <w:szCs w:val="24"/>
        </w:rPr>
        <w:t>Overlength w</w:t>
      </w:r>
      <w:r w:rsidR="001F4B76">
        <w:rPr>
          <w:rFonts w:ascii="Century Gothic" w:hAnsi="Century Gothic" w:cs="Arial"/>
          <w:b/>
          <w:color w:val="000000"/>
          <w:sz w:val="24"/>
          <w:szCs w:val="24"/>
        </w:rPr>
        <w:t>ork</w:t>
      </w:r>
    </w:p>
    <w:p w14:paraId="32F0FA02" w14:textId="28B3E800" w:rsidR="001F4B76" w:rsidRDefault="001D5729" w:rsidP="001F4B76">
      <w:pPr>
        <w:pStyle w:val="ListParagraph"/>
        <w:numPr>
          <w:ilvl w:val="0"/>
          <w:numId w:val="32"/>
        </w:numPr>
        <w:ind w:right="204"/>
        <w:rPr>
          <w:rFonts w:ascii="Century Gothic" w:hAnsi="Century Gothic" w:cs="Arial"/>
          <w:color w:val="000000"/>
          <w:sz w:val="24"/>
          <w:szCs w:val="24"/>
        </w:rPr>
      </w:pPr>
      <w:r>
        <w:rPr>
          <w:rFonts w:ascii="Century Gothic" w:hAnsi="Century Gothic" w:cs="Arial"/>
          <w:color w:val="000000"/>
          <w:sz w:val="24"/>
          <w:szCs w:val="24"/>
        </w:rPr>
        <w:t>T</w:t>
      </w:r>
      <w:r w:rsidR="001F4B76" w:rsidRPr="001F4B76">
        <w:rPr>
          <w:rFonts w:ascii="Century Gothic" w:hAnsi="Century Gothic" w:cs="Arial"/>
          <w:color w:val="000000"/>
          <w:sz w:val="24"/>
          <w:szCs w:val="24"/>
        </w:rPr>
        <w:t>here is no 10% leeway  (less or more)</w:t>
      </w:r>
    </w:p>
    <w:p w14:paraId="0BBD5986" w14:textId="2807F4BE" w:rsidR="00D54680" w:rsidRPr="00D54680" w:rsidRDefault="00D54680" w:rsidP="00D54680">
      <w:pPr>
        <w:pStyle w:val="ListParagraph"/>
        <w:numPr>
          <w:ilvl w:val="0"/>
          <w:numId w:val="32"/>
        </w:numPr>
        <w:rPr>
          <w:rFonts w:ascii="Century Gothic" w:hAnsi="Century Gothic" w:cs="Arial"/>
          <w:color w:val="000000"/>
          <w:sz w:val="24"/>
          <w:szCs w:val="24"/>
          <w:u w:val="single"/>
        </w:rPr>
      </w:pPr>
      <w:r w:rsidRPr="00D54680">
        <w:rPr>
          <w:rFonts w:ascii="Century Gothic" w:hAnsi="Century Gothic" w:cs="Arial"/>
          <w:color w:val="000000"/>
          <w:sz w:val="24"/>
          <w:szCs w:val="24"/>
          <w:u w:val="single"/>
        </w:rPr>
        <w:t>Please provide a total word count for your assignment on the front sheet</w:t>
      </w:r>
    </w:p>
    <w:p w14:paraId="34825BC4" w14:textId="45E34361" w:rsidR="001F4B76" w:rsidRPr="001F4B76" w:rsidRDefault="00C719E9" w:rsidP="001F4B76">
      <w:pPr>
        <w:pStyle w:val="ListParagraph"/>
        <w:numPr>
          <w:ilvl w:val="0"/>
          <w:numId w:val="32"/>
        </w:numPr>
        <w:ind w:right="204"/>
        <w:rPr>
          <w:rFonts w:ascii="Century Gothic" w:hAnsi="Century Gothic" w:cs="Arial"/>
          <w:color w:val="000000"/>
          <w:sz w:val="24"/>
          <w:szCs w:val="24"/>
        </w:rPr>
      </w:pPr>
      <w:r>
        <w:rPr>
          <w:rFonts w:ascii="Century Gothic" w:hAnsi="Century Gothic" w:cs="Arial"/>
          <w:color w:val="000000"/>
          <w:sz w:val="24"/>
          <w:szCs w:val="24"/>
        </w:rPr>
        <w:t>A</w:t>
      </w:r>
      <w:r w:rsidR="001F4B76" w:rsidRPr="001F4B76">
        <w:rPr>
          <w:rFonts w:ascii="Century Gothic" w:hAnsi="Century Gothic" w:cs="Arial"/>
          <w:color w:val="000000"/>
          <w:sz w:val="24"/>
          <w:szCs w:val="24"/>
        </w:rPr>
        <w:t>ll text above the limit will not be considered by markers</w:t>
      </w:r>
    </w:p>
    <w:p w14:paraId="61E574FA" w14:textId="77777777" w:rsidR="001F4B76" w:rsidRDefault="001F4B76" w:rsidP="00D54680">
      <w:pPr>
        <w:ind w:right="204"/>
        <w:rPr>
          <w:rFonts w:ascii="Century Gothic" w:eastAsia="Cambria" w:hAnsi="Century Gothic" w:cs="Arial"/>
          <w:color w:val="000000"/>
          <w:sz w:val="24"/>
          <w:szCs w:val="24"/>
        </w:rPr>
      </w:pPr>
    </w:p>
    <w:p w14:paraId="0834371E" w14:textId="0DE796F0" w:rsidR="00D54680" w:rsidRPr="00D54680" w:rsidRDefault="00D54680" w:rsidP="00D54680">
      <w:pPr>
        <w:ind w:right="204"/>
        <w:rPr>
          <w:rFonts w:ascii="Century Gothic" w:eastAsia="Cambria" w:hAnsi="Century Gothic" w:cs="Arial"/>
          <w:color w:val="000000"/>
          <w:sz w:val="24"/>
          <w:szCs w:val="24"/>
        </w:rPr>
      </w:pPr>
      <w:r w:rsidRPr="00D54680">
        <w:rPr>
          <w:rFonts w:ascii="Century Gothic" w:eastAsia="Cambria" w:hAnsi="Century Gothic" w:cs="Arial"/>
          <w:b/>
          <w:bCs/>
          <w:color w:val="000000"/>
          <w:sz w:val="24"/>
          <w:szCs w:val="24"/>
        </w:rPr>
        <w:lastRenderedPageBreak/>
        <w:t>Word limit</w:t>
      </w:r>
      <w:r w:rsidRPr="00D54680">
        <w:rPr>
          <w:rFonts w:ascii="Century Gothic" w:eastAsia="Cambria" w:hAnsi="Century Gothic" w:cs="Arial"/>
          <w:color w:val="000000"/>
          <w:sz w:val="24"/>
          <w:szCs w:val="24"/>
        </w:rPr>
        <w:t xml:space="preserve"> refers to the defined maximum length of a written assessment, expressed either as a single limit (e.g. “Maximum length 2,000 words”), or as the upper part of a range (e.g. “Between 1,800 and 2,000 words”). </w:t>
      </w:r>
    </w:p>
    <w:p w14:paraId="56332FFF" w14:textId="77777777" w:rsidR="00D54680" w:rsidRPr="00D54680" w:rsidRDefault="00D54680" w:rsidP="00D54680">
      <w:pPr>
        <w:ind w:right="204"/>
        <w:rPr>
          <w:rFonts w:ascii="Century Gothic" w:eastAsia="Cambria" w:hAnsi="Century Gothic" w:cs="Arial"/>
          <w:color w:val="000000"/>
          <w:sz w:val="24"/>
          <w:szCs w:val="24"/>
        </w:rPr>
      </w:pPr>
    </w:p>
    <w:p w14:paraId="04C52906" w14:textId="77777777" w:rsidR="00D54680" w:rsidRPr="00D54680" w:rsidRDefault="00D54680" w:rsidP="00D54680">
      <w:pPr>
        <w:ind w:right="204"/>
        <w:rPr>
          <w:rFonts w:ascii="Century Gothic" w:eastAsia="Cambria" w:hAnsi="Century Gothic" w:cs="Arial"/>
          <w:color w:val="000000"/>
          <w:sz w:val="24"/>
          <w:szCs w:val="24"/>
        </w:rPr>
      </w:pPr>
      <w:r w:rsidRPr="00D54680">
        <w:rPr>
          <w:rFonts w:ascii="Century Gothic" w:eastAsia="Cambria" w:hAnsi="Century Gothic" w:cs="Arial"/>
          <w:b/>
          <w:bCs/>
          <w:color w:val="000000"/>
          <w:sz w:val="24"/>
          <w:szCs w:val="24"/>
        </w:rPr>
        <w:t xml:space="preserve">Word count </w:t>
      </w:r>
      <w:r w:rsidRPr="00D54680">
        <w:rPr>
          <w:rFonts w:ascii="Century Gothic" w:eastAsia="Cambria" w:hAnsi="Century Gothic" w:cs="Arial"/>
          <w:color w:val="000000"/>
          <w:sz w:val="24"/>
          <w:szCs w:val="24"/>
        </w:rPr>
        <w:t xml:space="preserve">refers to the number of separate words submitted for assessment by a student. Note that: </w:t>
      </w:r>
    </w:p>
    <w:p w14:paraId="1AC3876D" w14:textId="77777777" w:rsidR="00D54680" w:rsidRPr="00D54680" w:rsidRDefault="00D54680" w:rsidP="00D54680">
      <w:pPr>
        <w:ind w:right="204"/>
        <w:rPr>
          <w:rFonts w:ascii="Century Gothic" w:eastAsia="Cambria" w:hAnsi="Century Gothic" w:cs="Arial"/>
          <w:color w:val="000000"/>
          <w:sz w:val="24"/>
          <w:szCs w:val="24"/>
        </w:rPr>
      </w:pPr>
    </w:p>
    <w:p w14:paraId="5A2F1592" w14:textId="77777777" w:rsidR="00D54680" w:rsidRPr="00D54680" w:rsidRDefault="00D54680" w:rsidP="00D54680">
      <w:pPr>
        <w:ind w:right="204"/>
        <w:rPr>
          <w:rFonts w:ascii="Century Gothic" w:eastAsia="Cambria" w:hAnsi="Century Gothic" w:cs="Arial"/>
          <w:color w:val="000000"/>
          <w:sz w:val="24"/>
          <w:szCs w:val="24"/>
        </w:rPr>
      </w:pPr>
      <w:r w:rsidRPr="00D54680">
        <w:rPr>
          <w:rFonts w:ascii="Century Gothic" w:eastAsia="Cambria" w:hAnsi="Century Gothic" w:cs="Arial"/>
          <w:color w:val="000000"/>
          <w:sz w:val="24"/>
          <w:szCs w:val="24"/>
        </w:rPr>
        <w:t xml:space="preserve">The word count </w:t>
      </w:r>
      <w:r w:rsidRPr="00D54680">
        <w:rPr>
          <w:rFonts w:ascii="Century Gothic" w:eastAsia="Cambria" w:hAnsi="Century Gothic" w:cs="Arial"/>
          <w:color w:val="000000"/>
          <w:sz w:val="24"/>
          <w:szCs w:val="24"/>
          <w:u w:val="single"/>
        </w:rPr>
        <w:t>includes</w:t>
      </w:r>
      <w:r w:rsidRPr="00D54680">
        <w:rPr>
          <w:rFonts w:ascii="Century Gothic" w:eastAsia="Cambria" w:hAnsi="Century Gothic" w:cs="Arial"/>
          <w:color w:val="000000"/>
          <w:sz w:val="24"/>
          <w:szCs w:val="24"/>
        </w:rPr>
        <w:t>:</w:t>
      </w:r>
    </w:p>
    <w:p w14:paraId="5B5B6BFC" w14:textId="77777777" w:rsidR="00D54680" w:rsidRPr="00D54680" w:rsidRDefault="00D54680" w:rsidP="00D54680">
      <w:pPr>
        <w:numPr>
          <w:ilvl w:val="0"/>
          <w:numId w:val="33"/>
        </w:numPr>
        <w:ind w:right="204"/>
        <w:rPr>
          <w:rFonts w:ascii="Century Gothic" w:eastAsia="Cambria" w:hAnsi="Century Gothic" w:cs="Arial"/>
          <w:color w:val="000000"/>
          <w:sz w:val="24"/>
          <w:szCs w:val="24"/>
        </w:rPr>
      </w:pPr>
      <w:r w:rsidRPr="00D54680">
        <w:rPr>
          <w:rFonts w:ascii="Century Gothic" w:eastAsia="Cambria" w:hAnsi="Century Gothic" w:cs="Arial"/>
          <w:color w:val="000000"/>
          <w:sz w:val="24"/>
          <w:szCs w:val="24"/>
        </w:rPr>
        <w:t>Section headings and subheadings;</w:t>
      </w:r>
    </w:p>
    <w:p w14:paraId="5D4A9C9B" w14:textId="77777777" w:rsidR="00D54680" w:rsidRPr="00D54680" w:rsidRDefault="00D54680" w:rsidP="00D54680">
      <w:pPr>
        <w:numPr>
          <w:ilvl w:val="0"/>
          <w:numId w:val="33"/>
        </w:numPr>
        <w:ind w:right="204"/>
        <w:rPr>
          <w:rFonts w:ascii="Century Gothic" w:eastAsia="Cambria" w:hAnsi="Century Gothic" w:cs="Arial"/>
          <w:color w:val="000000"/>
          <w:sz w:val="24"/>
          <w:szCs w:val="24"/>
        </w:rPr>
      </w:pPr>
      <w:r w:rsidRPr="00D54680">
        <w:rPr>
          <w:rFonts w:ascii="Century Gothic" w:eastAsia="Cambria" w:hAnsi="Century Gothic" w:cs="Arial"/>
          <w:color w:val="000000"/>
          <w:sz w:val="24"/>
          <w:szCs w:val="24"/>
        </w:rPr>
        <w:t>Body of text (text that develops the substantive text or argument, wherever located);</w:t>
      </w:r>
    </w:p>
    <w:p w14:paraId="1266BC08" w14:textId="77777777" w:rsidR="00D54680" w:rsidRPr="00D54680" w:rsidRDefault="00D54680" w:rsidP="00D54680">
      <w:pPr>
        <w:numPr>
          <w:ilvl w:val="0"/>
          <w:numId w:val="33"/>
        </w:numPr>
        <w:ind w:right="204"/>
        <w:rPr>
          <w:rFonts w:ascii="Century Gothic" w:eastAsia="Cambria" w:hAnsi="Century Gothic" w:cs="Arial"/>
          <w:color w:val="000000"/>
          <w:sz w:val="24"/>
          <w:szCs w:val="24"/>
        </w:rPr>
      </w:pPr>
      <w:r w:rsidRPr="00D54680">
        <w:rPr>
          <w:rFonts w:ascii="Century Gothic" w:eastAsia="Cambria" w:hAnsi="Century Gothic" w:cs="Arial"/>
          <w:color w:val="000000"/>
          <w:sz w:val="24"/>
          <w:szCs w:val="24"/>
        </w:rPr>
        <w:t>Quotes and citations that are integral to the body of text;</w:t>
      </w:r>
    </w:p>
    <w:p w14:paraId="0A482A98" w14:textId="77777777" w:rsidR="00D54680" w:rsidRPr="00D54680" w:rsidRDefault="00D54680" w:rsidP="00D54680">
      <w:pPr>
        <w:numPr>
          <w:ilvl w:val="0"/>
          <w:numId w:val="33"/>
        </w:numPr>
        <w:ind w:right="204"/>
        <w:rPr>
          <w:rFonts w:ascii="Century Gothic" w:eastAsia="Cambria" w:hAnsi="Century Gothic" w:cs="Arial"/>
          <w:color w:val="000000"/>
          <w:sz w:val="24"/>
          <w:szCs w:val="24"/>
        </w:rPr>
      </w:pPr>
      <w:r w:rsidRPr="00D54680">
        <w:rPr>
          <w:rFonts w:ascii="Century Gothic" w:eastAsia="Cambria" w:hAnsi="Century Gothic" w:cs="Arial"/>
          <w:color w:val="000000"/>
          <w:sz w:val="24"/>
          <w:szCs w:val="24"/>
        </w:rPr>
        <w:t>Subtitles</w:t>
      </w:r>
    </w:p>
    <w:p w14:paraId="0D96B8BA" w14:textId="77777777" w:rsidR="00D54680" w:rsidRPr="00D54680" w:rsidRDefault="00D54680" w:rsidP="00D54680">
      <w:pPr>
        <w:numPr>
          <w:ilvl w:val="0"/>
          <w:numId w:val="34"/>
        </w:numPr>
        <w:ind w:right="204"/>
        <w:rPr>
          <w:rFonts w:ascii="Century Gothic" w:eastAsia="Cambria" w:hAnsi="Century Gothic" w:cs="Arial"/>
          <w:color w:val="000000"/>
          <w:sz w:val="24"/>
          <w:szCs w:val="24"/>
        </w:rPr>
      </w:pPr>
      <w:r w:rsidRPr="00D54680">
        <w:rPr>
          <w:rFonts w:ascii="Century Gothic" w:eastAsia="Cambria" w:hAnsi="Century Gothic" w:cs="Arial"/>
          <w:color w:val="000000"/>
          <w:sz w:val="24"/>
          <w:szCs w:val="24"/>
        </w:rPr>
        <w:t>Bibliography/List of References;</w:t>
      </w:r>
    </w:p>
    <w:p w14:paraId="6A397130" w14:textId="77777777" w:rsidR="00D54680" w:rsidRPr="00D54680" w:rsidRDefault="00D54680" w:rsidP="00D54680">
      <w:pPr>
        <w:numPr>
          <w:ilvl w:val="0"/>
          <w:numId w:val="34"/>
        </w:numPr>
        <w:ind w:right="204"/>
        <w:rPr>
          <w:rFonts w:ascii="Century Gothic" w:eastAsia="Cambria" w:hAnsi="Century Gothic" w:cs="Arial"/>
          <w:color w:val="000000"/>
          <w:sz w:val="24"/>
          <w:szCs w:val="24"/>
        </w:rPr>
      </w:pPr>
      <w:r w:rsidRPr="00D54680">
        <w:rPr>
          <w:rFonts w:ascii="Century Gothic" w:eastAsia="Cambria" w:hAnsi="Century Gothic" w:cs="Arial"/>
          <w:color w:val="000000"/>
          <w:sz w:val="24"/>
          <w:szCs w:val="24"/>
        </w:rPr>
        <w:t>Footnotes (where they contain only citations);</w:t>
      </w:r>
    </w:p>
    <w:p w14:paraId="38B8326D" w14:textId="77777777" w:rsidR="00D54680" w:rsidRPr="00D54680" w:rsidRDefault="00D54680" w:rsidP="00D54680">
      <w:pPr>
        <w:numPr>
          <w:ilvl w:val="0"/>
          <w:numId w:val="34"/>
        </w:numPr>
        <w:ind w:right="204"/>
        <w:rPr>
          <w:rFonts w:ascii="Century Gothic" w:eastAsia="Cambria" w:hAnsi="Century Gothic" w:cs="Arial"/>
          <w:color w:val="000000"/>
          <w:sz w:val="24"/>
          <w:szCs w:val="24"/>
        </w:rPr>
      </w:pPr>
      <w:r w:rsidRPr="00D54680">
        <w:rPr>
          <w:rFonts w:ascii="Century Gothic" w:eastAsia="Cambria" w:hAnsi="Century Gothic" w:cs="Arial"/>
          <w:color w:val="000000"/>
          <w:sz w:val="24"/>
          <w:szCs w:val="24"/>
        </w:rPr>
        <w:t>Captions to figures, tables or plates;</w:t>
      </w:r>
    </w:p>
    <w:p w14:paraId="0D736055" w14:textId="77777777" w:rsidR="00D54680" w:rsidRPr="00D54680" w:rsidRDefault="00D54680" w:rsidP="00D54680">
      <w:pPr>
        <w:ind w:right="204"/>
        <w:rPr>
          <w:rFonts w:ascii="Century Gothic" w:eastAsia="Cambria" w:hAnsi="Century Gothic" w:cs="Arial"/>
          <w:color w:val="000000"/>
          <w:sz w:val="24"/>
          <w:szCs w:val="24"/>
        </w:rPr>
      </w:pPr>
    </w:p>
    <w:p w14:paraId="1A4B83C1" w14:textId="77777777" w:rsidR="00D54680" w:rsidRPr="00D54680" w:rsidRDefault="00D54680" w:rsidP="00D54680">
      <w:pPr>
        <w:ind w:right="204"/>
        <w:rPr>
          <w:rFonts w:ascii="Century Gothic" w:eastAsia="Cambria" w:hAnsi="Century Gothic" w:cs="Arial"/>
          <w:color w:val="000000"/>
          <w:sz w:val="24"/>
          <w:szCs w:val="24"/>
        </w:rPr>
      </w:pPr>
      <w:r w:rsidRPr="00D54680">
        <w:rPr>
          <w:rFonts w:ascii="Century Gothic" w:eastAsia="Cambria" w:hAnsi="Century Gothic" w:cs="Arial"/>
          <w:color w:val="000000"/>
          <w:sz w:val="24"/>
          <w:szCs w:val="24"/>
        </w:rPr>
        <w:t xml:space="preserve">The word count </w:t>
      </w:r>
      <w:r w:rsidRPr="00D54680">
        <w:rPr>
          <w:rFonts w:ascii="Century Gothic" w:eastAsia="Cambria" w:hAnsi="Century Gothic" w:cs="Arial"/>
          <w:color w:val="000000"/>
          <w:sz w:val="24"/>
          <w:szCs w:val="24"/>
          <w:u w:val="single"/>
        </w:rPr>
        <w:t>excludes</w:t>
      </w:r>
      <w:r w:rsidRPr="00D54680">
        <w:rPr>
          <w:rFonts w:ascii="Century Gothic" w:eastAsia="Cambria" w:hAnsi="Century Gothic" w:cs="Arial"/>
          <w:color w:val="000000"/>
          <w:sz w:val="24"/>
          <w:szCs w:val="24"/>
        </w:rPr>
        <w:t>:</w:t>
      </w:r>
    </w:p>
    <w:p w14:paraId="5E0A4D71" w14:textId="0637F5B0" w:rsidR="00D54680" w:rsidRPr="00D54680" w:rsidRDefault="00D54680" w:rsidP="00D54680">
      <w:pPr>
        <w:numPr>
          <w:ilvl w:val="0"/>
          <w:numId w:val="34"/>
        </w:numPr>
        <w:ind w:right="204"/>
        <w:rPr>
          <w:rFonts w:ascii="Century Gothic" w:eastAsia="Cambria" w:hAnsi="Century Gothic" w:cs="Arial"/>
          <w:color w:val="000000"/>
          <w:sz w:val="24"/>
          <w:szCs w:val="24"/>
        </w:rPr>
      </w:pPr>
      <w:r w:rsidRPr="00D54680">
        <w:rPr>
          <w:rFonts w:ascii="Century Gothic" w:eastAsia="Cambria" w:hAnsi="Century Gothic" w:cs="Arial"/>
          <w:color w:val="000000"/>
          <w:sz w:val="24"/>
          <w:szCs w:val="24"/>
        </w:rPr>
        <w:t>Title</w:t>
      </w:r>
      <w:r>
        <w:rPr>
          <w:rFonts w:ascii="Century Gothic" w:eastAsia="Cambria" w:hAnsi="Century Gothic" w:cs="Arial"/>
          <w:color w:val="000000"/>
          <w:sz w:val="24"/>
          <w:szCs w:val="24"/>
        </w:rPr>
        <w:t>;</w:t>
      </w:r>
    </w:p>
    <w:p w14:paraId="4C49C915" w14:textId="2BD91F34" w:rsidR="00D54680" w:rsidRPr="00D54680" w:rsidRDefault="00D54680" w:rsidP="00D54680">
      <w:pPr>
        <w:numPr>
          <w:ilvl w:val="0"/>
          <w:numId w:val="34"/>
        </w:numPr>
        <w:ind w:right="204"/>
        <w:rPr>
          <w:rFonts w:ascii="Century Gothic" w:eastAsia="Cambria" w:hAnsi="Century Gothic" w:cs="Arial"/>
          <w:color w:val="000000"/>
          <w:sz w:val="24"/>
          <w:szCs w:val="24"/>
        </w:rPr>
      </w:pPr>
      <w:r w:rsidRPr="00D54680">
        <w:rPr>
          <w:rFonts w:ascii="Century Gothic" w:eastAsia="Cambria" w:hAnsi="Century Gothic" w:cs="Arial"/>
          <w:color w:val="000000"/>
          <w:sz w:val="24"/>
          <w:szCs w:val="24"/>
        </w:rPr>
        <w:t>Acknowledgements</w:t>
      </w:r>
      <w:r>
        <w:rPr>
          <w:rFonts w:ascii="Century Gothic" w:eastAsia="Cambria" w:hAnsi="Century Gothic" w:cs="Arial"/>
          <w:color w:val="000000"/>
          <w:sz w:val="24"/>
          <w:szCs w:val="24"/>
        </w:rPr>
        <w:t xml:space="preserve"> (if relevant)</w:t>
      </w:r>
      <w:r w:rsidRPr="00D54680">
        <w:rPr>
          <w:rFonts w:ascii="Century Gothic" w:eastAsia="Cambria" w:hAnsi="Century Gothic" w:cs="Arial"/>
          <w:color w:val="000000"/>
          <w:sz w:val="24"/>
          <w:szCs w:val="24"/>
        </w:rPr>
        <w:t>;</w:t>
      </w:r>
    </w:p>
    <w:p w14:paraId="45B40D16" w14:textId="438EE58F" w:rsidR="00D54680" w:rsidRPr="00D54680" w:rsidRDefault="00D54680" w:rsidP="00D54680">
      <w:pPr>
        <w:numPr>
          <w:ilvl w:val="0"/>
          <w:numId w:val="34"/>
        </w:numPr>
        <w:ind w:right="204"/>
        <w:rPr>
          <w:rFonts w:ascii="Century Gothic" w:eastAsia="Cambria" w:hAnsi="Century Gothic" w:cs="Arial"/>
          <w:color w:val="000000"/>
          <w:sz w:val="24"/>
          <w:szCs w:val="24"/>
        </w:rPr>
      </w:pPr>
      <w:r w:rsidRPr="00D54680">
        <w:rPr>
          <w:rFonts w:ascii="Century Gothic" w:eastAsia="Cambria" w:hAnsi="Century Gothic" w:cs="Arial"/>
          <w:color w:val="000000"/>
          <w:sz w:val="24"/>
          <w:szCs w:val="24"/>
        </w:rPr>
        <w:t>Table of contents, list of figures, list of plates etc.</w:t>
      </w:r>
      <w:r>
        <w:rPr>
          <w:rFonts w:ascii="Century Gothic" w:eastAsia="Cambria" w:hAnsi="Century Gothic" w:cs="Arial"/>
          <w:color w:val="000000"/>
          <w:sz w:val="24"/>
          <w:szCs w:val="24"/>
        </w:rPr>
        <w:t xml:space="preserve"> (if relevant)</w:t>
      </w:r>
      <w:r w:rsidRPr="00D54680">
        <w:rPr>
          <w:rFonts w:ascii="Century Gothic" w:eastAsia="Cambria" w:hAnsi="Century Gothic" w:cs="Arial"/>
          <w:color w:val="000000"/>
          <w:sz w:val="24"/>
          <w:szCs w:val="24"/>
        </w:rPr>
        <w:t>;</w:t>
      </w:r>
    </w:p>
    <w:p w14:paraId="068282AA" w14:textId="77777777" w:rsidR="00D54680" w:rsidRDefault="00D54680" w:rsidP="00D54680">
      <w:pPr>
        <w:numPr>
          <w:ilvl w:val="0"/>
          <w:numId w:val="34"/>
        </w:numPr>
        <w:ind w:right="204"/>
        <w:rPr>
          <w:rFonts w:ascii="Century Gothic" w:eastAsia="Cambria" w:hAnsi="Century Gothic" w:cs="Arial"/>
          <w:color w:val="000000"/>
          <w:sz w:val="24"/>
          <w:szCs w:val="24"/>
        </w:rPr>
      </w:pPr>
      <w:r w:rsidRPr="00D54680">
        <w:rPr>
          <w:rFonts w:ascii="Century Gothic" w:eastAsia="Cambria" w:hAnsi="Century Gothic" w:cs="Arial"/>
          <w:color w:val="000000"/>
          <w:sz w:val="24"/>
          <w:szCs w:val="24"/>
        </w:rPr>
        <w:t>Appendices if relevant (which may include supplementary quotes or transcripts for qualitative work);</w:t>
      </w:r>
    </w:p>
    <w:p w14:paraId="716E2AA1" w14:textId="57DB78D7" w:rsidR="00D54680" w:rsidRPr="00D54680" w:rsidRDefault="00D54680" w:rsidP="00D54680">
      <w:pPr>
        <w:numPr>
          <w:ilvl w:val="0"/>
          <w:numId w:val="34"/>
        </w:numPr>
        <w:ind w:right="204"/>
        <w:rPr>
          <w:rFonts w:ascii="Century Gothic" w:eastAsia="Cambria" w:hAnsi="Century Gothic" w:cs="Arial"/>
          <w:color w:val="000000"/>
          <w:sz w:val="24"/>
          <w:szCs w:val="24"/>
        </w:rPr>
      </w:pPr>
      <w:r w:rsidRPr="00D54680">
        <w:rPr>
          <w:rFonts w:ascii="Century Gothic" w:eastAsia="Cambria" w:hAnsi="Century Gothic" w:cs="Arial"/>
          <w:color w:val="000000"/>
          <w:sz w:val="24"/>
          <w:szCs w:val="24"/>
        </w:rPr>
        <w:t>Abstract (if relevant)</w:t>
      </w:r>
    </w:p>
    <w:p w14:paraId="151D9A19" w14:textId="1EA9AF01" w:rsidR="001F4B76" w:rsidRPr="001F4B76" w:rsidRDefault="001F4B76" w:rsidP="001F4B76">
      <w:pPr>
        <w:spacing w:before="100" w:beforeAutospacing="1" w:after="100" w:afterAutospacing="1"/>
        <w:ind w:right="206"/>
        <w:rPr>
          <w:rFonts w:ascii="Century Gothic" w:hAnsi="Century Gothic" w:cs="Arial"/>
          <w:b/>
          <w:color w:val="000000"/>
          <w:sz w:val="24"/>
          <w:szCs w:val="24"/>
        </w:rPr>
      </w:pPr>
      <w:r w:rsidRPr="001F4B76">
        <w:rPr>
          <w:rFonts w:ascii="Century Gothic" w:hAnsi="Century Gothic" w:cs="Arial"/>
          <w:b/>
          <w:color w:val="000000"/>
          <w:sz w:val="24"/>
          <w:szCs w:val="24"/>
        </w:rPr>
        <w:t>Penalties for</w:t>
      </w:r>
      <w:r w:rsidR="002A0CFE">
        <w:rPr>
          <w:rFonts w:ascii="Century Gothic" w:hAnsi="Century Gothic" w:cs="Arial"/>
          <w:b/>
          <w:color w:val="000000"/>
          <w:sz w:val="24"/>
          <w:szCs w:val="24"/>
        </w:rPr>
        <w:t xml:space="preserve"> late submission of coursework</w:t>
      </w:r>
    </w:p>
    <w:p w14:paraId="3628716C" w14:textId="0EC071D8" w:rsidR="001F4B76" w:rsidRPr="001F4B76" w:rsidRDefault="001F4B76" w:rsidP="00674F6D">
      <w:pPr>
        <w:ind w:right="204"/>
        <w:jc w:val="both"/>
        <w:rPr>
          <w:rFonts w:ascii="Century Gothic" w:eastAsia="Cambria" w:hAnsi="Century Gothic" w:cs="Arial"/>
          <w:color w:val="000000"/>
          <w:sz w:val="24"/>
          <w:szCs w:val="24"/>
        </w:rPr>
      </w:pPr>
      <w:r w:rsidRPr="001F4B76">
        <w:rPr>
          <w:rFonts w:ascii="Century Gothic" w:eastAsia="Cambria" w:hAnsi="Century Gothic" w:cs="Arial"/>
          <w:color w:val="000000"/>
          <w:sz w:val="24"/>
          <w:szCs w:val="24"/>
        </w:rPr>
        <w:t>Work submitted after the deadline without an agreed extension will be marked as usual.  You will also receive feedback as you normally would for that module.  However, a penalty is imposed, as described below:</w:t>
      </w:r>
    </w:p>
    <w:p w14:paraId="48941C4B" w14:textId="0978ED35" w:rsidR="001F4B76" w:rsidRPr="001F4B76" w:rsidRDefault="001F4B76" w:rsidP="00674F6D">
      <w:pPr>
        <w:ind w:right="204"/>
        <w:jc w:val="both"/>
        <w:rPr>
          <w:rFonts w:ascii="Century Gothic" w:eastAsia="Cambria" w:hAnsi="Century Gothic" w:cs="Arial"/>
          <w:color w:val="000000"/>
          <w:sz w:val="24"/>
          <w:szCs w:val="24"/>
        </w:rPr>
      </w:pPr>
      <w:r>
        <w:rPr>
          <w:rFonts w:ascii="Century Gothic" w:eastAsia="Cambria" w:hAnsi="Century Gothic" w:cs="Arial"/>
          <w:color w:val="000000"/>
          <w:sz w:val="24"/>
          <w:szCs w:val="24"/>
        </w:rPr>
        <w:t>University working days</w:t>
      </w:r>
      <w:r>
        <w:rPr>
          <w:rFonts w:ascii="Century Gothic" w:eastAsia="Cambria" w:hAnsi="Century Gothic" w:cs="Arial"/>
          <w:color w:val="000000"/>
          <w:sz w:val="24"/>
          <w:szCs w:val="24"/>
        </w:rPr>
        <w:tab/>
      </w:r>
      <w:r>
        <w:rPr>
          <w:rFonts w:ascii="Century Gothic" w:eastAsia="Cambria" w:hAnsi="Century Gothic" w:cs="Arial"/>
          <w:color w:val="000000"/>
          <w:sz w:val="24"/>
          <w:szCs w:val="24"/>
        </w:rPr>
        <w:tab/>
      </w:r>
      <w:r w:rsidRPr="001F4B76">
        <w:rPr>
          <w:rFonts w:ascii="Century Gothic" w:eastAsia="Cambria" w:hAnsi="Century Gothic" w:cs="Arial"/>
          <w:color w:val="000000"/>
          <w:sz w:val="24"/>
          <w:szCs w:val="24"/>
        </w:rPr>
        <w:t>Penalty mark</w:t>
      </w:r>
    </w:p>
    <w:p w14:paraId="750E3DD6" w14:textId="7F30C658" w:rsidR="001F4B76" w:rsidRPr="001F4B76" w:rsidRDefault="001F4B76" w:rsidP="00674F6D">
      <w:pPr>
        <w:ind w:right="204"/>
        <w:jc w:val="both"/>
        <w:rPr>
          <w:rFonts w:ascii="Century Gothic" w:eastAsia="Cambria" w:hAnsi="Century Gothic" w:cs="Arial"/>
          <w:color w:val="000000"/>
          <w:sz w:val="24"/>
          <w:szCs w:val="24"/>
        </w:rPr>
      </w:pPr>
      <w:r w:rsidRPr="001F4B76">
        <w:rPr>
          <w:rFonts w:ascii="Century Gothic" w:eastAsia="Cambria" w:hAnsi="Century Gothic" w:cs="Arial"/>
          <w:color w:val="000000"/>
          <w:sz w:val="24"/>
          <w:szCs w:val="24"/>
        </w:rPr>
        <w:t>1</w:t>
      </w:r>
      <w:r>
        <w:rPr>
          <w:rFonts w:ascii="Century Gothic" w:eastAsia="Cambria" w:hAnsi="Century Gothic" w:cs="Arial"/>
          <w:color w:val="000000"/>
          <w:sz w:val="24"/>
          <w:szCs w:val="24"/>
        </w:rPr>
        <w:tab/>
      </w:r>
      <w:r>
        <w:rPr>
          <w:rFonts w:ascii="Century Gothic" w:eastAsia="Cambria" w:hAnsi="Century Gothic" w:cs="Arial"/>
          <w:color w:val="000000"/>
          <w:sz w:val="24"/>
          <w:szCs w:val="24"/>
        </w:rPr>
        <w:tab/>
      </w:r>
      <w:r>
        <w:rPr>
          <w:rFonts w:ascii="Century Gothic" w:eastAsia="Cambria" w:hAnsi="Century Gothic" w:cs="Arial"/>
          <w:color w:val="000000"/>
          <w:sz w:val="24"/>
          <w:szCs w:val="24"/>
        </w:rPr>
        <w:tab/>
      </w:r>
      <w:r>
        <w:rPr>
          <w:rFonts w:ascii="Century Gothic" w:eastAsia="Cambria" w:hAnsi="Century Gothic" w:cs="Arial"/>
          <w:color w:val="000000"/>
          <w:sz w:val="24"/>
          <w:szCs w:val="24"/>
        </w:rPr>
        <w:tab/>
      </w:r>
      <w:r>
        <w:rPr>
          <w:rFonts w:ascii="Century Gothic" w:eastAsia="Cambria" w:hAnsi="Century Gothic" w:cs="Arial"/>
          <w:color w:val="000000"/>
          <w:sz w:val="24"/>
          <w:szCs w:val="24"/>
        </w:rPr>
        <w:tab/>
      </w:r>
      <w:r w:rsidRPr="001F4B76">
        <w:rPr>
          <w:rFonts w:ascii="Century Gothic" w:eastAsia="Cambria" w:hAnsi="Century Gothic" w:cs="Arial"/>
          <w:color w:val="000000"/>
          <w:sz w:val="24"/>
          <w:szCs w:val="24"/>
        </w:rPr>
        <w:t>10% of final mark removed</w:t>
      </w:r>
    </w:p>
    <w:p w14:paraId="3E673DB8" w14:textId="0D3611BD" w:rsidR="001F4B76" w:rsidRPr="001F4B76" w:rsidRDefault="001F4B76" w:rsidP="00674F6D">
      <w:pPr>
        <w:ind w:right="204"/>
        <w:jc w:val="both"/>
        <w:rPr>
          <w:rFonts w:ascii="Century Gothic" w:eastAsia="Cambria" w:hAnsi="Century Gothic" w:cs="Arial"/>
          <w:color w:val="000000"/>
          <w:sz w:val="24"/>
          <w:szCs w:val="24"/>
        </w:rPr>
      </w:pPr>
      <w:r>
        <w:rPr>
          <w:rFonts w:ascii="Century Gothic" w:eastAsia="Cambria" w:hAnsi="Century Gothic" w:cs="Arial"/>
          <w:color w:val="000000"/>
          <w:sz w:val="24"/>
          <w:szCs w:val="24"/>
        </w:rPr>
        <w:t>2</w:t>
      </w:r>
      <w:r>
        <w:rPr>
          <w:rFonts w:ascii="Century Gothic" w:eastAsia="Cambria" w:hAnsi="Century Gothic" w:cs="Arial"/>
          <w:color w:val="000000"/>
          <w:sz w:val="24"/>
          <w:szCs w:val="24"/>
        </w:rPr>
        <w:tab/>
      </w:r>
      <w:r>
        <w:rPr>
          <w:rFonts w:ascii="Century Gothic" w:eastAsia="Cambria" w:hAnsi="Century Gothic" w:cs="Arial"/>
          <w:color w:val="000000"/>
          <w:sz w:val="24"/>
          <w:szCs w:val="24"/>
        </w:rPr>
        <w:tab/>
      </w:r>
      <w:r>
        <w:rPr>
          <w:rFonts w:ascii="Century Gothic" w:eastAsia="Cambria" w:hAnsi="Century Gothic" w:cs="Arial"/>
          <w:color w:val="000000"/>
          <w:sz w:val="24"/>
          <w:szCs w:val="24"/>
        </w:rPr>
        <w:tab/>
      </w:r>
      <w:r>
        <w:rPr>
          <w:rFonts w:ascii="Century Gothic" w:eastAsia="Cambria" w:hAnsi="Century Gothic" w:cs="Arial"/>
          <w:color w:val="000000"/>
          <w:sz w:val="24"/>
          <w:szCs w:val="24"/>
        </w:rPr>
        <w:tab/>
      </w:r>
      <w:r>
        <w:rPr>
          <w:rFonts w:ascii="Century Gothic" w:eastAsia="Cambria" w:hAnsi="Century Gothic" w:cs="Arial"/>
          <w:color w:val="000000"/>
          <w:sz w:val="24"/>
          <w:szCs w:val="24"/>
        </w:rPr>
        <w:tab/>
      </w:r>
      <w:r w:rsidRPr="001F4B76">
        <w:rPr>
          <w:rFonts w:ascii="Century Gothic" w:eastAsia="Cambria" w:hAnsi="Century Gothic" w:cs="Arial"/>
          <w:color w:val="000000"/>
          <w:sz w:val="24"/>
          <w:szCs w:val="24"/>
        </w:rPr>
        <w:t>20% of final mark removed</w:t>
      </w:r>
    </w:p>
    <w:p w14:paraId="19B782CE" w14:textId="06C6EF72" w:rsidR="001F4B76" w:rsidRPr="001F4B76" w:rsidRDefault="001F4B76" w:rsidP="00674F6D">
      <w:pPr>
        <w:ind w:right="204"/>
        <w:jc w:val="both"/>
        <w:rPr>
          <w:rFonts w:ascii="Century Gothic" w:eastAsia="Cambria" w:hAnsi="Century Gothic" w:cs="Arial"/>
          <w:color w:val="000000"/>
          <w:sz w:val="24"/>
          <w:szCs w:val="24"/>
        </w:rPr>
      </w:pPr>
      <w:r>
        <w:rPr>
          <w:rFonts w:ascii="Century Gothic" w:eastAsia="Cambria" w:hAnsi="Century Gothic" w:cs="Arial"/>
          <w:color w:val="000000"/>
          <w:sz w:val="24"/>
          <w:szCs w:val="24"/>
        </w:rPr>
        <w:t>3</w:t>
      </w:r>
      <w:r>
        <w:rPr>
          <w:rFonts w:ascii="Century Gothic" w:eastAsia="Cambria" w:hAnsi="Century Gothic" w:cs="Arial"/>
          <w:color w:val="000000"/>
          <w:sz w:val="24"/>
          <w:szCs w:val="24"/>
        </w:rPr>
        <w:tab/>
      </w:r>
      <w:r>
        <w:rPr>
          <w:rFonts w:ascii="Century Gothic" w:eastAsia="Cambria" w:hAnsi="Century Gothic" w:cs="Arial"/>
          <w:color w:val="000000"/>
          <w:sz w:val="24"/>
          <w:szCs w:val="24"/>
        </w:rPr>
        <w:tab/>
      </w:r>
      <w:r>
        <w:rPr>
          <w:rFonts w:ascii="Century Gothic" w:eastAsia="Cambria" w:hAnsi="Century Gothic" w:cs="Arial"/>
          <w:color w:val="000000"/>
          <w:sz w:val="24"/>
          <w:szCs w:val="24"/>
        </w:rPr>
        <w:tab/>
      </w:r>
      <w:r>
        <w:rPr>
          <w:rFonts w:ascii="Century Gothic" w:eastAsia="Cambria" w:hAnsi="Century Gothic" w:cs="Arial"/>
          <w:color w:val="000000"/>
          <w:sz w:val="24"/>
          <w:szCs w:val="24"/>
        </w:rPr>
        <w:tab/>
      </w:r>
      <w:r>
        <w:rPr>
          <w:rFonts w:ascii="Century Gothic" w:eastAsia="Cambria" w:hAnsi="Century Gothic" w:cs="Arial"/>
          <w:color w:val="000000"/>
          <w:sz w:val="24"/>
          <w:szCs w:val="24"/>
        </w:rPr>
        <w:tab/>
      </w:r>
      <w:r w:rsidRPr="001F4B76">
        <w:rPr>
          <w:rFonts w:ascii="Century Gothic" w:eastAsia="Cambria" w:hAnsi="Century Gothic" w:cs="Arial"/>
          <w:color w:val="000000"/>
          <w:sz w:val="24"/>
          <w:szCs w:val="24"/>
        </w:rPr>
        <w:t>30% of final mark removed</w:t>
      </w:r>
    </w:p>
    <w:p w14:paraId="3021CCD6" w14:textId="62274D91" w:rsidR="001F4B76" w:rsidRPr="001F4B76" w:rsidRDefault="001F4B76" w:rsidP="00674F6D">
      <w:pPr>
        <w:ind w:right="204"/>
        <w:jc w:val="both"/>
        <w:rPr>
          <w:rFonts w:ascii="Century Gothic" w:eastAsia="Cambria" w:hAnsi="Century Gothic" w:cs="Arial"/>
          <w:color w:val="000000"/>
          <w:sz w:val="24"/>
          <w:szCs w:val="24"/>
        </w:rPr>
      </w:pPr>
      <w:r>
        <w:rPr>
          <w:rFonts w:ascii="Century Gothic" w:eastAsia="Cambria" w:hAnsi="Century Gothic" w:cs="Arial"/>
          <w:color w:val="000000"/>
          <w:sz w:val="24"/>
          <w:szCs w:val="24"/>
        </w:rPr>
        <w:t>4</w:t>
      </w:r>
      <w:r>
        <w:rPr>
          <w:rFonts w:ascii="Century Gothic" w:eastAsia="Cambria" w:hAnsi="Century Gothic" w:cs="Arial"/>
          <w:color w:val="000000"/>
          <w:sz w:val="24"/>
          <w:szCs w:val="24"/>
        </w:rPr>
        <w:tab/>
      </w:r>
      <w:r>
        <w:rPr>
          <w:rFonts w:ascii="Century Gothic" w:eastAsia="Cambria" w:hAnsi="Century Gothic" w:cs="Arial"/>
          <w:color w:val="000000"/>
          <w:sz w:val="24"/>
          <w:szCs w:val="24"/>
        </w:rPr>
        <w:tab/>
      </w:r>
      <w:r>
        <w:rPr>
          <w:rFonts w:ascii="Century Gothic" w:eastAsia="Cambria" w:hAnsi="Century Gothic" w:cs="Arial"/>
          <w:color w:val="000000"/>
          <w:sz w:val="24"/>
          <w:szCs w:val="24"/>
        </w:rPr>
        <w:tab/>
      </w:r>
      <w:r>
        <w:rPr>
          <w:rFonts w:ascii="Century Gothic" w:eastAsia="Cambria" w:hAnsi="Century Gothic" w:cs="Arial"/>
          <w:color w:val="000000"/>
          <w:sz w:val="24"/>
          <w:szCs w:val="24"/>
        </w:rPr>
        <w:tab/>
      </w:r>
      <w:r>
        <w:rPr>
          <w:rFonts w:ascii="Century Gothic" w:eastAsia="Cambria" w:hAnsi="Century Gothic" w:cs="Arial"/>
          <w:color w:val="000000"/>
          <w:sz w:val="24"/>
          <w:szCs w:val="24"/>
        </w:rPr>
        <w:tab/>
      </w:r>
      <w:r w:rsidRPr="001F4B76">
        <w:rPr>
          <w:rFonts w:ascii="Century Gothic" w:eastAsia="Cambria" w:hAnsi="Century Gothic" w:cs="Arial"/>
          <w:color w:val="000000"/>
          <w:sz w:val="24"/>
          <w:szCs w:val="24"/>
        </w:rPr>
        <w:t>40% of final mark removed</w:t>
      </w:r>
    </w:p>
    <w:p w14:paraId="1BBC09D5" w14:textId="246D63D0" w:rsidR="001F4B76" w:rsidRPr="001F4B76" w:rsidRDefault="001F4B76" w:rsidP="00674F6D">
      <w:pPr>
        <w:ind w:right="204"/>
        <w:jc w:val="both"/>
        <w:rPr>
          <w:rFonts w:ascii="Century Gothic" w:eastAsia="Cambria" w:hAnsi="Century Gothic" w:cs="Arial"/>
          <w:color w:val="000000"/>
          <w:sz w:val="24"/>
          <w:szCs w:val="24"/>
        </w:rPr>
      </w:pPr>
      <w:r>
        <w:rPr>
          <w:rFonts w:ascii="Century Gothic" w:eastAsia="Cambria" w:hAnsi="Century Gothic" w:cs="Arial"/>
          <w:color w:val="000000"/>
          <w:sz w:val="24"/>
          <w:szCs w:val="24"/>
        </w:rPr>
        <w:t>5</w:t>
      </w:r>
      <w:r>
        <w:rPr>
          <w:rFonts w:ascii="Century Gothic" w:eastAsia="Cambria" w:hAnsi="Century Gothic" w:cs="Arial"/>
          <w:color w:val="000000"/>
          <w:sz w:val="24"/>
          <w:szCs w:val="24"/>
        </w:rPr>
        <w:tab/>
      </w:r>
      <w:r>
        <w:rPr>
          <w:rFonts w:ascii="Century Gothic" w:eastAsia="Cambria" w:hAnsi="Century Gothic" w:cs="Arial"/>
          <w:color w:val="000000"/>
          <w:sz w:val="24"/>
          <w:szCs w:val="24"/>
        </w:rPr>
        <w:tab/>
      </w:r>
      <w:r>
        <w:rPr>
          <w:rFonts w:ascii="Century Gothic" w:eastAsia="Cambria" w:hAnsi="Century Gothic" w:cs="Arial"/>
          <w:color w:val="000000"/>
          <w:sz w:val="24"/>
          <w:szCs w:val="24"/>
        </w:rPr>
        <w:tab/>
      </w:r>
      <w:r>
        <w:rPr>
          <w:rFonts w:ascii="Century Gothic" w:eastAsia="Cambria" w:hAnsi="Century Gothic" w:cs="Arial"/>
          <w:color w:val="000000"/>
          <w:sz w:val="24"/>
          <w:szCs w:val="24"/>
        </w:rPr>
        <w:tab/>
      </w:r>
      <w:r>
        <w:rPr>
          <w:rFonts w:ascii="Century Gothic" w:eastAsia="Cambria" w:hAnsi="Century Gothic" w:cs="Arial"/>
          <w:color w:val="000000"/>
          <w:sz w:val="24"/>
          <w:szCs w:val="24"/>
        </w:rPr>
        <w:tab/>
      </w:r>
      <w:r w:rsidRPr="001F4B76">
        <w:rPr>
          <w:rFonts w:ascii="Century Gothic" w:eastAsia="Cambria" w:hAnsi="Century Gothic" w:cs="Arial"/>
          <w:color w:val="000000"/>
          <w:sz w:val="24"/>
          <w:szCs w:val="24"/>
        </w:rPr>
        <w:t>50% of final mark removed</w:t>
      </w:r>
    </w:p>
    <w:p w14:paraId="6B7AEA94" w14:textId="77777777" w:rsidR="001F4B76" w:rsidRPr="001F4B76" w:rsidRDefault="001F4B76" w:rsidP="00674F6D">
      <w:pPr>
        <w:ind w:right="204"/>
        <w:jc w:val="both"/>
        <w:rPr>
          <w:rFonts w:ascii="Century Gothic" w:eastAsia="Cambria" w:hAnsi="Century Gothic" w:cs="Arial"/>
          <w:color w:val="000000"/>
          <w:sz w:val="24"/>
          <w:szCs w:val="24"/>
        </w:rPr>
      </w:pPr>
      <w:r w:rsidRPr="001F4B76">
        <w:rPr>
          <w:rFonts w:ascii="Century Gothic" w:eastAsia="Cambria" w:hAnsi="Century Gothic" w:cs="Arial"/>
          <w:color w:val="000000"/>
          <w:sz w:val="24"/>
          <w:szCs w:val="24"/>
        </w:rPr>
        <w:t>More than 5 working days         Zero awarded</w:t>
      </w:r>
    </w:p>
    <w:p w14:paraId="65862F97" w14:textId="68C0C279" w:rsidR="001F4B76" w:rsidRPr="001F4B76" w:rsidRDefault="001F4B76" w:rsidP="00674F6D">
      <w:pPr>
        <w:ind w:right="204"/>
        <w:jc w:val="both"/>
        <w:rPr>
          <w:rFonts w:ascii="Century Gothic" w:eastAsia="Cambria" w:hAnsi="Century Gothic" w:cs="Arial"/>
          <w:color w:val="000000"/>
          <w:sz w:val="24"/>
          <w:szCs w:val="24"/>
        </w:rPr>
      </w:pPr>
    </w:p>
    <w:p w14:paraId="67DCAF8F" w14:textId="77777777" w:rsidR="001F4B76" w:rsidRPr="001F4B76" w:rsidRDefault="001F4B76" w:rsidP="00674F6D">
      <w:pPr>
        <w:ind w:right="204"/>
        <w:jc w:val="both"/>
        <w:rPr>
          <w:rFonts w:ascii="Century Gothic" w:eastAsia="Cambria" w:hAnsi="Century Gothic" w:cs="Arial"/>
          <w:color w:val="000000"/>
          <w:sz w:val="24"/>
          <w:szCs w:val="24"/>
        </w:rPr>
      </w:pPr>
      <w:r w:rsidRPr="001F4B76">
        <w:rPr>
          <w:rFonts w:ascii="Century Gothic" w:eastAsia="Cambria" w:hAnsi="Century Gothic" w:cs="Arial"/>
          <w:color w:val="000000"/>
          <w:sz w:val="24"/>
          <w:szCs w:val="24"/>
        </w:rPr>
        <w:t>The penalty system deducts points from the mark you would have received if the assignment had been submitted on time.  For example, if your mark would have been 60, but the assignment is submitted one working day late, your assignment will be reduced by 10% of the final mark i.e. 6 marks, resulting in a mark of 54.</w:t>
      </w:r>
    </w:p>
    <w:p w14:paraId="1847FCE2" w14:textId="77777777" w:rsidR="001F4B76" w:rsidRPr="001F4B76" w:rsidRDefault="001F4B76" w:rsidP="00674F6D">
      <w:pPr>
        <w:ind w:right="204"/>
        <w:jc w:val="both"/>
        <w:rPr>
          <w:rFonts w:ascii="Century Gothic" w:eastAsia="Cambria" w:hAnsi="Century Gothic" w:cs="Arial"/>
          <w:color w:val="000000"/>
          <w:sz w:val="24"/>
          <w:szCs w:val="24"/>
        </w:rPr>
      </w:pPr>
      <w:r w:rsidRPr="001F4B76">
        <w:rPr>
          <w:rFonts w:ascii="Century Gothic" w:eastAsia="Cambria" w:hAnsi="Century Gothic" w:cs="Arial"/>
          <w:color w:val="000000"/>
          <w:sz w:val="24"/>
          <w:szCs w:val="24"/>
        </w:rPr>
        <w:t> </w:t>
      </w:r>
    </w:p>
    <w:p w14:paraId="1CBD2E37" w14:textId="77777777" w:rsidR="001F4B76" w:rsidRPr="001F4B76" w:rsidRDefault="001F4B76" w:rsidP="00674F6D">
      <w:pPr>
        <w:ind w:right="204"/>
        <w:jc w:val="both"/>
        <w:rPr>
          <w:rFonts w:ascii="Century Gothic" w:eastAsia="Cambria" w:hAnsi="Century Gothic" w:cs="Arial"/>
          <w:color w:val="000000"/>
          <w:sz w:val="24"/>
          <w:szCs w:val="24"/>
        </w:rPr>
      </w:pPr>
      <w:r w:rsidRPr="001F4B76">
        <w:rPr>
          <w:rFonts w:ascii="Century Gothic" w:eastAsia="Cambria" w:hAnsi="Century Gothic" w:cs="Arial"/>
          <w:color w:val="000000"/>
          <w:sz w:val="24"/>
          <w:szCs w:val="24"/>
        </w:rPr>
        <w:t>Working days are Monday to Friday throughout the calendar year, including student vacation periods (but excluding University staff closure dates at Easter and Christmas). </w:t>
      </w:r>
    </w:p>
    <w:p w14:paraId="20A2ABBB" w14:textId="77777777" w:rsidR="001F4B76" w:rsidRPr="001F4B76" w:rsidRDefault="001F4B76" w:rsidP="00674F6D">
      <w:pPr>
        <w:ind w:right="204"/>
        <w:jc w:val="both"/>
        <w:rPr>
          <w:rFonts w:ascii="Century Gothic" w:eastAsia="Cambria" w:hAnsi="Century Gothic" w:cs="Arial"/>
          <w:color w:val="000000"/>
          <w:sz w:val="24"/>
          <w:szCs w:val="24"/>
        </w:rPr>
      </w:pPr>
      <w:r w:rsidRPr="001F4B76">
        <w:rPr>
          <w:rFonts w:ascii="Century Gothic" w:eastAsia="Cambria" w:hAnsi="Century Gothic" w:cs="Arial"/>
          <w:color w:val="000000"/>
          <w:sz w:val="24"/>
          <w:szCs w:val="24"/>
        </w:rPr>
        <w:t> </w:t>
      </w:r>
    </w:p>
    <w:p w14:paraId="5223FC81" w14:textId="13831C0E" w:rsidR="001F4B76" w:rsidRPr="001F4B76" w:rsidRDefault="001F4B76" w:rsidP="00674F6D">
      <w:pPr>
        <w:ind w:right="204"/>
        <w:jc w:val="both"/>
        <w:rPr>
          <w:rFonts w:ascii="Century Gothic" w:eastAsia="Cambria" w:hAnsi="Century Gothic" w:cs="Arial"/>
          <w:color w:val="000000"/>
          <w:sz w:val="24"/>
          <w:szCs w:val="24"/>
        </w:rPr>
      </w:pPr>
      <w:r w:rsidRPr="001F4B76">
        <w:rPr>
          <w:rFonts w:ascii="Century Gothic" w:eastAsia="Cambria" w:hAnsi="Century Gothic" w:cs="Arial"/>
          <w:color w:val="000000"/>
          <w:sz w:val="24"/>
          <w:szCs w:val="24"/>
        </w:rPr>
        <w:lastRenderedPageBreak/>
        <w:t>Work submitted after the published deadline may be accompanied by a completed Special Considerations application form should a valid reason exist for the late submission, but submitting the form does not guarantee that a penalty will be taken off.</w:t>
      </w:r>
    </w:p>
    <w:p w14:paraId="2FF98CCC" w14:textId="77777777" w:rsidR="001F4B76" w:rsidRDefault="001F4B76" w:rsidP="00674F6D">
      <w:pPr>
        <w:ind w:right="204"/>
        <w:jc w:val="both"/>
        <w:rPr>
          <w:rFonts w:ascii="Century Gothic" w:eastAsia="Cambria" w:hAnsi="Century Gothic" w:cs="Arial"/>
          <w:color w:val="000000"/>
          <w:sz w:val="24"/>
          <w:szCs w:val="24"/>
        </w:rPr>
      </w:pPr>
    </w:p>
    <w:p w14:paraId="15AFDDD4" w14:textId="139B3D03" w:rsidR="001F4B76" w:rsidRPr="001F4B76" w:rsidRDefault="001F4B76" w:rsidP="00674F6D">
      <w:pPr>
        <w:ind w:right="204"/>
        <w:jc w:val="both"/>
        <w:rPr>
          <w:rFonts w:ascii="Century Gothic" w:hAnsi="Century Gothic" w:cs="Arial"/>
          <w:color w:val="000000"/>
          <w:sz w:val="24"/>
          <w:szCs w:val="24"/>
        </w:rPr>
      </w:pPr>
      <w:r w:rsidRPr="001F4B76">
        <w:rPr>
          <w:rFonts w:ascii="Century Gothic" w:eastAsia="Cambria" w:hAnsi="Century Gothic" w:cs="Arial"/>
          <w:color w:val="000000"/>
          <w:sz w:val="24"/>
          <w:szCs w:val="24"/>
        </w:rPr>
        <w:t>These penalties do not apply when within the period of a formally granted extension to the original submission</w:t>
      </w:r>
      <w:r w:rsidRPr="001F4B76">
        <w:rPr>
          <w:rFonts w:ascii="Lucida Sans" w:eastAsiaTheme="minorEastAsia" w:hAnsi="Lucida Sans" w:cs="Lucida Sans"/>
          <w:sz w:val="32"/>
          <w:szCs w:val="32"/>
        </w:rPr>
        <w:t xml:space="preserve"> </w:t>
      </w:r>
      <w:r w:rsidRPr="001F4B76">
        <w:rPr>
          <w:rFonts w:ascii="Century Gothic" w:eastAsia="Cambria" w:hAnsi="Century Gothic" w:cs="Arial"/>
          <w:color w:val="000000"/>
          <w:sz w:val="24"/>
          <w:szCs w:val="24"/>
        </w:rPr>
        <w:t>deadline.</w:t>
      </w:r>
    </w:p>
    <w:p w14:paraId="7BDBFDA2" w14:textId="3868F247" w:rsidR="009A19FB" w:rsidRPr="006B336D" w:rsidRDefault="009A19FB" w:rsidP="009A19FB">
      <w:pPr>
        <w:spacing w:before="100" w:beforeAutospacing="1" w:after="100" w:afterAutospacing="1"/>
        <w:ind w:right="206"/>
        <w:rPr>
          <w:rFonts w:ascii="Century Gothic" w:hAnsi="Century Gothic" w:cs="Arial"/>
          <w:b/>
          <w:color w:val="000000"/>
          <w:sz w:val="24"/>
          <w:szCs w:val="24"/>
        </w:rPr>
      </w:pPr>
      <w:r w:rsidRPr="006B336D">
        <w:rPr>
          <w:rFonts w:ascii="Century Gothic" w:hAnsi="Century Gothic" w:cs="Arial"/>
          <w:b/>
          <w:color w:val="000000"/>
          <w:sz w:val="24"/>
          <w:szCs w:val="24"/>
        </w:rPr>
        <w:t xml:space="preserve">Extensions </w:t>
      </w:r>
    </w:p>
    <w:p w14:paraId="419E3B25" w14:textId="77777777" w:rsidR="009A19FB" w:rsidRPr="006B336D" w:rsidRDefault="009A19FB" w:rsidP="00674F6D">
      <w:pPr>
        <w:spacing w:before="100" w:beforeAutospacing="1" w:after="100" w:afterAutospacing="1"/>
        <w:ind w:right="206"/>
        <w:jc w:val="both"/>
        <w:rPr>
          <w:rFonts w:ascii="Century Gothic" w:hAnsi="Century Gothic" w:cs="Arial"/>
          <w:color w:val="000000"/>
          <w:sz w:val="24"/>
          <w:szCs w:val="24"/>
        </w:rPr>
      </w:pPr>
      <w:r w:rsidRPr="006B336D">
        <w:rPr>
          <w:rFonts w:ascii="Century Gothic" w:hAnsi="Century Gothic" w:cs="Arial"/>
          <w:color w:val="000000"/>
          <w:sz w:val="24"/>
          <w:szCs w:val="24"/>
        </w:rPr>
        <w:t>If you require an extension to an assignment, you must complete the Deadline Extension Request form, which you can download from the Form Store on the FSHMS Hub Blackboard site or via this link (http://www.southampton.ac.uk/quality/assessment/special_considerations.page? ) and submit this to the Student Office (email in ‘essential information’ above). This will be considered by the appropriate Extensions Officer and you will receive a response via email.  Extensions can only be granted up to the date of submission, so we recommend that you submit the form as soon as you are aware of any concerns.</w:t>
      </w:r>
    </w:p>
    <w:p w14:paraId="6E4FC7B1" w14:textId="77777777" w:rsidR="009A19FB" w:rsidRPr="006B336D" w:rsidRDefault="009A19FB" w:rsidP="009A19FB">
      <w:pPr>
        <w:spacing w:before="100" w:beforeAutospacing="1" w:after="100" w:afterAutospacing="1"/>
        <w:ind w:right="206"/>
        <w:rPr>
          <w:rFonts w:ascii="Century Gothic" w:hAnsi="Century Gothic" w:cs="Arial"/>
          <w:b/>
          <w:color w:val="000000"/>
          <w:sz w:val="24"/>
          <w:szCs w:val="24"/>
        </w:rPr>
      </w:pPr>
      <w:r w:rsidRPr="006B336D">
        <w:rPr>
          <w:rFonts w:ascii="Century Gothic" w:hAnsi="Century Gothic" w:cs="Arial"/>
          <w:b/>
          <w:color w:val="000000"/>
          <w:sz w:val="24"/>
          <w:szCs w:val="24"/>
        </w:rPr>
        <w:t>General Guidelines for Writing Assignments</w:t>
      </w:r>
    </w:p>
    <w:p w14:paraId="05ACB58F" w14:textId="77777777" w:rsidR="009A19FB" w:rsidRPr="006B336D" w:rsidRDefault="009A19FB" w:rsidP="00674F6D">
      <w:pPr>
        <w:pStyle w:val="ListParagraph"/>
        <w:numPr>
          <w:ilvl w:val="0"/>
          <w:numId w:val="31"/>
        </w:numPr>
        <w:spacing w:before="100" w:beforeAutospacing="1" w:after="120"/>
        <w:ind w:left="714" w:right="204" w:hanging="357"/>
        <w:jc w:val="both"/>
        <w:rPr>
          <w:rFonts w:ascii="Century Gothic" w:hAnsi="Century Gothic" w:cs="Arial"/>
          <w:color w:val="000000"/>
          <w:sz w:val="24"/>
          <w:szCs w:val="24"/>
        </w:rPr>
      </w:pPr>
      <w:r w:rsidRPr="006B336D">
        <w:rPr>
          <w:rFonts w:ascii="Century Gothic" w:hAnsi="Century Gothic" w:cs="Arial"/>
          <w:color w:val="000000"/>
          <w:sz w:val="24"/>
          <w:szCs w:val="24"/>
        </w:rPr>
        <w:t>Please put your student identity number, the title of your assignment and the module code on the front page of your assignment.  Please do not put your name on your coursework.</w:t>
      </w:r>
    </w:p>
    <w:p w14:paraId="4DBDE3EC" w14:textId="77777777" w:rsidR="009A19FB" w:rsidRPr="006B336D" w:rsidRDefault="009A19FB" w:rsidP="00674F6D">
      <w:pPr>
        <w:pStyle w:val="ListParagraph"/>
        <w:numPr>
          <w:ilvl w:val="0"/>
          <w:numId w:val="31"/>
        </w:numPr>
        <w:spacing w:before="100" w:beforeAutospacing="1" w:after="120"/>
        <w:ind w:left="714" w:right="204" w:hanging="357"/>
        <w:jc w:val="both"/>
        <w:rPr>
          <w:rFonts w:ascii="Century Gothic" w:hAnsi="Century Gothic" w:cs="Arial"/>
          <w:color w:val="000000"/>
          <w:sz w:val="24"/>
          <w:szCs w:val="24"/>
        </w:rPr>
      </w:pPr>
      <w:r w:rsidRPr="006B336D">
        <w:rPr>
          <w:rFonts w:ascii="Century Gothic" w:hAnsi="Century Gothic" w:cs="Arial"/>
          <w:color w:val="000000"/>
          <w:sz w:val="24"/>
          <w:szCs w:val="24"/>
        </w:rPr>
        <w:t>Please type/word process your assignment, use double line spacing and use a size of font (ideally 12 point) that is easy to read.</w:t>
      </w:r>
    </w:p>
    <w:p w14:paraId="08DDBEB0" w14:textId="77777777" w:rsidR="009A19FB" w:rsidRPr="006B336D" w:rsidRDefault="009A19FB" w:rsidP="00674F6D">
      <w:pPr>
        <w:pStyle w:val="ListParagraph"/>
        <w:numPr>
          <w:ilvl w:val="0"/>
          <w:numId w:val="31"/>
        </w:numPr>
        <w:spacing w:before="100" w:beforeAutospacing="1" w:after="120"/>
        <w:ind w:left="714" w:right="204" w:hanging="357"/>
        <w:jc w:val="both"/>
        <w:rPr>
          <w:rFonts w:ascii="Century Gothic" w:hAnsi="Century Gothic" w:cs="Arial"/>
          <w:color w:val="000000"/>
          <w:sz w:val="24"/>
          <w:szCs w:val="24"/>
        </w:rPr>
      </w:pPr>
      <w:r w:rsidRPr="006B336D">
        <w:rPr>
          <w:rFonts w:ascii="Century Gothic" w:hAnsi="Century Gothic" w:cs="Arial"/>
          <w:color w:val="000000"/>
          <w:sz w:val="24"/>
          <w:szCs w:val="24"/>
        </w:rPr>
        <w:t>Number the pages of your work and make sure they are in the correct order before you submit your work.</w:t>
      </w:r>
    </w:p>
    <w:p w14:paraId="3DE91345" w14:textId="5F765B02" w:rsidR="009A19FB" w:rsidRPr="006B336D" w:rsidRDefault="00EC4819" w:rsidP="00674F6D">
      <w:pPr>
        <w:pStyle w:val="ListParagraph"/>
        <w:numPr>
          <w:ilvl w:val="0"/>
          <w:numId w:val="31"/>
        </w:numPr>
        <w:spacing w:before="100" w:beforeAutospacing="1" w:after="120"/>
        <w:ind w:left="714" w:right="204" w:hanging="357"/>
        <w:jc w:val="both"/>
        <w:rPr>
          <w:rFonts w:ascii="Century Gothic" w:hAnsi="Century Gothic" w:cs="`¿•'C0◊ÁÊ"/>
          <w:sz w:val="24"/>
          <w:szCs w:val="24"/>
        </w:rPr>
      </w:pPr>
      <w:r>
        <w:rPr>
          <w:rFonts w:ascii="Century Gothic" w:hAnsi="Century Gothic" w:cs="Arial"/>
          <w:color w:val="000000"/>
          <w:sz w:val="24"/>
          <w:szCs w:val="24"/>
        </w:rPr>
        <w:t>I</w:t>
      </w:r>
      <w:r w:rsidR="009A19FB" w:rsidRPr="006B336D">
        <w:rPr>
          <w:rFonts w:ascii="Century Gothic" w:hAnsi="Century Gothic" w:cs="Arial"/>
          <w:color w:val="000000"/>
          <w:sz w:val="24"/>
          <w:szCs w:val="24"/>
        </w:rPr>
        <w:t>nclude a bibliography</w:t>
      </w:r>
      <w:r>
        <w:rPr>
          <w:rFonts w:ascii="Century Gothic" w:hAnsi="Century Gothic" w:cs="Arial"/>
          <w:color w:val="000000"/>
          <w:sz w:val="24"/>
          <w:szCs w:val="24"/>
        </w:rPr>
        <w:t xml:space="preserve"> for essay assignments</w:t>
      </w:r>
      <w:r w:rsidR="009A19FB" w:rsidRPr="006B336D">
        <w:rPr>
          <w:rFonts w:ascii="Century Gothic" w:hAnsi="Century Gothic" w:cs="Arial"/>
          <w:color w:val="000000"/>
          <w:sz w:val="24"/>
          <w:szCs w:val="24"/>
        </w:rPr>
        <w:t>, listing all the sources you have used in your work.  Remember to include references to these sources throughout the assignment.  All Social Sciences subjects at Southampton use the Harvard system – for</w:t>
      </w:r>
      <w:r w:rsidR="009A19FB" w:rsidRPr="006B336D">
        <w:rPr>
          <w:rFonts w:ascii="Century Gothic" w:hAnsi="Century Gothic" w:cs="`¿•'C0◊ÁÊ"/>
          <w:sz w:val="24"/>
          <w:szCs w:val="24"/>
        </w:rPr>
        <w:t xml:space="preserve"> guidance, see: </w:t>
      </w:r>
      <w:hyperlink r:id="rId9" w:history="1">
        <w:r w:rsidR="009A19FB" w:rsidRPr="006B336D">
          <w:rPr>
            <w:rStyle w:val="Hyperlink"/>
            <w:rFonts w:ascii="Century Gothic" w:hAnsi="Century Gothic" w:cs="`¿•'C0◊ÁÊ"/>
            <w:sz w:val="24"/>
            <w:szCs w:val="24"/>
          </w:rPr>
          <w:t>http://library.soton.ac.uk/citing-and-referencing/harvard</w:t>
        </w:r>
      </w:hyperlink>
      <w:r w:rsidR="009A19FB" w:rsidRPr="006B336D">
        <w:rPr>
          <w:rFonts w:ascii="Century Gothic" w:hAnsi="Century Gothic" w:cs="`¿•'C0◊ÁÊ"/>
          <w:sz w:val="24"/>
          <w:szCs w:val="24"/>
        </w:rPr>
        <w:t xml:space="preserve"> </w:t>
      </w:r>
    </w:p>
    <w:p w14:paraId="319513C9" w14:textId="77777777" w:rsidR="009A19FB" w:rsidRPr="006B336D" w:rsidRDefault="009A19FB" w:rsidP="00674F6D">
      <w:pPr>
        <w:pStyle w:val="ListParagraph"/>
        <w:numPr>
          <w:ilvl w:val="0"/>
          <w:numId w:val="31"/>
        </w:numPr>
        <w:spacing w:before="100" w:beforeAutospacing="1" w:after="120"/>
        <w:ind w:left="714" w:right="204" w:hanging="357"/>
        <w:jc w:val="both"/>
        <w:rPr>
          <w:rFonts w:ascii="Century Gothic" w:hAnsi="Century Gothic" w:cs="Arial"/>
          <w:color w:val="000000"/>
          <w:sz w:val="24"/>
          <w:szCs w:val="24"/>
        </w:rPr>
      </w:pPr>
      <w:r w:rsidRPr="006B336D">
        <w:rPr>
          <w:rFonts w:ascii="Century Gothic" w:hAnsi="Century Gothic" w:cs="Arial"/>
          <w:color w:val="000000"/>
          <w:sz w:val="24"/>
          <w:szCs w:val="24"/>
        </w:rPr>
        <w:t>Do not simply restate your lecture notes.  By all means use those notes to introduce you to pertinent literature but read and reflect on that literature for yourself.</w:t>
      </w:r>
      <w:r w:rsidRPr="006B336D">
        <w:rPr>
          <w:rFonts w:ascii="Century Gothic" w:hAnsi="Century Gothic" w:cs="Arial"/>
          <w:color w:val="000000"/>
          <w:sz w:val="24"/>
          <w:szCs w:val="24"/>
        </w:rPr>
        <w:fldChar w:fldCharType="begin"/>
      </w:r>
      <w:r w:rsidRPr="006B336D">
        <w:rPr>
          <w:rFonts w:ascii="Century Gothic" w:hAnsi="Century Gothic" w:cs="Arial"/>
          <w:color w:val="000000"/>
          <w:sz w:val="24"/>
          <w:szCs w:val="24"/>
        </w:rPr>
        <w:instrText>tc  \l 5 "A Note on Essential and Further Readings"</w:instrText>
      </w:r>
      <w:r w:rsidRPr="006B336D">
        <w:rPr>
          <w:rFonts w:ascii="Century Gothic" w:hAnsi="Century Gothic" w:cs="Arial"/>
          <w:color w:val="000000"/>
          <w:sz w:val="24"/>
          <w:szCs w:val="24"/>
        </w:rPr>
        <w:fldChar w:fldCharType="end"/>
      </w:r>
      <w:r w:rsidRPr="006B336D">
        <w:rPr>
          <w:rFonts w:ascii="Century Gothic" w:hAnsi="Century Gothic" w:cs="Arial"/>
          <w:color w:val="000000"/>
          <w:sz w:val="24"/>
          <w:szCs w:val="24"/>
        </w:rPr>
        <w:t xml:space="preserve">  Ground your assignments in module readings.  Use only a limited number of well-chosen quotes. Lecture notes are NOT a suitable citable source for your essays or exams, they are to guide you to the sources, concepts and theories which will inform your essay.</w:t>
      </w:r>
    </w:p>
    <w:p w14:paraId="3F24D811" w14:textId="77777777" w:rsidR="009A19FB" w:rsidRPr="006B336D" w:rsidRDefault="009A19FB" w:rsidP="00674F6D">
      <w:pPr>
        <w:pStyle w:val="ListParagraph"/>
        <w:numPr>
          <w:ilvl w:val="0"/>
          <w:numId w:val="31"/>
        </w:numPr>
        <w:spacing w:before="100" w:beforeAutospacing="1" w:after="120"/>
        <w:ind w:left="714" w:right="204" w:hanging="357"/>
        <w:jc w:val="both"/>
        <w:rPr>
          <w:rFonts w:ascii="Century Gothic" w:hAnsi="Century Gothic" w:cs="Arial"/>
          <w:color w:val="000000"/>
          <w:sz w:val="24"/>
          <w:szCs w:val="24"/>
        </w:rPr>
      </w:pPr>
      <w:r w:rsidRPr="006B336D">
        <w:rPr>
          <w:rFonts w:ascii="Century Gothic" w:hAnsi="Century Gothic" w:cs="Arial"/>
          <w:color w:val="000000"/>
          <w:sz w:val="24"/>
          <w:szCs w:val="24"/>
        </w:rPr>
        <w:t>Always read your work through before submission – is it clearly written?  Have you followed any instructions that have been given with the assignment titles?  Have you referenced your sources?</w:t>
      </w:r>
    </w:p>
    <w:p w14:paraId="0381DA0C" w14:textId="77777777" w:rsidR="009A19FB" w:rsidRPr="006B336D" w:rsidRDefault="009A19FB" w:rsidP="00674F6D">
      <w:pPr>
        <w:pStyle w:val="ListParagraph"/>
        <w:numPr>
          <w:ilvl w:val="0"/>
          <w:numId w:val="31"/>
        </w:numPr>
        <w:spacing w:before="100" w:beforeAutospacing="1" w:after="120"/>
        <w:ind w:left="714" w:right="204" w:hanging="357"/>
        <w:jc w:val="both"/>
        <w:rPr>
          <w:rFonts w:ascii="Century Gothic" w:hAnsi="Century Gothic" w:cs="Arial"/>
          <w:color w:val="000000"/>
          <w:sz w:val="24"/>
          <w:szCs w:val="24"/>
        </w:rPr>
      </w:pPr>
      <w:r w:rsidRPr="006B336D">
        <w:rPr>
          <w:rFonts w:ascii="Century Gothic" w:hAnsi="Century Gothic" w:cs="Arial"/>
          <w:color w:val="000000"/>
          <w:sz w:val="24"/>
          <w:szCs w:val="24"/>
        </w:rPr>
        <w:t>Please make sure that you keep a copy of your submitted work and that you can produce that copy if asked to do so.</w:t>
      </w:r>
    </w:p>
    <w:p w14:paraId="15DB799C" w14:textId="77777777" w:rsidR="000E4929" w:rsidRDefault="000E4929" w:rsidP="0016212E">
      <w:pPr>
        <w:rPr>
          <w:rFonts w:ascii="Century Gothic" w:hAnsi="Century Gothic" w:cs="Arial"/>
          <w:b/>
          <w:sz w:val="24"/>
          <w:szCs w:val="24"/>
          <w:lang w:val="en-US"/>
        </w:rPr>
      </w:pPr>
    </w:p>
    <w:p w14:paraId="24759F0A" w14:textId="101BCEDC" w:rsidR="00464C25" w:rsidRPr="000E4929" w:rsidRDefault="001F67A4" w:rsidP="0016212E">
      <w:pPr>
        <w:rPr>
          <w:rFonts w:ascii="Century Gothic" w:hAnsi="Century Gothic" w:cs="Arial"/>
          <w:b/>
          <w:sz w:val="24"/>
          <w:szCs w:val="24"/>
          <w:lang w:val="en-US"/>
        </w:rPr>
      </w:pPr>
      <w:r w:rsidRPr="000E4929">
        <w:rPr>
          <w:rFonts w:ascii="Century Gothic" w:hAnsi="Century Gothic" w:cs="Arial"/>
          <w:b/>
          <w:sz w:val="24"/>
          <w:szCs w:val="24"/>
          <w:lang w:val="en-US"/>
        </w:rPr>
        <w:t>Categorical Marking Scheme</w:t>
      </w:r>
    </w:p>
    <w:p w14:paraId="4F96E48F" w14:textId="28EF4A4F" w:rsidR="000E4929" w:rsidRPr="000E4929" w:rsidRDefault="000E4929" w:rsidP="00674F6D">
      <w:pPr>
        <w:jc w:val="both"/>
        <w:rPr>
          <w:rFonts w:ascii="Century Gothic" w:hAnsi="Century Gothic"/>
          <w:b/>
          <w:sz w:val="24"/>
          <w:szCs w:val="24"/>
          <w:u w:val="single"/>
        </w:rPr>
      </w:pPr>
      <w:r w:rsidRPr="000E4929">
        <w:rPr>
          <w:rFonts w:ascii="Century Gothic" w:hAnsi="Century Gothic" w:cstheme="minorBidi"/>
          <w:sz w:val="24"/>
          <w:szCs w:val="24"/>
        </w:rPr>
        <w:t xml:space="preserve">Students studying modules within the Department of </w:t>
      </w:r>
      <w:r w:rsidR="004E3847">
        <w:rPr>
          <w:rFonts w:ascii="Century Gothic" w:hAnsi="Century Gothic" w:cstheme="minorBidi"/>
          <w:sz w:val="24"/>
          <w:szCs w:val="24"/>
        </w:rPr>
        <w:t>Politics and International Relations</w:t>
      </w:r>
      <w:r w:rsidRPr="000E4929">
        <w:rPr>
          <w:rFonts w:ascii="Century Gothic" w:hAnsi="Century Gothic" w:cstheme="minorBidi"/>
          <w:sz w:val="24"/>
          <w:szCs w:val="24"/>
        </w:rPr>
        <w:t xml:space="preserve"> will be marked according to the following categorical marking scheme in order to avoid any ambiguity in the standard achieved. </w:t>
      </w:r>
    </w:p>
    <w:p w14:paraId="6ACB23E1" w14:textId="77777777" w:rsidR="000E4929" w:rsidRPr="000E4929" w:rsidRDefault="000E4929" w:rsidP="000E4929">
      <w:pPr>
        <w:rPr>
          <w:rFonts w:ascii="Century Gothic" w:hAnsi="Century Gothic"/>
          <w:b/>
          <w:sz w:val="24"/>
          <w:szCs w:val="24"/>
          <w:u w:val="single"/>
        </w:rPr>
      </w:pPr>
    </w:p>
    <w:tbl>
      <w:tblPr>
        <w:tblStyle w:val="TableGrid"/>
        <w:tblW w:w="0" w:type="auto"/>
        <w:tblInd w:w="2830" w:type="dxa"/>
        <w:tblLook w:val="04A0" w:firstRow="1" w:lastRow="0" w:firstColumn="1" w:lastColumn="0" w:noHBand="0" w:noVBand="1"/>
      </w:tblPr>
      <w:tblGrid>
        <w:gridCol w:w="2324"/>
        <w:gridCol w:w="1929"/>
      </w:tblGrid>
      <w:tr w:rsidR="000E4929" w:rsidRPr="000E4929" w14:paraId="563C2CD1" w14:textId="77777777" w:rsidTr="00790947">
        <w:tc>
          <w:tcPr>
            <w:tcW w:w="4253" w:type="dxa"/>
            <w:gridSpan w:val="2"/>
          </w:tcPr>
          <w:p w14:paraId="0E2C5817" w14:textId="77777777" w:rsidR="000E4929" w:rsidRPr="000E4929" w:rsidRDefault="000E4929" w:rsidP="00790947">
            <w:pPr>
              <w:jc w:val="center"/>
              <w:rPr>
                <w:rFonts w:ascii="Century Gothic" w:hAnsi="Century Gothic" w:cstheme="minorBidi"/>
                <w:b/>
                <w:bCs/>
                <w:sz w:val="24"/>
                <w:szCs w:val="24"/>
              </w:rPr>
            </w:pPr>
            <w:r w:rsidRPr="000E4929">
              <w:rPr>
                <w:rFonts w:ascii="Century Gothic" w:hAnsi="Century Gothic" w:cstheme="minorBidi"/>
                <w:b/>
                <w:bCs/>
                <w:sz w:val="24"/>
                <w:szCs w:val="24"/>
              </w:rPr>
              <w:t>The Categorical Marking Scheme</w:t>
            </w:r>
          </w:p>
        </w:tc>
      </w:tr>
      <w:tr w:rsidR="000E4929" w:rsidRPr="000E4929" w14:paraId="7EFBF43E" w14:textId="77777777" w:rsidTr="00790947">
        <w:tc>
          <w:tcPr>
            <w:tcW w:w="4253" w:type="dxa"/>
            <w:gridSpan w:val="2"/>
          </w:tcPr>
          <w:p w14:paraId="5D902C2F" w14:textId="77777777" w:rsidR="000E4929" w:rsidRPr="000E4929" w:rsidRDefault="000E4929" w:rsidP="00790947">
            <w:pPr>
              <w:jc w:val="center"/>
              <w:rPr>
                <w:rFonts w:ascii="Century Gothic" w:hAnsi="Century Gothic" w:cstheme="minorBidi"/>
                <w:b/>
                <w:bCs/>
                <w:sz w:val="24"/>
                <w:szCs w:val="24"/>
              </w:rPr>
            </w:pPr>
            <w:r w:rsidRPr="000E4929">
              <w:rPr>
                <w:rFonts w:ascii="Century Gothic" w:hAnsi="Century Gothic" w:cstheme="minorBidi"/>
                <w:b/>
                <w:bCs/>
                <w:sz w:val="24"/>
                <w:szCs w:val="24"/>
              </w:rPr>
              <w:t>First (1</w:t>
            </w:r>
            <w:r w:rsidRPr="000E4929">
              <w:rPr>
                <w:rFonts w:ascii="Century Gothic" w:hAnsi="Century Gothic" w:cstheme="minorBidi"/>
                <w:b/>
                <w:bCs/>
                <w:sz w:val="24"/>
                <w:szCs w:val="24"/>
                <w:vertAlign w:val="superscript"/>
              </w:rPr>
              <w:t>st</w:t>
            </w:r>
            <w:r w:rsidRPr="000E4929">
              <w:rPr>
                <w:rFonts w:ascii="Century Gothic" w:hAnsi="Century Gothic" w:cstheme="minorBidi"/>
                <w:b/>
                <w:bCs/>
                <w:sz w:val="24"/>
                <w:szCs w:val="24"/>
              </w:rPr>
              <w:t>)</w:t>
            </w:r>
          </w:p>
        </w:tc>
      </w:tr>
      <w:tr w:rsidR="000E4929" w:rsidRPr="000E4929" w14:paraId="4496447C" w14:textId="77777777" w:rsidTr="00790947">
        <w:tc>
          <w:tcPr>
            <w:tcW w:w="2324" w:type="dxa"/>
          </w:tcPr>
          <w:p w14:paraId="22D5E151" w14:textId="77777777" w:rsidR="000E4929" w:rsidRPr="000E4929" w:rsidRDefault="000E4929" w:rsidP="00790947">
            <w:pPr>
              <w:jc w:val="center"/>
              <w:rPr>
                <w:rFonts w:ascii="Century Gothic" w:hAnsi="Century Gothic" w:cstheme="minorBidi"/>
                <w:b/>
                <w:bCs/>
                <w:sz w:val="24"/>
                <w:szCs w:val="24"/>
              </w:rPr>
            </w:pPr>
            <w:r w:rsidRPr="000E4929">
              <w:rPr>
                <w:rFonts w:ascii="Century Gothic" w:hAnsi="Century Gothic" w:cstheme="minorBidi"/>
                <w:b/>
                <w:bCs/>
                <w:sz w:val="24"/>
                <w:szCs w:val="24"/>
              </w:rPr>
              <w:t>Category</w:t>
            </w:r>
          </w:p>
        </w:tc>
        <w:tc>
          <w:tcPr>
            <w:tcW w:w="1929" w:type="dxa"/>
          </w:tcPr>
          <w:p w14:paraId="02319E65" w14:textId="77777777" w:rsidR="000E4929" w:rsidRPr="000E4929" w:rsidRDefault="000E4929" w:rsidP="00790947">
            <w:pPr>
              <w:jc w:val="center"/>
              <w:rPr>
                <w:rFonts w:ascii="Century Gothic" w:hAnsi="Century Gothic" w:cstheme="minorBidi"/>
                <w:b/>
                <w:bCs/>
                <w:sz w:val="24"/>
                <w:szCs w:val="24"/>
              </w:rPr>
            </w:pPr>
            <w:r w:rsidRPr="000E4929">
              <w:rPr>
                <w:rFonts w:ascii="Century Gothic" w:hAnsi="Century Gothic" w:cstheme="minorBidi"/>
                <w:b/>
                <w:bCs/>
                <w:sz w:val="24"/>
                <w:szCs w:val="24"/>
              </w:rPr>
              <w:t>Numerical Grade</w:t>
            </w:r>
          </w:p>
        </w:tc>
      </w:tr>
      <w:tr w:rsidR="000E4929" w:rsidRPr="000E4929" w14:paraId="19183F3F" w14:textId="77777777" w:rsidTr="00790947">
        <w:tc>
          <w:tcPr>
            <w:tcW w:w="2324" w:type="dxa"/>
          </w:tcPr>
          <w:p w14:paraId="53CE20F0" w14:textId="77777777" w:rsidR="000E4929" w:rsidRPr="000E4929" w:rsidRDefault="000E4929" w:rsidP="00790947">
            <w:pPr>
              <w:jc w:val="center"/>
              <w:rPr>
                <w:rFonts w:ascii="Century Gothic" w:hAnsi="Century Gothic" w:cstheme="minorBidi"/>
                <w:sz w:val="24"/>
                <w:szCs w:val="24"/>
              </w:rPr>
            </w:pPr>
            <w:r w:rsidRPr="000E4929">
              <w:rPr>
                <w:rFonts w:ascii="Century Gothic" w:hAnsi="Century Gothic" w:cstheme="minorBidi"/>
                <w:sz w:val="24"/>
                <w:szCs w:val="24"/>
              </w:rPr>
              <w:t>Outstanding 1</w:t>
            </w:r>
            <w:r w:rsidRPr="000E4929">
              <w:rPr>
                <w:rFonts w:ascii="Century Gothic" w:hAnsi="Century Gothic" w:cstheme="minorBidi"/>
                <w:sz w:val="24"/>
                <w:szCs w:val="24"/>
                <w:vertAlign w:val="superscript"/>
              </w:rPr>
              <w:t>st</w:t>
            </w:r>
          </w:p>
        </w:tc>
        <w:tc>
          <w:tcPr>
            <w:tcW w:w="1929" w:type="dxa"/>
          </w:tcPr>
          <w:p w14:paraId="25D28A81" w14:textId="77777777" w:rsidR="000E4929" w:rsidRPr="000E4929" w:rsidRDefault="000E4929" w:rsidP="00790947">
            <w:pPr>
              <w:jc w:val="center"/>
              <w:rPr>
                <w:rFonts w:ascii="Century Gothic" w:hAnsi="Century Gothic" w:cstheme="minorBidi"/>
                <w:sz w:val="24"/>
                <w:szCs w:val="24"/>
              </w:rPr>
            </w:pPr>
            <w:r w:rsidRPr="000E4929">
              <w:rPr>
                <w:rFonts w:ascii="Century Gothic" w:hAnsi="Century Gothic" w:cstheme="minorBidi"/>
                <w:sz w:val="24"/>
                <w:szCs w:val="24"/>
              </w:rPr>
              <w:t>100</w:t>
            </w:r>
          </w:p>
        </w:tc>
      </w:tr>
      <w:tr w:rsidR="000E4929" w:rsidRPr="000E4929" w14:paraId="469A6FDF" w14:textId="77777777" w:rsidTr="00790947">
        <w:tc>
          <w:tcPr>
            <w:tcW w:w="2324" w:type="dxa"/>
          </w:tcPr>
          <w:p w14:paraId="523F1932" w14:textId="77777777" w:rsidR="000E4929" w:rsidRPr="000E4929" w:rsidRDefault="000E4929" w:rsidP="00790947">
            <w:pPr>
              <w:jc w:val="center"/>
              <w:rPr>
                <w:rFonts w:ascii="Century Gothic" w:hAnsi="Century Gothic" w:cstheme="minorBidi"/>
                <w:sz w:val="24"/>
                <w:szCs w:val="24"/>
              </w:rPr>
            </w:pPr>
            <w:r w:rsidRPr="000E4929">
              <w:rPr>
                <w:rFonts w:ascii="Century Gothic" w:hAnsi="Century Gothic" w:cstheme="minorBidi"/>
                <w:sz w:val="24"/>
                <w:szCs w:val="24"/>
              </w:rPr>
              <w:t>Excellent 1</w:t>
            </w:r>
            <w:r w:rsidRPr="000E4929">
              <w:rPr>
                <w:rFonts w:ascii="Century Gothic" w:hAnsi="Century Gothic" w:cstheme="minorBidi"/>
                <w:sz w:val="24"/>
                <w:szCs w:val="24"/>
                <w:vertAlign w:val="superscript"/>
              </w:rPr>
              <w:t>st</w:t>
            </w:r>
          </w:p>
        </w:tc>
        <w:tc>
          <w:tcPr>
            <w:tcW w:w="1929" w:type="dxa"/>
          </w:tcPr>
          <w:p w14:paraId="59B66DAD" w14:textId="658F159C" w:rsidR="000E4929" w:rsidRPr="000E4929" w:rsidRDefault="000B3706" w:rsidP="00790947">
            <w:pPr>
              <w:jc w:val="center"/>
              <w:rPr>
                <w:rFonts w:ascii="Century Gothic" w:hAnsi="Century Gothic" w:cstheme="minorBidi"/>
                <w:sz w:val="24"/>
                <w:szCs w:val="24"/>
              </w:rPr>
            </w:pPr>
            <w:r>
              <w:rPr>
                <w:rFonts w:ascii="Century Gothic" w:hAnsi="Century Gothic" w:cstheme="minorBidi"/>
                <w:sz w:val="24"/>
                <w:szCs w:val="24"/>
              </w:rPr>
              <w:t>90</w:t>
            </w:r>
          </w:p>
        </w:tc>
      </w:tr>
      <w:tr w:rsidR="000E4929" w:rsidRPr="000E4929" w14:paraId="386645D6" w14:textId="77777777" w:rsidTr="00790947">
        <w:tc>
          <w:tcPr>
            <w:tcW w:w="2324" w:type="dxa"/>
          </w:tcPr>
          <w:p w14:paraId="2DC298AD" w14:textId="77777777" w:rsidR="000E4929" w:rsidRPr="000E4929" w:rsidRDefault="000E4929" w:rsidP="00790947">
            <w:pPr>
              <w:jc w:val="center"/>
              <w:rPr>
                <w:rFonts w:ascii="Century Gothic" w:hAnsi="Century Gothic" w:cstheme="minorBidi"/>
                <w:sz w:val="24"/>
                <w:szCs w:val="24"/>
              </w:rPr>
            </w:pPr>
            <w:r w:rsidRPr="000E4929">
              <w:rPr>
                <w:rFonts w:ascii="Century Gothic" w:hAnsi="Century Gothic" w:cstheme="minorBidi"/>
                <w:sz w:val="24"/>
                <w:szCs w:val="24"/>
              </w:rPr>
              <w:t>Very good 1st</w:t>
            </w:r>
          </w:p>
        </w:tc>
        <w:tc>
          <w:tcPr>
            <w:tcW w:w="1929" w:type="dxa"/>
          </w:tcPr>
          <w:p w14:paraId="1D67F672" w14:textId="64EBA92C" w:rsidR="000E4929" w:rsidRPr="000E4929" w:rsidRDefault="000E4929" w:rsidP="00790947">
            <w:pPr>
              <w:jc w:val="center"/>
              <w:rPr>
                <w:rFonts w:ascii="Century Gothic" w:hAnsi="Century Gothic" w:cstheme="minorBidi"/>
                <w:sz w:val="24"/>
                <w:szCs w:val="24"/>
              </w:rPr>
            </w:pPr>
            <w:r w:rsidRPr="000E4929">
              <w:rPr>
                <w:rFonts w:ascii="Century Gothic" w:hAnsi="Century Gothic" w:cstheme="minorBidi"/>
                <w:sz w:val="24"/>
                <w:szCs w:val="24"/>
              </w:rPr>
              <w:t>8</w:t>
            </w:r>
            <w:r w:rsidR="000B3706">
              <w:rPr>
                <w:rFonts w:ascii="Century Gothic" w:hAnsi="Century Gothic" w:cstheme="minorBidi"/>
                <w:sz w:val="24"/>
                <w:szCs w:val="24"/>
              </w:rPr>
              <w:t>5</w:t>
            </w:r>
          </w:p>
        </w:tc>
      </w:tr>
      <w:tr w:rsidR="000E4929" w:rsidRPr="000E4929" w14:paraId="4E9781CC" w14:textId="77777777" w:rsidTr="00790947">
        <w:tc>
          <w:tcPr>
            <w:tcW w:w="2324" w:type="dxa"/>
          </w:tcPr>
          <w:p w14:paraId="4691F517" w14:textId="77777777" w:rsidR="000E4929" w:rsidRPr="000E4929" w:rsidRDefault="000E4929" w:rsidP="00790947">
            <w:pPr>
              <w:jc w:val="center"/>
              <w:rPr>
                <w:rFonts w:ascii="Century Gothic" w:hAnsi="Century Gothic" w:cstheme="minorBidi"/>
                <w:sz w:val="24"/>
                <w:szCs w:val="24"/>
              </w:rPr>
            </w:pPr>
            <w:r w:rsidRPr="000E4929">
              <w:rPr>
                <w:rFonts w:ascii="Century Gothic" w:hAnsi="Century Gothic" w:cstheme="minorBidi"/>
                <w:sz w:val="24"/>
                <w:szCs w:val="24"/>
              </w:rPr>
              <w:t>Good 1</w:t>
            </w:r>
            <w:r w:rsidRPr="000E4929">
              <w:rPr>
                <w:rFonts w:ascii="Century Gothic" w:hAnsi="Century Gothic" w:cstheme="minorBidi"/>
                <w:sz w:val="24"/>
                <w:szCs w:val="24"/>
                <w:vertAlign w:val="superscript"/>
              </w:rPr>
              <w:t>st</w:t>
            </w:r>
          </w:p>
        </w:tc>
        <w:tc>
          <w:tcPr>
            <w:tcW w:w="1929" w:type="dxa"/>
          </w:tcPr>
          <w:p w14:paraId="68743EBB" w14:textId="77777777" w:rsidR="000E4929" w:rsidRPr="000E4929" w:rsidRDefault="000E4929" w:rsidP="00790947">
            <w:pPr>
              <w:jc w:val="center"/>
              <w:rPr>
                <w:rFonts w:ascii="Century Gothic" w:hAnsi="Century Gothic" w:cstheme="minorBidi"/>
                <w:sz w:val="24"/>
                <w:szCs w:val="24"/>
              </w:rPr>
            </w:pPr>
            <w:r w:rsidRPr="000E4929">
              <w:rPr>
                <w:rFonts w:ascii="Century Gothic" w:hAnsi="Century Gothic" w:cstheme="minorBidi"/>
                <w:sz w:val="24"/>
                <w:szCs w:val="24"/>
              </w:rPr>
              <w:t>78</w:t>
            </w:r>
          </w:p>
        </w:tc>
      </w:tr>
      <w:tr w:rsidR="000E4929" w:rsidRPr="000E4929" w14:paraId="2254144E" w14:textId="77777777" w:rsidTr="00790947">
        <w:tc>
          <w:tcPr>
            <w:tcW w:w="2324" w:type="dxa"/>
          </w:tcPr>
          <w:p w14:paraId="255B3E3C" w14:textId="77777777" w:rsidR="000E4929" w:rsidRPr="000E4929" w:rsidRDefault="000E4929" w:rsidP="00790947">
            <w:pPr>
              <w:jc w:val="center"/>
              <w:rPr>
                <w:rFonts w:ascii="Century Gothic" w:hAnsi="Century Gothic" w:cstheme="minorBidi"/>
                <w:sz w:val="24"/>
                <w:szCs w:val="24"/>
              </w:rPr>
            </w:pPr>
            <w:r w:rsidRPr="000E4929">
              <w:rPr>
                <w:rFonts w:ascii="Century Gothic" w:hAnsi="Century Gothic" w:cstheme="minorBidi"/>
                <w:sz w:val="24"/>
                <w:szCs w:val="24"/>
              </w:rPr>
              <w:t>Low 1</w:t>
            </w:r>
            <w:r w:rsidRPr="000E4929">
              <w:rPr>
                <w:rFonts w:ascii="Century Gothic" w:hAnsi="Century Gothic" w:cstheme="minorBidi"/>
                <w:sz w:val="24"/>
                <w:szCs w:val="24"/>
                <w:vertAlign w:val="superscript"/>
              </w:rPr>
              <w:t>st</w:t>
            </w:r>
            <w:r w:rsidRPr="000E4929">
              <w:rPr>
                <w:rFonts w:ascii="Century Gothic" w:hAnsi="Century Gothic" w:cstheme="minorBidi"/>
                <w:sz w:val="24"/>
                <w:szCs w:val="24"/>
              </w:rPr>
              <w:t xml:space="preserve"> </w:t>
            </w:r>
          </w:p>
        </w:tc>
        <w:tc>
          <w:tcPr>
            <w:tcW w:w="1929" w:type="dxa"/>
          </w:tcPr>
          <w:p w14:paraId="386F5672" w14:textId="77777777" w:rsidR="000E4929" w:rsidRPr="000E4929" w:rsidRDefault="000E4929" w:rsidP="00790947">
            <w:pPr>
              <w:jc w:val="center"/>
              <w:rPr>
                <w:rFonts w:ascii="Century Gothic" w:hAnsi="Century Gothic" w:cstheme="minorBidi"/>
                <w:sz w:val="24"/>
                <w:szCs w:val="24"/>
              </w:rPr>
            </w:pPr>
            <w:r w:rsidRPr="000E4929">
              <w:rPr>
                <w:rFonts w:ascii="Century Gothic" w:hAnsi="Century Gothic" w:cstheme="minorBidi"/>
                <w:sz w:val="24"/>
                <w:szCs w:val="24"/>
              </w:rPr>
              <w:t>72</w:t>
            </w:r>
          </w:p>
        </w:tc>
      </w:tr>
      <w:tr w:rsidR="000E4929" w:rsidRPr="000E4929" w14:paraId="063C5452" w14:textId="77777777" w:rsidTr="00790947">
        <w:tc>
          <w:tcPr>
            <w:tcW w:w="4253" w:type="dxa"/>
            <w:gridSpan w:val="2"/>
          </w:tcPr>
          <w:p w14:paraId="0E9BB35B" w14:textId="77777777" w:rsidR="000E4929" w:rsidRPr="000E4929" w:rsidRDefault="000E4929" w:rsidP="00790947">
            <w:pPr>
              <w:jc w:val="center"/>
              <w:rPr>
                <w:rFonts w:ascii="Century Gothic" w:hAnsi="Century Gothic" w:cstheme="minorBidi"/>
                <w:b/>
                <w:bCs/>
                <w:sz w:val="24"/>
                <w:szCs w:val="24"/>
              </w:rPr>
            </w:pPr>
            <w:r w:rsidRPr="000E4929">
              <w:rPr>
                <w:rFonts w:ascii="Century Gothic" w:hAnsi="Century Gothic" w:cstheme="minorBidi"/>
                <w:b/>
                <w:bCs/>
                <w:sz w:val="24"/>
                <w:szCs w:val="24"/>
              </w:rPr>
              <w:t>Upper Second (2:1)</w:t>
            </w:r>
          </w:p>
        </w:tc>
      </w:tr>
      <w:tr w:rsidR="000E4929" w:rsidRPr="000E4929" w14:paraId="0CAE8E57" w14:textId="77777777" w:rsidTr="00790947">
        <w:tc>
          <w:tcPr>
            <w:tcW w:w="2324" w:type="dxa"/>
          </w:tcPr>
          <w:p w14:paraId="537B9259" w14:textId="77777777" w:rsidR="000E4929" w:rsidRPr="000E4929" w:rsidRDefault="000E4929" w:rsidP="00790947">
            <w:pPr>
              <w:jc w:val="center"/>
              <w:rPr>
                <w:rFonts w:ascii="Century Gothic" w:hAnsi="Century Gothic" w:cstheme="minorBidi"/>
                <w:b/>
                <w:bCs/>
                <w:sz w:val="24"/>
                <w:szCs w:val="24"/>
              </w:rPr>
            </w:pPr>
            <w:r w:rsidRPr="000E4929">
              <w:rPr>
                <w:rFonts w:ascii="Century Gothic" w:hAnsi="Century Gothic" w:cstheme="minorBidi"/>
                <w:b/>
                <w:bCs/>
                <w:sz w:val="24"/>
                <w:szCs w:val="24"/>
              </w:rPr>
              <w:t>Category</w:t>
            </w:r>
          </w:p>
        </w:tc>
        <w:tc>
          <w:tcPr>
            <w:tcW w:w="1929" w:type="dxa"/>
          </w:tcPr>
          <w:p w14:paraId="46AA41E3" w14:textId="77777777" w:rsidR="000E4929" w:rsidRPr="000E4929" w:rsidRDefault="000E4929" w:rsidP="00790947">
            <w:pPr>
              <w:jc w:val="center"/>
              <w:rPr>
                <w:rFonts w:ascii="Century Gothic" w:hAnsi="Century Gothic" w:cstheme="minorBidi"/>
                <w:b/>
                <w:bCs/>
                <w:sz w:val="24"/>
                <w:szCs w:val="24"/>
              </w:rPr>
            </w:pPr>
            <w:r w:rsidRPr="000E4929">
              <w:rPr>
                <w:rFonts w:ascii="Century Gothic" w:hAnsi="Century Gothic" w:cstheme="minorBidi"/>
                <w:b/>
                <w:bCs/>
                <w:sz w:val="24"/>
                <w:szCs w:val="24"/>
              </w:rPr>
              <w:t>Numerical Grade</w:t>
            </w:r>
          </w:p>
        </w:tc>
      </w:tr>
      <w:tr w:rsidR="000E4929" w:rsidRPr="000E4929" w14:paraId="74EC27A0" w14:textId="77777777" w:rsidTr="00790947">
        <w:tc>
          <w:tcPr>
            <w:tcW w:w="2324" w:type="dxa"/>
          </w:tcPr>
          <w:p w14:paraId="1F975029" w14:textId="77777777" w:rsidR="000E4929" w:rsidRPr="000E4929" w:rsidRDefault="000E4929" w:rsidP="00790947">
            <w:pPr>
              <w:jc w:val="center"/>
              <w:rPr>
                <w:rFonts w:ascii="Century Gothic" w:hAnsi="Century Gothic" w:cstheme="minorBidi"/>
                <w:sz w:val="24"/>
                <w:szCs w:val="24"/>
              </w:rPr>
            </w:pPr>
            <w:r w:rsidRPr="000E4929">
              <w:rPr>
                <w:rFonts w:ascii="Century Gothic" w:hAnsi="Century Gothic" w:cstheme="minorBidi"/>
                <w:sz w:val="24"/>
                <w:szCs w:val="24"/>
              </w:rPr>
              <w:t>Good 2:1</w:t>
            </w:r>
          </w:p>
        </w:tc>
        <w:tc>
          <w:tcPr>
            <w:tcW w:w="1929" w:type="dxa"/>
          </w:tcPr>
          <w:p w14:paraId="0AEB0359" w14:textId="77777777" w:rsidR="000E4929" w:rsidRPr="000E4929" w:rsidRDefault="000E4929" w:rsidP="00790947">
            <w:pPr>
              <w:jc w:val="center"/>
              <w:rPr>
                <w:rFonts w:ascii="Century Gothic" w:hAnsi="Century Gothic" w:cstheme="minorBidi"/>
                <w:sz w:val="24"/>
                <w:szCs w:val="24"/>
              </w:rPr>
            </w:pPr>
            <w:r w:rsidRPr="000E4929">
              <w:rPr>
                <w:rFonts w:ascii="Century Gothic" w:hAnsi="Century Gothic" w:cstheme="minorBidi"/>
                <w:sz w:val="24"/>
                <w:szCs w:val="24"/>
              </w:rPr>
              <w:t>68</w:t>
            </w:r>
          </w:p>
        </w:tc>
      </w:tr>
      <w:tr w:rsidR="000E4929" w:rsidRPr="000E4929" w14:paraId="032BF9F8" w14:textId="77777777" w:rsidTr="00790947">
        <w:tc>
          <w:tcPr>
            <w:tcW w:w="2324" w:type="dxa"/>
          </w:tcPr>
          <w:p w14:paraId="22B90B1B" w14:textId="77777777" w:rsidR="000E4929" w:rsidRPr="000E4929" w:rsidRDefault="000E4929" w:rsidP="00790947">
            <w:pPr>
              <w:jc w:val="center"/>
              <w:rPr>
                <w:rFonts w:ascii="Century Gothic" w:hAnsi="Century Gothic" w:cstheme="minorBidi"/>
                <w:sz w:val="24"/>
                <w:szCs w:val="24"/>
              </w:rPr>
            </w:pPr>
            <w:r w:rsidRPr="000E4929">
              <w:rPr>
                <w:rFonts w:ascii="Century Gothic" w:hAnsi="Century Gothic" w:cstheme="minorBidi"/>
                <w:sz w:val="24"/>
                <w:szCs w:val="24"/>
              </w:rPr>
              <w:t>Mid 2:1</w:t>
            </w:r>
          </w:p>
        </w:tc>
        <w:tc>
          <w:tcPr>
            <w:tcW w:w="1929" w:type="dxa"/>
          </w:tcPr>
          <w:p w14:paraId="2FEBC687" w14:textId="77777777" w:rsidR="000E4929" w:rsidRPr="000E4929" w:rsidRDefault="000E4929" w:rsidP="00790947">
            <w:pPr>
              <w:jc w:val="center"/>
              <w:rPr>
                <w:rFonts w:ascii="Century Gothic" w:hAnsi="Century Gothic" w:cstheme="minorBidi"/>
                <w:sz w:val="24"/>
                <w:szCs w:val="24"/>
              </w:rPr>
            </w:pPr>
            <w:r w:rsidRPr="000E4929">
              <w:rPr>
                <w:rFonts w:ascii="Century Gothic" w:hAnsi="Century Gothic" w:cstheme="minorBidi"/>
                <w:sz w:val="24"/>
                <w:szCs w:val="24"/>
              </w:rPr>
              <w:t>65</w:t>
            </w:r>
          </w:p>
        </w:tc>
      </w:tr>
      <w:tr w:rsidR="000E4929" w:rsidRPr="000E4929" w14:paraId="3816A8E4" w14:textId="77777777" w:rsidTr="00790947">
        <w:tc>
          <w:tcPr>
            <w:tcW w:w="2324" w:type="dxa"/>
          </w:tcPr>
          <w:p w14:paraId="4921592A" w14:textId="77777777" w:rsidR="000E4929" w:rsidRPr="000E4929" w:rsidRDefault="000E4929" w:rsidP="00790947">
            <w:pPr>
              <w:jc w:val="center"/>
              <w:rPr>
                <w:rFonts w:ascii="Century Gothic" w:hAnsi="Century Gothic" w:cstheme="minorBidi"/>
                <w:sz w:val="24"/>
                <w:szCs w:val="24"/>
              </w:rPr>
            </w:pPr>
            <w:r w:rsidRPr="000E4929">
              <w:rPr>
                <w:rFonts w:ascii="Century Gothic" w:hAnsi="Century Gothic" w:cstheme="minorBidi"/>
                <w:sz w:val="24"/>
                <w:szCs w:val="24"/>
              </w:rPr>
              <w:t>Low 2:1</w:t>
            </w:r>
          </w:p>
        </w:tc>
        <w:tc>
          <w:tcPr>
            <w:tcW w:w="1929" w:type="dxa"/>
          </w:tcPr>
          <w:p w14:paraId="1F667156" w14:textId="77777777" w:rsidR="000E4929" w:rsidRPr="000E4929" w:rsidRDefault="000E4929" w:rsidP="00790947">
            <w:pPr>
              <w:jc w:val="center"/>
              <w:rPr>
                <w:rFonts w:ascii="Century Gothic" w:hAnsi="Century Gothic" w:cstheme="minorBidi"/>
                <w:sz w:val="24"/>
                <w:szCs w:val="24"/>
              </w:rPr>
            </w:pPr>
            <w:r w:rsidRPr="000E4929">
              <w:rPr>
                <w:rFonts w:ascii="Century Gothic" w:hAnsi="Century Gothic" w:cstheme="minorBidi"/>
                <w:sz w:val="24"/>
                <w:szCs w:val="24"/>
              </w:rPr>
              <w:t>62</w:t>
            </w:r>
          </w:p>
        </w:tc>
      </w:tr>
      <w:tr w:rsidR="000E4929" w:rsidRPr="000E4929" w14:paraId="0DBC7ACD" w14:textId="77777777" w:rsidTr="00790947">
        <w:tc>
          <w:tcPr>
            <w:tcW w:w="4253" w:type="dxa"/>
            <w:gridSpan w:val="2"/>
          </w:tcPr>
          <w:p w14:paraId="5859F297" w14:textId="77777777" w:rsidR="000E4929" w:rsidRPr="000E4929" w:rsidRDefault="000E4929" w:rsidP="00790947">
            <w:pPr>
              <w:jc w:val="center"/>
              <w:rPr>
                <w:rFonts w:ascii="Century Gothic" w:hAnsi="Century Gothic" w:cstheme="minorBidi"/>
                <w:b/>
                <w:bCs/>
                <w:sz w:val="24"/>
                <w:szCs w:val="24"/>
              </w:rPr>
            </w:pPr>
            <w:r w:rsidRPr="000E4929">
              <w:rPr>
                <w:rFonts w:ascii="Century Gothic" w:hAnsi="Century Gothic" w:cstheme="minorBidi"/>
                <w:b/>
                <w:bCs/>
                <w:sz w:val="24"/>
                <w:szCs w:val="24"/>
              </w:rPr>
              <w:t>Lower Second (2:2)</w:t>
            </w:r>
          </w:p>
        </w:tc>
      </w:tr>
      <w:tr w:rsidR="000E4929" w:rsidRPr="000E4929" w14:paraId="6D2CAEE4" w14:textId="77777777" w:rsidTr="00790947">
        <w:tc>
          <w:tcPr>
            <w:tcW w:w="2324" w:type="dxa"/>
          </w:tcPr>
          <w:p w14:paraId="12BFCC30" w14:textId="77777777" w:rsidR="000E4929" w:rsidRPr="000E4929" w:rsidRDefault="000E4929" w:rsidP="00790947">
            <w:pPr>
              <w:jc w:val="center"/>
              <w:rPr>
                <w:rFonts w:ascii="Century Gothic" w:hAnsi="Century Gothic" w:cstheme="minorBidi"/>
                <w:b/>
                <w:bCs/>
                <w:sz w:val="24"/>
                <w:szCs w:val="24"/>
              </w:rPr>
            </w:pPr>
            <w:r w:rsidRPr="000E4929">
              <w:rPr>
                <w:rFonts w:ascii="Century Gothic" w:hAnsi="Century Gothic" w:cstheme="minorBidi"/>
                <w:b/>
                <w:bCs/>
                <w:sz w:val="24"/>
                <w:szCs w:val="24"/>
              </w:rPr>
              <w:t>Category</w:t>
            </w:r>
          </w:p>
        </w:tc>
        <w:tc>
          <w:tcPr>
            <w:tcW w:w="1929" w:type="dxa"/>
          </w:tcPr>
          <w:p w14:paraId="63090C60" w14:textId="77777777" w:rsidR="000E4929" w:rsidRPr="000E4929" w:rsidRDefault="000E4929" w:rsidP="00790947">
            <w:pPr>
              <w:jc w:val="center"/>
              <w:rPr>
                <w:rFonts w:ascii="Century Gothic" w:hAnsi="Century Gothic" w:cstheme="minorBidi"/>
                <w:b/>
                <w:bCs/>
                <w:sz w:val="24"/>
                <w:szCs w:val="24"/>
              </w:rPr>
            </w:pPr>
            <w:r w:rsidRPr="000E4929">
              <w:rPr>
                <w:rFonts w:ascii="Century Gothic" w:hAnsi="Century Gothic" w:cstheme="minorBidi"/>
                <w:b/>
                <w:bCs/>
                <w:sz w:val="24"/>
                <w:szCs w:val="24"/>
              </w:rPr>
              <w:t>Numerical Grade</w:t>
            </w:r>
          </w:p>
        </w:tc>
      </w:tr>
      <w:tr w:rsidR="000E4929" w:rsidRPr="000E4929" w14:paraId="1272AAF0" w14:textId="77777777" w:rsidTr="00790947">
        <w:tc>
          <w:tcPr>
            <w:tcW w:w="2324" w:type="dxa"/>
          </w:tcPr>
          <w:p w14:paraId="663E4FDF" w14:textId="77777777" w:rsidR="000E4929" w:rsidRPr="000E4929" w:rsidRDefault="000E4929" w:rsidP="00790947">
            <w:pPr>
              <w:jc w:val="center"/>
              <w:rPr>
                <w:rFonts w:ascii="Century Gothic" w:hAnsi="Century Gothic" w:cstheme="minorBidi"/>
                <w:sz w:val="24"/>
                <w:szCs w:val="24"/>
              </w:rPr>
            </w:pPr>
            <w:r w:rsidRPr="000E4929">
              <w:rPr>
                <w:rFonts w:ascii="Century Gothic" w:hAnsi="Century Gothic" w:cstheme="minorBidi"/>
                <w:sz w:val="24"/>
                <w:szCs w:val="24"/>
              </w:rPr>
              <w:t>Good 2:2</w:t>
            </w:r>
          </w:p>
        </w:tc>
        <w:tc>
          <w:tcPr>
            <w:tcW w:w="1929" w:type="dxa"/>
          </w:tcPr>
          <w:p w14:paraId="7F8AFF57" w14:textId="77777777" w:rsidR="000E4929" w:rsidRPr="000E4929" w:rsidRDefault="000E4929" w:rsidP="00790947">
            <w:pPr>
              <w:jc w:val="center"/>
              <w:rPr>
                <w:rFonts w:ascii="Century Gothic" w:hAnsi="Century Gothic" w:cstheme="minorBidi"/>
                <w:sz w:val="24"/>
                <w:szCs w:val="24"/>
              </w:rPr>
            </w:pPr>
            <w:r w:rsidRPr="000E4929">
              <w:rPr>
                <w:rFonts w:ascii="Century Gothic" w:hAnsi="Century Gothic" w:cstheme="minorBidi"/>
                <w:sz w:val="24"/>
                <w:szCs w:val="24"/>
              </w:rPr>
              <w:t>58</w:t>
            </w:r>
          </w:p>
        </w:tc>
      </w:tr>
      <w:tr w:rsidR="000E4929" w:rsidRPr="000E4929" w14:paraId="7622525A" w14:textId="77777777" w:rsidTr="00790947">
        <w:tc>
          <w:tcPr>
            <w:tcW w:w="2324" w:type="dxa"/>
          </w:tcPr>
          <w:p w14:paraId="54147641" w14:textId="77777777" w:rsidR="000E4929" w:rsidRPr="000E4929" w:rsidRDefault="000E4929" w:rsidP="00790947">
            <w:pPr>
              <w:jc w:val="center"/>
              <w:rPr>
                <w:rFonts w:ascii="Century Gothic" w:hAnsi="Century Gothic" w:cstheme="minorBidi"/>
                <w:sz w:val="24"/>
                <w:szCs w:val="24"/>
              </w:rPr>
            </w:pPr>
            <w:r w:rsidRPr="000E4929">
              <w:rPr>
                <w:rFonts w:ascii="Century Gothic" w:hAnsi="Century Gothic" w:cstheme="minorBidi"/>
                <w:sz w:val="24"/>
                <w:szCs w:val="24"/>
              </w:rPr>
              <w:t>Mid 2:2</w:t>
            </w:r>
          </w:p>
        </w:tc>
        <w:tc>
          <w:tcPr>
            <w:tcW w:w="1929" w:type="dxa"/>
          </w:tcPr>
          <w:p w14:paraId="300976E1" w14:textId="77777777" w:rsidR="000E4929" w:rsidRPr="000E4929" w:rsidRDefault="000E4929" w:rsidP="00790947">
            <w:pPr>
              <w:jc w:val="center"/>
              <w:rPr>
                <w:rFonts w:ascii="Century Gothic" w:hAnsi="Century Gothic" w:cstheme="minorBidi"/>
                <w:sz w:val="24"/>
                <w:szCs w:val="24"/>
              </w:rPr>
            </w:pPr>
            <w:r w:rsidRPr="000E4929">
              <w:rPr>
                <w:rFonts w:ascii="Century Gothic" w:hAnsi="Century Gothic" w:cstheme="minorBidi"/>
                <w:sz w:val="24"/>
                <w:szCs w:val="24"/>
              </w:rPr>
              <w:t>55</w:t>
            </w:r>
          </w:p>
        </w:tc>
      </w:tr>
      <w:tr w:rsidR="000E4929" w:rsidRPr="000E4929" w14:paraId="6CBEDA69" w14:textId="77777777" w:rsidTr="00790947">
        <w:tc>
          <w:tcPr>
            <w:tcW w:w="2324" w:type="dxa"/>
          </w:tcPr>
          <w:p w14:paraId="1DBE44E1" w14:textId="77777777" w:rsidR="000E4929" w:rsidRPr="000E4929" w:rsidRDefault="000E4929" w:rsidP="00790947">
            <w:pPr>
              <w:jc w:val="center"/>
              <w:rPr>
                <w:rFonts w:ascii="Century Gothic" w:hAnsi="Century Gothic" w:cstheme="minorBidi"/>
                <w:sz w:val="24"/>
                <w:szCs w:val="24"/>
              </w:rPr>
            </w:pPr>
            <w:r w:rsidRPr="000E4929">
              <w:rPr>
                <w:rFonts w:ascii="Century Gothic" w:hAnsi="Century Gothic" w:cstheme="minorBidi"/>
                <w:sz w:val="24"/>
                <w:szCs w:val="24"/>
              </w:rPr>
              <w:t>Low 2:2</w:t>
            </w:r>
          </w:p>
        </w:tc>
        <w:tc>
          <w:tcPr>
            <w:tcW w:w="1929" w:type="dxa"/>
          </w:tcPr>
          <w:p w14:paraId="27651AB8" w14:textId="77777777" w:rsidR="000E4929" w:rsidRPr="000E4929" w:rsidRDefault="000E4929" w:rsidP="00790947">
            <w:pPr>
              <w:jc w:val="center"/>
              <w:rPr>
                <w:rFonts w:ascii="Century Gothic" w:hAnsi="Century Gothic" w:cstheme="minorBidi"/>
                <w:sz w:val="24"/>
                <w:szCs w:val="24"/>
              </w:rPr>
            </w:pPr>
            <w:r w:rsidRPr="000E4929">
              <w:rPr>
                <w:rFonts w:ascii="Century Gothic" w:hAnsi="Century Gothic" w:cstheme="minorBidi"/>
                <w:sz w:val="24"/>
                <w:szCs w:val="24"/>
              </w:rPr>
              <w:t>52</w:t>
            </w:r>
          </w:p>
        </w:tc>
      </w:tr>
      <w:tr w:rsidR="000E4929" w:rsidRPr="000E4929" w14:paraId="23FC0396" w14:textId="77777777" w:rsidTr="00790947">
        <w:tc>
          <w:tcPr>
            <w:tcW w:w="4253" w:type="dxa"/>
            <w:gridSpan w:val="2"/>
          </w:tcPr>
          <w:p w14:paraId="70CDD89D" w14:textId="77777777" w:rsidR="000E4929" w:rsidRPr="000E4929" w:rsidRDefault="000E4929" w:rsidP="00790947">
            <w:pPr>
              <w:jc w:val="center"/>
              <w:rPr>
                <w:rFonts w:ascii="Century Gothic" w:hAnsi="Century Gothic" w:cstheme="minorBidi"/>
                <w:b/>
                <w:bCs/>
                <w:sz w:val="24"/>
                <w:szCs w:val="24"/>
              </w:rPr>
            </w:pPr>
            <w:r w:rsidRPr="000E4929">
              <w:rPr>
                <w:rFonts w:ascii="Century Gothic" w:hAnsi="Century Gothic" w:cstheme="minorBidi"/>
                <w:b/>
                <w:bCs/>
                <w:sz w:val="24"/>
                <w:szCs w:val="24"/>
              </w:rPr>
              <w:t>Third (3)</w:t>
            </w:r>
          </w:p>
        </w:tc>
      </w:tr>
      <w:tr w:rsidR="000E4929" w:rsidRPr="000E4929" w14:paraId="52587571" w14:textId="77777777" w:rsidTr="00790947">
        <w:tc>
          <w:tcPr>
            <w:tcW w:w="2324" w:type="dxa"/>
          </w:tcPr>
          <w:p w14:paraId="16225169" w14:textId="77777777" w:rsidR="000E4929" w:rsidRPr="000E4929" w:rsidRDefault="000E4929" w:rsidP="00790947">
            <w:pPr>
              <w:jc w:val="center"/>
              <w:rPr>
                <w:rFonts w:ascii="Century Gothic" w:hAnsi="Century Gothic" w:cstheme="minorBidi"/>
                <w:b/>
                <w:bCs/>
                <w:sz w:val="24"/>
                <w:szCs w:val="24"/>
              </w:rPr>
            </w:pPr>
            <w:r w:rsidRPr="000E4929">
              <w:rPr>
                <w:rFonts w:ascii="Century Gothic" w:hAnsi="Century Gothic" w:cstheme="minorBidi"/>
                <w:b/>
                <w:bCs/>
                <w:sz w:val="24"/>
                <w:szCs w:val="24"/>
              </w:rPr>
              <w:t>Category</w:t>
            </w:r>
          </w:p>
        </w:tc>
        <w:tc>
          <w:tcPr>
            <w:tcW w:w="1929" w:type="dxa"/>
          </w:tcPr>
          <w:p w14:paraId="3D99DA4C" w14:textId="77777777" w:rsidR="000E4929" w:rsidRPr="000E4929" w:rsidRDefault="000E4929" w:rsidP="00790947">
            <w:pPr>
              <w:jc w:val="center"/>
              <w:rPr>
                <w:rFonts w:ascii="Century Gothic" w:hAnsi="Century Gothic" w:cstheme="minorBidi"/>
                <w:b/>
                <w:bCs/>
                <w:sz w:val="24"/>
                <w:szCs w:val="24"/>
              </w:rPr>
            </w:pPr>
            <w:r w:rsidRPr="000E4929">
              <w:rPr>
                <w:rFonts w:ascii="Century Gothic" w:hAnsi="Century Gothic" w:cstheme="minorBidi"/>
                <w:b/>
                <w:bCs/>
                <w:sz w:val="24"/>
                <w:szCs w:val="24"/>
              </w:rPr>
              <w:t>Numerical Grade</w:t>
            </w:r>
          </w:p>
        </w:tc>
      </w:tr>
      <w:tr w:rsidR="000E4929" w:rsidRPr="000E4929" w14:paraId="509B5111" w14:textId="77777777" w:rsidTr="00790947">
        <w:tc>
          <w:tcPr>
            <w:tcW w:w="2324" w:type="dxa"/>
          </w:tcPr>
          <w:p w14:paraId="269E561B" w14:textId="77777777" w:rsidR="000E4929" w:rsidRPr="000E4929" w:rsidRDefault="000E4929" w:rsidP="00790947">
            <w:pPr>
              <w:jc w:val="center"/>
              <w:rPr>
                <w:rFonts w:ascii="Century Gothic" w:hAnsi="Century Gothic" w:cstheme="minorBidi"/>
                <w:sz w:val="24"/>
                <w:szCs w:val="24"/>
              </w:rPr>
            </w:pPr>
            <w:r w:rsidRPr="000E4929">
              <w:rPr>
                <w:rFonts w:ascii="Century Gothic" w:hAnsi="Century Gothic" w:cstheme="minorBidi"/>
                <w:sz w:val="24"/>
                <w:szCs w:val="24"/>
              </w:rPr>
              <w:t>Good 3</w:t>
            </w:r>
            <w:r w:rsidRPr="000E4929">
              <w:rPr>
                <w:rFonts w:ascii="Century Gothic" w:hAnsi="Century Gothic" w:cstheme="minorBidi"/>
                <w:sz w:val="24"/>
                <w:szCs w:val="24"/>
                <w:vertAlign w:val="superscript"/>
              </w:rPr>
              <w:t>rd</w:t>
            </w:r>
          </w:p>
        </w:tc>
        <w:tc>
          <w:tcPr>
            <w:tcW w:w="1929" w:type="dxa"/>
          </w:tcPr>
          <w:p w14:paraId="235A0C6C" w14:textId="77777777" w:rsidR="000E4929" w:rsidRPr="000E4929" w:rsidRDefault="000E4929" w:rsidP="00790947">
            <w:pPr>
              <w:jc w:val="center"/>
              <w:rPr>
                <w:rFonts w:ascii="Century Gothic" w:hAnsi="Century Gothic" w:cstheme="minorBidi"/>
                <w:sz w:val="24"/>
                <w:szCs w:val="24"/>
              </w:rPr>
            </w:pPr>
            <w:r w:rsidRPr="000E4929">
              <w:rPr>
                <w:rFonts w:ascii="Century Gothic" w:hAnsi="Century Gothic" w:cstheme="minorBidi"/>
                <w:sz w:val="24"/>
                <w:szCs w:val="24"/>
              </w:rPr>
              <w:t>48</w:t>
            </w:r>
          </w:p>
        </w:tc>
      </w:tr>
      <w:tr w:rsidR="000E4929" w:rsidRPr="000E4929" w14:paraId="123E66FC" w14:textId="77777777" w:rsidTr="00790947">
        <w:tc>
          <w:tcPr>
            <w:tcW w:w="2324" w:type="dxa"/>
          </w:tcPr>
          <w:p w14:paraId="7181DE1A" w14:textId="77777777" w:rsidR="000E4929" w:rsidRPr="000E4929" w:rsidRDefault="000E4929" w:rsidP="00790947">
            <w:pPr>
              <w:jc w:val="center"/>
              <w:rPr>
                <w:rFonts w:ascii="Century Gothic" w:hAnsi="Century Gothic" w:cstheme="minorBidi"/>
                <w:sz w:val="24"/>
                <w:szCs w:val="24"/>
              </w:rPr>
            </w:pPr>
            <w:r w:rsidRPr="000E4929">
              <w:rPr>
                <w:rFonts w:ascii="Century Gothic" w:hAnsi="Century Gothic" w:cstheme="minorBidi"/>
                <w:sz w:val="24"/>
                <w:szCs w:val="24"/>
              </w:rPr>
              <w:t>Mid 3</w:t>
            </w:r>
            <w:r w:rsidRPr="000E4929">
              <w:rPr>
                <w:rFonts w:ascii="Century Gothic" w:hAnsi="Century Gothic" w:cstheme="minorBidi"/>
                <w:sz w:val="24"/>
                <w:szCs w:val="24"/>
                <w:vertAlign w:val="superscript"/>
              </w:rPr>
              <w:t>rd</w:t>
            </w:r>
          </w:p>
        </w:tc>
        <w:tc>
          <w:tcPr>
            <w:tcW w:w="1929" w:type="dxa"/>
          </w:tcPr>
          <w:p w14:paraId="1E327EFD" w14:textId="77777777" w:rsidR="000E4929" w:rsidRPr="000E4929" w:rsidRDefault="000E4929" w:rsidP="00790947">
            <w:pPr>
              <w:jc w:val="center"/>
              <w:rPr>
                <w:rFonts w:ascii="Century Gothic" w:hAnsi="Century Gothic" w:cstheme="minorBidi"/>
                <w:sz w:val="24"/>
                <w:szCs w:val="24"/>
              </w:rPr>
            </w:pPr>
            <w:r w:rsidRPr="000E4929">
              <w:rPr>
                <w:rFonts w:ascii="Century Gothic" w:hAnsi="Century Gothic" w:cstheme="minorBidi"/>
                <w:sz w:val="24"/>
                <w:szCs w:val="24"/>
              </w:rPr>
              <w:t>45</w:t>
            </w:r>
          </w:p>
        </w:tc>
      </w:tr>
      <w:tr w:rsidR="000E4929" w:rsidRPr="000E4929" w14:paraId="1BF28E58" w14:textId="77777777" w:rsidTr="00790947">
        <w:tc>
          <w:tcPr>
            <w:tcW w:w="2324" w:type="dxa"/>
          </w:tcPr>
          <w:p w14:paraId="7F01986D" w14:textId="77777777" w:rsidR="000E4929" w:rsidRPr="000E4929" w:rsidRDefault="000E4929" w:rsidP="00790947">
            <w:pPr>
              <w:jc w:val="center"/>
              <w:rPr>
                <w:rFonts w:ascii="Century Gothic" w:hAnsi="Century Gothic" w:cstheme="minorBidi"/>
                <w:sz w:val="24"/>
                <w:szCs w:val="24"/>
              </w:rPr>
            </w:pPr>
            <w:r w:rsidRPr="000E4929">
              <w:rPr>
                <w:rFonts w:ascii="Century Gothic" w:hAnsi="Century Gothic" w:cstheme="minorBidi"/>
                <w:sz w:val="24"/>
                <w:szCs w:val="24"/>
              </w:rPr>
              <w:t>Low 3rd</w:t>
            </w:r>
          </w:p>
        </w:tc>
        <w:tc>
          <w:tcPr>
            <w:tcW w:w="1929" w:type="dxa"/>
          </w:tcPr>
          <w:p w14:paraId="7B41875A" w14:textId="77777777" w:rsidR="000E4929" w:rsidRPr="000E4929" w:rsidRDefault="000E4929" w:rsidP="00790947">
            <w:pPr>
              <w:jc w:val="center"/>
              <w:rPr>
                <w:rFonts w:ascii="Century Gothic" w:hAnsi="Century Gothic" w:cstheme="minorBidi"/>
                <w:sz w:val="24"/>
                <w:szCs w:val="24"/>
              </w:rPr>
            </w:pPr>
            <w:r w:rsidRPr="000E4929">
              <w:rPr>
                <w:rFonts w:ascii="Century Gothic" w:hAnsi="Century Gothic" w:cstheme="minorBidi"/>
                <w:sz w:val="24"/>
                <w:szCs w:val="24"/>
              </w:rPr>
              <w:t>42</w:t>
            </w:r>
          </w:p>
        </w:tc>
      </w:tr>
      <w:tr w:rsidR="000E4929" w:rsidRPr="000E4929" w14:paraId="3090EE6C" w14:textId="77777777" w:rsidTr="00790947">
        <w:tc>
          <w:tcPr>
            <w:tcW w:w="2324" w:type="dxa"/>
          </w:tcPr>
          <w:p w14:paraId="434B892E" w14:textId="77777777" w:rsidR="000E4929" w:rsidRPr="000E4929" w:rsidRDefault="000E4929" w:rsidP="00790947">
            <w:pPr>
              <w:jc w:val="center"/>
              <w:rPr>
                <w:rFonts w:ascii="Century Gothic" w:hAnsi="Century Gothic" w:cstheme="minorBidi"/>
                <w:sz w:val="24"/>
                <w:szCs w:val="24"/>
              </w:rPr>
            </w:pPr>
          </w:p>
        </w:tc>
        <w:tc>
          <w:tcPr>
            <w:tcW w:w="1929" w:type="dxa"/>
          </w:tcPr>
          <w:p w14:paraId="43DA80ED" w14:textId="77777777" w:rsidR="000E4929" w:rsidRPr="000E4929" w:rsidRDefault="000E4929" w:rsidP="00790947">
            <w:pPr>
              <w:jc w:val="center"/>
              <w:rPr>
                <w:rFonts w:ascii="Century Gothic" w:hAnsi="Century Gothic" w:cstheme="minorBidi"/>
                <w:sz w:val="24"/>
                <w:szCs w:val="24"/>
              </w:rPr>
            </w:pPr>
          </w:p>
        </w:tc>
      </w:tr>
      <w:tr w:rsidR="000E4929" w:rsidRPr="000E4929" w14:paraId="75FFFE41" w14:textId="77777777" w:rsidTr="00790947">
        <w:tc>
          <w:tcPr>
            <w:tcW w:w="4253" w:type="dxa"/>
            <w:gridSpan w:val="2"/>
          </w:tcPr>
          <w:p w14:paraId="43177568" w14:textId="77777777" w:rsidR="000E4929" w:rsidRPr="000E4929" w:rsidRDefault="000E4929" w:rsidP="00790947">
            <w:pPr>
              <w:jc w:val="center"/>
              <w:rPr>
                <w:rFonts w:ascii="Century Gothic" w:hAnsi="Century Gothic" w:cstheme="minorBidi"/>
                <w:b/>
                <w:bCs/>
                <w:sz w:val="24"/>
                <w:szCs w:val="24"/>
              </w:rPr>
            </w:pPr>
            <w:r w:rsidRPr="000E4929">
              <w:rPr>
                <w:rFonts w:ascii="Century Gothic" w:hAnsi="Century Gothic" w:cstheme="minorBidi"/>
                <w:b/>
                <w:bCs/>
                <w:sz w:val="24"/>
                <w:szCs w:val="24"/>
              </w:rPr>
              <w:t>Fail (F)</w:t>
            </w:r>
          </w:p>
        </w:tc>
      </w:tr>
      <w:tr w:rsidR="000E4929" w:rsidRPr="000E4929" w14:paraId="37772BAF" w14:textId="77777777" w:rsidTr="00790947">
        <w:tc>
          <w:tcPr>
            <w:tcW w:w="2324" w:type="dxa"/>
          </w:tcPr>
          <w:p w14:paraId="78C9FDE5" w14:textId="77777777" w:rsidR="000E4929" w:rsidRPr="000E4929" w:rsidRDefault="000E4929" w:rsidP="00790947">
            <w:pPr>
              <w:jc w:val="center"/>
              <w:rPr>
                <w:rFonts w:ascii="Century Gothic" w:hAnsi="Century Gothic" w:cstheme="minorBidi"/>
                <w:b/>
                <w:bCs/>
                <w:sz w:val="24"/>
                <w:szCs w:val="24"/>
              </w:rPr>
            </w:pPr>
            <w:r w:rsidRPr="000E4929">
              <w:rPr>
                <w:rFonts w:ascii="Century Gothic" w:hAnsi="Century Gothic" w:cstheme="minorBidi"/>
                <w:b/>
                <w:bCs/>
                <w:sz w:val="24"/>
                <w:szCs w:val="24"/>
              </w:rPr>
              <w:t>Category</w:t>
            </w:r>
          </w:p>
        </w:tc>
        <w:tc>
          <w:tcPr>
            <w:tcW w:w="1929" w:type="dxa"/>
          </w:tcPr>
          <w:p w14:paraId="781E24D0" w14:textId="77777777" w:rsidR="000E4929" w:rsidRPr="000E4929" w:rsidRDefault="000E4929" w:rsidP="00790947">
            <w:pPr>
              <w:jc w:val="center"/>
              <w:rPr>
                <w:rFonts w:ascii="Century Gothic" w:hAnsi="Century Gothic" w:cstheme="minorBidi"/>
                <w:b/>
                <w:bCs/>
                <w:sz w:val="24"/>
                <w:szCs w:val="24"/>
              </w:rPr>
            </w:pPr>
            <w:r w:rsidRPr="000E4929">
              <w:rPr>
                <w:rFonts w:ascii="Century Gothic" w:hAnsi="Century Gothic" w:cstheme="minorBidi"/>
                <w:b/>
                <w:bCs/>
                <w:sz w:val="24"/>
                <w:szCs w:val="24"/>
              </w:rPr>
              <w:t>Numerical Grade</w:t>
            </w:r>
          </w:p>
        </w:tc>
      </w:tr>
      <w:tr w:rsidR="000E4929" w:rsidRPr="000E4929" w14:paraId="4E410E20" w14:textId="77777777" w:rsidTr="00790947">
        <w:tc>
          <w:tcPr>
            <w:tcW w:w="2324" w:type="dxa"/>
          </w:tcPr>
          <w:p w14:paraId="71D3B69B" w14:textId="77777777" w:rsidR="000E4929" w:rsidRPr="000E4929" w:rsidRDefault="000E4929" w:rsidP="00790947">
            <w:pPr>
              <w:jc w:val="center"/>
              <w:rPr>
                <w:rFonts w:ascii="Century Gothic" w:hAnsi="Century Gothic" w:cstheme="minorBidi"/>
                <w:sz w:val="24"/>
                <w:szCs w:val="24"/>
              </w:rPr>
            </w:pPr>
            <w:r w:rsidRPr="000E4929">
              <w:rPr>
                <w:rFonts w:ascii="Century Gothic" w:hAnsi="Century Gothic" w:cstheme="minorBidi"/>
                <w:sz w:val="24"/>
                <w:szCs w:val="24"/>
              </w:rPr>
              <w:t>Bare Qualifying Fail</w:t>
            </w:r>
          </w:p>
        </w:tc>
        <w:tc>
          <w:tcPr>
            <w:tcW w:w="1929" w:type="dxa"/>
          </w:tcPr>
          <w:p w14:paraId="621156F0" w14:textId="77777777" w:rsidR="000E4929" w:rsidRPr="000E4929" w:rsidRDefault="000E4929" w:rsidP="00790947">
            <w:pPr>
              <w:jc w:val="center"/>
              <w:rPr>
                <w:rFonts w:ascii="Century Gothic" w:hAnsi="Century Gothic" w:cstheme="minorBidi"/>
                <w:sz w:val="24"/>
                <w:szCs w:val="24"/>
              </w:rPr>
            </w:pPr>
            <w:r w:rsidRPr="000E4929">
              <w:rPr>
                <w:rFonts w:ascii="Century Gothic" w:hAnsi="Century Gothic" w:cstheme="minorBidi"/>
                <w:sz w:val="24"/>
                <w:szCs w:val="24"/>
              </w:rPr>
              <w:t>38</w:t>
            </w:r>
          </w:p>
        </w:tc>
      </w:tr>
      <w:tr w:rsidR="000E4929" w:rsidRPr="000E4929" w14:paraId="40613C4E" w14:textId="77777777" w:rsidTr="00790947">
        <w:tc>
          <w:tcPr>
            <w:tcW w:w="2324" w:type="dxa"/>
          </w:tcPr>
          <w:p w14:paraId="30C7D2C5" w14:textId="77777777" w:rsidR="000E4929" w:rsidRPr="000E4929" w:rsidRDefault="000E4929" w:rsidP="00790947">
            <w:pPr>
              <w:jc w:val="center"/>
              <w:rPr>
                <w:rFonts w:ascii="Century Gothic" w:hAnsi="Century Gothic" w:cstheme="minorBidi"/>
                <w:sz w:val="24"/>
                <w:szCs w:val="24"/>
              </w:rPr>
            </w:pPr>
            <w:r w:rsidRPr="000E4929">
              <w:rPr>
                <w:rFonts w:ascii="Century Gothic" w:hAnsi="Century Gothic" w:cstheme="minorBidi"/>
                <w:sz w:val="24"/>
                <w:szCs w:val="24"/>
              </w:rPr>
              <w:t>Low qualifying Fail</w:t>
            </w:r>
          </w:p>
        </w:tc>
        <w:tc>
          <w:tcPr>
            <w:tcW w:w="1929" w:type="dxa"/>
          </w:tcPr>
          <w:p w14:paraId="7CED8DAE" w14:textId="77777777" w:rsidR="000E4929" w:rsidRPr="000E4929" w:rsidRDefault="000E4929" w:rsidP="00790947">
            <w:pPr>
              <w:jc w:val="center"/>
              <w:rPr>
                <w:rFonts w:ascii="Century Gothic" w:hAnsi="Century Gothic" w:cstheme="minorBidi"/>
                <w:sz w:val="24"/>
                <w:szCs w:val="24"/>
              </w:rPr>
            </w:pPr>
            <w:r w:rsidRPr="000E4929">
              <w:rPr>
                <w:rFonts w:ascii="Century Gothic" w:hAnsi="Century Gothic" w:cstheme="minorBidi"/>
                <w:sz w:val="24"/>
                <w:szCs w:val="24"/>
              </w:rPr>
              <w:t>30</w:t>
            </w:r>
          </w:p>
        </w:tc>
      </w:tr>
      <w:tr w:rsidR="000E4929" w:rsidRPr="000E4929" w14:paraId="4A0D2E3A" w14:textId="77777777" w:rsidTr="00790947">
        <w:tc>
          <w:tcPr>
            <w:tcW w:w="2324" w:type="dxa"/>
          </w:tcPr>
          <w:p w14:paraId="6D534BFB" w14:textId="77777777" w:rsidR="000E4929" w:rsidRPr="000E4929" w:rsidRDefault="000E4929" w:rsidP="00790947">
            <w:pPr>
              <w:jc w:val="center"/>
              <w:rPr>
                <w:rFonts w:ascii="Century Gothic" w:hAnsi="Century Gothic" w:cstheme="minorBidi"/>
                <w:sz w:val="24"/>
                <w:szCs w:val="24"/>
              </w:rPr>
            </w:pPr>
            <w:r w:rsidRPr="000E4929">
              <w:rPr>
                <w:rFonts w:ascii="Century Gothic" w:hAnsi="Century Gothic" w:cstheme="minorBidi"/>
                <w:sz w:val="24"/>
                <w:szCs w:val="24"/>
              </w:rPr>
              <w:t>Unqualifying Fail</w:t>
            </w:r>
          </w:p>
        </w:tc>
        <w:tc>
          <w:tcPr>
            <w:tcW w:w="1929" w:type="dxa"/>
          </w:tcPr>
          <w:p w14:paraId="2F96DF9C" w14:textId="77777777" w:rsidR="000E4929" w:rsidRPr="000E4929" w:rsidRDefault="000E4929" w:rsidP="00790947">
            <w:pPr>
              <w:jc w:val="center"/>
              <w:rPr>
                <w:rFonts w:ascii="Century Gothic" w:hAnsi="Century Gothic" w:cstheme="minorBidi"/>
                <w:sz w:val="24"/>
                <w:szCs w:val="24"/>
              </w:rPr>
            </w:pPr>
            <w:r w:rsidRPr="000E4929">
              <w:rPr>
                <w:rFonts w:ascii="Century Gothic" w:hAnsi="Century Gothic" w:cstheme="minorBidi"/>
                <w:sz w:val="24"/>
                <w:szCs w:val="24"/>
              </w:rPr>
              <w:t>18</w:t>
            </w:r>
          </w:p>
        </w:tc>
      </w:tr>
      <w:tr w:rsidR="000E4929" w:rsidRPr="000E4929" w14:paraId="54442E08" w14:textId="77777777" w:rsidTr="00790947">
        <w:tc>
          <w:tcPr>
            <w:tcW w:w="4253" w:type="dxa"/>
            <w:gridSpan w:val="2"/>
          </w:tcPr>
          <w:p w14:paraId="76B336A4" w14:textId="77777777" w:rsidR="000E4929" w:rsidRPr="000E4929" w:rsidRDefault="000E4929" w:rsidP="00790947">
            <w:pPr>
              <w:jc w:val="center"/>
              <w:rPr>
                <w:rFonts w:ascii="Century Gothic" w:hAnsi="Century Gothic" w:cstheme="minorBidi"/>
                <w:b/>
                <w:bCs/>
                <w:sz w:val="24"/>
                <w:szCs w:val="24"/>
              </w:rPr>
            </w:pPr>
            <w:r w:rsidRPr="000E4929">
              <w:rPr>
                <w:rFonts w:ascii="Century Gothic" w:hAnsi="Century Gothic" w:cstheme="minorBidi"/>
                <w:b/>
                <w:bCs/>
                <w:sz w:val="24"/>
                <w:szCs w:val="24"/>
              </w:rPr>
              <w:t>Zero</w:t>
            </w:r>
          </w:p>
        </w:tc>
      </w:tr>
      <w:tr w:rsidR="000E4929" w:rsidRPr="000E4929" w14:paraId="739D3442" w14:textId="77777777" w:rsidTr="00790947">
        <w:tc>
          <w:tcPr>
            <w:tcW w:w="2324" w:type="dxa"/>
          </w:tcPr>
          <w:p w14:paraId="56A6DDDE" w14:textId="77777777" w:rsidR="000E4929" w:rsidRPr="000E4929" w:rsidRDefault="000E4929" w:rsidP="00790947">
            <w:pPr>
              <w:jc w:val="center"/>
              <w:rPr>
                <w:rFonts w:ascii="Century Gothic" w:hAnsi="Century Gothic" w:cstheme="minorBidi"/>
                <w:b/>
                <w:bCs/>
                <w:sz w:val="24"/>
                <w:szCs w:val="24"/>
              </w:rPr>
            </w:pPr>
            <w:r w:rsidRPr="000E4929">
              <w:rPr>
                <w:rFonts w:ascii="Century Gothic" w:hAnsi="Century Gothic" w:cstheme="minorBidi"/>
                <w:b/>
                <w:bCs/>
                <w:sz w:val="24"/>
                <w:szCs w:val="24"/>
              </w:rPr>
              <w:t>Category</w:t>
            </w:r>
          </w:p>
        </w:tc>
        <w:tc>
          <w:tcPr>
            <w:tcW w:w="1929" w:type="dxa"/>
          </w:tcPr>
          <w:p w14:paraId="5A9A7C3E" w14:textId="77777777" w:rsidR="000E4929" w:rsidRPr="000E4929" w:rsidRDefault="000E4929" w:rsidP="00790947">
            <w:pPr>
              <w:jc w:val="center"/>
              <w:rPr>
                <w:rFonts w:ascii="Century Gothic" w:hAnsi="Century Gothic" w:cstheme="minorBidi"/>
                <w:b/>
                <w:bCs/>
                <w:sz w:val="24"/>
                <w:szCs w:val="24"/>
              </w:rPr>
            </w:pPr>
            <w:r w:rsidRPr="000E4929">
              <w:rPr>
                <w:rFonts w:ascii="Century Gothic" w:hAnsi="Century Gothic" w:cstheme="minorBidi"/>
                <w:b/>
                <w:bCs/>
                <w:sz w:val="24"/>
                <w:szCs w:val="24"/>
              </w:rPr>
              <w:t>Numerical Grade</w:t>
            </w:r>
          </w:p>
        </w:tc>
      </w:tr>
      <w:tr w:rsidR="000E4929" w:rsidRPr="000E4929" w14:paraId="4A34DFC7" w14:textId="77777777" w:rsidTr="00790947">
        <w:tc>
          <w:tcPr>
            <w:tcW w:w="2324" w:type="dxa"/>
          </w:tcPr>
          <w:p w14:paraId="70EAAABB" w14:textId="020B6A94" w:rsidR="000E4929" w:rsidRPr="000E4929" w:rsidRDefault="00C76AD3" w:rsidP="00790947">
            <w:pPr>
              <w:jc w:val="center"/>
              <w:rPr>
                <w:rFonts w:ascii="Century Gothic" w:hAnsi="Century Gothic" w:cstheme="minorBidi"/>
                <w:sz w:val="24"/>
                <w:szCs w:val="24"/>
              </w:rPr>
            </w:pPr>
            <w:r>
              <w:rPr>
                <w:rFonts w:ascii="Century Gothic" w:hAnsi="Century Gothic" w:cstheme="minorBidi"/>
                <w:sz w:val="24"/>
                <w:szCs w:val="24"/>
              </w:rPr>
              <w:t>Absolute Fail</w:t>
            </w:r>
          </w:p>
        </w:tc>
        <w:tc>
          <w:tcPr>
            <w:tcW w:w="1929" w:type="dxa"/>
          </w:tcPr>
          <w:p w14:paraId="75A4B15B" w14:textId="77777777" w:rsidR="000E4929" w:rsidRPr="000E4929" w:rsidRDefault="000E4929" w:rsidP="00790947">
            <w:pPr>
              <w:jc w:val="center"/>
              <w:rPr>
                <w:rFonts w:ascii="Century Gothic" w:hAnsi="Century Gothic" w:cstheme="minorBidi"/>
                <w:sz w:val="24"/>
                <w:szCs w:val="24"/>
              </w:rPr>
            </w:pPr>
            <w:r w:rsidRPr="000E4929">
              <w:rPr>
                <w:rFonts w:ascii="Century Gothic" w:hAnsi="Century Gothic" w:cstheme="minorBidi"/>
                <w:sz w:val="24"/>
                <w:szCs w:val="24"/>
              </w:rPr>
              <w:t>0</w:t>
            </w:r>
          </w:p>
        </w:tc>
      </w:tr>
    </w:tbl>
    <w:p w14:paraId="6979A889" w14:textId="77777777" w:rsidR="000E4929" w:rsidRPr="000E4929" w:rsidRDefault="000E4929" w:rsidP="000E4929">
      <w:pPr>
        <w:rPr>
          <w:rFonts w:ascii="Century Gothic" w:hAnsi="Century Gothic"/>
          <w:b/>
          <w:sz w:val="24"/>
          <w:szCs w:val="24"/>
        </w:rPr>
      </w:pPr>
      <w:r w:rsidRPr="000E4929">
        <w:rPr>
          <w:rFonts w:ascii="Century Gothic" w:hAnsi="Century Gothic"/>
          <w:b/>
          <w:sz w:val="24"/>
          <w:szCs w:val="24"/>
        </w:rPr>
        <w:t>Fails and Zero Marks</w:t>
      </w:r>
    </w:p>
    <w:p w14:paraId="7B438867" w14:textId="77777777" w:rsidR="000E4929" w:rsidRPr="000E4929" w:rsidRDefault="000E4929" w:rsidP="000E4929">
      <w:pPr>
        <w:rPr>
          <w:rFonts w:ascii="Century Gothic" w:hAnsi="Century Gothic"/>
          <w:sz w:val="24"/>
          <w:szCs w:val="24"/>
        </w:rPr>
      </w:pPr>
      <w:r w:rsidRPr="000E4929">
        <w:rPr>
          <w:rFonts w:ascii="Century Gothic" w:hAnsi="Century Gothic"/>
          <w:sz w:val="24"/>
          <w:szCs w:val="24"/>
        </w:rPr>
        <w:lastRenderedPageBreak/>
        <w:t>A mark of zero is applied to circumstances such as:</w:t>
      </w:r>
    </w:p>
    <w:p w14:paraId="68D4C230" w14:textId="77777777" w:rsidR="000E4929" w:rsidRPr="000E4929" w:rsidRDefault="000E4929" w:rsidP="000E4929">
      <w:pPr>
        <w:rPr>
          <w:rFonts w:ascii="Century Gothic" w:hAnsi="Century Gothic"/>
          <w:sz w:val="24"/>
          <w:szCs w:val="24"/>
        </w:rPr>
      </w:pPr>
      <w:r w:rsidRPr="000E4929">
        <w:rPr>
          <w:rFonts w:ascii="Century Gothic" w:hAnsi="Century Gothic"/>
          <w:sz w:val="24"/>
          <w:szCs w:val="24"/>
        </w:rPr>
        <w:t>•</w:t>
      </w:r>
      <w:r w:rsidRPr="000E4929">
        <w:rPr>
          <w:rFonts w:ascii="Century Gothic" w:hAnsi="Century Gothic"/>
          <w:sz w:val="24"/>
          <w:szCs w:val="24"/>
        </w:rPr>
        <w:tab/>
        <w:t>No work is submitted (in the case of course work)</w:t>
      </w:r>
    </w:p>
    <w:p w14:paraId="05E3B4B5" w14:textId="77777777" w:rsidR="00C76AD3" w:rsidRDefault="000E4929" w:rsidP="00C76AD3">
      <w:pPr>
        <w:ind w:left="720" w:hanging="720"/>
        <w:rPr>
          <w:rFonts w:ascii="Century Gothic" w:hAnsi="Century Gothic"/>
          <w:sz w:val="24"/>
          <w:szCs w:val="24"/>
        </w:rPr>
      </w:pPr>
      <w:r w:rsidRPr="000E4929">
        <w:rPr>
          <w:rFonts w:ascii="Century Gothic" w:hAnsi="Century Gothic"/>
          <w:sz w:val="24"/>
          <w:szCs w:val="24"/>
        </w:rPr>
        <w:t>•</w:t>
      </w:r>
      <w:r w:rsidRPr="000E4929">
        <w:rPr>
          <w:rFonts w:ascii="Century Gothic" w:hAnsi="Century Gothic"/>
          <w:sz w:val="24"/>
          <w:szCs w:val="24"/>
        </w:rPr>
        <w:tab/>
        <w:t>The piece of work is submitted more than 5 university working days after deadline and without having been granted an extens</w:t>
      </w:r>
      <w:r w:rsidR="00C76AD3">
        <w:rPr>
          <w:rFonts w:ascii="Century Gothic" w:hAnsi="Century Gothic"/>
          <w:sz w:val="24"/>
          <w:szCs w:val="24"/>
        </w:rPr>
        <w:t>ion (in the case of coursework)</w:t>
      </w:r>
    </w:p>
    <w:p w14:paraId="699D9AF8" w14:textId="0B9849F7" w:rsidR="00C76AD3" w:rsidRPr="00C76AD3" w:rsidRDefault="00C76AD3" w:rsidP="00C76AD3">
      <w:pPr>
        <w:pStyle w:val="ListParagraph"/>
        <w:numPr>
          <w:ilvl w:val="0"/>
          <w:numId w:val="31"/>
        </w:numPr>
        <w:rPr>
          <w:rFonts w:ascii="Century Gothic" w:hAnsi="Century Gothic"/>
          <w:sz w:val="24"/>
          <w:szCs w:val="24"/>
        </w:rPr>
      </w:pPr>
      <w:r w:rsidRPr="00C76AD3">
        <w:rPr>
          <w:rFonts w:ascii="Century Gothic" w:hAnsi="Century Gothic"/>
          <w:sz w:val="24"/>
          <w:szCs w:val="24"/>
        </w:rPr>
        <w:t>Or the work is wholly unsatisfactory. See below</w:t>
      </w:r>
    </w:p>
    <w:p w14:paraId="12E1C7F6" w14:textId="77777777" w:rsidR="00A324BC" w:rsidRDefault="00A324BC" w:rsidP="000E4929">
      <w:pPr>
        <w:ind w:left="720" w:hanging="720"/>
        <w:rPr>
          <w:rFonts w:ascii="Century Gothic" w:hAnsi="Century Gothic"/>
          <w:sz w:val="24"/>
          <w:szCs w:val="24"/>
        </w:rPr>
      </w:pPr>
    </w:p>
    <w:p w14:paraId="75F94470" w14:textId="3EE92FF6" w:rsidR="00A324BC" w:rsidRPr="00A324BC" w:rsidRDefault="00A324BC" w:rsidP="000E4929">
      <w:pPr>
        <w:ind w:left="720" w:hanging="720"/>
        <w:rPr>
          <w:rFonts w:ascii="Century Gothic" w:hAnsi="Century Gothic"/>
          <w:b/>
          <w:sz w:val="24"/>
          <w:szCs w:val="24"/>
        </w:rPr>
      </w:pPr>
      <w:r w:rsidRPr="00A324BC">
        <w:rPr>
          <w:rFonts w:ascii="Century Gothic" w:hAnsi="Century Gothic"/>
          <w:b/>
          <w:sz w:val="24"/>
          <w:szCs w:val="24"/>
        </w:rPr>
        <w:t>Past exam papers</w:t>
      </w:r>
    </w:p>
    <w:p w14:paraId="76C37877" w14:textId="594A20E0" w:rsidR="00A324BC" w:rsidRPr="00A324BC" w:rsidRDefault="00A324BC" w:rsidP="00A324BC">
      <w:pPr>
        <w:rPr>
          <w:rFonts w:ascii="Century Gothic" w:hAnsi="Century Gothic" w:cs="Arial"/>
          <w:color w:val="000000"/>
          <w:sz w:val="24"/>
          <w:szCs w:val="24"/>
          <w:lang w:val="en-US"/>
        </w:rPr>
      </w:pPr>
      <w:r w:rsidRPr="00A324BC">
        <w:rPr>
          <w:rFonts w:ascii="Century Gothic" w:hAnsi="Century Gothic" w:cs="Arial"/>
          <w:color w:val="000000"/>
          <w:sz w:val="24"/>
          <w:szCs w:val="24"/>
          <w:lang w:val="en-US"/>
        </w:rPr>
        <w:t>The university has a repository of past exam papers for students to consult, which can be accessed here:</w:t>
      </w:r>
      <w:r>
        <w:rPr>
          <w:rFonts w:ascii="Century Gothic" w:hAnsi="Century Gothic" w:cs="Arial"/>
          <w:color w:val="000000"/>
          <w:sz w:val="24"/>
          <w:szCs w:val="24"/>
          <w:lang w:val="en-US"/>
        </w:rPr>
        <w:t xml:space="preserve"> </w:t>
      </w:r>
      <w:hyperlink r:id="rId10" w:history="1">
        <w:r w:rsidRPr="00B84C8A">
          <w:rPr>
            <w:rStyle w:val="Hyperlink"/>
            <w:rFonts w:ascii="Century Gothic" w:hAnsi="Century Gothic"/>
            <w:sz w:val="24"/>
            <w:szCs w:val="24"/>
            <w:lang w:val="en-US"/>
          </w:rPr>
          <w:t>https://www.adminservices.soton.ac.uk/adminweb/jsp/pastPapers/pastPapers.jsp</w:t>
        </w:r>
      </w:hyperlink>
      <w:r w:rsidRPr="00A324BC">
        <w:rPr>
          <w:rFonts w:ascii="Century Gothic" w:hAnsi="Century Gothic"/>
          <w:sz w:val="24"/>
          <w:szCs w:val="24"/>
          <w:lang w:val="en-US"/>
        </w:rPr>
        <w:t>?</w:t>
      </w:r>
      <w:r>
        <w:rPr>
          <w:rFonts w:ascii="Century Gothic" w:hAnsi="Century Gothic"/>
          <w:sz w:val="24"/>
          <w:szCs w:val="24"/>
          <w:lang w:val="en-US"/>
        </w:rPr>
        <w:t xml:space="preserve"> </w:t>
      </w:r>
    </w:p>
    <w:p w14:paraId="2AD200DF" w14:textId="77777777" w:rsidR="00DA4AB2" w:rsidRDefault="00DA4AB2" w:rsidP="00DA4AB2">
      <w:pPr>
        <w:rPr>
          <w:rFonts w:ascii="Arial" w:hAnsi="Arial" w:cs="Arial"/>
          <w:color w:val="000000"/>
          <w:sz w:val="22"/>
          <w:szCs w:val="22"/>
          <w:lang w:val="en-US"/>
        </w:rPr>
      </w:pPr>
    </w:p>
    <w:p w14:paraId="7F3B0385" w14:textId="1048C5CA" w:rsidR="00DE5CC1" w:rsidRPr="00DE5CC1" w:rsidRDefault="00DE5CC1" w:rsidP="00DE5CC1">
      <w:pPr>
        <w:pStyle w:val="Default"/>
        <w:jc w:val="center"/>
        <w:rPr>
          <w:rFonts w:ascii="Century Gothic" w:hAnsi="Century Gothic"/>
          <w:sz w:val="32"/>
          <w:szCs w:val="32"/>
        </w:rPr>
      </w:pPr>
      <w:r>
        <w:rPr>
          <w:rFonts w:ascii="Century Gothic" w:hAnsi="Century Gothic"/>
          <w:b/>
          <w:bCs/>
          <w:sz w:val="32"/>
          <w:szCs w:val="32"/>
        </w:rPr>
        <w:t>3. CONTINUING ACADEMIC SUPPORT</w:t>
      </w:r>
    </w:p>
    <w:p w14:paraId="52D87F5E" w14:textId="77777777" w:rsidR="00DE5CC1" w:rsidRDefault="00DE5CC1" w:rsidP="00DE5CC1">
      <w:pPr>
        <w:rPr>
          <w:rFonts w:ascii="Century Gothic" w:hAnsi="Century Gothic" w:cs="Arial"/>
          <w:color w:val="000000"/>
          <w:sz w:val="24"/>
          <w:szCs w:val="24"/>
          <w:lang w:val="en-US"/>
        </w:rPr>
      </w:pPr>
    </w:p>
    <w:p w14:paraId="1602F929" w14:textId="77777777" w:rsidR="00DE5CC1" w:rsidRPr="001F6F2F" w:rsidRDefault="00DE5CC1" w:rsidP="00DE5CC1">
      <w:pPr>
        <w:rPr>
          <w:rFonts w:ascii="Century Gothic" w:hAnsi="Century Gothic" w:cs="Arial"/>
          <w:color w:val="000000"/>
          <w:sz w:val="24"/>
          <w:szCs w:val="24"/>
          <w:lang w:val="en-US"/>
        </w:rPr>
      </w:pPr>
      <w:r w:rsidRPr="001F6F2F">
        <w:rPr>
          <w:rFonts w:ascii="Century Gothic" w:hAnsi="Century Gothic" w:cs="Arial"/>
          <w:color w:val="000000"/>
          <w:sz w:val="24"/>
          <w:szCs w:val="24"/>
          <w:lang w:val="en-US"/>
        </w:rPr>
        <w:t>If you find yourself experiencing any study skills difficulties with your work please consult the following resources and then contact your personal academic tutor to discuss any issues: </w:t>
      </w:r>
    </w:p>
    <w:p w14:paraId="0B1D467B" w14:textId="77777777" w:rsidR="00DE5CC1" w:rsidRPr="001F6F2F" w:rsidRDefault="00DE5CC1" w:rsidP="00DE5CC1">
      <w:pPr>
        <w:rPr>
          <w:rFonts w:ascii="Century Gothic" w:hAnsi="Century Gothic" w:cs="Arial"/>
          <w:color w:val="000000"/>
          <w:sz w:val="24"/>
          <w:szCs w:val="24"/>
          <w:lang w:val="en-US"/>
        </w:rPr>
      </w:pPr>
      <w:r w:rsidRPr="001F6F2F">
        <w:rPr>
          <w:rFonts w:ascii="Century Gothic" w:hAnsi="Century Gothic" w:cs="Arial"/>
          <w:color w:val="000000"/>
          <w:sz w:val="24"/>
          <w:szCs w:val="24"/>
          <w:lang w:val="en-US"/>
        </w:rPr>
        <w:t>For face to face help you should contact the Academic Skills Hub, level 2 in the Hartley Library, just past the IT Help desk: Monday - Friday: 10am - 12 noon, 2pm - 4pm, Lunchtime dropin and signup sessions as advertised.</w:t>
      </w:r>
    </w:p>
    <w:p w14:paraId="7D259314" w14:textId="77777777" w:rsidR="00DE5CC1" w:rsidRPr="001F6F2F" w:rsidRDefault="00DE6236" w:rsidP="00DE5CC1">
      <w:pPr>
        <w:spacing w:before="100" w:beforeAutospacing="1" w:after="100" w:afterAutospacing="1"/>
        <w:ind w:right="206"/>
        <w:rPr>
          <w:rFonts w:ascii="Century Gothic" w:hAnsi="Century Gothic"/>
          <w:color w:val="000000"/>
          <w:sz w:val="24"/>
          <w:szCs w:val="24"/>
        </w:rPr>
      </w:pPr>
      <w:hyperlink r:id="rId11" w:history="1">
        <w:r w:rsidR="00DE5CC1" w:rsidRPr="001F6F2F">
          <w:rPr>
            <w:rStyle w:val="Hyperlink"/>
            <w:rFonts w:ascii="Century Gothic" w:hAnsi="Century Gothic" w:cs="Arial"/>
            <w:sz w:val="24"/>
            <w:szCs w:val="24"/>
          </w:rPr>
          <w:t>http://www.studyskills.soton.ac.uk/getstart.htm</w:t>
        </w:r>
      </w:hyperlink>
      <w:r w:rsidR="00DE5CC1" w:rsidRPr="001F6F2F">
        <w:rPr>
          <w:rFonts w:ascii="Century Gothic" w:hAnsi="Century Gothic" w:cs="Arial"/>
          <w:color w:val="000000"/>
          <w:sz w:val="24"/>
          <w:szCs w:val="24"/>
        </w:rPr>
        <w:t xml:space="preserve"> </w:t>
      </w:r>
    </w:p>
    <w:p w14:paraId="25886186" w14:textId="77777777" w:rsidR="00DE5CC1" w:rsidRPr="001F6F2F" w:rsidRDefault="00DE6236" w:rsidP="00DE5CC1">
      <w:pPr>
        <w:spacing w:before="100" w:beforeAutospacing="1" w:after="100" w:afterAutospacing="1"/>
        <w:ind w:right="206"/>
        <w:rPr>
          <w:rFonts w:ascii="Century Gothic" w:hAnsi="Century Gothic" w:cs="Arial"/>
          <w:color w:val="0000FF"/>
          <w:sz w:val="24"/>
          <w:szCs w:val="24"/>
          <w:u w:val="single"/>
        </w:rPr>
      </w:pPr>
      <w:hyperlink r:id="rId12" w:history="1">
        <w:r w:rsidR="00DE5CC1" w:rsidRPr="001F6F2F">
          <w:rPr>
            <w:rStyle w:val="Hyperlink"/>
            <w:rFonts w:ascii="Century Gothic" w:hAnsi="Century Gothic" w:cs="Arial"/>
            <w:sz w:val="24"/>
            <w:szCs w:val="24"/>
          </w:rPr>
          <w:t>http://www.southampton.ac.uk/edusupport/study_support/index.page</w:t>
        </w:r>
      </w:hyperlink>
    </w:p>
    <w:p w14:paraId="656C4E05" w14:textId="4A346F55" w:rsidR="00DA4AB2" w:rsidRPr="000E4929" w:rsidRDefault="00DE5CC1" w:rsidP="000E4929">
      <w:pPr>
        <w:spacing w:before="100" w:beforeAutospacing="1" w:after="100" w:afterAutospacing="1"/>
        <w:ind w:right="206"/>
        <w:rPr>
          <w:rFonts w:ascii="Century Gothic" w:hAnsi="Century Gothic" w:cs="Arial"/>
          <w:color w:val="000000"/>
          <w:sz w:val="24"/>
          <w:szCs w:val="24"/>
        </w:rPr>
      </w:pPr>
      <w:r w:rsidRPr="001F6F2F">
        <w:rPr>
          <w:rFonts w:ascii="Century Gothic" w:hAnsi="Century Gothic" w:cs="Arial"/>
          <w:color w:val="000000"/>
          <w:sz w:val="24"/>
          <w:szCs w:val="24"/>
        </w:rPr>
        <w:t>If you experience any more specific difficulties with the content of the module, please contact your module convenor or seminar tutor. </w:t>
      </w:r>
    </w:p>
    <w:p w14:paraId="06FA08C3" w14:textId="5BA916EE" w:rsidR="00DA4AB2" w:rsidRPr="000F59D0" w:rsidRDefault="009A19FB" w:rsidP="00DA4AB2">
      <w:pPr>
        <w:pStyle w:val="Default"/>
        <w:jc w:val="center"/>
        <w:rPr>
          <w:rFonts w:ascii="Century Gothic" w:hAnsi="Century Gothic"/>
          <w:sz w:val="32"/>
          <w:szCs w:val="32"/>
        </w:rPr>
      </w:pPr>
      <w:r>
        <w:rPr>
          <w:rFonts w:ascii="Century Gothic" w:hAnsi="Century Gothic"/>
          <w:b/>
          <w:bCs/>
          <w:sz w:val="32"/>
          <w:szCs w:val="32"/>
        </w:rPr>
        <w:t>4</w:t>
      </w:r>
      <w:r w:rsidR="00DA4AB2" w:rsidRPr="000F59D0">
        <w:rPr>
          <w:rFonts w:ascii="Century Gothic" w:hAnsi="Century Gothic"/>
          <w:b/>
          <w:bCs/>
          <w:sz w:val="32"/>
          <w:szCs w:val="32"/>
        </w:rPr>
        <w:t>. FEEDBACK</w:t>
      </w:r>
    </w:p>
    <w:p w14:paraId="412EC661" w14:textId="77777777" w:rsidR="00DA4AB2" w:rsidRDefault="00DA4AB2" w:rsidP="00DA4AB2">
      <w:pPr>
        <w:pStyle w:val="Default"/>
        <w:jc w:val="both"/>
        <w:rPr>
          <w:rFonts w:ascii="Century Gothic" w:hAnsi="Century Gothic" w:cs="Arial"/>
        </w:rPr>
      </w:pPr>
    </w:p>
    <w:p w14:paraId="3A7D5127" w14:textId="1F60B975" w:rsidR="00DA4AB2" w:rsidRPr="00603B5D" w:rsidRDefault="00DA4AB2" w:rsidP="00DA4AB2">
      <w:pPr>
        <w:pStyle w:val="Default"/>
        <w:jc w:val="both"/>
        <w:rPr>
          <w:rFonts w:ascii="Century Gothic" w:hAnsi="Century Gothic" w:cs="Arial"/>
        </w:rPr>
      </w:pPr>
      <w:r w:rsidRPr="000E4929">
        <w:rPr>
          <w:rFonts w:ascii="Century Gothic" w:hAnsi="Century Gothic" w:cs="Arial"/>
          <w:color w:val="auto"/>
        </w:rPr>
        <w:t xml:space="preserve">All </w:t>
      </w:r>
      <w:r w:rsidR="004E3847">
        <w:rPr>
          <w:rFonts w:ascii="Century Gothic" w:hAnsi="Century Gothic" w:cs="Arial"/>
          <w:color w:val="auto"/>
        </w:rPr>
        <w:t>Politics and International Relations</w:t>
      </w:r>
      <w:r w:rsidR="000F59D0">
        <w:rPr>
          <w:rFonts w:ascii="Century Gothic" w:hAnsi="Century Gothic" w:cs="Arial"/>
        </w:rPr>
        <w:t xml:space="preserve"> modules </w:t>
      </w:r>
      <w:r w:rsidRPr="00603B5D">
        <w:rPr>
          <w:rFonts w:ascii="Century Gothic" w:hAnsi="Century Gothic" w:cs="Arial"/>
        </w:rPr>
        <w:t xml:space="preserve">include both formative feedback – which lets you know how you’re getting on and what you could do to improve – and summative feedback – which gives you a mark for </w:t>
      </w:r>
      <w:r w:rsidR="000F59D0">
        <w:rPr>
          <w:rFonts w:ascii="Century Gothic" w:hAnsi="Century Gothic" w:cs="Arial"/>
        </w:rPr>
        <w:t>your assessed work. Formative and summative feedback are provided in the following ways</w:t>
      </w:r>
      <w:r w:rsidRPr="00603B5D">
        <w:rPr>
          <w:rFonts w:ascii="Century Gothic" w:hAnsi="Century Gothic" w:cs="Arial"/>
        </w:rPr>
        <w:t xml:space="preserve">: </w:t>
      </w:r>
    </w:p>
    <w:p w14:paraId="749F1DCE" w14:textId="77777777" w:rsidR="00DA4AB2" w:rsidRPr="00603B5D" w:rsidRDefault="00DA4AB2" w:rsidP="00DA4AB2">
      <w:pPr>
        <w:pStyle w:val="Default"/>
        <w:numPr>
          <w:ilvl w:val="0"/>
          <w:numId w:val="14"/>
        </w:numPr>
        <w:spacing w:after="37"/>
        <w:ind w:left="357" w:hanging="357"/>
        <w:jc w:val="both"/>
        <w:rPr>
          <w:rFonts w:ascii="Century Gothic" w:hAnsi="Century Gothic" w:cs="Arial"/>
        </w:rPr>
      </w:pPr>
      <w:r>
        <w:rPr>
          <w:rFonts w:ascii="Century Gothic" w:hAnsi="Century Gothic" w:cs="Arial"/>
          <w:noProof/>
        </w:rPr>
        <mc:AlternateContent>
          <mc:Choice Requires="wps">
            <w:drawing>
              <wp:anchor distT="0" distB="0" distL="114300" distR="114300" simplePos="0" relativeHeight="251660288" behindDoc="0" locked="0" layoutInCell="1" allowOverlap="1" wp14:anchorId="7AB324DC" wp14:editId="459A0275">
                <wp:simplePos x="0" y="0"/>
                <wp:positionH relativeFrom="column">
                  <wp:posOffset>2566035</wp:posOffset>
                </wp:positionH>
                <wp:positionV relativeFrom="paragraph">
                  <wp:posOffset>276225</wp:posOffset>
                </wp:positionV>
                <wp:extent cx="2628900" cy="3258185"/>
                <wp:effectExtent l="635" t="4445" r="12065" b="13970"/>
                <wp:wrapTight wrapText="bothSides">
                  <wp:wrapPolygon edited="0">
                    <wp:start x="-78" y="0"/>
                    <wp:lineTo x="-78" y="21528"/>
                    <wp:lineTo x="21678" y="21528"/>
                    <wp:lineTo x="21678" y="0"/>
                    <wp:lineTo x="-78" y="0"/>
                  </wp:wrapPolygon>
                </wp:wrapTight>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258185"/>
                        </a:xfrm>
                        <a:prstGeom prst="rect">
                          <a:avLst/>
                        </a:prstGeom>
                        <a:solidFill>
                          <a:srgbClr val="FFFF00"/>
                        </a:solidFill>
                        <a:ln w="12700">
                          <a:solidFill>
                            <a:srgbClr val="000000"/>
                          </a:solidFill>
                          <a:miter lim="800000"/>
                          <a:headEnd/>
                          <a:tailEnd/>
                        </a:ln>
                      </wps:spPr>
                      <wps:txbx>
                        <w:txbxContent>
                          <w:p w14:paraId="1496F28E" w14:textId="77777777" w:rsidR="00C22E46" w:rsidRDefault="00C22E46" w:rsidP="00DA4AB2"/>
                          <w:p w14:paraId="7DE3E283" w14:textId="77777777" w:rsidR="00C22E46" w:rsidRPr="00603B5D" w:rsidRDefault="00C22E46" w:rsidP="00DA4AB2">
                            <w:pPr>
                              <w:widowControl w:val="0"/>
                              <w:autoSpaceDE w:val="0"/>
                              <w:autoSpaceDN w:val="0"/>
                              <w:adjustRightInd w:val="0"/>
                              <w:jc w:val="center"/>
                              <w:rPr>
                                <w:rFonts w:ascii="Century Gothic" w:hAnsi="Century Gothic" w:cs="Arial"/>
                                <w:color w:val="000000"/>
                                <w:sz w:val="28"/>
                                <w:szCs w:val="28"/>
                                <w:lang w:val="en-US"/>
                              </w:rPr>
                            </w:pPr>
                            <w:r w:rsidRPr="00603B5D">
                              <w:rPr>
                                <w:rFonts w:ascii="Century Gothic" w:hAnsi="Century Gothic" w:cs="Arial"/>
                                <w:b/>
                                <w:bCs/>
                                <w:color w:val="000000"/>
                                <w:sz w:val="28"/>
                                <w:szCs w:val="28"/>
                                <w:lang w:val="en-US"/>
                              </w:rPr>
                              <w:t>Save Your Feedback!</w:t>
                            </w:r>
                          </w:p>
                          <w:p w14:paraId="2A75ACE2" w14:textId="77777777" w:rsidR="00C22E46" w:rsidRPr="00603B5D" w:rsidRDefault="00C22E46" w:rsidP="00DA4AB2">
                            <w:pPr>
                              <w:rPr>
                                <w:rFonts w:ascii="Century Gothic" w:hAnsi="Century Gothic"/>
                                <w:sz w:val="24"/>
                                <w:szCs w:val="24"/>
                              </w:rPr>
                            </w:pPr>
                          </w:p>
                          <w:p w14:paraId="7F762626" w14:textId="77777777" w:rsidR="00C22E46" w:rsidRPr="00603B5D" w:rsidRDefault="00C22E46" w:rsidP="00DA4AB2">
                            <w:pPr>
                              <w:widowControl w:val="0"/>
                              <w:autoSpaceDE w:val="0"/>
                              <w:autoSpaceDN w:val="0"/>
                              <w:adjustRightInd w:val="0"/>
                              <w:jc w:val="both"/>
                              <w:rPr>
                                <w:rFonts w:ascii="Century Gothic" w:hAnsi="Century Gothic" w:cs="Arial"/>
                                <w:color w:val="000000"/>
                                <w:sz w:val="24"/>
                                <w:szCs w:val="24"/>
                                <w:lang w:val="en-US"/>
                              </w:rPr>
                            </w:pPr>
                            <w:r w:rsidRPr="00603B5D">
                              <w:rPr>
                                <w:rFonts w:ascii="Century Gothic" w:hAnsi="Century Gothic" w:cs="Arial"/>
                                <w:color w:val="000000"/>
                                <w:sz w:val="24"/>
                                <w:szCs w:val="24"/>
                                <w:lang w:val="en-US"/>
                              </w:rPr>
                              <w:t>Feedback via TurnItIn on the Blackboard system is only access</w:t>
                            </w:r>
                            <w:r>
                              <w:rPr>
                                <w:rFonts w:ascii="Century Gothic" w:hAnsi="Century Gothic" w:cs="Arial"/>
                                <w:color w:val="000000"/>
                                <w:sz w:val="24"/>
                                <w:szCs w:val="24"/>
                                <w:lang w:val="en-US"/>
                              </w:rPr>
                              <w:t>ible while you are studying that</w:t>
                            </w:r>
                            <w:r w:rsidRPr="00603B5D">
                              <w:rPr>
                                <w:rFonts w:ascii="Century Gothic" w:hAnsi="Century Gothic" w:cs="Arial"/>
                                <w:color w:val="000000"/>
                                <w:sz w:val="24"/>
                                <w:szCs w:val="24"/>
                                <w:lang w:val="en-US"/>
                              </w:rPr>
                              <w:t xml:space="preserve"> particular module. Download a pdf version of your feedback to refer to later by using the print icon in the bottom left corner of the feedback screen. </w:t>
                            </w:r>
                          </w:p>
                          <w:p w14:paraId="72A28E04" w14:textId="77777777" w:rsidR="00C22E46" w:rsidRDefault="00C22E46" w:rsidP="00DA4AB2"/>
                          <w:p w14:paraId="612F265D" w14:textId="77777777" w:rsidR="00C22E46" w:rsidRDefault="00C22E46" w:rsidP="00DA4AB2"/>
                          <w:p w14:paraId="68DFA1D0" w14:textId="77777777" w:rsidR="00C22E46" w:rsidRDefault="00C22E46" w:rsidP="00DA4AB2">
                            <w:pPr>
                              <w:jc w:val="center"/>
                            </w:pPr>
                            <w:r>
                              <w:rPr>
                                <w:noProof/>
                                <w:lang w:val="en-US"/>
                              </w:rPr>
                              <w:drawing>
                                <wp:inline distT="0" distB="0" distL="0" distR="0" wp14:anchorId="4A6ACD4D" wp14:editId="7E52E281">
                                  <wp:extent cx="504190" cy="504190"/>
                                  <wp:effectExtent l="0" t="0" r="3810" b="38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190" cy="504190"/>
                                          </a:xfrm>
                                          <a:prstGeom prst="rect">
                                            <a:avLst/>
                                          </a:prstGeom>
                                          <a:noFill/>
                                          <a:ln>
                                            <a:noFill/>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202.05pt;margin-top:21.75pt;width:207pt;height:25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" fillcolor="yellow" strokeweight="1pt">
                <v:textbox inset=",7.2pt,,7.2pt">
                  <w:txbxContent>
                    <w:p w14:paraId="1496F28E" w14:textId="77777777" w:rsidR="00C22E46" w:rsidRDefault="00C22E46" w:rsidP="00DA4AB2"/>
                    <w:p w14:paraId="7DE3E283" w14:textId="77777777" w:rsidR="00C22E46" w:rsidRPr="00603B5D" w:rsidRDefault="00C22E46" w:rsidP="00DA4AB2">
                      <w:pPr>
                        <w:widowControl w:val="0"/>
                        <w:autoSpaceDE w:val="0"/>
                        <w:autoSpaceDN w:val="0"/>
                        <w:adjustRightInd w:val="0"/>
                        <w:jc w:val="center"/>
                        <w:rPr>
                          <w:rFonts w:ascii="Century Gothic" w:hAnsi="Century Gothic" w:cs="Arial"/>
                          <w:color w:val="000000"/>
                          <w:sz w:val="28"/>
                          <w:szCs w:val="28"/>
                          <w:lang w:val="en-US"/>
                        </w:rPr>
                      </w:pPr>
                      <w:r w:rsidRPr="00603B5D">
                        <w:rPr>
                          <w:rFonts w:ascii="Century Gothic" w:hAnsi="Century Gothic" w:cs="Arial"/>
                          <w:b/>
                          <w:bCs/>
                          <w:color w:val="000000"/>
                          <w:sz w:val="28"/>
                          <w:szCs w:val="28"/>
                          <w:lang w:val="en-US"/>
                        </w:rPr>
                        <w:t>Save Your Feedback!</w:t>
                      </w:r>
                    </w:p>
                    <w:p w14:paraId="2A75ACE2" w14:textId="77777777" w:rsidR="00C22E46" w:rsidRPr="00603B5D" w:rsidRDefault="00C22E46" w:rsidP="00DA4AB2">
                      <w:pPr>
                        <w:rPr>
                          <w:rFonts w:ascii="Century Gothic" w:hAnsi="Century Gothic"/>
                          <w:sz w:val="24"/>
                          <w:szCs w:val="24"/>
                        </w:rPr>
                      </w:pPr>
                    </w:p>
                    <w:p w14:paraId="7F762626" w14:textId="77777777" w:rsidR="00C22E46" w:rsidRPr="00603B5D" w:rsidRDefault="00C22E46" w:rsidP="00DA4AB2">
                      <w:pPr>
                        <w:widowControl w:val="0"/>
                        <w:autoSpaceDE w:val="0"/>
                        <w:autoSpaceDN w:val="0"/>
                        <w:adjustRightInd w:val="0"/>
                        <w:jc w:val="both"/>
                        <w:rPr>
                          <w:rFonts w:ascii="Century Gothic" w:hAnsi="Century Gothic" w:cs="Arial"/>
                          <w:color w:val="000000"/>
                          <w:sz w:val="24"/>
                          <w:szCs w:val="24"/>
                          <w:lang w:val="en-US"/>
                        </w:rPr>
                      </w:pPr>
                      <w:r w:rsidRPr="00603B5D">
                        <w:rPr>
                          <w:rFonts w:ascii="Century Gothic" w:hAnsi="Century Gothic" w:cs="Arial"/>
                          <w:color w:val="000000"/>
                          <w:sz w:val="24"/>
                          <w:szCs w:val="24"/>
                          <w:lang w:val="en-US"/>
                        </w:rPr>
                        <w:t xml:space="preserve">Feedback via </w:t>
                      </w:r>
                      <w:proofErr w:type="spellStart"/>
                      <w:r w:rsidRPr="00603B5D">
                        <w:rPr>
                          <w:rFonts w:ascii="Century Gothic" w:hAnsi="Century Gothic" w:cs="Arial"/>
                          <w:color w:val="000000"/>
                          <w:sz w:val="24"/>
                          <w:szCs w:val="24"/>
                          <w:lang w:val="en-US"/>
                        </w:rPr>
                        <w:t>TurnItIn</w:t>
                      </w:r>
                      <w:proofErr w:type="spellEnd"/>
                      <w:r w:rsidRPr="00603B5D">
                        <w:rPr>
                          <w:rFonts w:ascii="Century Gothic" w:hAnsi="Century Gothic" w:cs="Arial"/>
                          <w:color w:val="000000"/>
                          <w:sz w:val="24"/>
                          <w:szCs w:val="24"/>
                          <w:lang w:val="en-US"/>
                        </w:rPr>
                        <w:t xml:space="preserve"> on the Blackboard system is only access</w:t>
                      </w:r>
                      <w:r>
                        <w:rPr>
                          <w:rFonts w:ascii="Century Gothic" w:hAnsi="Century Gothic" w:cs="Arial"/>
                          <w:color w:val="000000"/>
                          <w:sz w:val="24"/>
                          <w:szCs w:val="24"/>
                          <w:lang w:val="en-US"/>
                        </w:rPr>
                        <w:t>ible while you are studying that</w:t>
                      </w:r>
                      <w:r w:rsidRPr="00603B5D">
                        <w:rPr>
                          <w:rFonts w:ascii="Century Gothic" w:hAnsi="Century Gothic" w:cs="Arial"/>
                          <w:color w:val="000000"/>
                          <w:sz w:val="24"/>
                          <w:szCs w:val="24"/>
                          <w:lang w:val="en-US"/>
                        </w:rPr>
                        <w:t xml:space="preserve"> particular module. Download a pdf version of your feedback to refer to later by using the print icon in the bottom left corner of the feedback screen. </w:t>
                      </w:r>
                    </w:p>
                    <w:p w14:paraId="72A28E04" w14:textId="77777777" w:rsidR="00C22E46" w:rsidRDefault="00C22E46" w:rsidP="00DA4AB2"/>
                    <w:p w14:paraId="612F265D" w14:textId="77777777" w:rsidR="00C22E46" w:rsidRDefault="00C22E46" w:rsidP="00DA4AB2"/>
                    <w:p w14:paraId="68DFA1D0" w14:textId="77777777" w:rsidR="00C22E46" w:rsidRDefault="00C22E46" w:rsidP="00DA4AB2">
                      <w:pPr>
                        <w:jc w:val="center"/>
                      </w:pPr>
                      <w:r>
                        <w:rPr>
                          <w:noProof/>
                          <w:lang w:val="en-US"/>
                        </w:rPr>
                        <w:drawing>
                          <wp:inline distT="0" distB="0" distL="0" distR="0" wp14:anchorId="4A6ACD4D" wp14:editId="7E52E281">
                            <wp:extent cx="504190" cy="504190"/>
                            <wp:effectExtent l="0" t="0" r="3810" b="38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190" cy="504190"/>
                                    </a:xfrm>
                                    <a:prstGeom prst="rect">
                                      <a:avLst/>
                                    </a:prstGeom>
                                    <a:noFill/>
                                    <a:ln>
                                      <a:noFill/>
                                    </a:ln>
                                  </pic:spPr>
                                </pic:pic>
                              </a:graphicData>
                            </a:graphic>
                          </wp:inline>
                        </w:drawing>
                      </w:r>
                    </w:p>
                  </w:txbxContent>
                </v:textbox>
                <w10:wrap type="tight"/>
              </v:shape>
            </w:pict>
          </mc:Fallback>
        </mc:AlternateContent>
      </w:r>
      <w:r w:rsidRPr="00603B5D">
        <w:rPr>
          <w:rFonts w:ascii="Century Gothic" w:hAnsi="Century Gothic" w:cs="Arial"/>
        </w:rPr>
        <w:t xml:space="preserve">Informal verbal feedback will be given during lectures and tutorials for individual and group work. (You’ll need to contribute regularly to group discussions to make the best use of this.) </w:t>
      </w:r>
    </w:p>
    <w:p w14:paraId="17476378" w14:textId="77777777" w:rsidR="00BC7C88" w:rsidRDefault="00BC7C88" w:rsidP="00DA4AB2">
      <w:pPr>
        <w:pStyle w:val="Default"/>
        <w:numPr>
          <w:ilvl w:val="0"/>
          <w:numId w:val="14"/>
        </w:numPr>
        <w:spacing w:after="37"/>
        <w:ind w:left="357" w:hanging="357"/>
        <w:jc w:val="both"/>
        <w:rPr>
          <w:rFonts w:ascii="Century Gothic" w:hAnsi="Century Gothic" w:cs="Arial"/>
        </w:rPr>
      </w:pPr>
      <w:r>
        <w:rPr>
          <w:rFonts w:ascii="Century Gothic" w:hAnsi="Century Gothic" w:cs="Arial"/>
        </w:rPr>
        <w:t>Informal written and verbal feedback are often provided by email or during office hours when we respond to queries about assessments, for example.</w:t>
      </w:r>
    </w:p>
    <w:p w14:paraId="28BFC158" w14:textId="77777777" w:rsidR="00DA4AB2" w:rsidRPr="00603B5D" w:rsidRDefault="00DA4AB2" w:rsidP="00DA4AB2">
      <w:pPr>
        <w:pStyle w:val="Default"/>
        <w:numPr>
          <w:ilvl w:val="0"/>
          <w:numId w:val="14"/>
        </w:numPr>
        <w:spacing w:after="37"/>
        <w:ind w:left="357" w:hanging="357"/>
        <w:jc w:val="both"/>
        <w:rPr>
          <w:rFonts w:ascii="Century Gothic" w:hAnsi="Century Gothic" w:cs="Arial"/>
        </w:rPr>
      </w:pPr>
      <w:r w:rsidRPr="00603B5D">
        <w:rPr>
          <w:rFonts w:ascii="Century Gothic" w:hAnsi="Century Gothic" w:cs="Arial"/>
        </w:rPr>
        <w:t xml:space="preserve">Written formative and summative feedback will be given on your </w:t>
      </w:r>
      <w:r w:rsidRPr="00603B5D">
        <w:rPr>
          <w:rFonts w:ascii="Century Gothic" w:hAnsi="Century Gothic" w:cs="Arial"/>
        </w:rPr>
        <w:lastRenderedPageBreak/>
        <w:t>assessed cours</w:t>
      </w:r>
      <w:r>
        <w:rPr>
          <w:rFonts w:ascii="Century Gothic" w:hAnsi="Century Gothic" w:cs="Arial"/>
        </w:rPr>
        <w:t xml:space="preserve">ework, available via Blackboard. As per Faculty policy our aim is to get coursework back to </w:t>
      </w:r>
      <w:r w:rsidR="00BC7C88">
        <w:rPr>
          <w:rFonts w:ascii="Century Gothic" w:hAnsi="Century Gothic" w:cs="Arial"/>
        </w:rPr>
        <w:t>students within 4 weeks of</w:t>
      </w:r>
      <w:r>
        <w:rPr>
          <w:rFonts w:ascii="Century Gothic" w:hAnsi="Century Gothic" w:cs="Arial"/>
        </w:rPr>
        <w:t xml:space="preserve"> submission. </w:t>
      </w:r>
    </w:p>
    <w:p w14:paraId="5F692322" w14:textId="77777777" w:rsidR="00DA4AB2" w:rsidRDefault="00DA4AB2" w:rsidP="00DA4AB2">
      <w:pPr>
        <w:pStyle w:val="Default"/>
        <w:numPr>
          <w:ilvl w:val="0"/>
          <w:numId w:val="14"/>
        </w:numPr>
        <w:spacing w:after="37"/>
        <w:ind w:left="357" w:hanging="357"/>
        <w:jc w:val="both"/>
        <w:rPr>
          <w:rFonts w:ascii="Century Gothic" w:hAnsi="Century Gothic" w:cs="Arial"/>
        </w:rPr>
      </w:pPr>
      <w:r w:rsidRPr="00603B5D">
        <w:rPr>
          <w:rFonts w:ascii="Century Gothic" w:hAnsi="Century Gothic" w:cs="Arial"/>
        </w:rPr>
        <w:t xml:space="preserve">Exam results are published only as a grade. If you wish to discuss your exam performance with your lecturer please book an office hour slot by email and let your lecturer know in advance that this is what you want to do. </w:t>
      </w:r>
    </w:p>
    <w:p w14:paraId="683D6C68" w14:textId="6DC82D6E" w:rsidR="00464C25" w:rsidRDefault="00464C25" w:rsidP="00DA4AB2">
      <w:pPr>
        <w:pStyle w:val="Default"/>
        <w:numPr>
          <w:ilvl w:val="0"/>
          <w:numId w:val="14"/>
        </w:numPr>
        <w:spacing w:after="37"/>
        <w:ind w:left="357" w:hanging="357"/>
        <w:jc w:val="both"/>
        <w:rPr>
          <w:rFonts w:ascii="Century Gothic" w:hAnsi="Century Gothic" w:cs="Arial"/>
        </w:rPr>
      </w:pPr>
      <w:r>
        <w:rPr>
          <w:rFonts w:ascii="Century Gothic" w:hAnsi="Century Gothic" w:cs="Arial"/>
        </w:rPr>
        <w:t xml:space="preserve">Feedback works two ways – we want to hear from you about any concerns you have and suggestions about how to improve modules. We do this through informal mid semester feedback, which can sometimes be used to make immediate improvements in module delivery, and through a formal questionnaire at the end of the module, which will benefit students taking it in subsequent years. In addition to these, informal feedback from you on how we are doing and what we could do better is welcome anytime. </w:t>
      </w:r>
    </w:p>
    <w:p w14:paraId="7B800C9B" w14:textId="5456D141" w:rsidR="00D00C3D" w:rsidRPr="00603B5D" w:rsidRDefault="00D00C3D" w:rsidP="00DA4AB2">
      <w:pPr>
        <w:pStyle w:val="Default"/>
        <w:numPr>
          <w:ilvl w:val="0"/>
          <w:numId w:val="14"/>
        </w:numPr>
        <w:spacing w:after="37"/>
        <w:ind w:left="357" w:hanging="357"/>
        <w:jc w:val="both"/>
        <w:rPr>
          <w:rFonts w:ascii="Century Gothic" w:hAnsi="Century Gothic" w:cs="Arial"/>
        </w:rPr>
      </w:pPr>
      <w:r>
        <w:rPr>
          <w:rFonts w:ascii="Century Gothic" w:hAnsi="Century Gothic" w:cs="Arial"/>
        </w:rPr>
        <w:t>For further information about how your work is marked and moderated, university quality assurance processes etc, please visit the marking and feedback section in the University’s quality handbook:</w:t>
      </w:r>
      <w:r w:rsidR="009D3CF4">
        <w:rPr>
          <w:rFonts w:ascii="Century Gothic" w:hAnsi="Century Gothic" w:cs="Arial"/>
        </w:rPr>
        <w:t xml:space="preserve"> </w:t>
      </w:r>
      <w:hyperlink r:id="rId15" w:history="1">
        <w:r w:rsidRPr="00B84C8A">
          <w:rPr>
            <w:rStyle w:val="Hyperlink"/>
            <w:rFonts w:ascii="Century Gothic" w:hAnsi="Century Gothic" w:cs="Arial"/>
          </w:rPr>
          <w:t>https://www.southampton.ac.uk/quality/assessment/framework/marking_and_feedback.page</w:t>
        </w:r>
      </w:hyperlink>
      <w:r w:rsidRPr="00D00C3D">
        <w:rPr>
          <w:rFonts w:ascii="Century Gothic" w:hAnsi="Century Gothic" w:cs="Arial"/>
        </w:rPr>
        <w:t>?</w:t>
      </w:r>
      <w:r>
        <w:rPr>
          <w:rFonts w:ascii="Century Gothic" w:hAnsi="Century Gothic" w:cs="Arial"/>
        </w:rPr>
        <w:t xml:space="preserve"> </w:t>
      </w:r>
    </w:p>
    <w:p w14:paraId="5F75CB35" w14:textId="77777777" w:rsidR="00DA4AB2" w:rsidRPr="00603B5D" w:rsidRDefault="00DA4AB2" w:rsidP="00DA4AB2">
      <w:pPr>
        <w:pStyle w:val="Default"/>
        <w:rPr>
          <w:rFonts w:ascii="Century Gothic" w:hAnsi="Century Gothic" w:cs="Arial"/>
        </w:rPr>
      </w:pPr>
    </w:p>
    <w:p w14:paraId="309AB8CF" w14:textId="36F0A06C" w:rsidR="00EC4819" w:rsidRPr="00EC4819" w:rsidRDefault="00DA4AB2" w:rsidP="00A4219D">
      <w:pPr>
        <w:pStyle w:val="Heading1"/>
        <w:spacing w:after="100"/>
        <w:jc w:val="center"/>
        <w:rPr>
          <w:color w:val="FF0000"/>
          <w:szCs w:val="24"/>
        </w:rPr>
      </w:pPr>
      <w:r w:rsidRPr="00DB6D88">
        <w:rPr>
          <w:rFonts w:ascii="Century Gothic" w:hAnsi="Century Gothic" w:cs="Arial"/>
          <w:bCs/>
          <w:szCs w:val="24"/>
        </w:rPr>
        <w:t xml:space="preserve">Feedback Half Day </w:t>
      </w:r>
      <w:r w:rsidRPr="00DB6D88">
        <w:rPr>
          <w:rFonts w:ascii="Century Gothic" w:hAnsi="Century Gothic" w:cs="Arial"/>
          <w:szCs w:val="24"/>
        </w:rPr>
        <w:t xml:space="preserve">will </w:t>
      </w:r>
      <w:r w:rsidR="000F59D0">
        <w:rPr>
          <w:rFonts w:ascii="Century Gothic" w:hAnsi="Century Gothic" w:cs="Arial"/>
          <w:szCs w:val="24"/>
        </w:rPr>
        <w:t xml:space="preserve">take place towards the end of the module </w:t>
      </w:r>
      <w:r w:rsidRPr="00DB6D88">
        <w:rPr>
          <w:rFonts w:ascii="Century Gothic" w:hAnsi="Century Gothic" w:cs="Arial"/>
          <w:szCs w:val="24"/>
        </w:rPr>
        <w:t xml:space="preserve">to allow in-depth discussion of feedback on your </w:t>
      </w:r>
      <w:r>
        <w:rPr>
          <w:rFonts w:ascii="Century Gothic" w:hAnsi="Century Gothic" w:cs="Arial"/>
          <w:szCs w:val="24"/>
        </w:rPr>
        <w:t>first assessment and planning for the second assessment</w:t>
      </w:r>
      <w:r w:rsidRPr="00DB6D88">
        <w:rPr>
          <w:rFonts w:ascii="Century Gothic" w:hAnsi="Century Gothic" w:cs="Arial"/>
          <w:szCs w:val="24"/>
        </w:rPr>
        <w:t xml:space="preserve">. </w:t>
      </w:r>
      <w:r w:rsidR="00A4219D">
        <w:rPr>
          <w:rFonts w:ascii="Century Gothic" w:hAnsi="Century Gothic" w:cs="Arial"/>
          <w:szCs w:val="24"/>
        </w:rPr>
        <w:t>Please register a timeslot via j.mp/schedule_meeting.</w:t>
      </w:r>
    </w:p>
    <w:p w14:paraId="510A2427" w14:textId="77777777" w:rsidR="00F679CA" w:rsidRDefault="00F679CA" w:rsidP="00F679CA"/>
    <w:p w14:paraId="260E8DA8" w14:textId="77777777" w:rsidR="00F679CA" w:rsidRPr="00F679CA" w:rsidRDefault="00F679CA" w:rsidP="00F679CA"/>
    <w:p w14:paraId="175D24C0" w14:textId="692D94AA" w:rsidR="00F679CA" w:rsidRDefault="009A19FB" w:rsidP="00DA4AB2">
      <w:pPr>
        <w:pStyle w:val="Default"/>
        <w:jc w:val="center"/>
        <w:rPr>
          <w:rFonts w:ascii="Century Gothic" w:hAnsi="Century Gothic"/>
          <w:b/>
          <w:bCs/>
          <w:sz w:val="36"/>
          <w:szCs w:val="36"/>
        </w:rPr>
      </w:pPr>
      <w:r>
        <w:rPr>
          <w:rFonts w:ascii="Century Gothic" w:hAnsi="Century Gothic"/>
          <w:b/>
          <w:bCs/>
          <w:sz w:val="36"/>
          <w:szCs w:val="36"/>
        </w:rPr>
        <w:t>5</w:t>
      </w:r>
      <w:r w:rsidR="00F679CA" w:rsidRPr="003A0A67">
        <w:rPr>
          <w:rFonts w:ascii="Century Gothic" w:hAnsi="Century Gothic"/>
          <w:b/>
          <w:bCs/>
          <w:sz w:val="36"/>
          <w:szCs w:val="36"/>
        </w:rPr>
        <w:t xml:space="preserve">. </w:t>
      </w:r>
      <w:r w:rsidR="00F679CA">
        <w:rPr>
          <w:rFonts w:ascii="Century Gothic" w:hAnsi="Century Gothic"/>
          <w:b/>
          <w:bCs/>
          <w:sz w:val="36"/>
          <w:szCs w:val="36"/>
        </w:rPr>
        <w:t xml:space="preserve">YOUR COMMITMENT </w:t>
      </w:r>
    </w:p>
    <w:p w14:paraId="76DCB641" w14:textId="77777777" w:rsidR="00FF73B0" w:rsidRPr="00D31EE2" w:rsidRDefault="00FF73B0" w:rsidP="00FF73B0">
      <w:pPr>
        <w:widowControl w:val="0"/>
        <w:autoSpaceDE w:val="0"/>
        <w:autoSpaceDN w:val="0"/>
        <w:adjustRightInd w:val="0"/>
        <w:rPr>
          <w:rFonts w:ascii="Century Gothic" w:eastAsiaTheme="minorEastAsia" w:hAnsi="Century Gothic" w:cs="Arial"/>
          <w:color w:val="000000"/>
          <w:sz w:val="24"/>
          <w:szCs w:val="24"/>
          <w:lang w:val="en-US"/>
        </w:rPr>
      </w:pPr>
      <w:r w:rsidRPr="00D31EE2">
        <w:rPr>
          <w:rFonts w:ascii="Century Gothic" w:eastAsiaTheme="minorEastAsia" w:hAnsi="Century Gothic" w:cs="Arial"/>
          <w:b/>
          <w:bCs/>
          <w:color w:val="000000"/>
          <w:sz w:val="24"/>
          <w:szCs w:val="24"/>
          <w:lang w:val="en-US"/>
        </w:rPr>
        <w:t xml:space="preserve">Study Schedule </w:t>
      </w:r>
    </w:p>
    <w:p w14:paraId="0C48E389" w14:textId="3203C3F4" w:rsidR="001F6F2F" w:rsidRDefault="00FF73B0" w:rsidP="001F6F2F">
      <w:pPr>
        <w:widowControl w:val="0"/>
        <w:autoSpaceDE w:val="0"/>
        <w:autoSpaceDN w:val="0"/>
        <w:adjustRightInd w:val="0"/>
        <w:rPr>
          <w:rFonts w:ascii="Century Gothic" w:eastAsiaTheme="minorEastAsia" w:hAnsi="Century Gothic" w:cs="Arial"/>
          <w:color w:val="FF0000"/>
          <w:sz w:val="24"/>
          <w:szCs w:val="24"/>
        </w:rPr>
      </w:pPr>
      <w:r w:rsidRPr="000E4929">
        <w:rPr>
          <w:rFonts w:ascii="Century Gothic" w:eastAsiaTheme="minorEastAsia" w:hAnsi="Century Gothic" w:cs="Arial"/>
          <w:color w:val="FF0000"/>
          <w:sz w:val="24"/>
          <w:szCs w:val="24"/>
          <w:lang w:val="en-US"/>
        </w:rPr>
        <w:t>This module is classified as 15 CATS credit points (7</w:t>
      </w:r>
      <w:r w:rsidR="009376A9">
        <w:rPr>
          <w:rFonts w:ascii="Century Gothic" w:eastAsiaTheme="minorEastAsia" w:hAnsi="Century Gothic" w:cs="Arial"/>
          <w:color w:val="FF0000"/>
          <w:sz w:val="24"/>
          <w:szCs w:val="24"/>
          <w:lang w:val="en-US"/>
        </w:rPr>
        <w:t xml:space="preserve">.5 ECTS). In addition to the 24 </w:t>
      </w:r>
      <w:r w:rsidRPr="000E4929">
        <w:rPr>
          <w:rFonts w:ascii="Century Gothic" w:eastAsiaTheme="minorEastAsia" w:hAnsi="Century Gothic" w:cs="Arial"/>
          <w:color w:val="FF0000"/>
          <w:sz w:val="24"/>
          <w:szCs w:val="24"/>
          <w:lang w:val="en-US"/>
        </w:rPr>
        <w:t xml:space="preserve">hours of lectures and 5 hours of seminars you are expected to study independently for at least </w:t>
      </w:r>
      <w:r w:rsidR="00BC0381" w:rsidRPr="000E4929">
        <w:rPr>
          <w:rFonts w:ascii="Century Gothic" w:eastAsiaTheme="minorEastAsia" w:hAnsi="Century Gothic" w:cs="Arial"/>
          <w:color w:val="FF0000"/>
          <w:sz w:val="24"/>
          <w:szCs w:val="24"/>
          <w:lang w:val="en-US"/>
        </w:rPr>
        <w:t>130 hours over the entire module, split between wider reading (65 hours) and the completion of your assessment tasks (65 hours). While much of the latter will cluster around assessment periods, the former requires you to be reading key and additional texts from the reading list for approximately 5</w:t>
      </w:r>
      <w:r w:rsidR="001F6F2F" w:rsidRPr="000E4929">
        <w:rPr>
          <w:rFonts w:ascii="Century Gothic" w:eastAsiaTheme="minorEastAsia" w:hAnsi="Century Gothic" w:cs="Arial"/>
          <w:color w:val="FF0000"/>
          <w:sz w:val="24"/>
          <w:szCs w:val="24"/>
          <w:lang w:val="en-US"/>
        </w:rPr>
        <w:t>-6</w:t>
      </w:r>
      <w:r w:rsidR="00BC0381" w:rsidRPr="000E4929">
        <w:rPr>
          <w:rFonts w:ascii="Century Gothic" w:eastAsiaTheme="minorEastAsia" w:hAnsi="Century Gothic" w:cs="Arial"/>
          <w:color w:val="FF0000"/>
          <w:sz w:val="24"/>
          <w:szCs w:val="24"/>
          <w:lang w:val="en-US"/>
        </w:rPr>
        <w:t xml:space="preserve"> hours per week. </w:t>
      </w:r>
      <w:r w:rsidR="00EC4819" w:rsidRPr="00EC4819">
        <w:rPr>
          <w:rFonts w:ascii="Century Gothic" w:eastAsiaTheme="minorEastAsia" w:hAnsi="Century Gothic" w:cs="Arial"/>
          <w:color w:val="FF0000"/>
          <w:sz w:val="24"/>
          <w:szCs w:val="24"/>
        </w:rPr>
        <w:t>THE INFORMATION IN THIS PARAGRAPH SHOULD BE ADJUSTED TO YOUR MODU</w:t>
      </w:r>
      <w:r w:rsidR="00EC4819">
        <w:rPr>
          <w:rFonts w:ascii="Century Gothic" w:eastAsiaTheme="minorEastAsia" w:hAnsi="Century Gothic" w:cs="Arial"/>
          <w:color w:val="FF0000"/>
          <w:sz w:val="24"/>
          <w:szCs w:val="24"/>
        </w:rPr>
        <w:t>LE ARRANGEMENTS – CURRICULUM MANAGER</w:t>
      </w:r>
      <w:r w:rsidR="00EC4819" w:rsidRPr="00EC4819">
        <w:rPr>
          <w:rFonts w:ascii="Century Gothic" w:eastAsiaTheme="minorEastAsia" w:hAnsi="Century Gothic" w:cs="Arial"/>
          <w:color w:val="FF0000"/>
          <w:sz w:val="24"/>
          <w:szCs w:val="24"/>
        </w:rPr>
        <w:t xml:space="preserve"> IS THE BEST PLACE TO LOOK FOR CATS/ECTS INFO.</w:t>
      </w:r>
    </w:p>
    <w:p w14:paraId="222556EB" w14:textId="77777777" w:rsidR="00EC4819" w:rsidRPr="000E4929" w:rsidRDefault="00EC4819" w:rsidP="001F6F2F">
      <w:pPr>
        <w:widowControl w:val="0"/>
        <w:autoSpaceDE w:val="0"/>
        <w:autoSpaceDN w:val="0"/>
        <w:adjustRightInd w:val="0"/>
        <w:rPr>
          <w:rFonts w:ascii="Century Gothic" w:eastAsiaTheme="minorEastAsia" w:hAnsi="Century Gothic" w:cs="Arial"/>
          <w:color w:val="FF0000"/>
          <w:sz w:val="24"/>
          <w:szCs w:val="24"/>
          <w:lang w:val="en-US"/>
        </w:rPr>
      </w:pPr>
    </w:p>
    <w:p w14:paraId="7B06846A" w14:textId="77777777" w:rsidR="00D31EE2" w:rsidRPr="00D31EE2" w:rsidRDefault="00D31EE2" w:rsidP="00FF73B0">
      <w:pPr>
        <w:widowControl w:val="0"/>
        <w:autoSpaceDE w:val="0"/>
        <w:autoSpaceDN w:val="0"/>
        <w:adjustRightInd w:val="0"/>
        <w:rPr>
          <w:rFonts w:ascii="Century Gothic" w:eastAsiaTheme="minorEastAsia" w:hAnsi="Century Gothic" w:cs="Arial"/>
          <w:color w:val="000000"/>
          <w:sz w:val="24"/>
          <w:szCs w:val="24"/>
          <w:lang w:val="en-US"/>
        </w:rPr>
      </w:pPr>
    </w:p>
    <w:p w14:paraId="342640BC" w14:textId="77777777" w:rsidR="00D31EE2" w:rsidRPr="00D31EE2" w:rsidRDefault="00D31EE2" w:rsidP="00D31EE2">
      <w:pPr>
        <w:widowControl w:val="0"/>
        <w:autoSpaceDE w:val="0"/>
        <w:autoSpaceDN w:val="0"/>
        <w:adjustRightInd w:val="0"/>
        <w:rPr>
          <w:rFonts w:ascii="Century Gothic" w:eastAsiaTheme="minorEastAsia" w:hAnsi="Century Gothic" w:cs="Arial"/>
          <w:color w:val="000000"/>
          <w:sz w:val="24"/>
          <w:szCs w:val="24"/>
          <w:lang w:val="en-US"/>
        </w:rPr>
      </w:pPr>
      <w:r w:rsidRPr="00D31EE2">
        <w:rPr>
          <w:rFonts w:ascii="Century Gothic" w:eastAsiaTheme="minorEastAsia" w:hAnsi="Century Gothic" w:cs="Arial"/>
          <w:b/>
          <w:bCs/>
          <w:color w:val="000000"/>
          <w:sz w:val="24"/>
          <w:szCs w:val="24"/>
          <w:lang w:val="en-US"/>
        </w:rPr>
        <w:t xml:space="preserve">Tutorial Preparation </w:t>
      </w:r>
    </w:p>
    <w:p w14:paraId="3A8E2F82" w14:textId="79FE6545" w:rsidR="00D31EE2" w:rsidRDefault="00D31EE2" w:rsidP="00D31EE2">
      <w:pPr>
        <w:widowControl w:val="0"/>
        <w:autoSpaceDE w:val="0"/>
        <w:autoSpaceDN w:val="0"/>
        <w:adjustRightInd w:val="0"/>
        <w:rPr>
          <w:rFonts w:ascii="Century Gothic" w:eastAsiaTheme="minorEastAsia" w:hAnsi="Century Gothic" w:cs="Arial"/>
          <w:color w:val="000000"/>
          <w:sz w:val="24"/>
          <w:szCs w:val="24"/>
          <w:lang w:val="en-US"/>
        </w:rPr>
      </w:pPr>
      <w:r w:rsidRPr="00D31EE2">
        <w:rPr>
          <w:rFonts w:ascii="Century Gothic" w:eastAsiaTheme="minorEastAsia" w:hAnsi="Century Gothic" w:cs="Arial"/>
          <w:color w:val="000000"/>
          <w:sz w:val="24"/>
          <w:szCs w:val="24"/>
          <w:lang w:val="en-US"/>
        </w:rPr>
        <w:t>Tutorials are a central part of the course module structure. They provide you with an opportunity to discuss, apply and enhance your knowledge, and to build confidence in your skills of analysis, comprehension and presentation. What you will gain from tutorials is dependent upon your preparation and willingness to participate. It is thus essential that you familiarise yourself with the Tutorial Guide for each course, undertake the required tutorial preparation, and bring all relevant materials (hardcopies of the Key Reading, notes on the Key Reading, preparation exercises etc.) to every</w:t>
      </w:r>
      <w:r w:rsidR="009445CB">
        <w:rPr>
          <w:rFonts w:ascii="Century Gothic" w:eastAsiaTheme="minorEastAsia" w:hAnsi="Century Gothic" w:cs="Arial"/>
          <w:color w:val="000000"/>
          <w:sz w:val="24"/>
          <w:szCs w:val="24"/>
          <w:lang w:val="en-US"/>
        </w:rPr>
        <w:t xml:space="preserve"> tutorial. Students should complete any preparatory work prior to </w:t>
      </w:r>
      <w:r w:rsidRPr="00D31EE2">
        <w:rPr>
          <w:rFonts w:ascii="Century Gothic" w:eastAsiaTheme="minorEastAsia" w:hAnsi="Century Gothic" w:cs="Arial"/>
          <w:color w:val="000000"/>
          <w:sz w:val="24"/>
          <w:szCs w:val="24"/>
          <w:lang w:val="en-US"/>
        </w:rPr>
        <w:t>a tutoria</w:t>
      </w:r>
      <w:r w:rsidR="009445CB">
        <w:rPr>
          <w:rFonts w:ascii="Century Gothic" w:eastAsiaTheme="minorEastAsia" w:hAnsi="Century Gothic" w:cs="Arial"/>
          <w:color w:val="000000"/>
          <w:sz w:val="24"/>
          <w:szCs w:val="24"/>
          <w:lang w:val="en-US"/>
        </w:rPr>
        <w:t>l.</w:t>
      </w:r>
    </w:p>
    <w:p w14:paraId="1A57E48B" w14:textId="77777777" w:rsidR="00D31EE2" w:rsidRPr="00D31EE2" w:rsidRDefault="00D31EE2" w:rsidP="00D31EE2">
      <w:pPr>
        <w:widowControl w:val="0"/>
        <w:autoSpaceDE w:val="0"/>
        <w:autoSpaceDN w:val="0"/>
        <w:adjustRightInd w:val="0"/>
        <w:rPr>
          <w:rFonts w:ascii="Century Gothic" w:eastAsiaTheme="minorEastAsia" w:hAnsi="Century Gothic" w:cs="Arial"/>
          <w:color w:val="000000"/>
          <w:sz w:val="24"/>
          <w:szCs w:val="24"/>
          <w:lang w:val="en-US"/>
        </w:rPr>
      </w:pPr>
    </w:p>
    <w:p w14:paraId="7BC16571" w14:textId="77777777" w:rsidR="00D31EE2" w:rsidRPr="00D31EE2" w:rsidRDefault="00D31EE2" w:rsidP="00D31EE2">
      <w:pPr>
        <w:widowControl w:val="0"/>
        <w:autoSpaceDE w:val="0"/>
        <w:autoSpaceDN w:val="0"/>
        <w:adjustRightInd w:val="0"/>
        <w:rPr>
          <w:rFonts w:ascii="Century Gothic" w:eastAsiaTheme="minorEastAsia" w:hAnsi="Century Gothic" w:cs="Arial"/>
          <w:color w:val="000000"/>
          <w:sz w:val="24"/>
          <w:szCs w:val="24"/>
          <w:lang w:val="en-US"/>
        </w:rPr>
      </w:pPr>
      <w:r w:rsidRPr="00D31EE2">
        <w:rPr>
          <w:rFonts w:ascii="Century Gothic" w:eastAsiaTheme="minorEastAsia" w:hAnsi="Century Gothic" w:cs="Arial"/>
          <w:b/>
          <w:bCs/>
          <w:color w:val="000000"/>
          <w:sz w:val="24"/>
          <w:szCs w:val="24"/>
          <w:lang w:val="en-US"/>
        </w:rPr>
        <w:t xml:space="preserve">Attendance </w:t>
      </w:r>
    </w:p>
    <w:p w14:paraId="455D8A60" w14:textId="750D4246" w:rsidR="00D31EE2" w:rsidRDefault="00D31EE2" w:rsidP="00D31EE2">
      <w:pPr>
        <w:widowControl w:val="0"/>
        <w:autoSpaceDE w:val="0"/>
        <w:autoSpaceDN w:val="0"/>
        <w:adjustRightInd w:val="0"/>
        <w:rPr>
          <w:rFonts w:ascii="Century Gothic" w:eastAsiaTheme="minorEastAsia" w:hAnsi="Century Gothic" w:cs="Arial"/>
          <w:color w:val="000000"/>
          <w:sz w:val="24"/>
          <w:szCs w:val="24"/>
          <w:lang w:val="en-US"/>
        </w:rPr>
      </w:pPr>
      <w:r w:rsidRPr="00D31EE2">
        <w:rPr>
          <w:rFonts w:ascii="Century Gothic" w:eastAsiaTheme="minorEastAsia" w:hAnsi="Century Gothic" w:cs="Arial"/>
          <w:color w:val="000000"/>
          <w:sz w:val="24"/>
          <w:szCs w:val="24"/>
          <w:lang w:val="en-US"/>
        </w:rPr>
        <w:t xml:space="preserve">You are expected to attend all lectures, tutorials, and workshops that are part of your programme. </w:t>
      </w:r>
      <w:r>
        <w:rPr>
          <w:rFonts w:ascii="Century Gothic" w:eastAsiaTheme="minorEastAsia" w:hAnsi="Century Gothic" w:cs="Arial"/>
          <w:color w:val="000000"/>
          <w:sz w:val="24"/>
          <w:szCs w:val="24"/>
          <w:lang w:val="en-US"/>
        </w:rPr>
        <w:t xml:space="preserve">Absences </w:t>
      </w:r>
      <w:r w:rsidRPr="00D31EE2">
        <w:rPr>
          <w:rFonts w:ascii="Century Gothic" w:eastAsiaTheme="minorEastAsia" w:hAnsi="Century Gothic" w:cs="Arial"/>
          <w:color w:val="000000"/>
          <w:sz w:val="24"/>
          <w:szCs w:val="24"/>
          <w:lang w:val="en-US"/>
        </w:rPr>
        <w:t>are rec</w:t>
      </w:r>
      <w:r>
        <w:rPr>
          <w:rFonts w:ascii="Century Gothic" w:eastAsiaTheme="minorEastAsia" w:hAnsi="Century Gothic" w:cs="Arial"/>
          <w:color w:val="000000"/>
          <w:sz w:val="24"/>
          <w:szCs w:val="24"/>
          <w:lang w:val="en-US"/>
        </w:rPr>
        <w:t>orded on your University record, and i</w:t>
      </w:r>
      <w:r w:rsidRPr="00D31EE2">
        <w:rPr>
          <w:rFonts w:ascii="Century Gothic" w:eastAsiaTheme="minorEastAsia" w:hAnsi="Century Gothic" w:cs="Arial"/>
          <w:color w:val="000000"/>
          <w:sz w:val="24"/>
          <w:szCs w:val="24"/>
          <w:lang w:val="en-US"/>
        </w:rPr>
        <w:t>nappropriate amounts of absence wit</w:t>
      </w:r>
      <w:r>
        <w:rPr>
          <w:rFonts w:ascii="Century Gothic" w:eastAsiaTheme="minorEastAsia" w:hAnsi="Century Gothic" w:cs="Arial"/>
          <w:color w:val="000000"/>
          <w:sz w:val="24"/>
          <w:szCs w:val="24"/>
          <w:lang w:val="en-US"/>
        </w:rPr>
        <w:t xml:space="preserve">hout extenuating circumstances </w:t>
      </w:r>
      <w:r w:rsidRPr="00D31EE2">
        <w:rPr>
          <w:rFonts w:ascii="Century Gothic" w:eastAsiaTheme="minorEastAsia" w:hAnsi="Century Gothic" w:cs="Arial"/>
          <w:color w:val="000000"/>
          <w:sz w:val="24"/>
          <w:szCs w:val="24"/>
          <w:lang w:val="en-US"/>
        </w:rPr>
        <w:t xml:space="preserve">will be treated seriously and may result in exclusion from the course. In addition, you should be aware that prospective employers almost always ask for information about attendance and punctuality, as well as matters such as your record on completing work to deadlines. </w:t>
      </w:r>
    </w:p>
    <w:p w14:paraId="18B475E9" w14:textId="77777777" w:rsidR="00D31EE2" w:rsidRPr="00D31EE2" w:rsidRDefault="00D31EE2" w:rsidP="00D31EE2">
      <w:pPr>
        <w:widowControl w:val="0"/>
        <w:autoSpaceDE w:val="0"/>
        <w:autoSpaceDN w:val="0"/>
        <w:adjustRightInd w:val="0"/>
        <w:rPr>
          <w:rFonts w:ascii="Century Gothic" w:eastAsiaTheme="minorEastAsia" w:hAnsi="Century Gothic" w:cs="Arial"/>
          <w:color w:val="000000"/>
          <w:sz w:val="24"/>
          <w:szCs w:val="24"/>
          <w:lang w:val="en-US"/>
        </w:rPr>
      </w:pPr>
    </w:p>
    <w:p w14:paraId="30925520" w14:textId="77777777" w:rsidR="00D31EE2" w:rsidRPr="00D31EE2" w:rsidRDefault="00D31EE2" w:rsidP="00D31EE2">
      <w:pPr>
        <w:widowControl w:val="0"/>
        <w:autoSpaceDE w:val="0"/>
        <w:autoSpaceDN w:val="0"/>
        <w:adjustRightInd w:val="0"/>
        <w:rPr>
          <w:rFonts w:ascii="Century Gothic" w:eastAsiaTheme="minorEastAsia" w:hAnsi="Century Gothic" w:cs="Arial"/>
          <w:color w:val="000000"/>
          <w:sz w:val="24"/>
          <w:szCs w:val="24"/>
          <w:lang w:val="en-US"/>
        </w:rPr>
      </w:pPr>
      <w:r w:rsidRPr="00D31EE2">
        <w:rPr>
          <w:rFonts w:ascii="Century Gothic" w:eastAsiaTheme="minorEastAsia" w:hAnsi="Century Gothic" w:cs="Arial"/>
          <w:b/>
          <w:bCs/>
          <w:color w:val="000000"/>
          <w:sz w:val="24"/>
          <w:szCs w:val="24"/>
          <w:lang w:val="en-US"/>
        </w:rPr>
        <w:t xml:space="preserve">Absences </w:t>
      </w:r>
    </w:p>
    <w:p w14:paraId="78D874B4" w14:textId="4814E353" w:rsidR="00D31EE2" w:rsidRPr="00D31EE2" w:rsidRDefault="00D31EE2" w:rsidP="00D31EE2">
      <w:pPr>
        <w:widowControl w:val="0"/>
        <w:autoSpaceDE w:val="0"/>
        <w:autoSpaceDN w:val="0"/>
        <w:adjustRightInd w:val="0"/>
        <w:rPr>
          <w:rFonts w:ascii="Century Gothic" w:eastAsiaTheme="minorEastAsia" w:hAnsi="Century Gothic" w:cs="Arial"/>
          <w:color w:val="000000"/>
          <w:sz w:val="24"/>
          <w:szCs w:val="24"/>
          <w:lang w:val="en-US"/>
        </w:rPr>
      </w:pPr>
      <w:r w:rsidRPr="00D31EE2">
        <w:rPr>
          <w:rFonts w:ascii="Century Gothic" w:eastAsiaTheme="minorEastAsia" w:hAnsi="Century Gothic" w:cs="Arial"/>
          <w:color w:val="000000"/>
          <w:sz w:val="24"/>
          <w:szCs w:val="24"/>
          <w:lang w:val="en-US"/>
        </w:rPr>
        <w:t xml:space="preserve">If you are unable to attend a tutorial because of illness or other good reason you should notify the course lecturer/tutor and your Programme Administrator in advance if possible </w:t>
      </w:r>
      <w:r>
        <w:rPr>
          <w:rFonts w:ascii="Century Gothic" w:eastAsiaTheme="minorEastAsia" w:hAnsi="Century Gothic" w:cs="Arial"/>
          <w:color w:val="000000"/>
          <w:sz w:val="24"/>
          <w:szCs w:val="24"/>
          <w:lang w:val="en-US"/>
        </w:rPr>
        <w:t xml:space="preserve">(see contact details in ‘essential information’ above). </w:t>
      </w:r>
      <w:r w:rsidRPr="00D31EE2">
        <w:rPr>
          <w:rFonts w:ascii="Century Gothic" w:eastAsiaTheme="minorEastAsia" w:hAnsi="Century Gothic" w:cs="Arial"/>
          <w:color w:val="000000"/>
          <w:sz w:val="24"/>
          <w:szCs w:val="24"/>
          <w:lang w:val="en-US"/>
        </w:rPr>
        <w:t xml:space="preserve">This is especially important if you are due to make a presentation to the class. Absences of more than a few days should be backed up by medical or other evidence. </w:t>
      </w:r>
    </w:p>
    <w:p w14:paraId="2302138E" w14:textId="77777777" w:rsidR="00D31EE2" w:rsidRPr="00D31EE2" w:rsidRDefault="00D31EE2" w:rsidP="00D31EE2">
      <w:pPr>
        <w:widowControl w:val="0"/>
        <w:autoSpaceDE w:val="0"/>
        <w:autoSpaceDN w:val="0"/>
        <w:adjustRightInd w:val="0"/>
        <w:rPr>
          <w:rFonts w:ascii="Century Gothic" w:eastAsiaTheme="minorEastAsia" w:hAnsi="Century Gothic" w:cs="Arial"/>
          <w:color w:val="000000"/>
          <w:sz w:val="24"/>
          <w:szCs w:val="24"/>
          <w:lang w:val="en-US"/>
        </w:rPr>
      </w:pPr>
      <w:r w:rsidRPr="00D31EE2">
        <w:rPr>
          <w:rFonts w:ascii="Century Gothic" w:eastAsiaTheme="minorEastAsia" w:hAnsi="Century Gothic" w:cs="Arial"/>
          <w:color w:val="000000"/>
          <w:sz w:val="24"/>
          <w:szCs w:val="24"/>
          <w:lang w:val="en-US"/>
        </w:rPr>
        <w:t xml:space="preserve">All absences will be reported to the relevant Tutor, who will then monitor your performance. A record of indifferent attendance will be held against you if your examination results are marginal; you should not expect to be shown sympathy by the Board of Examiners in such circumstances. </w:t>
      </w:r>
    </w:p>
    <w:p w14:paraId="5C3A3D53" w14:textId="3C5EC27C" w:rsidR="00D31EE2" w:rsidRDefault="00D31EE2" w:rsidP="00D31EE2">
      <w:pPr>
        <w:widowControl w:val="0"/>
        <w:autoSpaceDE w:val="0"/>
        <w:autoSpaceDN w:val="0"/>
        <w:adjustRightInd w:val="0"/>
        <w:rPr>
          <w:rFonts w:ascii="Century Gothic" w:hAnsi="Century Gothic"/>
          <w:sz w:val="24"/>
          <w:szCs w:val="24"/>
        </w:rPr>
      </w:pPr>
      <w:r w:rsidRPr="00D31EE2">
        <w:rPr>
          <w:rFonts w:ascii="Century Gothic" w:hAnsi="Century Gothic"/>
          <w:sz w:val="24"/>
          <w:szCs w:val="24"/>
        </w:rPr>
        <w:t>If you have missed a class, you should be sure to catch up on what you have missed by further independent reading of materials on the reading list and/or consulting any available lecture notes or PowerPoint slides if these are provided or asking other students whether they might allow you to consult theirs.</w:t>
      </w:r>
    </w:p>
    <w:p w14:paraId="6461D2BF" w14:textId="77777777" w:rsidR="00D31EE2" w:rsidRPr="00D31EE2" w:rsidRDefault="00D31EE2" w:rsidP="00D31EE2">
      <w:pPr>
        <w:widowControl w:val="0"/>
        <w:autoSpaceDE w:val="0"/>
        <w:autoSpaceDN w:val="0"/>
        <w:adjustRightInd w:val="0"/>
        <w:rPr>
          <w:rFonts w:ascii="Century Gothic" w:eastAsiaTheme="minorEastAsia" w:hAnsi="Century Gothic" w:cs="Arial"/>
          <w:sz w:val="24"/>
          <w:szCs w:val="24"/>
          <w:lang w:val="en-US"/>
        </w:rPr>
      </w:pPr>
    </w:p>
    <w:p w14:paraId="5912348C" w14:textId="77777777" w:rsidR="00D31EE2" w:rsidRPr="00D31EE2" w:rsidRDefault="00D31EE2" w:rsidP="00D31EE2">
      <w:pPr>
        <w:widowControl w:val="0"/>
        <w:autoSpaceDE w:val="0"/>
        <w:autoSpaceDN w:val="0"/>
        <w:adjustRightInd w:val="0"/>
        <w:rPr>
          <w:rFonts w:ascii="Century Gothic" w:eastAsiaTheme="minorEastAsia" w:hAnsi="Century Gothic" w:cs="Arial"/>
          <w:sz w:val="24"/>
          <w:szCs w:val="24"/>
          <w:lang w:val="en-US"/>
        </w:rPr>
      </w:pPr>
      <w:r w:rsidRPr="00D31EE2">
        <w:rPr>
          <w:rFonts w:ascii="Century Gothic" w:eastAsiaTheme="minorEastAsia" w:hAnsi="Century Gothic" w:cs="Arial"/>
          <w:b/>
          <w:bCs/>
          <w:sz w:val="24"/>
          <w:szCs w:val="24"/>
          <w:lang w:val="en-US"/>
        </w:rPr>
        <w:t xml:space="preserve">Email and Blackboard </w:t>
      </w:r>
    </w:p>
    <w:p w14:paraId="4412BE5C" w14:textId="7A707284" w:rsidR="00D31EE2" w:rsidRPr="00D31EE2" w:rsidRDefault="00D31EE2" w:rsidP="00D31EE2">
      <w:pPr>
        <w:widowControl w:val="0"/>
        <w:autoSpaceDE w:val="0"/>
        <w:autoSpaceDN w:val="0"/>
        <w:adjustRightInd w:val="0"/>
        <w:rPr>
          <w:rFonts w:ascii="Century Gothic" w:eastAsiaTheme="minorEastAsia" w:hAnsi="Century Gothic" w:cs="Arial"/>
          <w:color w:val="000000"/>
          <w:sz w:val="24"/>
          <w:szCs w:val="24"/>
          <w:lang w:val="en-US"/>
        </w:rPr>
      </w:pPr>
      <w:r w:rsidRPr="00D31EE2">
        <w:rPr>
          <w:rFonts w:ascii="Century Gothic" w:eastAsiaTheme="minorEastAsia" w:hAnsi="Century Gothic" w:cs="Arial"/>
          <w:sz w:val="24"/>
          <w:szCs w:val="24"/>
          <w:lang w:val="en-US"/>
        </w:rPr>
        <w:t xml:space="preserve">Your commitment is also to </w:t>
      </w:r>
      <w:r w:rsidRPr="00D31EE2">
        <w:rPr>
          <w:rFonts w:ascii="Century Gothic" w:eastAsiaTheme="minorEastAsia" w:hAnsi="Century Gothic" w:cs="Arial"/>
          <w:b/>
          <w:bCs/>
          <w:sz w:val="24"/>
          <w:szCs w:val="24"/>
          <w:lang w:val="en-US"/>
        </w:rPr>
        <w:t xml:space="preserve">check your University email and Blackboard at least every other day </w:t>
      </w:r>
      <w:r w:rsidRPr="00D31EE2">
        <w:rPr>
          <w:rFonts w:ascii="Century Gothic" w:eastAsiaTheme="minorEastAsia" w:hAnsi="Century Gothic" w:cs="Arial"/>
          <w:sz w:val="24"/>
          <w:szCs w:val="24"/>
          <w:lang w:val="en-US"/>
        </w:rPr>
        <w:t>in order to make sure that you are informed of any communications from tutors or administrative staff. These might, for example, concern important meetings with staff, changes of room</w:t>
      </w:r>
      <w:r w:rsidR="00DE5CC1">
        <w:rPr>
          <w:rFonts w:ascii="Century Gothic" w:eastAsiaTheme="minorEastAsia" w:hAnsi="Century Gothic" w:cs="Arial"/>
          <w:sz w:val="24"/>
          <w:szCs w:val="24"/>
          <w:lang w:val="en-US"/>
        </w:rPr>
        <w:t xml:space="preserve">, </w:t>
      </w:r>
      <w:r w:rsidRPr="00D31EE2">
        <w:rPr>
          <w:rFonts w:ascii="Century Gothic" w:eastAsiaTheme="minorEastAsia" w:hAnsi="Century Gothic" w:cs="Arial"/>
          <w:sz w:val="24"/>
          <w:szCs w:val="24"/>
          <w:lang w:val="en-US"/>
        </w:rPr>
        <w:t>or course-relevant information from your lecturer. Being unaware of arrangements because you have not checked your email or Blackboard is not an acceptable excuse.</w:t>
      </w:r>
    </w:p>
    <w:p w14:paraId="1902998C" w14:textId="77777777" w:rsidR="00F679CA" w:rsidRPr="00D31EE2" w:rsidRDefault="00F679CA" w:rsidP="00DA4AB2">
      <w:pPr>
        <w:pStyle w:val="Default"/>
        <w:jc w:val="center"/>
        <w:rPr>
          <w:rFonts w:ascii="Century Gothic" w:hAnsi="Century Gothic"/>
          <w:b/>
          <w:bCs/>
        </w:rPr>
      </w:pPr>
    </w:p>
    <w:p w14:paraId="13C949A2" w14:textId="52DBDE46" w:rsidR="00DA4AB2" w:rsidRPr="003A0A67" w:rsidRDefault="009A19FB" w:rsidP="00DA4AB2">
      <w:pPr>
        <w:pStyle w:val="Default"/>
        <w:jc w:val="center"/>
        <w:rPr>
          <w:rFonts w:ascii="Century Gothic" w:hAnsi="Century Gothic"/>
          <w:sz w:val="36"/>
          <w:szCs w:val="36"/>
        </w:rPr>
      </w:pPr>
      <w:r>
        <w:rPr>
          <w:rFonts w:ascii="Century Gothic" w:hAnsi="Century Gothic"/>
          <w:b/>
          <w:bCs/>
          <w:sz w:val="36"/>
          <w:szCs w:val="36"/>
        </w:rPr>
        <w:t>6</w:t>
      </w:r>
      <w:r w:rsidR="00DA4AB2" w:rsidRPr="003A0A67">
        <w:rPr>
          <w:rFonts w:ascii="Century Gothic" w:hAnsi="Century Gothic"/>
          <w:b/>
          <w:bCs/>
          <w:sz w:val="36"/>
          <w:szCs w:val="36"/>
        </w:rPr>
        <w:t xml:space="preserve">. </w:t>
      </w:r>
      <w:r w:rsidR="00DA4AB2">
        <w:rPr>
          <w:rFonts w:ascii="Century Gothic" w:hAnsi="Century Gothic"/>
          <w:b/>
          <w:bCs/>
          <w:sz w:val="36"/>
          <w:szCs w:val="36"/>
        </w:rPr>
        <w:t xml:space="preserve">MARKING </w:t>
      </w:r>
      <w:r w:rsidR="00DA4AB2" w:rsidRPr="003A0A67">
        <w:rPr>
          <w:rFonts w:ascii="Century Gothic" w:hAnsi="Century Gothic"/>
          <w:b/>
          <w:bCs/>
          <w:sz w:val="36"/>
          <w:szCs w:val="36"/>
        </w:rPr>
        <w:t>CRITERIA</w:t>
      </w:r>
      <w:r w:rsidR="00DA4AB2">
        <w:rPr>
          <w:rFonts w:ascii="Century Gothic" w:hAnsi="Century Gothic"/>
          <w:b/>
          <w:bCs/>
          <w:sz w:val="36"/>
          <w:szCs w:val="36"/>
        </w:rPr>
        <w:t xml:space="preserve"> AND GRADE DESCRIPTORS</w:t>
      </w:r>
    </w:p>
    <w:p w14:paraId="2C1A810D" w14:textId="77777777" w:rsidR="00DA4AB2" w:rsidRDefault="00DA4AB2" w:rsidP="00DA4AB2">
      <w:pPr>
        <w:pStyle w:val="Default"/>
        <w:rPr>
          <w:rFonts w:ascii="Century Gothic" w:hAnsi="Century Gothic" w:cs="Arial"/>
        </w:rPr>
      </w:pPr>
    </w:p>
    <w:p w14:paraId="0FD5A837" w14:textId="77777777" w:rsidR="00DA4AB2" w:rsidRPr="00C56612" w:rsidRDefault="00DA4AB2" w:rsidP="00DA4AB2">
      <w:pPr>
        <w:pStyle w:val="Default"/>
        <w:rPr>
          <w:rFonts w:ascii="Century Gothic" w:hAnsi="Century Gothic"/>
        </w:rPr>
      </w:pPr>
      <w:r w:rsidRPr="00C56612">
        <w:rPr>
          <w:rFonts w:ascii="Century Gothic" w:hAnsi="Century Gothic"/>
        </w:rPr>
        <w:t xml:space="preserve">Most written work by students – essays, reviews, dissertations, exams – is assessed into different class categories by using the following </w:t>
      </w:r>
      <w:r w:rsidRPr="00C56612">
        <w:rPr>
          <w:rFonts w:ascii="Century Gothic" w:hAnsi="Century Gothic"/>
          <w:b/>
        </w:rPr>
        <w:t>marking criteria</w:t>
      </w:r>
      <w:r w:rsidRPr="00C56612">
        <w:rPr>
          <w:rFonts w:ascii="Century Gothic" w:hAnsi="Century Gothic"/>
        </w:rPr>
        <w:t>:</w:t>
      </w:r>
    </w:p>
    <w:p w14:paraId="12A30D51" w14:textId="77777777" w:rsidR="00DA4AB2" w:rsidRPr="00C56612" w:rsidRDefault="00DA4AB2" w:rsidP="00DA4AB2">
      <w:pPr>
        <w:pStyle w:val="Default"/>
        <w:rPr>
          <w:rFonts w:ascii="Century Gothic" w:hAnsi="Century Gothic"/>
        </w:rPr>
      </w:pPr>
    </w:p>
    <w:p w14:paraId="14428CE8" w14:textId="77777777" w:rsidR="00DA4AB2" w:rsidRPr="00C56612" w:rsidRDefault="00DA4AB2" w:rsidP="00DA4AB2">
      <w:pPr>
        <w:pStyle w:val="ListParagraph"/>
        <w:numPr>
          <w:ilvl w:val="0"/>
          <w:numId w:val="29"/>
        </w:numPr>
        <w:rPr>
          <w:rFonts w:ascii="Century Gothic" w:hAnsi="Century Gothic"/>
          <w:sz w:val="24"/>
          <w:szCs w:val="24"/>
        </w:rPr>
      </w:pPr>
      <w:r w:rsidRPr="00C56612">
        <w:rPr>
          <w:rFonts w:ascii="Century Gothic" w:hAnsi="Century Gothic"/>
          <w:b/>
          <w:sz w:val="24"/>
          <w:szCs w:val="24"/>
        </w:rPr>
        <w:t>RELEVANCE</w:t>
      </w:r>
      <w:r w:rsidRPr="00C56612">
        <w:rPr>
          <w:rFonts w:ascii="Century Gothic" w:hAnsi="Century Gothic"/>
          <w:sz w:val="24"/>
          <w:szCs w:val="24"/>
        </w:rPr>
        <w:t xml:space="preserve"> – the ability to focus your work on the question at hand, gathering literature and data that relate clearly to the subject</w:t>
      </w:r>
    </w:p>
    <w:p w14:paraId="582467C3" w14:textId="77777777" w:rsidR="00DA4AB2" w:rsidRPr="00C56612" w:rsidRDefault="00DA4AB2" w:rsidP="00DA4AB2">
      <w:pPr>
        <w:pStyle w:val="ListParagraph"/>
        <w:numPr>
          <w:ilvl w:val="0"/>
          <w:numId w:val="29"/>
        </w:numPr>
        <w:autoSpaceDE w:val="0"/>
        <w:autoSpaceDN w:val="0"/>
        <w:adjustRightInd w:val="0"/>
        <w:rPr>
          <w:rFonts w:ascii="Century Gothic" w:hAnsi="Century Gothic" w:cs="`¿•'C0◊ÁÊ"/>
          <w:sz w:val="24"/>
          <w:szCs w:val="24"/>
        </w:rPr>
      </w:pPr>
      <w:r w:rsidRPr="00C56612">
        <w:rPr>
          <w:rFonts w:ascii="Century Gothic" w:hAnsi="Century Gothic" w:cs="`¿•'C0◊ÁÊ"/>
          <w:b/>
          <w:sz w:val="24"/>
          <w:szCs w:val="24"/>
        </w:rPr>
        <w:t>STRUCTURE</w:t>
      </w:r>
      <w:r w:rsidRPr="00C56612">
        <w:rPr>
          <w:rFonts w:ascii="Century Gothic" w:hAnsi="Century Gothic" w:cs="`¿•'C0◊ÁÊ"/>
          <w:sz w:val="24"/>
          <w:szCs w:val="24"/>
        </w:rPr>
        <w:t xml:space="preserve"> – the ability to achieve a coherent structure in your work so that it flows logically and fluently, using good paragraphing and signposting, with a clear introduction and conclusion.</w:t>
      </w:r>
    </w:p>
    <w:p w14:paraId="07AD889F" w14:textId="77777777" w:rsidR="00DA4AB2" w:rsidRPr="00C56612" w:rsidRDefault="00DA4AB2" w:rsidP="00DA4AB2">
      <w:pPr>
        <w:pStyle w:val="ListParagraph"/>
        <w:numPr>
          <w:ilvl w:val="0"/>
          <w:numId w:val="29"/>
        </w:numPr>
        <w:autoSpaceDE w:val="0"/>
        <w:autoSpaceDN w:val="0"/>
        <w:adjustRightInd w:val="0"/>
        <w:rPr>
          <w:rFonts w:ascii="Century Gothic" w:hAnsi="Century Gothic" w:cs="`¿•'C0◊ÁÊ"/>
          <w:sz w:val="24"/>
          <w:szCs w:val="24"/>
        </w:rPr>
      </w:pPr>
      <w:r w:rsidRPr="00C56612">
        <w:rPr>
          <w:rFonts w:ascii="Century Gothic" w:hAnsi="Century Gothic" w:cs="`¿•'C0◊ÁÊ"/>
          <w:b/>
          <w:sz w:val="24"/>
          <w:szCs w:val="24"/>
        </w:rPr>
        <w:t xml:space="preserve">ACCURACY </w:t>
      </w:r>
      <w:r w:rsidRPr="00C56612">
        <w:rPr>
          <w:rFonts w:ascii="Century Gothic" w:hAnsi="Century Gothic" w:cs="`¿•'C0◊ÁÊ"/>
          <w:sz w:val="24"/>
          <w:szCs w:val="24"/>
        </w:rPr>
        <w:t>– describing empirical phenomena and key ideas and theories accurately and clearly.</w:t>
      </w:r>
    </w:p>
    <w:p w14:paraId="275EFB01" w14:textId="441D1297" w:rsidR="00DA4AB2" w:rsidRPr="00C56612" w:rsidRDefault="00DA4AB2" w:rsidP="00DA4AB2">
      <w:pPr>
        <w:pStyle w:val="ListParagraph"/>
        <w:numPr>
          <w:ilvl w:val="0"/>
          <w:numId w:val="29"/>
        </w:numPr>
        <w:autoSpaceDE w:val="0"/>
        <w:autoSpaceDN w:val="0"/>
        <w:adjustRightInd w:val="0"/>
        <w:rPr>
          <w:rFonts w:ascii="Century Gothic" w:hAnsi="Century Gothic" w:cs="`¿•'C0◊ÁÊ"/>
          <w:sz w:val="24"/>
          <w:szCs w:val="24"/>
        </w:rPr>
      </w:pPr>
      <w:r w:rsidRPr="00C56612">
        <w:rPr>
          <w:rFonts w:ascii="Century Gothic" w:hAnsi="Century Gothic" w:cs="`¿•'C0◊ÁÊ"/>
          <w:b/>
          <w:sz w:val="24"/>
          <w:szCs w:val="24"/>
        </w:rPr>
        <w:t>EVIDENCE</w:t>
      </w:r>
      <w:r w:rsidRPr="00C56612">
        <w:rPr>
          <w:rFonts w:ascii="Century Gothic" w:hAnsi="Century Gothic" w:cs="`¿•'C0◊ÁÊ"/>
          <w:sz w:val="24"/>
          <w:szCs w:val="24"/>
        </w:rPr>
        <w:t xml:space="preserve"> – using relevant, appropriate, authoritative sources to back up your </w:t>
      </w:r>
      <w:r w:rsidRPr="00C56612">
        <w:rPr>
          <w:rFonts w:ascii="Century Gothic" w:hAnsi="Century Gothic" w:cs="`¿•'C0◊ÁÊ"/>
          <w:sz w:val="24"/>
          <w:szCs w:val="24"/>
        </w:rPr>
        <w:lastRenderedPageBreak/>
        <w:t>claims and arguments</w:t>
      </w:r>
      <w:r w:rsidR="00D95CB6">
        <w:rPr>
          <w:rFonts w:ascii="Century Gothic" w:hAnsi="Century Gothic" w:cs="`¿•'C0◊ÁÊ"/>
          <w:sz w:val="24"/>
          <w:szCs w:val="24"/>
        </w:rPr>
        <w:t xml:space="preserve">, indicating strong knowledge of the literature </w:t>
      </w:r>
    </w:p>
    <w:p w14:paraId="01D01488" w14:textId="77777777" w:rsidR="00DA4AB2" w:rsidRPr="00C56612" w:rsidRDefault="00DA4AB2" w:rsidP="00DA4AB2">
      <w:pPr>
        <w:pStyle w:val="ListParagraph"/>
        <w:numPr>
          <w:ilvl w:val="0"/>
          <w:numId w:val="29"/>
        </w:numPr>
        <w:autoSpaceDE w:val="0"/>
        <w:autoSpaceDN w:val="0"/>
        <w:adjustRightInd w:val="0"/>
        <w:rPr>
          <w:rFonts w:ascii="Century Gothic" w:hAnsi="Century Gothic" w:cs="`¿•'C0◊ÁÊ"/>
          <w:sz w:val="24"/>
          <w:szCs w:val="24"/>
        </w:rPr>
      </w:pPr>
      <w:r w:rsidRPr="00C56612">
        <w:rPr>
          <w:rFonts w:ascii="Century Gothic" w:hAnsi="Century Gothic" w:cs="`¿•'C0◊ÁÊ"/>
          <w:b/>
          <w:sz w:val="24"/>
          <w:szCs w:val="24"/>
        </w:rPr>
        <w:t>ANALYSIS</w:t>
      </w:r>
      <w:r w:rsidRPr="00C56612">
        <w:rPr>
          <w:rFonts w:ascii="Century Gothic" w:hAnsi="Century Gothic" w:cs="`¿•'C0◊ÁÊ"/>
          <w:sz w:val="24"/>
          <w:szCs w:val="24"/>
        </w:rPr>
        <w:t xml:space="preserve"> – the ability to move beyond a descriptive approach to key ideas and information towards harnessing these in the construction of an insightful response to the question</w:t>
      </w:r>
    </w:p>
    <w:p w14:paraId="26B05D9B" w14:textId="77777777" w:rsidR="00DA4AB2" w:rsidRPr="00C56612" w:rsidRDefault="00DA4AB2" w:rsidP="00DA4AB2">
      <w:pPr>
        <w:pStyle w:val="ListParagraph"/>
        <w:numPr>
          <w:ilvl w:val="0"/>
          <w:numId w:val="29"/>
        </w:numPr>
        <w:autoSpaceDE w:val="0"/>
        <w:autoSpaceDN w:val="0"/>
        <w:adjustRightInd w:val="0"/>
        <w:rPr>
          <w:rFonts w:ascii="Century Gothic" w:hAnsi="Century Gothic" w:cs="`¿•'C0◊ÁÊ"/>
          <w:sz w:val="24"/>
          <w:szCs w:val="24"/>
        </w:rPr>
      </w:pPr>
      <w:r w:rsidRPr="00C56612">
        <w:rPr>
          <w:rFonts w:ascii="Century Gothic" w:hAnsi="Century Gothic" w:cs="`¿•'C0◊ÁÊ"/>
          <w:b/>
          <w:sz w:val="24"/>
          <w:szCs w:val="24"/>
        </w:rPr>
        <w:t>CRITICAL JUDGEMENT</w:t>
      </w:r>
      <w:r w:rsidRPr="00C56612">
        <w:rPr>
          <w:rFonts w:ascii="Century Gothic" w:hAnsi="Century Gothic" w:cs="`¿•'C0◊ÁÊ"/>
          <w:sz w:val="24"/>
          <w:szCs w:val="24"/>
        </w:rPr>
        <w:t xml:space="preserve"> – the ability to engage critically with the sources you use, reflecting on their strengths and limitations and using such reflections to develop your own argument.</w:t>
      </w:r>
    </w:p>
    <w:p w14:paraId="5703BFA1" w14:textId="77777777" w:rsidR="00DA4AB2" w:rsidRPr="00C56612" w:rsidRDefault="00DA4AB2" w:rsidP="00DA4AB2">
      <w:pPr>
        <w:pStyle w:val="ListParagraph"/>
        <w:numPr>
          <w:ilvl w:val="0"/>
          <w:numId w:val="29"/>
        </w:numPr>
        <w:autoSpaceDE w:val="0"/>
        <w:autoSpaceDN w:val="0"/>
        <w:adjustRightInd w:val="0"/>
        <w:rPr>
          <w:rFonts w:ascii="Century Gothic" w:hAnsi="Century Gothic" w:cs="`¿•'C0◊ÁÊ"/>
          <w:sz w:val="24"/>
          <w:szCs w:val="24"/>
        </w:rPr>
      </w:pPr>
      <w:r w:rsidRPr="00C56612">
        <w:rPr>
          <w:rFonts w:ascii="Century Gothic" w:hAnsi="Century Gothic" w:cs="`¿•'C0◊ÁÊ"/>
          <w:b/>
          <w:sz w:val="24"/>
          <w:szCs w:val="24"/>
        </w:rPr>
        <w:t>COMMUNICATION</w:t>
      </w:r>
      <w:r w:rsidRPr="00C56612">
        <w:rPr>
          <w:rFonts w:ascii="Century Gothic" w:hAnsi="Century Gothic" w:cs="`¿•'C0◊ÁÊ"/>
          <w:sz w:val="24"/>
          <w:szCs w:val="24"/>
        </w:rPr>
        <w:t xml:space="preserve"> – writing carefully with good grammar, spelling and word choice, to communicate your arguments and analysis effectively.</w:t>
      </w:r>
    </w:p>
    <w:p w14:paraId="45DB566F" w14:textId="77777777" w:rsidR="00DA4AB2" w:rsidRPr="00C56612" w:rsidRDefault="00DA4AB2" w:rsidP="00DA4AB2">
      <w:pPr>
        <w:pStyle w:val="ListParagraph"/>
        <w:numPr>
          <w:ilvl w:val="0"/>
          <w:numId w:val="29"/>
        </w:numPr>
        <w:autoSpaceDE w:val="0"/>
        <w:autoSpaceDN w:val="0"/>
        <w:adjustRightInd w:val="0"/>
        <w:rPr>
          <w:rFonts w:ascii="Century Gothic" w:hAnsi="Century Gothic" w:cs="`¿•'C0◊ÁÊ"/>
          <w:sz w:val="24"/>
          <w:szCs w:val="24"/>
        </w:rPr>
      </w:pPr>
      <w:r w:rsidRPr="00C56612">
        <w:rPr>
          <w:rFonts w:ascii="Century Gothic" w:hAnsi="Century Gothic" w:cs="`¿•'C0◊ÁÊ"/>
          <w:b/>
          <w:sz w:val="24"/>
          <w:szCs w:val="24"/>
        </w:rPr>
        <w:t>REFERENCING</w:t>
      </w:r>
      <w:r w:rsidRPr="00C56612">
        <w:rPr>
          <w:rFonts w:ascii="Century Gothic" w:hAnsi="Century Gothic" w:cs="`¿•'C0◊ÁÊ"/>
          <w:sz w:val="24"/>
          <w:szCs w:val="24"/>
        </w:rPr>
        <w:t xml:space="preserve"> – correctly citing and attributing the sources you use in written work through an identified referencing system. All Social Sciences subjects at Southampton use the Harvard system: </w:t>
      </w:r>
      <w:hyperlink r:id="rId16" w:history="1">
        <w:r w:rsidRPr="00C56612">
          <w:rPr>
            <w:rStyle w:val="Hyperlink"/>
            <w:rFonts w:ascii="Century Gothic" w:hAnsi="Century Gothic" w:cs="`¿•'C0◊ÁÊ"/>
            <w:sz w:val="24"/>
            <w:szCs w:val="24"/>
          </w:rPr>
          <w:t>http://library.soton.ac.uk/citing-and-referencing/harvard</w:t>
        </w:r>
      </w:hyperlink>
      <w:r w:rsidRPr="00C56612">
        <w:rPr>
          <w:rFonts w:ascii="Century Gothic" w:hAnsi="Century Gothic" w:cs="`¿•'C0◊ÁÊ"/>
          <w:sz w:val="24"/>
          <w:szCs w:val="24"/>
        </w:rPr>
        <w:t xml:space="preserve"> </w:t>
      </w:r>
    </w:p>
    <w:p w14:paraId="0A8FBD17" w14:textId="77777777" w:rsidR="00DA4AB2" w:rsidRPr="00C56612" w:rsidRDefault="00DA4AB2" w:rsidP="00DA4AB2">
      <w:pPr>
        <w:pStyle w:val="Default"/>
        <w:rPr>
          <w:rFonts w:ascii="Century Gothic" w:hAnsi="Century Gothic"/>
        </w:rPr>
      </w:pPr>
    </w:p>
    <w:p w14:paraId="4755C9E3" w14:textId="60D6C2CD" w:rsidR="00DA4AB2" w:rsidRPr="00C56612" w:rsidRDefault="00DA4AB2" w:rsidP="00DA4AB2">
      <w:pPr>
        <w:pStyle w:val="Default"/>
        <w:rPr>
          <w:rFonts w:ascii="Century Gothic" w:hAnsi="Century Gothic"/>
        </w:rPr>
      </w:pPr>
      <w:r w:rsidRPr="00C56612">
        <w:rPr>
          <w:rFonts w:ascii="Century Gothic" w:hAnsi="Century Gothic"/>
        </w:rPr>
        <w:t>These criteria provide a detailed description of the characteristics expected of honours degree writt</w:t>
      </w:r>
      <w:r w:rsidR="00E95302">
        <w:rPr>
          <w:rFonts w:ascii="Century Gothic" w:hAnsi="Century Gothic"/>
        </w:rPr>
        <w:t>en work at all stages from Year 1 to Year</w:t>
      </w:r>
      <w:r w:rsidRPr="00C56612">
        <w:rPr>
          <w:rFonts w:ascii="Century Gothic" w:hAnsi="Century Gothic"/>
        </w:rPr>
        <w:t xml:space="preserve"> 3. However, as you progress through your degree programme, emphasis will be placed on different criteria.  At </w:t>
      </w:r>
      <w:r w:rsidR="00E95302">
        <w:rPr>
          <w:rFonts w:ascii="Century Gothic" w:hAnsi="Century Gothic"/>
          <w:b/>
        </w:rPr>
        <w:t>Year</w:t>
      </w:r>
      <w:r w:rsidRPr="00C56612">
        <w:rPr>
          <w:rFonts w:ascii="Century Gothic" w:hAnsi="Century Gothic"/>
          <w:b/>
        </w:rPr>
        <w:t xml:space="preserve"> 1</w:t>
      </w:r>
      <w:r w:rsidRPr="00C56612">
        <w:rPr>
          <w:rFonts w:ascii="Century Gothic" w:hAnsi="Century Gothic"/>
        </w:rPr>
        <w:t xml:space="preserve"> a particular emphasis is placed on students ' ability to develop their study skills and an accurate understanding of assessment</w:t>
      </w:r>
      <w:r w:rsidRPr="00C56612">
        <w:rPr>
          <w:rFonts w:ascii="Century Gothic" w:hAnsi="Century Gothic"/>
          <w:color w:val="1A1A1A"/>
          <w:spacing w:val="22"/>
        </w:rPr>
        <w:t xml:space="preserve"> </w:t>
      </w:r>
      <w:r w:rsidRPr="00C56612">
        <w:rPr>
          <w:rFonts w:ascii="Century Gothic" w:hAnsi="Century Gothic"/>
          <w:color w:val="1A1A1A"/>
        </w:rPr>
        <w:t>tasks,</w:t>
      </w:r>
      <w:r w:rsidRPr="00C56612">
        <w:rPr>
          <w:rFonts w:ascii="Century Gothic" w:hAnsi="Century Gothic"/>
          <w:color w:val="1A1A1A"/>
          <w:spacing w:val="21"/>
        </w:rPr>
        <w:t xml:space="preserve"> </w:t>
      </w:r>
      <w:r w:rsidRPr="00C56612">
        <w:rPr>
          <w:rFonts w:ascii="Century Gothic" w:hAnsi="Century Gothic"/>
          <w:color w:val="1A1A1A"/>
          <w:w w:val="108"/>
        </w:rPr>
        <w:t>to</w:t>
      </w:r>
      <w:r w:rsidRPr="00C56612">
        <w:rPr>
          <w:rFonts w:ascii="Century Gothic" w:hAnsi="Century Gothic"/>
          <w:color w:val="1A1A1A"/>
          <w:spacing w:val="7"/>
        </w:rPr>
        <w:t xml:space="preserve"> </w:t>
      </w:r>
      <w:r w:rsidRPr="00C56612">
        <w:rPr>
          <w:rFonts w:ascii="Century Gothic" w:hAnsi="Century Gothic"/>
          <w:color w:val="1A1A1A"/>
          <w:w w:val="103"/>
        </w:rPr>
        <w:t>demonstrate</w:t>
      </w:r>
      <w:r w:rsidRPr="00C56612">
        <w:rPr>
          <w:rFonts w:ascii="Century Gothic" w:hAnsi="Century Gothic"/>
          <w:color w:val="1A1A1A"/>
          <w:spacing w:val="19"/>
        </w:rPr>
        <w:t xml:space="preserve"> </w:t>
      </w:r>
      <w:r w:rsidRPr="00C56612">
        <w:rPr>
          <w:rFonts w:ascii="Century Gothic" w:hAnsi="Century Gothic"/>
          <w:color w:val="1A1A1A"/>
          <w:w w:val="108"/>
        </w:rPr>
        <w:t>the</w:t>
      </w:r>
      <w:r w:rsidRPr="00C56612">
        <w:rPr>
          <w:rFonts w:ascii="Century Gothic" w:hAnsi="Century Gothic"/>
          <w:color w:val="1A1A1A"/>
          <w:spacing w:val="16"/>
          <w:w w:val="108"/>
        </w:rPr>
        <w:t>i</w:t>
      </w:r>
      <w:r w:rsidRPr="00C56612">
        <w:rPr>
          <w:rFonts w:ascii="Century Gothic" w:hAnsi="Century Gothic"/>
          <w:color w:val="343434"/>
          <w:w w:val="113"/>
        </w:rPr>
        <w:t>r</w:t>
      </w:r>
      <w:r w:rsidRPr="00C56612">
        <w:rPr>
          <w:rFonts w:ascii="Century Gothic" w:hAnsi="Century Gothic"/>
          <w:color w:val="343434"/>
          <w:spacing w:val="-2"/>
        </w:rPr>
        <w:t xml:space="preserve"> </w:t>
      </w:r>
      <w:r w:rsidRPr="00C56612">
        <w:rPr>
          <w:rFonts w:ascii="Century Gothic" w:hAnsi="Century Gothic"/>
          <w:color w:val="1A1A1A"/>
          <w:w w:val="102"/>
        </w:rPr>
        <w:t>grasp</w:t>
      </w:r>
      <w:r w:rsidRPr="00C56612">
        <w:rPr>
          <w:rFonts w:ascii="Century Gothic" w:hAnsi="Century Gothic"/>
          <w:color w:val="1A1A1A"/>
          <w:spacing w:val="10"/>
        </w:rPr>
        <w:t xml:space="preserve"> </w:t>
      </w:r>
      <w:r w:rsidRPr="00C56612">
        <w:rPr>
          <w:rFonts w:ascii="Century Gothic" w:hAnsi="Century Gothic"/>
          <w:color w:val="1A1A1A"/>
          <w:w w:val="109"/>
        </w:rPr>
        <w:t>of</w:t>
      </w:r>
      <w:r w:rsidRPr="00C56612">
        <w:rPr>
          <w:rFonts w:ascii="Century Gothic" w:hAnsi="Century Gothic"/>
          <w:color w:val="1A1A1A"/>
          <w:spacing w:val="20"/>
        </w:rPr>
        <w:t xml:space="preserve"> </w:t>
      </w:r>
      <w:r w:rsidRPr="00C56612">
        <w:rPr>
          <w:rFonts w:ascii="Century Gothic" w:hAnsi="Century Gothic"/>
          <w:color w:val="1A1A1A"/>
          <w:w w:val="98"/>
        </w:rPr>
        <w:t>basic</w:t>
      </w:r>
      <w:r w:rsidRPr="00C56612">
        <w:rPr>
          <w:rFonts w:ascii="Century Gothic" w:hAnsi="Century Gothic"/>
          <w:color w:val="1A1A1A"/>
          <w:spacing w:val="12"/>
        </w:rPr>
        <w:t xml:space="preserve"> </w:t>
      </w:r>
      <w:r w:rsidRPr="00C56612">
        <w:rPr>
          <w:rFonts w:ascii="Century Gothic" w:hAnsi="Century Gothic"/>
          <w:color w:val="1A1A1A"/>
        </w:rPr>
        <w:t>concepts</w:t>
      </w:r>
      <w:r w:rsidRPr="00C56612">
        <w:rPr>
          <w:rFonts w:ascii="Century Gothic" w:hAnsi="Century Gothic"/>
          <w:color w:val="343434"/>
          <w:w w:val="99"/>
        </w:rPr>
        <w:t>,</w:t>
      </w:r>
      <w:r w:rsidRPr="00C56612">
        <w:rPr>
          <w:rFonts w:ascii="Century Gothic" w:hAnsi="Century Gothic"/>
          <w:color w:val="343434"/>
          <w:spacing w:val="-3"/>
        </w:rPr>
        <w:t xml:space="preserve"> </w:t>
      </w:r>
      <w:r w:rsidRPr="00C56612">
        <w:rPr>
          <w:rFonts w:ascii="Century Gothic" w:hAnsi="Century Gothic"/>
          <w:color w:val="1A1A1A"/>
        </w:rPr>
        <w:t>and</w:t>
      </w:r>
      <w:r w:rsidRPr="00C56612">
        <w:rPr>
          <w:rFonts w:ascii="Century Gothic" w:hAnsi="Century Gothic"/>
          <w:color w:val="1A1A1A"/>
          <w:spacing w:val="6"/>
        </w:rPr>
        <w:t xml:space="preserve"> </w:t>
      </w:r>
      <w:r w:rsidRPr="00C56612">
        <w:rPr>
          <w:rFonts w:ascii="Century Gothic" w:hAnsi="Century Gothic"/>
          <w:color w:val="1A1A1A"/>
          <w:w w:val="112"/>
        </w:rPr>
        <w:t>to</w:t>
      </w:r>
      <w:r w:rsidRPr="00C56612">
        <w:rPr>
          <w:rFonts w:ascii="Century Gothic" w:hAnsi="Century Gothic"/>
          <w:color w:val="1A1A1A"/>
          <w:spacing w:val="8"/>
        </w:rPr>
        <w:t xml:space="preserve"> </w:t>
      </w:r>
      <w:r w:rsidRPr="00C56612">
        <w:rPr>
          <w:rFonts w:ascii="Century Gothic" w:hAnsi="Century Gothic"/>
        </w:rPr>
        <w:t>demonstrate their capacity for readin</w:t>
      </w:r>
      <w:r w:rsidR="00E95302">
        <w:rPr>
          <w:rFonts w:ascii="Century Gothic" w:hAnsi="Century Gothic"/>
        </w:rPr>
        <w:t>g widely around the subject. In Years</w:t>
      </w:r>
      <w:r w:rsidRPr="00C56612">
        <w:rPr>
          <w:rFonts w:ascii="Century Gothic" w:hAnsi="Century Gothic"/>
          <w:b/>
        </w:rPr>
        <w:t xml:space="preserve"> 2 and 3</w:t>
      </w:r>
      <w:r w:rsidRPr="00C56612">
        <w:rPr>
          <w:rFonts w:ascii="Century Gothic" w:hAnsi="Century Gothic"/>
        </w:rPr>
        <w:t>, greater emphasis is placed on the development of independent research skills, alongside a continuing emphasis on the ability to critically evaluate supporting evidence in appropriate depth, alongside theoretical material where appropriate.</w:t>
      </w:r>
    </w:p>
    <w:p w14:paraId="412EDB96" w14:textId="77777777" w:rsidR="00DA4AB2" w:rsidRPr="00C56612" w:rsidRDefault="00DA4AB2" w:rsidP="00DA4AB2">
      <w:pPr>
        <w:rPr>
          <w:rFonts w:ascii="Century Gothic" w:hAnsi="Century Gothic"/>
          <w:b/>
          <w:sz w:val="24"/>
          <w:szCs w:val="24"/>
        </w:rPr>
      </w:pPr>
    </w:p>
    <w:p w14:paraId="3DAAE654" w14:textId="77777777" w:rsidR="00DA4AB2" w:rsidRPr="00C56612" w:rsidRDefault="00DA4AB2" w:rsidP="00DA4AB2">
      <w:pPr>
        <w:pStyle w:val="Default"/>
        <w:rPr>
          <w:rFonts w:ascii="Century Gothic" w:hAnsi="Century Gothic"/>
        </w:rPr>
      </w:pPr>
      <w:r w:rsidRPr="00C56612">
        <w:rPr>
          <w:rFonts w:ascii="Century Gothic" w:hAnsi="Century Gothic"/>
        </w:rPr>
        <w:t>In all cases marking criteria are intended to provide guidance to markers and students, rather than to provide a rigid checklist.  Examination answers and assessed essays may display these characteristics in varying degrees, and these variations may not correlate precisely with one another. Assessment therefore necessarily involves a judgment on the part of markers of the extent to which relative strengths and weaknesses balance against one another, but always includes a baseline assessment of the student's ability to answer the question that has been set.</w:t>
      </w:r>
    </w:p>
    <w:p w14:paraId="60530060" w14:textId="77777777" w:rsidR="00DA4AB2" w:rsidRPr="00C56612" w:rsidRDefault="00DA4AB2" w:rsidP="00DA4AB2">
      <w:pPr>
        <w:rPr>
          <w:rFonts w:ascii="Century Gothic" w:hAnsi="Century Gothic"/>
          <w:b/>
          <w:sz w:val="24"/>
          <w:szCs w:val="24"/>
        </w:rPr>
      </w:pPr>
    </w:p>
    <w:p w14:paraId="6B42573C" w14:textId="77777777" w:rsidR="00DA4AB2" w:rsidRPr="00C56612" w:rsidRDefault="00DA4AB2" w:rsidP="00DA4AB2">
      <w:pPr>
        <w:rPr>
          <w:rFonts w:ascii="Century Gothic" w:hAnsi="Century Gothic"/>
          <w:b/>
          <w:sz w:val="24"/>
          <w:szCs w:val="24"/>
        </w:rPr>
      </w:pPr>
    </w:p>
    <w:p w14:paraId="1BB7B31F" w14:textId="1D24833E" w:rsidR="000B3706" w:rsidRPr="009F719B" w:rsidRDefault="000B3706" w:rsidP="000B3706">
      <w:pPr>
        <w:pStyle w:val="BlockText"/>
        <w:ind w:left="0"/>
        <w:rPr>
          <w:rFonts w:ascii="Century Gothic" w:hAnsi="Century Gothic"/>
          <w:b/>
          <w:bCs/>
          <w:szCs w:val="24"/>
        </w:rPr>
      </w:pPr>
      <w:r>
        <w:rPr>
          <w:rFonts w:ascii="Century Gothic" w:hAnsi="Century Gothic"/>
          <w:b/>
          <w:bCs/>
          <w:szCs w:val="24"/>
        </w:rPr>
        <w:t xml:space="preserve">Grade Descriptors mapped to </w:t>
      </w:r>
      <w:r w:rsidRPr="009F719B">
        <w:rPr>
          <w:rFonts w:ascii="Century Gothic" w:hAnsi="Century Gothic"/>
          <w:b/>
          <w:bCs/>
          <w:szCs w:val="24"/>
        </w:rPr>
        <w:t xml:space="preserve">Categorical Marking </w:t>
      </w:r>
      <w:r>
        <w:rPr>
          <w:rFonts w:ascii="Century Gothic" w:hAnsi="Century Gothic"/>
          <w:b/>
          <w:bCs/>
          <w:szCs w:val="24"/>
        </w:rPr>
        <w:t>Scheme</w:t>
      </w:r>
      <w:r w:rsidRPr="009F719B">
        <w:rPr>
          <w:rFonts w:ascii="Century Gothic" w:hAnsi="Century Gothic"/>
          <w:b/>
          <w:bCs/>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3"/>
        <w:gridCol w:w="1564"/>
        <w:gridCol w:w="7455"/>
      </w:tblGrid>
      <w:tr w:rsidR="000B3706" w:rsidRPr="00903CA3" w14:paraId="1FDD7EDE" w14:textId="77777777" w:rsidTr="001C1698">
        <w:tc>
          <w:tcPr>
            <w:tcW w:w="427" w:type="pct"/>
          </w:tcPr>
          <w:p w14:paraId="715F5E89" w14:textId="77777777" w:rsidR="000B3706" w:rsidRPr="00903CA3" w:rsidRDefault="000B3706" w:rsidP="001C1698">
            <w:pPr>
              <w:rPr>
                <w:rFonts w:ascii="Century Gothic" w:hAnsi="Century Gothic"/>
              </w:rPr>
            </w:pPr>
            <w:r w:rsidRPr="00903CA3">
              <w:rPr>
                <w:rFonts w:ascii="Century Gothic" w:hAnsi="Century Gothic"/>
              </w:rPr>
              <w:t>First class</w:t>
            </w:r>
          </w:p>
        </w:tc>
        <w:tc>
          <w:tcPr>
            <w:tcW w:w="752" w:type="pct"/>
          </w:tcPr>
          <w:p w14:paraId="72BAA966" w14:textId="77777777" w:rsidR="000B3706" w:rsidRPr="00903CA3" w:rsidRDefault="000B3706" w:rsidP="001C1698">
            <w:pPr>
              <w:rPr>
                <w:rFonts w:ascii="Century Gothic" w:hAnsi="Century Gothic"/>
              </w:rPr>
            </w:pPr>
            <w:r w:rsidRPr="00903CA3">
              <w:rPr>
                <w:rFonts w:ascii="Century Gothic" w:hAnsi="Century Gothic"/>
              </w:rPr>
              <w:t>Description</w:t>
            </w:r>
          </w:p>
        </w:tc>
        <w:tc>
          <w:tcPr>
            <w:tcW w:w="3821" w:type="pct"/>
          </w:tcPr>
          <w:p w14:paraId="7E01A32A" w14:textId="77777777" w:rsidR="000B3706" w:rsidRPr="00903CA3" w:rsidRDefault="000B3706" w:rsidP="001C1698">
            <w:pPr>
              <w:rPr>
                <w:rFonts w:ascii="Century Gothic" w:hAnsi="Century Gothic"/>
              </w:rPr>
            </w:pPr>
            <w:r w:rsidRPr="00903CA3">
              <w:rPr>
                <w:rFonts w:ascii="Century Gothic" w:hAnsi="Century Gothic"/>
              </w:rPr>
              <w:t>First class qualities include relevance (a high degree of focus on the question), accuracy of interpretation, originality and insightfulness of analysis, critical reflection, wide reading, coherence of structure, and clarity of expression.  These factors will be present to varying degrees in a first class answer.</w:t>
            </w:r>
          </w:p>
        </w:tc>
      </w:tr>
      <w:tr w:rsidR="000B3706" w:rsidRPr="00903CA3" w14:paraId="228D3987" w14:textId="77777777" w:rsidTr="001C1698">
        <w:tc>
          <w:tcPr>
            <w:tcW w:w="427" w:type="pct"/>
          </w:tcPr>
          <w:p w14:paraId="0F58C0D3" w14:textId="77777777" w:rsidR="000B3706" w:rsidRPr="00903CA3" w:rsidRDefault="000B3706" w:rsidP="001C1698">
            <w:pPr>
              <w:rPr>
                <w:rFonts w:ascii="Century Gothic" w:hAnsi="Century Gothic"/>
                <w:b/>
              </w:rPr>
            </w:pPr>
            <w:r w:rsidRPr="00903CA3">
              <w:rPr>
                <w:rFonts w:ascii="Century Gothic" w:hAnsi="Century Gothic"/>
                <w:b/>
              </w:rPr>
              <w:t>100</w:t>
            </w:r>
          </w:p>
        </w:tc>
        <w:tc>
          <w:tcPr>
            <w:tcW w:w="752" w:type="pct"/>
          </w:tcPr>
          <w:p w14:paraId="5AEA1EA4" w14:textId="77777777" w:rsidR="000B3706" w:rsidRPr="00903CA3" w:rsidRDefault="000B3706" w:rsidP="001C1698">
            <w:pPr>
              <w:rPr>
                <w:rFonts w:ascii="Century Gothic" w:hAnsi="Century Gothic"/>
                <w:b/>
              </w:rPr>
            </w:pPr>
            <w:r w:rsidRPr="00903CA3">
              <w:rPr>
                <w:rFonts w:ascii="Century Gothic" w:hAnsi="Century Gothic"/>
                <w:b/>
              </w:rPr>
              <w:t>Outstanding 1</w:t>
            </w:r>
            <w:r w:rsidRPr="00903CA3">
              <w:rPr>
                <w:rFonts w:ascii="Century Gothic" w:hAnsi="Century Gothic"/>
                <w:b/>
                <w:vertAlign w:val="superscript"/>
              </w:rPr>
              <w:t>st</w:t>
            </w:r>
            <w:r w:rsidRPr="00903CA3">
              <w:rPr>
                <w:rFonts w:ascii="Century Gothic" w:hAnsi="Century Gothic"/>
                <w:b/>
              </w:rPr>
              <w:t xml:space="preserve"> </w:t>
            </w:r>
          </w:p>
        </w:tc>
        <w:tc>
          <w:tcPr>
            <w:tcW w:w="3821" w:type="pct"/>
          </w:tcPr>
          <w:p w14:paraId="62A65810" w14:textId="77777777" w:rsidR="000B3706" w:rsidRPr="00903CA3" w:rsidRDefault="000B3706" w:rsidP="001C1698">
            <w:pPr>
              <w:rPr>
                <w:rFonts w:ascii="Century Gothic" w:hAnsi="Century Gothic"/>
                <w:b/>
              </w:rPr>
            </w:pPr>
            <w:r w:rsidRPr="00903CA3">
              <w:rPr>
                <w:rFonts w:ascii="Century Gothic" w:hAnsi="Century Gothic"/>
                <w:b/>
              </w:rPr>
              <w:t xml:space="preserve">An assessment that could not be bettered within the time available.  </w:t>
            </w:r>
          </w:p>
        </w:tc>
      </w:tr>
      <w:tr w:rsidR="000B3706" w:rsidRPr="00903CA3" w14:paraId="3D17F743" w14:textId="77777777" w:rsidTr="001C1698">
        <w:tc>
          <w:tcPr>
            <w:tcW w:w="427" w:type="pct"/>
          </w:tcPr>
          <w:p w14:paraId="1EE4B01C" w14:textId="77777777" w:rsidR="000B3706" w:rsidRPr="00903CA3" w:rsidRDefault="000B3706" w:rsidP="001C1698">
            <w:pPr>
              <w:rPr>
                <w:rFonts w:ascii="Century Gothic" w:hAnsi="Century Gothic"/>
                <w:b/>
              </w:rPr>
            </w:pPr>
            <w:r w:rsidRPr="00903CA3">
              <w:rPr>
                <w:rFonts w:ascii="Century Gothic" w:hAnsi="Century Gothic"/>
                <w:b/>
              </w:rPr>
              <w:t>90</w:t>
            </w:r>
          </w:p>
        </w:tc>
        <w:tc>
          <w:tcPr>
            <w:tcW w:w="752" w:type="pct"/>
          </w:tcPr>
          <w:p w14:paraId="4644E143" w14:textId="77777777" w:rsidR="000B3706" w:rsidRPr="00903CA3" w:rsidRDefault="000B3706" w:rsidP="001C1698">
            <w:pPr>
              <w:rPr>
                <w:rFonts w:ascii="Century Gothic" w:hAnsi="Century Gothic"/>
                <w:b/>
              </w:rPr>
            </w:pPr>
            <w:r w:rsidRPr="00903CA3">
              <w:rPr>
                <w:rFonts w:ascii="Century Gothic" w:hAnsi="Century Gothic"/>
                <w:b/>
              </w:rPr>
              <w:t>Excellent 1</w:t>
            </w:r>
            <w:r w:rsidRPr="00903CA3">
              <w:rPr>
                <w:rFonts w:ascii="Century Gothic" w:hAnsi="Century Gothic"/>
                <w:b/>
                <w:vertAlign w:val="superscript"/>
              </w:rPr>
              <w:t>st</w:t>
            </w:r>
            <w:r w:rsidRPr="00903CA3">
              <w:rPr>
                <w:rFonts w:ascii="Century Gothic" w:hAnsi="Century Gothic"/>
                <w:b/>
              </w:rPr>
              <w:t xml:space="preserve"> </w:t>
            </w:r>
          </w:p>
        </w:tc>
        <w:tc>
          <w:tcPr>
            <w:tcW w:w="3821" w:type="pct"/>
          </w:tcPr>
          <w:p w14:paraId="5B829EEE" w14:textId="77777777" w:rsidR="000B3706" w:rsidRPr="00903CA3" w:rsidRDefault="000B3706" w:rsidP="001C1698">
            <w:pPr>
              <w:rPr>
                <w:rFonts w:ascii="Century Gothic" w:hAnsi="Century Gothic"/>
                <w:b/>
              </w:rPr>
            </w:pPr>
            <w:r w:rsidRPr="00903CA3">
              <w:rPr>
                <w:rFonts w:ascii="Century Gothic" w:hAnsi="Century Gothic"/>
                <w:b/>
              </w:rPr>
              <w:t>Distinguished by substantial scholarship and, in some cases, originality.</w:t>
            </w:r>
          </w:p>
        </w:tc>
      </w:tr>
      <w:tr w:rsidR="000B3706" w:rsidRPr="00903CA3" w14:paraId="42F11D66" w14:textId="77777777" w:rsidTr="001C1698">
        <w:tc>
          <w:tcPr>
            <w:tcW w:w="427" w:type="pct"/>
          </w:tcPr>
          <w:p w14:paraId="5B75A745" w14:textId="77777777" w:rsidR="000B3706" w:rsidRPr="00903CA3" w:rsidRDefault="000B3706" w:rsidP="001C1698">
            <w:pPr>
              <w:rPr>
                <w:rFonts w:ascii="Century Gothic" w:hAnsi="Century Gothic"/>
                <w:b/>
              </w:rPr>
            </w:pPr>
            <w:r w:rsidRPr="00903CA3">
              <w:rPr>
                <w:rFonts w:ascii="Century Gothic" w:hAnsi="Century Gothic"/>
                <w:b/>
              </w:rPr>
              <w:t>85</w:t>
            </w:r>
          </w:p>
        </w:tc>
        <w:tc>
          <w:tcPr>
            <w:tcW w:w="752" w:type="pct"/>
          </w:tcPr>
          <w:p w14:paraId="4B9EEB6A" w14:textId="77777777" w:rsidR="000B3706" w:rsidRPr="00903CA3" w:rsidRDefault="000B3706" w:rsidP="001C1698">
            <w:pPr>
              <w:rPr>
                <w:rFonts w:ascii="Century Gothic" w:hAnsi="Century Gothic"/>
                <w:b/>
              </w:rPr>
            </w:pPr>
            <w:r w:rsidRPr="00903CA3">
              <w:rPr>
                <w:rFonts w:ascii="Century Gothic" w:hAnsi="Century Gothic"/>
                <w:b/>
              </w:rPr>
              <w:t>Very good 1</w:t>
            </w:r>
            <w:r w:rsidRPr="00903CA3">
              <w:rPr>
                <w:rFonts w:ascii="Century Gothic" w:hAnsi="Century Gothic"/>
                <w:b/>
                <w:vertAlign w:val="superscript"/>
              </w:rPr>
              <w:t>st</w:t>
            </w:r>
            <w:r w:rsidRPr="00903CA3">
              <w:rPr>
                <w:rFonts w:ascii="Century Gothic" w:hAnsi="Century Gothic"/>
                <w:b/>
              </w:rPr>
              <w:t xml:space="preserve"> </w:t>
            </w:r>
          </w:p>
        </w:tc>
        <w:tc>
          <w:tcPr>
            <w:tcW w:w="3821" w:type="pct"/>
          </w:tcPr>
          <w:p w14:paraId="2ABA2A2F" w14:textId="77777777" w:rsidR="000B3706" w:rsidRPr="00903CA3" w:rsidRDefault="000B3706" w:rsidP="001C1698">
            <w:pPr>
              <w:rPr>
                <w:rFonts w:ascii="Century Gothic" w:hAnsi="Century Gothic"/>
                <w:b/>
              </w:rPr>
            </w:pPr>
            <w:r w:rsidRPr="00903CA3">
              <w:rPr>
                <w:rFonts w:ascii="Century Gothic" w:hAnsi="Century Gothic"/>
                <w:b/>
              </w:rPr>
              <w:t xml:space="preserve">An answer that includes almost all the first class qualities. </w:t>
            </w:r>
          </w:p>
        </w:tc>
      </w:tr>
      <w:tr w:rsidR="000B3706" w:rsidRPr="00903CA3" w14:paraId="465261E0" w14:textId="77777777" w:rsidTr="001C1698">
        <w:tc>
          <w:tcPr>
            <w:tcW w:w="427" w:type="pct"/>
          </w:tcPr>
          <w:p w14:paraId="3701A11B" w14:textId="77777777" w:rsidR="000B3706" w:rsidRPr="00903CA3" w:rsidRDefault="000B3706" w:rsidP="001C1698">
            <w:pPr>
              <w:rPr>
                <w:rFonts w:ascii="Century Gothic" w:hAnsi="Century Gothic"/>
                <w:b/>
              </w:rPr>
            </w:pPr>
            <w:r w:rsidRPr="00903CA3">
              <w:rPr>
                <w:rFonts w:ascii="Century Gothic" w:hAnsi="Century Gothic"/>
                <w:b/>
              </w:rPr>
              <w:t>78</w:t>
            </w:r>
          </w:p>
        </w:tc>
        <w:tc>
          <w:tcPr>
            <w:tcW w:w="752" w:type="pct"/>
          </w:tcPr>
          <w:p w14:paraId="548E547C" w14:textId="77777777" w:rsidR="000B3706" w:rsidRPr="00903CA3" w:rsidRDefault="000B3706" w:rsidP="001C1698">
            <w:pPr>
              <w:rPr>
                <w:rFonts w:ascii="Century Gothic" w:hAnsi="Century Gothic"/>
                <w:b/>
              </w:rPr>
            </w:pPr>
            <w:r w:rsidRPr="00903CA3">
              <w:rPr>
                <w:rFonts w:ascii="Century Gothic" w:hAnsi="Century Gothic"/>
                <w:b/>
              </w:rPr>
              <w:t>Good 1</w:t>
            </w:r>
            <w:r w:rsidRPr="00903CA3">
              <w:rPr>
                <w:rFonts w:ascii="Century Gothic" w:hAnsi="Century Gothic"/>
                <w:b/>
                <w:vertAlign w:val="superscript"/>
              </w:rPr>
              <w:t>st</w:t>
            </w:r>
            <w:r w:rsidRPr="00903CA3">
              <w:rPr>
                <w:rFonts w:ascii="Century Gothic" w:hAnsi="Century Gothic"/>
                <w:b/>
              </w:rPr>
              <w:t xml:space="preserve"> </w:t>
            </w:r>
          </w:p>
        </w:tc>
        <w:tc>
          <w:tcPr>
            <w:tcW w:w="3821" w:type="pct"/>
          </w:tcPr>
          <w:p w14:paraId="734C046B" w14:textId="77777777" w:rsidR="000B3706" w:rsidRPr="00903CA3" w:rsidRDefault="000B3706" w:rsidP="001C1698">
            <w:pPr>
              <w:rPr>
                <w:rFonts w:ascii="Century Gothic" w:hAnsi="Century Gothic"/>
                <w:b/>
              </w:rPr>
            </w:pPr>
            <w:r w:rsidRPr="00903CA3">
              <w:rPr>
                <w:rFonts w:ascii="Century Gothic" w:hAnsi="Century Gothic"/>
                <w:b/>
              </w:rPr>
              <w:t>An answer showing a great deal of insight into the question, and one which indicates wide reading beyond the reference lists provided in course handouts.</w:t>
            </w:r>
          </w:p>
        </w:tc>
      </w:tr>
      <w:tr w:rsidR="000B3706" w:rsidRPr="00903CA3" w14:paraId="47CDAD44" w14:textId="77777777" w:rsidTr="001C1698">
        <w:tc>
          <w:tcPr>
            <w:tcW w:w="427" w:type="pct"/>
          </w:tcPr>
          <w:p w14:paraId="6181A285" w14:textId="77777777" w:rsidR="000B3706" w:rsidRPr="00903CA3" w:rsidRDefault="000B3706" w:rsidP="001C1698">
            <w:pPr>
              <w:rPr>
                <w:rFonts w:ascii="Century Gothic" w:hAnsi="Century Gothic"/>
                <w:b/>
              </w:rPr>
            </w:pPr>
            <w:r w:rsidRPr="00903CA3">
              <w:rPr>
                <w:rFonts w:ascii="Century Gothic" w:hAnsi="Century Gothic"/>
                <w:b/>
              </w:rPr>
              <w:lastRenderedPageBreak/>
              <w:t>72</w:t>
            </w:r>
          </w:p>
        </w:tc>
        <w:tc>
          <w:tcPr>
            <w:tcW w:w="752" w:type="pct"/>
          </w:tcPr>
          <w:p w14:paraId="4544A17B" w14:textId="77777777" w:rsidR="000B3706" w:rsidRPr="00903CA3" w:rsidRDefault="000B3706" w:rsidP="001C1698">
            <w:pPr>
              <w:rPr>
                <w:rFonts w:ascii="Century Gothic" w:hAnsi="Century Gothic"/>
                <w:b/>
              </w:rPr>
            </w:pPr>
            <w:r w:rsidRPr="00903CA3">
              <w:rPr>
                <w:rFonts w:ascii="Century Gothic" w:hAnsi="Century Gothic"/>
                <w:b/>
              </w:rPr>
              <w:t>Low 1</w:t>
            </w:r>
            <w:r w:rsidRPr="00903CA3">
              <w:rPr>
                <w:rFonts w:ascii="Century Gothic" w:hAnsi="Century Gothic"/>
                <w:b/>
                <w:vertAlign w:val="superscript"/>
              </w:rPr>
              <w:t>st</w:t>
            </w:r>
            <w:r w:rsidRPr="00903CA3">
              <w:rPr>
                <w:rFonts w:ascii="Century Gothic" w:hAnsi="Century Gothic"/>
                <w:b/>
              </w:rPr>
              <w:t xml:space="preserve"> </w:t>
            </w:r>
          </w:p>
        </w:tc>
        <w:tc>
          <w:tcPr>
            <w:tcW w:w="3821" w:type="pct"/>
          </w:tcPr>
          <w:p w14:paraId="74F3CB5D" w14:textId="77777777" w:rsidR="000B3706" w:rsidRPr="00903CA3" w:rsidRDefault="000B3706" w:rsidP="001C1698">
            <w:pPr>
              <w:rPr>
                <w:rFonts w:ascii="Century Gothic" w:hAnsi="Century Gothic"/>
                <w:b/>
              </w:rPr>
            </w:pPr>
            <w:r w:rsidRPr="00903CA3">
              <w:rPr>
                <w:rFonts w:ascii="Century Gothic" w:hAnsi="Century Gothic"/>
                <w:b/>
              </w:rPr>
              <w:t>An answer showing substantial evidence of most of the first class qualities, demonstrating a comprehensive coverage of the subject matter and relevant literature, a very strong analysis, and no major inaccuracies of interpretation.</w:t>
            </w:r>
          </w:p>
        </w:tc>
      </w:tr>
      <w:tr w:rsidR="000B3706" w:rsidRPr="00903CA3" w14:paraId="7E549CC2" w14:textId="77777777" w:rsidTr="001C1698">
        <w:tc>
          <w:tcPr>
            <w:tcW w:w="427" w:type="pct"/>
          </w:tcPr>
          <w:p w14:paraId="387CD48F" w14:textId="77777777" w:rsidR="000B3706" w:rsidRPr="00903CA3" w:rsidRDefault="000B3706" w:rsidP="001C1698">
            <w:pPr>
              <w:rPr>
                <w:rFonts w:ascii="Century Gothic" w:hAnsi="Century Gothic"/>
              </w:rPr>
            </w:pPr>
            <w:r w:rsidRPr="00903CA3">
              <w:rPr>
                <w:rFonts w:ascii="Century Gothic" w:hAnsi="Century Gothic"/>
              </w:rPr>
              <w:t>Upper second class</w:t>
            </w:r>
          </w:p>
        </w:tc>
        <w:tc>
          <w:tcPr>
            <w:tcW w:w="752" w:type="pct"/>
          </w:tcPr>
          <w:p w14:paraId="27F33709" w14:textId="77777777" w:rsidR="000B3706" w:rsidRPr="00903CA3" w:rsidRDefault="000B3706" w:rsidP="001C1698">
            <w:pPr>
              <w:rPr>
                <w:rFonts w:ascii="Century Gothic" w:hAnsi="Century Gothic"/>
              </w:rPr>
            </w:pPr>
          </w:p>
        </w:tc>
        <w:tc>
          <w:tcPr>
            <w:tcW w:w="3821" w:type="pct"/>
          </w:tcPr>
          <w:p w14:paraId="389319E1" w14:textId="77777777" w:rsidR="000B3706" w:rsidRPr="00903CA3" w:rsidRDefault="000B3706" w:rsidP="001C1698">
            <w:pPr>
              <w:rPr>
                <w:rFonts w:ascii="Century Gothic" w:hAnsi="Century Gothic"/>
              </w:rPr>
            </w:pPr>
            <w:r w:rsidRPr="00903CA3">
              <w:rPr>
                <w:rFonts w:ascii="Century Gothic" w:hAnsi="Century Gothic"/>
              </w:rPr>
              <w:t>Upper second class qualities include a good degree of focus on the question and accuracy of interpretation, evidence of reading of the core literature and some insightful analysis.  Although not necessarily original, the answer will articulate a clear and well-supported viewpoint on the key issues being discussed.  The work will be well-structured and relatively clearly expressed.</w:t>
            </w:r>
          </w:p>
        </w:tc>
      </w:tr>
      <w:tr w:rsidR="000B3706" w:rsidRPr="00903CA3" w14:paraId="58EE0E14" w14:textId="77777777" w:rsidTr="001C1698">
        <w:trPr>
          <w:trHeight w:val="511"/>
        </w:trPr>
        <w:tc>
          <w:tcPr>
            <w:tcW w:w="427" w:type="pct"/>
          </w:tcPr>
          <w:p w14:paraId="0F0EBE62" w14:textId="77777777" w:rsidR="000B3706" w:rsidRPr="00903CA3" w:rsidRDefault="000B3706" w:rsidP="001C1698">
            <w:pPr>
              <w:rPr>
                <w:rFonts w:ascii="Century Gothic" w:hAnsi="Century Gothic"/>
                <w:b/>
              </w:rPr>
            </w:pPr>
            <w:r w:rsidRPr="00903CA3">
              <w:rPr>
                <w:rFonts w:ascii="Century Gothic" w:hAnsi="Century Gothic"/>
                <w:b/>
              </w:rPr>
              <w:t>68</w:t>
            </w:r>
          </w:p>
        </w:tc>
        <w:tc>
          <w:tcPr>
            <w:tcW w:w="752" w:type="pct"/>
          </w:tcPr>
          <w:p w14:paraId="43AA6B7A" w14:textId="77777777" w:rsidR="000B3706" w:rsidRPr="00903CA3" w:rsidRDefault="000B3706" w:rsidP="001C1698">
            <w:pPr>
              <w:rPr>
                <w:rFonts w:ascii="Century Gothic" w:hAnsi="Century Gothic"/>
                <w:b/>
              </w:rPr>
            </w:pPr>
            <w:r w:rsidRPr="00903CA3">
              <w:rPr>
                <w:rFonts w:ascii="Century Gothic" w:hAnsi="Century Gothic"/>
                <w:b/>
              </w:rPr>
              <w:t>High 2:1 – Very good</w:t>
            </w:r>
          </w:p>
        </w:tc>
        <w:tc>
          <w:tcPr>
            <w:tcW w:w="3821" w:type="pct"/>
          </w:tcPr>
          <w:p w14:paraId="7BE9F1CC" w14:textId="77777777" w:rsidR="000B3706" w:rsidRPr="00903CA3" w:rsidRDefault="000B3706" w:rsidP="001C1698">
            <w:pPr>
              <w:rPr>
                <w:rFonts w:ascii="Century Gothic" w:hAnsi="Century Gothic"/>
                <w:b/>
              </w:rPr>
            </w:pPr>
            <w:r w:rsidRPr="00903CA3">
              <w:rPr>
                <w:rFonts w:ascii="Century Gothic" w:hAnsi="Century Gothic"/>
                <w:b/>
              </w:rPr>
              <w:t>Displays all upper second qualities, but narrowly misses first class, most commonly in areas of insight or breadth of additional reading.</w:t>
            </w:r>
          </w:p>
        </w:tc>
      </w:tr>
      <w:tr w:rsidR="000B3706" w:rsidRPr="00903CA3" w14:paraId="2A1FE059" w14:textId="77777777" w:rsidTr="001C1698">
        <w:trPr>
          <w:trHeight w:val="690"/>
        </w:trPr>
        <w:tc>
          <w:tcPr>
            <w:tcW w:w="427" w:type="pct"/>
          </w:tcPr>
          <w:p w14:paraId="3F9EEF8E" w14:textId="77777777" w:rsidR="000B3706" w:rsidRPr="00903CA3" w:rsidRDefault="000B3706" w:rsidP="001C1698">
            <w:pPr>
              <w:rPr>
                <w:rFonts w:ascii="Century Gothic" w:hAnsi="Century Gothic"/>
                <w:b/>
              </w:rPr>
            </w:pPr>
            <w:r w:rsidRPr="00903CA3">
              <w:rPr>
                <w:rFonts w:ascii="Century Gothic" w:hAnsi="Century Gothic"/>
                <w:b/>
              </w:rPr>
              <w:t>65</w:t>
            </w:r>
          </w:p>
        </w:tc>
        <w:tc>
          <w:tcPr>
            <w:tcW w:w="752" w:type="pct"/>
          </w:tcPr>
          <w:p w14:paraId="4F58EFB4" w14:textId="77777777" w:rsidR="000B3706" w:rsidRPr="00903CA3" w:rsidRDefault="000B3706" w:rsidP="001C1698">
            <w:pPr>
              <w:rPr>
                <w:rFonts w:ascii="Century Gothic" w:hAnsi="Century Gothic"/>
                <w:b/>
              </w:rPr>
            </w:pPr>
            <w:r w:rsidRPr="00903CA3">
              <w:rPr>
                <w:rFonts w:ascii="Century Gothic" w:hAnsi="Century Gothic"/>
                <w:b/>
              </w:rPr>
              <w:t>Mid 2:1 – Good</w:t>
            </w:r>
          </w:p>
        </w:tc>
        <w:tc>
          <w:tcPr>
            <w:tcW w:w="3821" w:type="pct"/>
          </w:tcPr>
          <w:p w14:paraId="21F0B36B" w14:textId="77777777" w:rsidR="000B3706" w:rsidRPr="00903CA3" w:rsidRDefault="000B3706" w:rsidP="001C1698">
            <w:pPr>
              <w:rPr>
                <w:rFonts w:ascii="Century Gothic" w:hAnsi="Century Gothic"/>
                <w:b/>
              </w:rPr>
            </w:pPr>
            <w:r w:rsidRPr="00903CA3">
              <w:rPr>
                <w:rFonts w:ascii="Century Gothic" w:hAnsi="Century Gothic"/>
                <w:b/>
              </w:rPr>
              <w:t>An answer that displays most of the upper second class qualities.  There will be clear evidence of reading of relevant literature and key issues will be interpreted accurately, although the answer may not be entirely comprehensive, or may be let down by one or two weaker components such as coherency of structure.</w:t>
            </w:r>
          </w:p>
        </w:tc>
      </w:tr>
      <w:tr w:rsidR="000B3706" w:rsidRPr="00903CA3" w14:paraId="40A12D29" w14:textId="77777777" w:rsidTr="001C1698">
        <w:trPr>
          <w:trHeight w:val="571"/>
        </w:trPr>
        <w:tc>
          <w:tcPr>
            <w:tcW w:w="427" w:type="pct"/>
          </w:tcPr>
          <w:p w14:paraId="23EE6CF5" w14:textId="77777777" w:rsidR="000B3706" w:rsidRPr="00903CA3" w:rsidRDefault="000B3706" w:rsidP="001C1698">
            <w:pPr>
              <w:rPr>
                <w:rFonts w:ascii="Century Gothic" w:hAnsi="Century Gothic"/>
                <w:b/>
              </w:rPr>
            </w:pPr>
            <w:r w:rsidRPr="00903CA3">
              <w:rPr>
                <w:rFonts w:ascii="Century Gothic" w:hAnsi="Century Gothic"/>
                <w:b/>
              </w:rPr>
              <w:t>62</w:t>
            </w:r>
          </w:p>
        </w:tc>
        <w:tc>
          <w:tcPr>
            <w:tcW w:w="752" w:type="pct"/>
          </w:tcPr>
          <w:p w14:paraId="0CD6B671" w14:textId="77777777" w:rsidR="000B3706" w:rsidRPr="00903CA3" w:rsidRDefault="000B3706" w:rsidP="001C1698">
            <w:pPr>
              <w:rPr>
                <w:rFonts w:ascii="Century Gothic" w:hAnsi="Century Gothic"/>
                <w:b/>
              </w:rPr>
            </w:pPr>
            <w:r w:rsidRPr="00903CA3">
              <w:rPr>
                <w:rFonts w:ascii="Century Gothic" w:hAnsi="Century Gothic"/>
                <w:b/>
              </w:rPr>
              <w:t xml:space="preserve">Low 2:1 – Capable </w:t>
            </w:r>
          </w:p>
        </w:tc>
        <w:tc>
          <w:tcPr>
            <w:tcW w:w="3821" w:type="pct"/>
          </w:tcPr>
          <w:p w14:paraId="2421D2D0" w14:textId="77777777" w:rsidR="000B3706" w:rsidRPr="00903CA3" w:rsidRDefault="000B3706" w:rsidP="001C1698">
            <w:pPr>
              <w:rPr>
                <w:rFonts w:ascii="Century Gothic" w:hAnsi="Century Gothic"/>
                <w:b/>
              </w:rPr>
            </w:pPr>
            <w:r w:rsidRPr="00903CA3">
              <w:rPr>
                <w:rFonts w:ascii="Century Gothic" w:hAnsi="Century Gothic"/>
                <w:b/>
              </w:rPr>
              <w:t>An answer which displays some of the upper second class qualities. There will be evidence of reading of relevant literature and key issues will be interpreted mostly accurately, although the answer may be let down by one or two weaker components such as coherency of structure, coverage of key issues and readings.</w:t>
            </w:r>
          </w:p>
        </w:tc>
      </w:tr>
      <w:tr w:rsidR="000B3706" w:rsidRPr="00903CA3" w14:paraId="3E383229" w14:textId="77777777" w:rsidTr="001C1698">
        <w:tc>
          <w:tcPr>
            <w:tcW w:w="427" w:type="pct"/>
          </w:tcPr>
          <w:p w14:paraId="024E4F32" w14:textId="77777777" w:rsidR="000B3706" w:rsidRPr="00903CA3" w:rsidRDefault="000B3706" w:rsidP="001C1698">
            <w:pPr>
              <w:rPr>
                <w:rFonts w:ascii="Century Gothic" w:hAnsi="Century Gothic"/>
              </w:rPr>
            </w:pPr>
            <w:r w:rsidRPr="00903CA3">
              <w:rPr>
                <w:rFonts w:ascii="Century Gothic" w:hAnsi="Century Gothic"/>
              </w:rPr>
              <w:t>Lower second class</w:t>
            </w:r>
          </w:p>
        </w:tc>
        <w:tc>
          <w:tcPr>
            <w:tcW w:w="752" w:type="pct"/>
          </w:tcPr>
          <w:p w14:paraId="1140E7B7" w14:textId="77777777" w:rsidR="000B3706" w:rsidRPr="00903CA3" w:rsidRDefault="000B3706" w:rsidP="001C1698">
            <w:pPr>
              <w:rPr>
                <w:rFonts w:ascii="Century Gothic" w:hAnsi="Century Gothic"/>
              </w:rPr>
            </w:pPr>
          </w:p>
        </w:tc>
        <w:tc>
          <w:tcPr>
            <w:tcW w:w="3821" w:type="pct"/>
          </w:tcPr>
          <w:p w14:paraId="020613F4" w14:textId="77777777" w:rsidR="000B3706" w:rsidRPr="00903CA3" w:rsidRDefault="000B3706" w:rsidP="001C1698">
            <w:pPr>
              <w:rPr>
                <w:rFonts w:ascii="Century Gothic" w:hAnsi="Century Gothic"/>
              </w:rPr>
            </w:pPr>
            <w:r w:rsidRPr="00903CA3">
              <w:rPr>
                <w:rFonts w:ascii="Century Gothic" w:hAnsi="Century Gothic"/>
              </w:rPr>
              <w:t xml:space="preserve">Lower second class qualities include a good degree of relevance, coverage of the topic and accuracy of interpretation. There is evidence of reading, but it is limited in extent. Coherence of structure, clarity of analysis and degree of insight and critical reflection are also limited. </w:t>
            </w:r>
          </w:p>
        </w:tc>
      </w:tr>
      <w:tr w:rsidR="000B3706" w:rsidRPr="00903CA3" w14:paraId="556E730D" w14:textId="77777777" w:rsidTr="001C1698">
        <w:trPr>
          <w:trHeight w:val="717"/>
        </w:trPr>
        <w:tc>
          <w:tcPr>
            <w:tcW w:w="427" w:type="pct"/>
          </w:tcPr>
          <w:p w14:paraId="0CE9236B" w14:textId="77777777" w:rsidR="000B3706" w:rsidRPr="00903CA3" w:rsidRDefault="000B3706" w:rsidP="001C1698">
            <w:pPr>
              <w:rPr>
                <w:rFonts w:ascii="Century Gothic" w:hAnsi="Century Gothic"/>
                <w:b/>
              </w:rPr>
            </w:pPr>
            <w:r w:rsidRPr="00903CA3">
              <w:rPr>
                <w:rFonts w:ascii="Century Gothic" w:hAnsi="Century Gothic"/>
                <w:b/>
              </w:rPr>
              <w:t>58</w:t>
            </w:r>
          </w:p>
          <w:p w14:paraId="67008627" w14:textId="77777777" w:rsidR="000B3706" w:rsidRPr="00903CA3" w:rsidRDefault="000B3706" w:rsidP="001C1698">
            <w:pPr>
              <w:rPr>
                <w:rFonts w:ascii="Century Gothic" w:hAnsi="Century Gothic"/>
                <w:b/>
              </w:rPr>
            </w:pPr>
          </w:p>
        </w:tc>
        <w:tc>
          <w:tcPr>
            <w:tcW w:w="752" w:type="pct"/>
          </w:tcPr>
          <w:p w14:paraId="1A276E8C" w14:textId="77777777" w:rsidR="000B3706" w:rsidRPr="00903CA3" w:rsidRDefault="000B3706" w:rsidP="001C1698">
            <w:pPr>
              <w:rPr>
                <w:rFonts w:ascii="Century Gothic" w:hAnsi="Century Gothic"/>
                <w:b/>
              </w:rPr>
            </w:pPr>
            <w:r w:rsidRPr="00903CA3">
              <w:rPr>
                <w:rFonts w:ascii="Century Gothic" w:hAnsi="Century Gothic"/>
                <w:b/>
              </w:rPr>
              <w:t>High 2:2 – Competent</w:t>
            </w:r>
          </w:p>
          <w:p w14:paraId="75C8A54E" w14:textId="77777777" w:rsidR="000B3706" w:rsidRPr="00903CA3" w:rsidRDefault="000B3706" w:rsidP="001C1698">
            <w:pPr>
              <w:rPr>
                <w:rFonts w:ascii="Century Gothic" w:hAnsi="Century Gothic"/>
                <w:b/>
              </w:rPr>
            </w:pPr>
          </w:p>
        </w:tc>
        <w:tc>
          <w:tcPr>
            <w:tcW w:w="3821" w:type="pct"/>
          </w:tcPr>
          <w:p w14:paraId="2D7AA73C" w14:textId="77777777" w:rsidR="000B3706" w:rsidRPr="00903CA3" w:rsidRDefault="000B3706" w:rsidP="001C1698">
            <w:pPr>
              <w:rPr>
                <w:rFonts w:ascii="Century Gothic" w:hAnsi="Century Gothic"/>
                <w:b/>
              </w:rPr>
            </w:pPr>
            <w:r w:rsidRPr="00903CA3">
              <w:rPr>
                <w:rFonts w:ascii="Century Gothic" w:hAnsi="Century Gothic"/>
                <w:b/>
              </w:rPr>
              <w:t xml:space="preserve">Displays all of the lower second class qualities, but fails to demonstrate much reading.  Structure is present, but may not be the most suitable.  Typically, such an answer may cover the course material and be correct, but display a lower level of clarity in comprehension and analysis than a low 2:1. </w:t>
            </w:r>
          </w:p>
        </w:tc>
      </w:tr>
      <w:tr w:rsidR="000B3706" w:rsidRPr="00903CA3" w14:paraId="614D8E05" w14:textId="77777777" w:rsidTr="001C1698">
        <w:trPr>
          <w:trHeight w:val="401"/>
        </w:trPr>
        <w:tc>
          <w:tcPr>
            <w:tcW w:w="427" w:type="pct"/>
          </w:tcPr>
          <w:p w14:paraId="094093CA" w14:textId="77777777" w:rsidR="000B3706" w:rsidRPr="00903CA3" w:rsidRDefault="000B3706" w:rsidP="001C1698">
            <w:pPr>
              <w:rPr>
                <w:rFonts w:ascii="Century Gothic" w:hAnsi="Century Gothic"/>
                <w:b/>
              </w:rPr>
            </w:pPr>
            <w:r w:rsidRPr="00903CA3">
              <w:rPr>
                <w:rFonts w:ascii="Century Gothic" w:hAnsi="Century Gothic"/>
                <w:b/>
              </w:rPr>
              <w:t>55</w:t>
            </w:r>
          </w:p>
        </w:tc>
        <w:tc>
          <w:tcPr>
            <w:tcW w:w="752" w:type="pct"/>
          </w:tcPr>
          <w:p w14:paraId="0D726C9A" w14:textId="77777777" w:rsidR="000B3706" w:rsidRPr="00903CA3" w:rsidRDefault="000B3706" w:rsidP="001C1698">
            <w:pPr>
              <w:rPr>
                <w:rFonts w:ascii="Century Gothic" w:hAnsi="Century Gothic"/>
                <w:b/>
              </w:rPr>
            </w:pPr>
            <w:r w:rsidRPr="00903CA3">
              <w:rPr>
                <w:rFonts w:ascii="Century Gothic" w:hAnsi="Century Gothic"/>
                <w:b/>
              </w:rPr>
              <w:t>Mid 2:2 – Satisfactory</w:t>
            </w:r>
          </w:p>
        </w:tc>
        <w:tc>
          <w:tcPr>
            <w:tcW w:w="3821" w:type="pct"/>
          </w:tcPr>
          <w:p w14:paraId="79BCF69B" w14:textId="77777777" w:rsidR="000B3706" w:rsidRPr="00903CA3" w:rsidRDefault="000B3706" w:rsidP="001C1698">
            <w:pPr>
              <w:rPr>
                <w:rFonts w:ascii="Century Gothic" w:hAnsi="Century Gothic"/>
                <w:b/>
              </w:rPr>
            </w:pPr>
            <w:r w:rsidRPr="00903CA3">
              <w:rPr>
                <w:rFonts w:ascii="Century Gothic" w:hAnsi="Century Gothic"/>
                <w:b/>
              </w:rPr>
              <w:t>An answer that displays most of the lower second class qualities, largely relevant and accurate and covering the topic, but with limited coverage of the literature and limited insight.</w:t>
            </w:r>
          </w:p>
        </w:tc>
      </w:tr>
      <w:tr w:rsidR="000B3706" w:rsidRPr="00903CA3" w14:paraId="4646CEEF" w14:textId="77777777" w:rsidTr="001C1698">
        <w:trPr>
          <w:trHeight w:val="705"/>
        </w:trPr>
        <w:tc>
          <w:tcPr>
            <w:tcW w:w="427" w:type="pct"/>
          </w:tcPr>
          <w:p w14:paraId="774E3D70" w14:textId="77777777" w:rsidR="000B3706" w:rsidRPr="00903CA3" w:rsidRDefault="000B3706" w:rsidP="001C1698">
            <w:pPr>
              <w:rPr>
                <w:rFonts w:ascii="Century Gothic" w:hAnsi="Century Gothic"/>
                <w:b/>
              </w:rPr>
            </w:pPr>
            <w:r w:rsidRPr="00903CA3">
              <w:rPr>
                <w:rFonts w:ascii="Century Gothic" w:hAnsi="Century Gothic"/>
                <w:b/>
              </w:rPr>
              <w:t>52</w:t>
            </w:r>
          </w:p>
        </w:tc>
        <w:tc>
          <w:tcPr>
            <w:tcW w:w="752" w:type="pct"/>
          </w:tcPr>
          <w:p w14:paraId="0F97F9E9" w14:textId="77777777" w:rsidR="000B3706" w:rsidRPr="00903CA3" w:rsidRDefault="000B3706" w:rsidP="001C1698">
            <w:pPr>
              <w:rPr>
                <w:rFonts w:ascii="Century Gothic" w:hAnsi="Century Gothic"/>
                <w:b/>
              </w:rPr>
            </w:pPr>
            <w:r w:rsidRPr="00903CA3">
              <w:rPr>
                <w:rFonts w:ascii="Century Gothic" w:hAnsi="Century Gothic"/>
                <w:b/>
              </w:rPr>
              <w:t>Low 2:2 – Adequate</w:t>
            </w:r>
          </w:p>
        </w:tc>
        <w:tc>
          <w:tcPr>
            <w:tcW w:w="3821" w:type="pct"/>
          </w:tcPr>
          <w:p w14:paraId="545B1BD0" w14:textId="77777777" w:rsidR="000B3706" w:rsidRPr="00903CA3" w:rsidRDefault="000B3706" w:rsidP="001C1698">
            <w:pPr>
              <w:rPr>
                <w:rFonts w:ascii="Century Gothic" w:hAnsi="Century Gothic"/>
                <w:b/>
              </w:rPr>
            </w:pPr>
            <w:r w:rsidRPr="00903CA3">
              <w:rPr>
                <w:rFonts w:ascii="Century Gothic" w:hAnsi="Century Gothic"/>
                <w:b/>
              </w:rPr>
              <w:t>Some of the required qualities are significantly lacking.  The structure may be weak, or there may be little evidence of reading.  An answer at this level may be let down by significant sections which are not relevant to the question, or by some inaccuracy of interpretation.</w:t>
            </w:r>
          </w:p>
        </w:tc>
      </w:tr>
      <w:tr w:rsidR="000B3706" w:rsidRPr="00903CA3" w14:paraId="041FBDDB" w14:textId="77777777" w:rsidTr="001C1698">
        <w:tc>
          <w:tcPr>
            <w:tcW w:w="427" w:type="pct"/>
          </w:tcPr>
          <w:p w14:paraId="257D6E88" w14:textId="77777777" w:rsidR="000B3706" w:rsidRPr="00903CA3" w:rsidRDefault="000B3706" w:rsidP="001C1698">
            <w:pPr>
              <w:rPr>
                <w:rFonts w:ascii="Century Gothic" w:hAnsi="Century Gothic"/>
              </w:rPr>
            </w:pPr>
            <w:r w:rsidRPr="00903CA3">
              <w:rPr>
                <w:rFonts w:ascii="Century Gothic" w:hAnsi="Century Gothic"/>
              </w:rPr>
              <w:t>Third class</w:t>
            </w:r>
          </w:p>
        </w:tc>
        <w:tc>
          <w:tcPr>
            <w:tcW w:w="752" w:type="pct"/>
          </w:tcPr>
          <w:p w14:paraId="58062ABA" w14:textId="77777777" w:rsidR="000B3706" w:rsidRPr="00903CA3" w:rsidRDefault="000B3706" w:rsidP="001C1698">
            <w:pPr>
              <w:rPr>
                <w:rFonts w:ascii="Century Gothic" w:hAnsi="Century Gothic"/>
              </w:rPr>
            </w:pPr>
          </w:p>
        </w:tc>
        <w:tc>
          <w:tcPr>
            <w:tcW w:w="3821" w:type="pct"/>
          </w:tcPr>
          <w:p w14:paraId="7FA1FACE" w14:textId="77777777" w:rsidR="000B3706" w:rsidRPr="00903CA3" w:rsidRDefault="000B3706" w:rsidP="001C1698">
            <w:pPr>
              <w:rPr>
                <w:rFonts w:ascii="Century Gothic" w:hAnsi="Century Gothic"/>
              </w:rPr>
            </w:pPr>
            <w:r w:rsidRPr="00903CA3">
              <w:rPr>
                <w:rFonts w:ascii="Century Gothic" w:hAnsi="Century Gothic"/>
              </w:rPr>
              <w:t>Work with severe shortcomings in presentation, relevance, analysis and structure. Though there may be some evidence of basic knowledge of the literature, it is likely to be superficial and/or inaccurate.</w:t>
            </w:r>
          </w:p>
        </w:tc>
      </w:tr>
      <w:tr w:rsidR="000B3706" w:rsidRPr="00903CA3" w14:paraId="48B75A5E" w14:textId="77777777" w:rsidTr="001C1698">
        <w:trPr>
          <w:trHeight w:val="535"/>
        </w:trPr>
        <w:tc>
          <w:tcPr>
            <w:tcW w:w="427" w:type="pct"/>
          </w:tcPr>
          <w:p w14:paraId="50C32857" w14:textId="77777777" w:rsidR="000B3706" w:rsidRPr="00903CA3" w:rsidRDefault="000B3706" w:rsidP="001C1698">
            <w:pPr>
              <w:rPr>
                <w:rFonts w:ascii="Century Gothic" w:hAnsi="Century Gothic"/>
                <w:b/>
              </w:rPr>
            </w:pPr>
            <w:r w:rsidRPr="00903CA3">
              <w:rPr>
                <w:rFonts w:ascii="Century Gothic" w:hAnsi="Century Gothic"/>
                <w:b/>
              </w:rPr>
              <w:t>48</w:t>
            </w:r>
          </w:p>
        </w:tc>
        <w:tc>
          <w:tcPr>
            <w:tcW w:w="752" w:type="pct"/>
          </w:tcPr>
          <w:p w14:paraId="69EF6AC5" w14:textId="77777777" w:rsidR="000B3706" w:rsidRPr="00903CA3" w:rsidRDefault="000B3706" w:rsidP="001C1698">
            <w:pPr>
              <w:rPr>
                <w:rFonts w:ascii="Century Gothic" w:hAnsi="Century Gothic"/>
                <w:b/>
              </w:rPr>
            </w:pPr>
            <w:r w:rsidRPr="00903CA3">
              <w:rPr>
                <w:rFonts w:ascii="Century Gothic" w:hAnsi="Century Gothic"/>
                <w:b/>
              </w:rPr>
              <w:t>High 3</w:t>
            </w:r>
            <w:r w:rsidRPr="00903CA3">
              <w:rPr>
                <w:rFonts w:ascii="Century Gothic" w:hAnsi="Century Gothic"/>
                <w:b/>
                <w:vertAlign w:val="superscript"/>
              </w:rPr>
              <w:t>rd</w:t>
            </w:r>
            <w:r w:rsidRPr="00903CA3">
              <w:rPr>
                <w:rFonts w:ascii="Century Gothic" w:hAnsi="Century Gothic"/>
                <w:b/>
              </w:rPr>
              <w:t xml:space="preserve"> – Rudimentary</w:t>
            </w:r>
          </w:p>
        </w:tc>
        <w:tc>
          <w:tcPr>
            <w:tcW w:w="3821" w:type="pct"/>
          </w:tcPr>
          <w:p w14:paraId="20DFE741" w14:textId="77777777" w:rsidR="000B3706" w:rsidRPr="00903CA3" w:rsidRDefault="000B3706" w:rsidP="001C1698">
            <w:pPr>
              <w:rPr>
                <w:rFonts w:ascii="Century Gothic" w:hAnsi="Century Gothic"/>
                <w:b/>
              </w:rPr>
            </w:pPr>
            <w:r w:rsidRPr="00903CA3">
              <w:rPr>
                <w:rFonts w:ascii="Century Gothic" w:hAnsi="Century Gothic"/>
                <w:b/>
              </w:rPr>
              <w:t>An answer that is relevant to the question and demonstrates some of the key points, but with little or no evidence of reading, and possibly large segments of inappropriate material.  The answer demonstrates little or no insight and is weakly structured.</w:t>
            </w:r>
          </w:p>
        </w:tc>
      </w:tr>
      <w:tr w:rsidR="000B3706" w:rsidRPr="00903CA3" w14:paraId="620064FD" w14:textId="77777777" w:rsidTr="001C1698">
        <w:trPr>
          <w:trHeight w:val="341"/>
        </w:trPr>
        <w:tc>
          <w:tcPr>
            <w:tcW w:w="427" w:type="pct"/>
          </w:tcPr>
          <w:p w14:paraId="3D129301" w14:textId="77777777" w:rsidR="000B3706" w:rsidRPr="00903CA3" w:rsidRDefault="000B3706" w:rsidP="001C1698">
            <w:pPr>
              <w:rPr>
                <w:rFonts w:ascii="Century Gothic" w:hAnsi="Century Gothic"/>
                <w:b/>
              </w:rPr>
            </w:pPr>
            <w:r w:rsidRPr="00903CA3">
              <w:rPr>
                <w:rFonts w:ascii="Century Gothic" w:hAnsi="Century Gothic"/>
                <w:b/>
              </w:rPr>
              <w:t>45</w:t>
            </w:r>
          </w:p>
        </w:tc>
        <w:tc>
          <w:tcPr>
            <w:tcW w:w="752" w:type="pct"/>
          </w:tcPr>
          <w:p w14:paraId="0C9E5273" w14:textId="77777777" w:rsidR="000B3706" w:rsidRPr="00903CA3" w:rsidRDefault="000B3706" w:rsidP="001C1698">
            <w:pPr>
              <w:rPr>
                <w:rFonts w:ascii="Century Gothic" w:hAnsi="Century Gothic"/>
                <w:b/>
              </w:rPr>
            </w:pPr>
            <w:r w:rsidRPr="00903CA3">
              <w:rPr>
                <w:rFonts w:ascii="Century Gothic" w:hAnsi="Century Gothic"/>
                <w:b/>
              </w:rPr>
              <w:t>Mid 3</w:t>
            </w:r>
            <w:r w:rsidRPr="00903CA3">
              <w:rPr>
                <w:rFonts w:ascii="Century Gothic" w:hAnsi="Century Gothic"/>
                <w:b/>
                <w:vertAlign w:val="superscript"/>
              </w:rPr>
              <w:t>rd</w:t>
            </w:r>
            <w:r w:rsidRPr="00903CA3">
              <w:rPr>
                <w:rFonts w:ascii="Century Gothic" w:hAnsi="Century Gothic"/>
                <w:b/>
              </w:rPr>
              <w:t xml:space="preserve"> – Weak</w:t>
            </w:r>
          </w:p>
        </w:tc>
        <w:tc>
          <w:tcPr>
            <w:tcW w:w="3821" w:type="pct"/>
          </w:tcPr>
          <w:p w14:paraId="30CDCB63" w14:textId="77777777" w:rsidR="000B3706" w:rsidRPr="00903CA3" w:rsidRDefault="000B3706" w:rsidP="001C1698">
            <w:pPr>
              <w:rPr>
                <w:rFonts w:ascii="Century Gothic" w:hAnsi="Century Gothic"/>
                <w:b/>
              </w:rPr>
            </w:pPr>
            <w:r w:rsidRPr="00903CA3">
              <w:rPr>
                <w:rFonts w:ascii="Century Gothic" w:hAnsi="Century Gothic"/>
                <w:b/>
              </w:rPr>
              <w:t>An answer that is only partly relevant to the question and covers only some of the key issues, with little or no evidence of reading, and possibly large segments of inappropriate material.  The answer demonstrates little or no insight and is weakly structured.</w:t>
            </w:r>
          </w:p>
        </w:tc>
      </w:tr>
      <w:tr w:rsidR="000B3706" w:rsidRPr="00903CA3" w14:paraId="7BB57189" w14:textId="77777777" w:rsidTr="001C1698">
        <w:trPr>
          <w:trHeight w:val="535"/>
        </w:trPr>
        <w:tc>
          <w:tcPr>
            <w:tcW w:w="427" w:type="pct"/>
          </w:tcPr>
          <w:p w14:paraId="442F1773" w14:textId="77777777" w:rsidR="000B3706" w:rsidRPr="00903CA3" w:rsidRDefault="000B3706" w:rsidP="001C1698">
            <w:pPr>
              <w:rPr>
                <w:rFonts w:ascii="Century Gothic" w:hAnsi="Century Gothic"/>
                <w:b/>
              </w:rPr>
            </w:pPr>
            <w:r w:rsidRPr="00903CA3">
              <w:rPr>
                <w:rFonts w:ascii="Century Gothic" w:hAnsi="Century Gothic"/>
                <w:b/>
              </w:rPr>
              <w:t>42</w:t>
            </w:r>
          </w:p>
        </w:tc>
        <w:tc>
          <w:tcPr>
            <w:tcW w:w="752" w:type="pct"/>
          </w:tcPr>
          <w:p w14:paraId="5DA372F0" w14:textId="77777777" w:rsidR="000B3706" w:rsidRPr="00903CA3" w:rsidRDefault="000B3706" w:rsidP="001C1698">
            <w:pPr>
              <w:rPr>
                <w:rFonts w:ascii="Century Gothic" w:hAnsi="Century Gothic"/>
                <w:b/>
              </w:rPr>
            </w:pPr>
            <w:r w:rsidRPr="00903CA3">
              <w:rPr>
                <w:rFonts w:ascii="Century Gothic" w:hAnsi="Century Gothic"/>
                <w:b/>
              </w:rPr>
              <w:t>Low 3</w:t>
            </w:r>
            <w:r w:rsidRPr="00903CA3">
              <w:rPr>
                <w:rFonts w:ascii="Century Gothic" w:hAnsi="Century Gothic"/>
                <w:b/>
                <w:vertAlign w:val="superscript"/>
              </w:rPr>
              <w:t>rd</w:t>
            </w:r>
            <w:r w:rsidRPr="00903CA3">
              <w:rPr>
                <w:rFonts w:ascii="Century Gothic" w:hAnsi="Century Gothic"/>
                <w:b/>
              </w:rPr>
              <w:t xml:space="preserve"> – Very weak</w:t>
            </w:r>
          </w:p>
        </w:tc>
        <w:tc>
          <w:tcPr>
            <w:tcW w:w="3821" w:type="pct"/>
          </w:tcPr>
          <w:p w14:paraId="627D4B0F" w14:textId="77777777" w:rsidR="000B3706" w:rsidRPr="00903CA3" w:rsidRDefault="000B3706" w:rsidP="001C1698">
            <w:pPr>
              <w:rPr>
                <w:rFonts w:ascii="Century Gothic" w:hAnsi="Century Gothic"/>
                <w:b/>
              </w:rPr>
            </w:pPr>
            <w:r w:rsidRPr="00903CA3">
              <w:rPr>
                <w:rFonts w:ascii="Century Gothic" w:hAnsi="Century Gothic"/>
                <w:b/>
              </w:rPr>
              <w:t>An answer that demonstrates only a rudimentary understanding of the key issues, with little focus on the question, little or no evidence of reading, and possibly large segments of inappropriate material.  The answer demonstrates little or no insight and is weakly structured.</w:t>
            </w:r>
          </w:p>
        </w:tc>
      </w:tr>
      <w:tr w:rsidR="000B3706" w:rsidRPr="00903CA3" w14:paraId="5C2BF639" w14:textId="77777777" w:rsidTr="001C1698">
        <w:tc>
          <w:tcPr>
            <w:tcW w:w="427" w:type="pct"/>
          </w:tcPr>
          <w:p w14:paraId="7AD194F8" w14:textId="77777777" w:rsidR="000B3706" w:rsidRPr="00903CA3" w:rsidRDefault="000B3706" w:rsidP="001C1698">
            <w:pPr>
              <w:rPr>
                <w:rFonts w:ascii="Century Gothic" w:hAnsi="Century Gothic"/>
              </w:rPr>
            </w:pPr>
            <w:r w:rsidRPr="00903CA3">
              <w:rPr>
                <w:rFonts w:ascii="Century Gothic" w:hAnsi="Century Gothic"/>
              </w:rPr>
              <w:t>Fail</w:t>
            </w:r>
          </w:p>
        </w:tc>
        <w:tc>
          <w:tcPr>
            <w:tcW w:w="752" w:type="pct"/>
          </w:tcPr>
          <w:p w14:paraId="554CE634" w14:textId="77777777" w:rsidR="000B3706" w:rsidRPr="00903CA3" w:rsidRDefault="000B3706" w:rsidP="001C1698">
            <w:pPr>
              <w:rPr>
                <w:rFonts w:ascii="Century Gothic" w:hAnsi="Century Gothic"/>
              </w:rPr>
            </w:pPr>
          </w:p>
        </w:tc>
        <w:tc>
          <w:tcPr>
            <w:tcW w:w="3821" w:type="pct"/>
          </w:tcPr>
          <w:p w14:paraId="02283954" w14:textId="77777777" w:rsidR="000B3706" w:rsidRPr="00903CA3" w:rsidRDefault="000B3706" w:rsidP="001C1698">
            <w:pPr>
              <w:rPr>
                <w:rFonts w:ascii="Century Gothic" w:hAnsi="Century Gothic"/>
              </w:rPr>
            </w:pPr>
            <w:r w:rsidRPr="00903CA3">
              <w:rPr>
                <w:rFonts w:ascii="Century Gothic" w:hAnsi="Century Gothic"/>
              </w:rPr>
              <w:t xml:space="preserve">Poor answers with serious omissions or errors.  A distinction is made between answers at the higher end of this range, which typically demonstrate a serious weakness in argument and/or a lack of knowledge </w:t>
            </w:r>
            <w:r w:rsidRPr="00903CA3">
              <w:rPr>
                <w:rFonts w:ascii="Century Gothic" w:hAnsi="Century Gothic"/>
              </w:rPr>
              <w:lastRenderedPageBreak/>
              <w:t>and understanding, and answers at the lower end, which are simply deemed inadequate.</w:t>
            </w:r>
          </w:p>
        </w:tc>
      </w:tr>
      <w:tr w:rsidR="000B3706" w:rsidRPr="00903CA3" w14:paraId="79863C79" w14:textId="77777777" w:rsidTr="001C1698">
        <w:tc>
          <w:tcPr>
            <w:tcW w:w="427" w:type="pct"/>
          </w:tcPr>
          <w:p w14:paraId="1D91D715" w14:textId="77777777" w:rsidR="000B3706" w:rsidRPr="00903CA3" w:rsidRDefault="000B3706" w:rsidP="001C1698">
            <w:pPr>
              <w:rPr>
                <w:rFonts w:ascii="Century Gothic" w:hAnsi="Century Gothic"/>
                <w:b/>
              </w:rPr>
            </w:pPr>
            <w:r w:rsidRPr="00903CA3">
              <w:rPr>
                <w:rFonts w:ascii="Century Gothic" w:hAnsi="Century Gothic"/>
                <w:b/>
              </w:rPr>
              <w:lastRenderedPageBreak/>
              <w:t>38</w:t>
            </w:r>
          </w:p>
        </w:tc>
        <w:tc>
          <w:tcPr>
            <w:tcW w:w="752" w:type="pct"/>
          </w:tcPr>
          <w:p w14:paraId="7EF4FA18" w14:textId="77777777" w:rsidR="000B3706" w:rsidRPr="00903CA3" w:rsidRDefault="000B3706" w:rsidP="001C1698">
            <w:pPr>
              <w:rPr>
                <w:rFonts w:ascii="Century Gothic" w:hAnsi="Century Gothic"/>
                <w:b/>
              </w:rPr>
            </w:pPr>
            <w:r w:rsidRPr="00903CA3">
              <w:rPr>
                <w:rFonts w:ascii="Century Gothic" w:hAnsi="Century Gothic"/>
                <w:b/>
              </w:rPr>
              <w:t>Bare qualifying fail – Poor</w:t>
            </w:r>
          </w:p>
        </w:tc>
        <w:tc>
          <w:tcPr>
            <w:tcW w:w="3821" w:type="pct"/>
          </w:tcPr>
          <w:p w14:paraId="172B7723" w14:textId="77777777" w:rsidR="000B3706" w:rsidRPr="00903CA3" w:rsidRDefault="000B3706" w:rsidP="001C1698">
            <w:pPr>
              <w:rPr>
                <w:rFonts w:ascii="Century Gothic" w:hAnsi="Century Gothic"/>
                <w:b/>
              </w:rPr>
            </w:pPr>
            <w:r w:rsidRPr="00903CA3">
              <w:rPr>
                <w:rFonts w:ascii="Century Gothic" w:hAnsi="Century Gothic"/>
                <w:b/>
              </w:rPr>
              <w:t xml:space="preserve">Answers with serious omissions or errors, but with some material relevant to the question. There is evidence that the question has been understood in part, but that there is only a fragmented and shallow acquaintance with the subject. Work at this level will demonstrate serious weakness in argument, and/or a serious lack of knowledge and understanding. </w:t>
            </w:r>
          </w:p>
        </w:tc>
      </w:tr>
      <w:tr w:rsidR="000B3706" w:rsidRPr="00903CA3" w14:paraId="4E665DC2" w14:textId="77777777" w:rsidTr="001C1698">
        <w:tc>
          <w:tcPr>
            <w:tcW w:w="427" w:type="pct"/>
          </w:tcPr>
          <w:p w14:paraId="2DCAE817" w14:textId="77777777" w:rsidR="000B3706" w:rsidRPr="00903CA3" w:rsidRDefault="000B3706" w:rsidP="001C1698">
            <w:pPr>
              <w:rPr>
                <w:rFonts w:ascii="Century Gothic" w:hAnsi="Century Gothic"/>
                <w:b/>
              </w:rPr>
            </w:pPr>
            <w:r w:rsidRPr="00903CA3">
              <w:rPr>
                <w:rFonts w:ascii="Century Gothic" w:hAnsi="Century Gothic"/>
                <w:b/>
              </w:rPr>
              <w:t>30</w:t>
            </w:r>
          </w:p>
        </w:tc>
        <w:tc>
          <w:tcPr>
            <w:tcW w:w="752" w:type="pct"/>
          </w:tcPr>
          <w:p w14:paraId="5C369731" w14:textId="77777777" w:rsidR="000B3706" w:rsidRPr="00903CA3" w:rsidRDefault="000B3706" w:rsidP="001C1698">
            <w:pPr>
              <w:rPr>
                <w:rFonts w:ascii="Century Gothic" w:hAnsi="Century Gothic"/>
                <w:b/>
              </w:rPr>
            </w:pPr>
            <w:r w:rsidRPr="00903CA3">
              <w:rPr>
                <w:rFonts w:ascii="Century Gothic" w:hAnsi="Century Gothic"/>
                <w:b/>
              </w:rPr>
              <w:t>Low qualifying fail – Inadequate</w:t>
            </w:r>
          </w:p>
        </w:tc>
        <w:tc>
          <w:tcPr>
            <w:tcW w:w="3821" w:type="pct"/>
          </w:tcPr>
          <w:p w14:paraId="35530EAA" w14:textId="77777777" w:rsidR="000B3706" w:rsidRPr="00903CA3" w:rsidRDefault="000B3706" w:rsidP="001C1698">
            <w:pPr>
              <w:rPr>
                <w:rFonts w:ascii="Century Gothic" w:hAnsi="Century Gothic"/>
                <w:b/>
              </w:rPr>
            </w:pPr>
            <w:r w:rsidRPr="00903CA3">
              <w:rPr>
                <w:rFonts w:ascii="Century Gothic" w:hAnsi="Century Gothic"/>
                <w:b/>
              </w:rPr>
              <w:t>Little substance or understanding, but with a vague knowledge of the correct answer.</w:t>
            </w:r>
          </w:p>
        </w:tc>
      </w:tr>
      <w:tr w:rsidR="000B3706" w:rsidRPr="00903CA3" w14:paraId="16C8274F" w14:textId="77777777" w:rsidTr="001C1698">
        <w:tc>
          <w:tcPr>
            <w:tcW w:w="427" w:type="pct"/>
          </w:tcPr>
          <w:p w14:paraId="4827B8B0" w14:textId="77777777" w:rsidR="000B3706" w:rsidRPr="00903CA3" w:rsidRDefault="000B3706" w:rsidP="001C1698">
            <w:pPr>
              <w:rPr>
                <w:rFonts w:ascii="Century Gothic" w:hAnsi="Century Gothic"/>
                <w:b/>
              </w:rPr>
            </w:pPr>
            <w:r w:rsidRPr="00903CA3">
              <w:rPr>
                <w:rFonts w:ascii="Century Gothic" w:hAnsi="Century Gothic"/>
                <w:b/>
              </w:rPr>
              <w:t>18</w:t>
            </w:r>
          </w:p>
        </w:tc>
        <w:tc>
          <w:tcPr>
            <w:tcW w:w="752" w:type="pct"/>
          </w:tcPr>
          <w:p w14:paraId="36E51047" w14:textId="77777777" w:rsidR="000B3706" w:rsidRPr="00903CA3" w:rsidRDefault="000B3706" w:rsidP="001C1698">
            <w:pPr>
              <w:rPr>
                <w:rFonts w:ascii="Century Gothic" w:hAnsi="Century Gothic"/>
                <w:b/>
              </w:rPr>
            </w:pPr>
            <w:r w:rsidRPr="00903CA3">
              <w:rPr>
                <w:rFonts w:ascii="Century Gothic" w:hAnsi="Century Gothic"/>
                <w:b/>
              </w:rPr>
              <w:t>Unqualifying fail – Unsatisfactory</w:t>
            </w:r>
          </w:p>
        </w:tc>
        <w:tc>
          <w:tcPr>
            <w:tcW w:w="3821" w:type="pct"/>
          </w:tcPr>
          <w:p w14:paraId="0CAE538E" w14:textId="77777777" w:rsidR="000B3706" w:rsidRPr="00903CA3" w:rsidRDefault="000B3706" w:rsidP="001C1698">
            <w:pPr>
              <w:rPr>
                <w:rFonts w:ascii="Century Gothic" w:hAnsi="Century Gothic"/>
                <w:b/>
              </w:rPr>
            </w:pPr>
            <w:r w:rsidRPr="00903CA3">
              <w:rPr>
                <w:rFonts w:ascii="Century Gothic" w:hAnsi="Century Gothic"/>
                <w:b/>
              </w:rPr>
              <w:t>Some relevant facts but an inadequate structure and approach leading to a jumble of disorganised material.  This grade is also appropriate for an answer which is wholly tangential to the question, or to a very short answer (less than one side), without promise of being better had it been longer.</w:t>
            </w:r>
          </w:p>
        </w:tc>
      </w:tr>
      <w:tr w:rsidR="000B3706" w:rsidRPr="00903CA3" w14:paraId="707D8944" w14:textId="77777777" w:rsidTr="001C1698">
        <w:tc>
          <w:tcPr>
            <w:tcW w:w="427" w:type="pct"/>
          </w:tcPr>
          <w:p w14:paraId="1798C86F" w14:textId="77777777" w:rsidR="000B3706" w:rsidRPr="00903CA3" w:rsidRDefault="000B3706" w:rsidP="001C1698">
            <w:pPr>
              <w:rPr>
                <w:rFonts w:ascii="Century Gothic" w:hAnsi="Century Gothic"/>
                <w:b/>
              </w:rPr>
            </w:pPr>
            <w:r w:rsidRPr="00903CA3">
              <w:rPr>
                <w:rFonts w:ascii="Century Gothic" w:hAnsi="Century Gothic"/>
                <w:b/>
              </w:rPr>
              <w:t>0</w:t>
            </w:r>
          </w:p>
        </w:tc>
        <w:tc>
          <w:tcPr>
            <w:tcW w:w="752" w:type="pct"/>
          </w:tcPr>
          <w:p w14:paraId="5B4E0FC8" w14:textId="77777777" w:rsidR="000B3706" w:rsidRPr="00903CA3" w:rsidRDefault="000B3706" w:rsidP="001C1698">
            <w:pPr>
              <w:rPr>
                <w:rFonts w:ascii="Century Gothic" w:hAnsi="Century Gothic"/>
                <w:b/>
              </w:rPr>
            </w:pPr>
            <w:r w:rsidRPr="00903CA3">
              <w:rPr>
                <w:rFonts w:ascii="Century Gothic" w:hAnsi="Century Gothic"/>
                <w:b/>
              </w:rPr>
              <w:t>Wholly unsatisfactory</w:t>
            </w:r>
          </w:p>
        </w:tc>
        <w:tc>
          <w:tcPr>
            <w:tcW w:w="3821" w:type="pct"/>
          </w:tcPr>
          <w:p w14:paraId="5CC0541B" w14:textId="77777777" w:rsidR="000B3706" w:rsidRPr="00903CA3" w:rsidRDefault="000B3706" w:rsidP="001C1698">
            <w:pPr>
              <w:rPr>
                <w:rFonts w:ascii="Century Gothic" w:hAnsi="Century Gothic"/>
                <w:b/>
              </w:rPr>
            </w:pPr>
            <w:r w:rsidRPr="00903CA3">
              <w:rPr>
                <w:rFonts w:ascii="Century Gothic" w:hAnsi="Century Gothic"/>
                <w:b/>
              </w:rPr>
              <w:t>Virtually nothing of relevance to the answer, lacking any real structure.</w:t>
            </w:r>
          </w:p>
          <w:p w14:paraId="59677197" w14:textId="77777777" w:rsidR="000B3706" w:rsidRPr="00903CA3" w:rsidRDefault="000B3706" w:rsidP="001C1698">
            <w:pPr>
              <w:rPr>
                <w:rFonts w:ascii="Century Gothic" w:hAnsi="Century Gothic"/>
                <w:b/>
              </w:rPr>
            </w:pPr>
          </w:p>
        </w:tc>
      </w:tr>
    </w:tbl>
    <w:p w14:paraId="1B07E69F" w14:textId="77777777" w:rsidR="000B3706" w:rsidRPr="009F719B" w:rsidRDefault="000B3706" w:rsidP="000B3706">
      <w:pPr>
        <w:rPr>
          <w:rFonts w:ascii="Century Gothic" w:hAnsi="Century Gothic"/>
        </w:rPr>
      </w:pPr>
    </w:p>
    <w:p w14:paraId="224B5FC9" w14:textId="77777777" w:rsidR="00DA4AB2" w:rsidRPr="00C56612" w:rsidRDefault="00DA4AB2" w:rsidP="00DA4AB2">
      <w:pPr>
        <w:rPr>
          <w:rFonts w:ascii="Century Gothic" w:hAnsi="Century Gothic"/>
          <w:b/>
          <w:sz w:val="24"/>
          <w:szCs w:val="24"/>
        </w:rPr>
      </w:pPr>
    </w:p>
    <w:p w14:paraId="40A66994" w14:textId="77777777" w:rsidR="00DA4AB2" w:rsidRPr="00C56612" w:rsidRDefault="00DA4AB2" w:rsidP="00DA4AB2">
      <w:pPr>
        <w:rPr>
          <w:rFonts w:ascii="Century Gothic" w:hAnsi="Century Gothic"/>
          <w:b/>
          <w:sz w:val="24"/>
          <w:szCs w:val="24"/>
        </w:rPr>
      </w:pPr>
    </w:p>
    <w:p w14:paraId="4B2D1826" w14:textId="77777777" w:rsidR="00DA4AB2" w:rsidRPr="00C56612" w:rsidRDefault="00DA4AB2" w:rsidP="00DA4AB2">
      <w:pPr>
        <w:rPr>
          <w:rFonts w:ascii="Century Gothic" w:hAnsi="Century Gothic"/>
          <w:b/>
          <w:i/>
          <w:color w:val="FF0000"/>
          <w:sz w:val="24"/>
          <w:szCs w:val="24"/>
        </w:rPr>
      </w:pPr>
      <w:r w:rsidRPr="00C56612">
        <w:rPr>
          <w:rFonts w:ascii="Century Gothic" w:hAnsi="Century Gothic"/>
          <w:b/>
          <w:i/>
          <w:color w:val="FF0000"/>
          <w:sz w:val="24"/>
          <w:szCs w:val="24"/>
        </w:rPr>
        <w:t>IF MODULE HAS NON-STANDARD ASSESSMENTS SUCH AS PRESENTATIONS, BLOGS ETC, PLEASE INSERT RELEVANT MARKING CRITE</w:t>
      </w:r>
      <w:r w:rsidR="00F679CA">
        <w:rPr>
          <w:rFonts w:ascii="Century Gothic" w:hAnsi="Century Gothic"/>
          <w:b/>
          <w:i/>
          <w:color w:val="FF0000"/>
          <w:sz w:val="24"/>
          <w:szCs w:val="24"/>
        </w:rPr>
        <w:t>RIA AND GRADE DESCRIPTORS HERE</w:t>
      </w:r>
    </w:p>
    <w:p w14:paraId="1C044B4A" w14:textId="77777777" w:rsidR="00DA4AB2" w:rsidRDefault="00DA4AB2" w:rsidP="00DA4AB2">
      <w:pPr>
        <w:spacing w:after="120"/>
        <w:jc w:val="both"/>
        <w:rPr>
          <w:rFonts w:ascii="Century Gothic" w:hAnsi="Century Gothic"/>
          <w:sz w:val="24"/>
          <w:szCs w:val="24"/>
        </w:rPr>
      </w:pPr>
    </w:p>
    <w:p w14:paraId="6BC9156B" w14:textId="77777777" w:rsidR="00DA4AB2" w:rsidRDefault="00DA4AB2" w:rsidP="00DA4AB2">
      <w:pPr>
        <w:spacing w:after="120"/>
        <w:jc w:val="both"/>
        <w:rPr>
          <w:rFonts w:ascii="Century Gothic" w:hAnsi="Century Gothic"/>
          <w:sz w:val="24"/>
          <w:szCs w:val="24"/>
        </w:rPr>
      </w:pPr>
    </w:p>
    <w:p w14:paraId="1C47AB46" w14:textId="6D1A10B4" w:rsidR="00DA4AB2" w:rsidRPr="003A0A67" w:rsidRDefault="009A19FB" w:rsidP="00DA4AB2">
      <w:pPr>
        <w:pStyle w:val="Default"/>
        <w:jc w:val="center"/>
        <w:rPr>
          <w:rFonts w:ascii="Century Gothic" w:hAnsi="Century Gothic"/>
          <w:sz w:val="36"/>
          <w:szCs w:val="36"/>
        </w:rPr>
      </w:pPr>
      <w:r>
        <w:rPr>
          <w:rFonts w:ascii="Century Gothic" w:hAnsi="Century Gothic"/>
          <w:b/>
          <w:bCs/>
          <w:sz w:val="36"/>
          <w:szCs w:val="36"/>
        </w:rPr>
        <w:t>7</w:t>
      </w:r>
      <w:r w:rsidR="00DA4AB2" w:rsidRPr="003A0A67">
        <w:rPr>
          <w:rFonts w:ascii="Century Gothic" w:hAnsi="Century Gothic"/>
          <w:b/>
          <w:bCs/>
          <w:sz w:val="36"/>
          <w:szCs w:val="36"/>
        </w:rPr>
        <w:t xml:space="preserve">. </w:t>
      </w:r>
      <w:r w:rsidR="00DA4AB2">
        <w:rPr>
          <w:rFonts w:ascii="Century Gothic" w:hAnsi="Century Gothic"/>
          <w:b/>
          <w:bCs/>
          <w:sz w:val="36"/>
          <w:szCs w:val="36"/>
        </w:rPr>
        <w:t>REFERENCING AND ACADEMIC INTEGRITY</w:t>
      </w:r>
    </w:p>
    <w:p w14:paraId="04826A95" w14:textId="77777777" w:rsidR="00DA4AB2" w:rsidRDefault="00DA4AB2" w:rsidP="00DA4AB2">
      <w:pPr>
        <w:spacing w:after="120"/>
        <w:jc w:val="both"/>
        <w:rPr>
          <w:rFonts w:ascii="Century Gothic" w:hAnsi="Century Gothic"/>
          <w:sz w:val="24"/>
          <w:szCs w:val="24"/>
        </w:rPr>
      </w:pPr>
    </w:p>
    <w:p w14:paraId="1A3F9AEA" w14:textId="77777777" w:rsidR="00DA4AB2" w:rsidRPr="00026383" w:rsidRDefault="00DA4AB2" w:rsidP="00DA4AB2">
      <w:pPr>
        <w:widowControl w:val="0"/>
        <w:autoSpaceDE w:val="0"/>
        <w:autoSpaceDN w:val="0"/>
        <w:adjustRightInd w:val="0"/>
        <w:rPr>
          <w:rFonts w:ascii="Century Gothic" w:hAnsi="Century Gothic" w:cs="Arial"/>
          <w:b/>
          <w:color w:val="000000"/>
          <w:sz w:val="24"/>
          <w:szCs w:val="24"/>
          <w:lang w:val="en-US"/>
        </w:rPr>
      </w:pPr>
      <w:r w:rsidRPr="00026383">
        <w:rPr>
          <w:rFonts w:ascii="Century Gothic" w:hAnsi="Century Gothic" w:cs="Arial"/>
          <w:b/>
          <w:color w:val="000000"/>
          <w:sz w:val="24"/>
          <w:szCs w:val="24"/>
          <w:lang w:val="en-US"/>
        </w:rPr>
        <w:t>Referencing</w:t>
      </w:r>
    </w:p>
    <w:p w14:paraId="1526D31C" w14:textId="77777777" w:rsidR="00DA4AB2" w:rsidRPr="00026383" w:rsidRDefault="00DA4AB2" w:rsidP="00DA4AB2">
      <w:pPr>
        <w:widowControl w:val="0"/>
        <w:autoSpaceDE w:val="0"/>
        <w:autoSpaceDN w:val="0"/>
        <w:adjustRightInd w:val="0"/>
        <w:rPr>
          <w:rFonts w:ascii="Century Gothic" w:hAnsi="Century Gothic" w:cs="Arial"/>
          <w:color w:val="000000"/>
          <w:sz w:val="24"/>
          <w:szCs w:val="24"/>
          <w:lang w:val="en-US"/>
        </w:rPr>
      </w:pPr>
    </w:p>
    <w:p w14:paraId="0D7D9352" w14:textId="77777777" w:rsidR="00DA4AB2" w:rsidRPr="00026383" w:rsidRDefault="00DA4AB2" w:rsidP="00DA4AB2">
      <w:pPr>
        <w:widowControl w:val="0"/>
        <w:autoSpaceDE w:val="0"/>
        <w:autoSpaceDN w:val="0"/>
        <w:adjustRightInd w:val="0"/>
        <w:rPr>
          <w:rFonts w:ascii="Century Gothic" w:hAnsi="Century Gothic" w:cs="Arial"/>
          <w:color w:val="000000"/>
          <w:sz w:val="24"/>
          <w:szCs w:val="24"/>
          <w:lang w:val="en-US"/>
        </w:rPr>
      </w:pPr>
      <w:r w:rsidRPr="00026383">
        <w:rPr>
          <w:rFonts w:ascii="Century Gothic" w:hAnsi="Century Gothic" w:cs="Arial"/>
          <w:color w:val="000000"/>
          <w:sz w:val="24"/>
          <w:szCs w:val="24"/>
          <w:lang w:val="en-US"/>
        </w:rPr>
        <w:t xml:space="preserve">The lack of appropriate referencing in assessed essays will potentially greatly affect the mark for the work and may be considered plagiarism, which, as outlined below, is a serious offence. </w:t>
      </w:r>
    </w:p>
    <w:p w14:paraId="25896278" w14:textId="77777777" w:rsidR="00DA4AB2" w:rsidRPr="00026383" w:rsidRDefault="00DA4AB2" w:rsidP="00DA4AB2">
      <w:pPr>
        <w:widowControl w:val="0"/>
        <w:autoSpaceDE w:val="0"/>
        <w:autoSpaceDN w:val="0"/>
        <w:adjustRightInd w:val="0"/>
        <w:rPr>
          <w:rFonts w:ascii="Century Gothic" w:hAnsi="Century Gothic" w:cs="Arial"/>
          <w:color w:val="000000"/>
          <w:sz w:val="24"/>
          <w:szCs w:val="24"/>
          <w:lang w:val="en-US"/>
        </w:rPr>
      </w:pPr>
      <w:r w:rsidRPr="00026383">
        <w:rPr>
          <w:rFonts w:ascii="Century Gothic" w:hAnsi="Century Gothic" w:cs="Arial"/>
          <w:color w:val="000000"/>
          <w:sz w:val="24"/>
          <w:szCs w:val="24"/>
          <w:lang w:val="en-US"/>
        </w:rPr>
        <w:t xml:space="preserve">All essays must employ the scholarly apparatus of references and a bibliography, or references list. There are different acceptable referencing styles. In all Social Sciences subjects we use the Harvard system of referencing, which is described in detail here: </w:t>
      </w:r>
      <w:hyperlink r:id="rId17" w:history="1">
        <w:r w:rsidRPr="00026383">
          <w:rPr>
            <w:rFonts w:ascii="Century Gothic" w:hAnsi="Century Gothic" w:cs="Arial"/>
            <w:color w:val="000000"/>
            <w:sz w:val="24"/>
            <w:szCs w:val="24"/>
          </w:rPr>
          <w:t>http://library.soton.ac.uk/citing-and-referencing/harvard</w:t>
        </w:r>
      </w:hyperlink>
      <w:r w:rsidRPr="00026383">
        <w:rPr>
          <w:rFonts w:ascii="Century Gothic" w:hAnsi="Century Gothic" w:cs="Arial"/>
          <w:color w:val="000000"/>
          <w:sz w:val="24"/>
          <w:szCs w:val="24"/>
          <w:lang w:val="en-US"/>
        </w:rPr>
        <w:t xml:space="preserve"> </w:t>
      </w:r>
    </w:p>
    <w:p w14:paraId="2293597B" w14:textId="77777777" w:rsidR="00DA4AB2" w:rsidRPr="00026383" w:rsidRDefault="00DA4AB2" w:rsidP="00DA4AB2">
      <w:pPr>
        <w:widowControl w:val="0"/>
        <w:autoSpaceDE w:val="0"/>
        <w:autoSpaceDN w:val="0"/>
        <w:adjustRightInd w:val="0"/>
        <w:rPr>
          <w:rFonts w:ascii="Century Gothic" w:hAnsi="Century Gothic" w:cs="Arial"/>
          <w:color w:val="000000"/>
          <w:sz w:val="24"/>
          <w:szCs w:val="24"/>
          <w:lang w:val="en-US"/>
        </w:rPr>
      </w:pPr>
      <w:r w:rsidRPr="00026383">
        <w:rPr>
          <w:rFonts w:ascii="Century Gothic" w:hAnsi="Century Gothic" w:cs="Arial"/>
          <w:color w:val="000000"/>
          <w:sz w:val="24"/>
          <w:szCs w:val="24"/>
          <w:lang w:val="en-US"/>
        </w:rPr>
        <w:t xml:space="preserve">In short, Harvard referencing means that you refer to the author and date of publication in brackets within the text, wherever you are referring to the ideas of another writer. Where you quote an author you must always include quotation marks and a page number in the reference. </w:t>
      </w:r>
    </w:p>
    <w:p w14:paraId="09DC8CE4" w14:textId="77777777" w:rsidR="00DA4AB2" w:rsidRPr="00026383" w:rsidRDefault="00DA4AB2" w:rsidP="00DA4AB2">
      <w:pPr>
        <w:widowControl w:val="0"/>
        <w:autoSpaceDE w:val="0"/>
        <w:autoSpaceDN w:val="0"/>
        <w:adjustRightInd w:val="0"/>
        <w:rPr>
          <w:rFonts w:ascii="Century Gothic" w:hAnsi="Century Gothic" w:cs="Arial"/>
          <w:color w:val="000000"/>
          <w:sz w:val="24"/>
          <w:szCs w:val="24"/>
          <w:lang w:val="en-US"/>
        </w:rPr>
      </w:pPr>
      <w:r w:rsidRPr="00026383">
        <w:rPr>
          <w:rFonts w:ascii="Century Gothic" w:hAnsi="Century Gothic" w:cs="Arial"/>
          <w:color w:val="000000"/>
          <w:sz w:val="24"/>
          <w:szCs w:val="24"/>
          <w:lang w:val="en-US"/>
        </w:rPr>
        <w:t xml:space="preserve">All essays must include a References List, which lists your sources in alphabetical order by author's surname. This should include all (and only) the sources you have directly referenced in the text. Whatever your source is, you need to provide a full set of publication details as described in the guide linked above. </w:t>
      </w:r>
    </w:p>
    <w:p w14:paraId="6D15CC0F" w14:textId="77777777" w:rsidR="00DA4AB2" w:rsidRDefault="00DA4AB2" w:rsidP="00DA4AB2">
      <w:pPr>
        <w:widowControl w:val="0"/>
        <w:autoSpaceDE w:val="0"/>
        <w:autoSpaceDN w:val="0"/>
        <w:adjustRightInd w:val="0"/>
        <w:rPr>
          <w:rFonts w:ascii="Century Gothic" w:hAnsi="Century Gothic" w:cs="Arial"/>
          <w:color w:val="000000"/>
          <w:sz w:val="24"/>
          <w:szCs w:val="24"/>
          <w:lang w:val="en-US"/>
        </w:rPr>
      </w:pPr>
    </w:p>
    <w:p w14:paraId="7842555B" w14:textId="77777777" w:rsidR="00DA4AB2" w:rsidRPr="00026383" w:rsidRDefault="00DA4AB2" w:rsidP="00DA4AB2">
      <w:pPr>
        <w:widowControl w:val="0"/>
        <w:autoSpaceDE w:val="0"/>
        <w:autoSpaceDN w:val="0"/>
        <w:adjustRightInd w:val="0"/>
        <w:rPr>
          <w:rFonts w:ascii="Century Gothic" w:hAnsi="Century Gothic" w:cs="Tahoma"/>
          <w:sz w:val="24"/>
          <w:szCs w:val="24"/>
          <w:lang w:val="en-US"/>
        </w:rPr>
      </w:pPr>
      <w:r w:rsidRPr="00026383">
        <w:rPr>
          <w:rFonts w:ascii="Century Gothic" w:hAnsi="Century Gothic"/>
          <w:b/>
          <w:bCs/>
          <w:sz w:val="24"/>
          <w:szCs w:val="24"/>
          <w:lang w:val="en-US"/>
        </w:rPr>
        <w:t xml:space="preserve">Academic integrity </w:t>
      </w:r>
    </w:p>
    <w:p w14:paraId="23D17248" w14:textId="77777777" w:rsidR="00DA4AB2" w:rsidRPr="00026383" w:rsidRDefault="00DA4AB2" w:rsidP="00DA4AB2">
      <w:pPr>
        <w:widowControl w:val="0"/>
        <w:autoSpaceDE w:val="0"/>
        <w:autoSpaceDN w:val="0"/>
        <w:adjustRightInd w:val="0"/>
        <w:rPr>
          <w:rFonts w:ascii="Century Gothic" w:hAnsi="Century Gothic"/>
          <w:sz w:val="24"/>
          <w:szCs w:val="24"/>
          <w:lang w:val="en-US"/>
        </w:rPr>
      </w:pPr>
    </w:p>
    <w:p w14:paraId="3519EF20" w14:textId="77777777" w:rsidR="00DA4AB2" w:rsidRPr="00026383" w:rsidRDefault="00DA4AB2" w:rsidP="00DA4AB2">
      <w:pPr>
        <w:widowControl w:val="0"/>
        <w:autoSpaceDE w:val="0"/>
        <w:autoSpaceDN w:val="0"/>
        <w:adjustRightInd w:val="0"/>
        <w:rPr>
          <w:rFonts w:ascii="Century Gothic" w:hAnsi="Century Gothic" w:cs="Tahoma"/>
          <w:sz w:val="24"/>
          <w:szCs w:val="24"/>
          <w:lang w:val="en-US"/>
        </w:rPr>
      </w:pPr>
      <w:r w:rsidRPr="00026383">
        <w:rPr>
          <w:rFonts w:ascii="Century Gothic" w:hAnsi="Century Gothic"/>
          <w:sz w:val="24"/>
          <w:szCs w:val="24"/>
          <w:lang w:val="en-US"/>
        </w:rPr>
        <w:t xml:space="preserve">Fundamentally, Academic Integrity (AI) is about following </w:t>
      </w:r>
      <w:r w:rsidRPr="00026383">
        <w:rPr>
          <w:rFonts w:ascii="Century Gothic" w:hAnsi="Century Gothic"/>
          <w:b/>
          <w:bCs/>
          <w:sz w:val="24"/>
          <w:szCs w:val="24"/>
          <w:lang w:val="en-US"/>
        </w:rPr>
        <w:t>academic standards and honesty</w:t>
      </w:r>
      <w:r w:rsidRPr="00026383">
        <w:rPr>
          <w:rFonts w:ascii="Century Gothic" w:hAnsi="Century Gothic"/>
          <w:sz w:val="24"/>
          <w:szCs w:val="24"/>
          <w:lang w:val="en-US"/>
        </w:rPr>
        <w:t xml:space="preserve"> in your work.  According to the University </w:t>
      </w:r>
      <w:hyperlink r:id="rId18" w:history="1">
        <w:r w:rsidRPr="00026383">
          <w:rPr>
            <w:rFonts w:ascii="Century Gothic" w:hAnsi="Century Gothic"/>
            <w:color w:val="084DE6"/>
            <w:sz w:val="24"/>
            <w:szCs w:val="24"/>
            <w:u w:val="single" w:color="084DE6"/>
            <w:lang w:val="en-US"/>
          </w:rPr>
          <w:t>regulations</w:t>
        </w:r>
      </w:hyperlink>
      <w:r w:rsidRPr="00026383">
        <w:rPr>
          <w:rFonts w:ascii="Century Gothic" w:hAnsi="Century Gothic"/>
          <w:sz w:val="24"/>
          <w:szCs w:val="24"/>
          <w:lang w:val="en-US"/>
        </w:rPr>
        <w:t xml:space="preserve">, the main breaches of AI include: </w:t>
      </w:r>
      <w:r w:rsidRPr="00026383">
        <w:rPr>
          <w:rFonts w:ascii="Century Gothic" w:hAnsi="Century Gothic"/>
          <w:i/>
          <w:iCs/>
          <w:sz w:val="24"/>
          <w:szCs w:val="24"/>
          <w:lang w:val="en-US"/>
        </w:rPr>
        <w:t xml:space="preserve">plagiarism </w:t>
      </w:r>
      <w:r w:rsidRPr="00026383">
        <w:rPr>
          <w:rFonts w:ascii="Century Gothic" w:hAnsi="Century Gothic"/>
          <w:sz w:val="24"/>
          <w:szCs w:val="24"/>
          <w:lang w:val="en-US"/>
        </w:rPr>
        <w:t xml:space="preserve">(using someone else’s words or ideas without proper </w:t>
      </w:r>
      <w:r w:rsidRPr="00026383">
        <w:rPr>
          <w:rFonts w:ascii="Century Gothic" w:hAnsi="Century Gothic"/>
          <w:sz w:val="24"/>
          <w:szCs w:val="24"/>
          <w:lang w:val="en-US"/>
        </w:rPr>
        <w:lastRenderedPageBreak/>
        <w:t xml:space="preserve">acknowledgement), </w:t>
      </w:r>
      <w:r w:rsidRPr="00026383">
        <w:rPr>
          <w:rFonts w:ascii="Century Gothic" w:hAnsi="Century Gothic"/>
          <w:i/>
          <w:iCs/>
          <w:sz w:val="24"/>
          <w:szCs w:val="24"/>
          <w:lang w:val="en-US"/>
        </w:rPr>
        <w:t xml:space="preserve">cheating </w:t>
      </w:r>
      <w:r w:rsidRPr="00026383">
        <w:rPr>
          <w:rFonts w:ascii="Century Gothic" w:hAnsi="Century Gothic"/>
          <w:sz w:val="24"/>
          <w:szCs w:val="24"/>
          <w:lang w:val="en-US"/>
        </w:rPr>
        <w:t xml:space="preserve">(getting unfair advantage in assessment, for example during exams), </w:t>
      </w:r>
      <w:r w:rsidRPr="00026383">
        <w:rPr>
          <w:rFonts w:ascii="Century Gothic" w:hAnsi="Century Gothic"/>
          <w:i/>
          <w:iCs/>
          <w:sz w:val="24"/>
          <w:szCs w:val="24"/>
          <w:lang w:val="en-US"/>
        </w:rPr>
        <w:t xml:space="preserve">falsification </w:t>
      </w:r>
      <w:r w:rsidRPr="00026383">
        <w:rPr>
          <w:rFonts w:ascii="Century Gothic" w:hAnsi="Century Gothic"/>
          <w:sz w:val="24"/>
          <w:szCs w:val="24"/>
          <w:lang w:val="en-US"/>
        </w:rPr>
        <w:t xml:space="preserve">(fabricating or distorting data or results), </w:t>
      </w:r>
      <w:r w:rsidRPr="00026383">
        <w:rPr>
          <w:rFonts w:ascii="Century Gothic" w:hAnsi="Century Gothic"/>
          <w:i/>
          <w:iCs/>
          <w:sz w:val="24"/>
          <w:szCs w:val="24"/>
          <w:lang w:val="en-US"/>
        </w:rPr>
        <w:t xml:space="preserve">recycling </w:t>
      </w:r>
      <w:r w:rsidRPr="00026383">
        <w:rPr>
          <w:rFonts w:ascii="Century Gothic" w:hAnsi="Century Gothic"/>
          <w:sz w:val="24"/>
          <w:szCs w:val="24"/>
          <w:lang w:val="en-US"/>
        </w:rPr>
        <w:t xml:space="preserve">(submitting the same piece of work for another piece of assessment without explicit permission), </w:t>
      </w:r>
      <w:r w:rsidRPr="00026383">
        <w:rPr>
          <w:rFonts w:ascii="Century Gothic" w:hAnsi="Century Gothic"/>
          <w:i/>
          <w:iCs/>
          <w:sz w:val="24"/>
          <w:szCs w:val="24"/>
          <w:lang w:val="en-US"/>
        </w:rPr>
        <w:t>breaching ethical standards</w:t>
      </w:r>
      <w:r w:rsidRPr="00026383">
        <w:rPr>
          <w:rFonts w:ascii="Century Gothic" w:hAnsi="Century Gothic"/>
          <w:sz w:val="24"/>
          <w:szCs w:val="24"/>
          <w:lang w:val="en-US"/>
        </w:rPr>
        <w:t xml:space="preserve">, or other types of </w:t>
      </w:r>
      <w:r w:rsidRPr="00026383">
        <w:rPr>
          <w:rFonts w:ascii="Century Gothic" w:hAnsi="Century Gothic"/>
          <w:i/>
          <w:iCs/>
          <w:sz w:val="24"/>
          <w:szCs w:val="24"/>
          <w:lang w:val="en-US"/>
        </w:rPr>
        <w:t>misconduct in research</w:t>
      </w:r>
      <w:r w:rsidRPr="00026383">
        <w:rPr>
          <w:rFonts w:ascii="Century Gothic" w:hAnsi="Century Gothic"/>
          <w:sz w:val="24"/>
          <w:szCs w:val="24"/>
          <w:lang w:val="en-US"/>
        </w:rPr>
        <w:t>.</w:t>
      </w:r>
    </w:p>
    <w:p w14:paraId="3EF77697" w14:textId="77777777" w:rsidR="00DA4AB2" w:rsidRPr="00026383" w:rsidRDefault="00DA4AB2" w:rsidP="00DA4AB2">
      <w:pPr>
        <w:widowControl w:val="0"/>
        <w:autoSpaceDE w:val="0"/>
        <w:autoSpaceDN w:val="0"/>
        <w:adjustRightInd w:val="0"/>
        <w:rPr>
          <w:rFonts w:ascii="Century Gothic" w:hAnsi="Century Gothic"/>
          <w:sz w:val="24"/>
          <w:szCs w:val="24"/>
          <w:lang w:val="en-US"/>
        </w:rPr>
      </w:pPr>
    </w:p>
    <w:p w14:paraId="368D6223" w14:textId="77777777" w:rsidR="00DA4AB2" w:rsidRPr="00026383" w:rsidRDefault="00DA4AB2" w:rsidP="00DA4AB2">
      <w:pPr>
        <w:widowControl w:val="0"/>
        <w:autoSpaceDE w:val="0"/>
        <w:autoSpaceDN w:val="0"/>
        <w:adjustRightInd w:val="0"/>
        <w:rPr>
          <w:rFonts w:ascii="Century Gothic" w:hAnsi="Century Gothic"/>
          <w:sz w:val="24"/>
          <w:szCs w:val="24"/>
          <w:lang w:val="en-US"/>
        </w:rPr>
      </w:pPr>
      <w:r w:rsidRPr="00026383">
        <w:rPr>
          <w:rFonts w:ascii="Century Gothic" w:hAnsi="Century Gothic"/>
          <w:sz w:val="24"/>
          <w:szCs w:val="24"/>
          <w:lang w:val="en-US"/>
        </w:rPr>
        <w:t xml:space="preserve">Of those breaches, the most common type is plagiarism, which in many cases is a result of poor academic practice.  To learn how to avoid it, there are several excellent resources available to you, including the very comprehensive Academic Skills library guide, available at </w:t>
      </w:r>
      <w:hyperlink r:id="rId19" w:history="1">
        <w:r w:rsidRPr="00026383">
          <w:rPr>
            <w:rFonts w:ascii="Century Gothic" w:hAnsi="Century Gothic"/>
            <w:color w:val="084DE6"/>
            <w:sz w:val="24"/>
            <w:szCs w:val="24"/>
            <w:u w:val="single" w:color="084DE6"/>
            <w:lang w:val="en-US"/>
          </w:rPr>
          <w:t>http://library.soton.ac.uk/sash/ai</w:t>
        </w:r>
      </w:hyperlink>
      <w:r w:rsidRPr="00026383">
        <w:rPr>
          <w:rFonts w:ascii="Century Gothic" w:hAnsi="Century Gothic"/>
          <w:sz w:val="24"/>
          <w:szCs w:val="24"/>
          <w:lang w:val="en-US"/>
        </w:rPr>
        <w:t xml:space="preserve">.  It provides links to many </w:t>
      </w:r>
      <w:r w:rsidRPr="00026383">
        <w:rPr>
          <w:rFonts w:ascii="Century Gothic" w:hAnsi="Century Gothic"/>
          <w:b/>
          <w:bCs/>
          <w:sz w:val="24"/>
          <w:szCs w:val="24"/>
          <w:lang w:val="en-US"/>
        </w:rPr>
        <w:t>interactive teaching materials</w:t>
      </w:r>
      <w:r w:rsidRPr="00026383">
        <w:rPr>
          <w:rFonts w:ascii="Century Gothic" w:hAnsi="Century Gothic"/>
          <w:sz w:val="24"/>
          <w:szCs w:val="24"/>
          <w:lang w:val="en-US"/>
        </w:rPr>
        <w:t xml:space="preserve">, such as those prepared at the University of Leeds, where you can learn how to </w:t>
      </w:r>
      <w:hyperlink r:id="rId20" w:history="1">
        <w:r w:rsidRPr="00026383">
          <w:rPr>
            <w:rFonts w:ascii="Century Gothic" w:hAnsi="Century Gothic"/>
            <w:color w:val="084DE6"/>
            <w:sz w:val="24"/>
            <w:szCs w:val="24"/>
            <w:u w:val="single" w:color="084DE6"/>
            <w:lang w:val="en-US"/>
          </w:rPr>
          <w:t>maintain AI</w:t>
        </w:r>
      </w:hyperlink>
      <w:r w:rsidRPr="00026383">
        <w:rPr>
          <w:rFonts w:ascii="Century Gothic" w:hAnsi="Century Gothic"/>
          <w:sz w:val="24"/>
          <w:szCs w:val="24"/>
          <w:lang w:val="en-US"/>
        </w:rPr>
        <w:t xml:space="preserve"> in your work, </w:t>
      </w:r>
      <w:hyperlink r:id="rId21" w:history="1">
        <w:r w:rsidRPr="00026383">
          <w:rPr>
            <w:rFonts w:ascii="Century Gothic" w:hAnsi="Century Gothic"/>
            <w:color w:val="084DE6"/>
            <w:sz w:val="24"/>
            <w:szCs w:val="24"/>
            <w:u w:val="single" w:color="084DE6"/>
            <w:lang w:val="en-US"/>
          </w:rPr>
          <w:t>recognize plagiarism</w:t>
        </w:r>
      </w:hyperlink>
      <w:r w:rsidRPr="00026383">
        <w:rPr>
          <w:rFonts w:ascii="Century Gothic" w:hAnsi="Century Gothic"/>
          <w:sz w:val="24"/>
          <w:szCs w:val="24"/>
          <w:lang w:val="en-US"/>
        </w:rPr>
        <w:t xml:space="preserve">, or judge various </w:t>
      </w:r>
      <w:hyperlink r:id="rId22" w:history="1">
        <w:r w:rsidRPr="00026383">
          <w:rPr>
            <w:rFonts w:ascii="Century Gothic" w:hAnsi="Century Gothic"/>
            <w:color w:val="084DE6"/>
            <w:sz w:val="24"/>
            <w:szCs w:val="24"/>
            <w:u w:val="single" w:color="084DE6"/>
            <w:lang w:val="en-US"/>
          </w:rPr>
          <w:t>real-life situations</w:t>
        </w:r>
      </w:hyperlink>
      <w:r w:rsidRPr="00026383">
        <w:rPr>
          <w:rFonts w:ascii="Century Gothic" w:hAnsi="Century Gothic"/>
          <w:sz w:val="24"/>
          <w:szCs w:val="24"/>
          <w:lang w:val="en-US"/>
        </w:rPr>
        <w:t xml:space="preserve"> according to AI principles. Worth trying!</w:t>
      </w:r>
    </w:p>
    <w:p w14:paraId="68FAA60A" w14:textId="77777777" w:rsidR="00DA4AB2" w:rsidRPr="00026383" w:rsidRDefault="00DA4AB2" w:rsidP="00DA4AB2">
      <w:pPr>
        <w:widowControl w:val="0"/>
        <w:autoSpaceDE w:val="0"/>
        <w:autoSpaceDN w:val="0"/>
        <w:adjustRightInd w:val="0"/>
        <w:rPr>
          <w:rFonts w:ascii="Century Gothic" w:hAnsi="Century Gothic"/>
          <w:sz w:val="24"/>
          <w:szCs w:val="24"/>
          <w:lang w:val="en-US"/>
        </w:rPr>
      </w:pPr>
    </w:p>
    <w:p w14:paraId="72C0B8DA" w14:textId="77777777" w:rsidR="00DA4AB2" w:rsidRPr="00026383" w:rsidRDefault="00DA4AB2" w:rsidP="00DA4AB2">
      <w:pPr>
        <w:widowControl w:val="0"/>
        <w:autoSpaceDE w:val="0"/>
        <w:autoSpaceDN w:val="0"/>
        <w:adjustRightInd w:val="0"/>
        <w:rPr>
          <w:rFonts w:ascii="Century Gothic" w:hAnsi="Century Gothic"/>
          <w:sz w:val="24"/>
          <w:szCs w:val="24"/>
          <w:lang w:val="en-US"/>
        </w:rPr>
      </w:pPr>
      <w:r w:rsidRPr="00026383">
        <w:rPr>
          <w:rFonts w:ascii="Century Gothic" w:hAnsi="Century Gothic"/>
          <w:sz w:val="24"/>
          <w:szCs w:val="24"/>
          <w:lang w:val="en-US"/>
        </w:rPr>
        <w:t xml:space="preserve">The Academic Skills guide and other AI resources are also listed on the Faculty Blackboard resource site FSHMS-Hub, on which you should be automatically enrolled (click on Programme Related &gt; Academic Integrity). </w:t>
      </w:r>
    </w:p>
    <w:p w14:paraId="668080A0" w14:textId="77777777" w:rsidR="00DA4AB2" w:rsidRPr="00026383" w:rsidRDefault="00DA4AB2" w:rsidP="00DA4AB2">
      <w:pPr>
        <w:widowControl w:val="0"/>
        <w:autoSpaceDE w:val="0"/>
        <w:autoSpaceDN w:val="0"/>
        <w:adjustRightInd w:val="0"/>
        <w:rPr>
          <w:rFonts w:ascii="Century Gothic" w:hAnsi="Century Gothic"/>
          <w:sz w:val="24"/>
          <w:szCs w:val="24"/>
          <w:lang w:val="en-US"/>
        </w:rPr>
      </w:pPr>
    </w:p>
    <w:p w14:paraId="6AD356A9" w14:textId="77777777" w:rsidR="00DA4AB2" w:rsidRPr="00026383" w:rsidRDefault="00DA4AB2" w:rsidP="00DA4AB2">
      <w:pPr>
        <w:widowControl w:val="0"/>
        <w:autoSpaceDE w:val="0"/>
        <w:autoSpaceDN w:val="0"/>
        <w:adjustRightInd w:val="0"/>
        <w:rPr>
          <w:rFonts w:ascii="Century Gothic" w:hAnsi="Century Gothic" w:cs="Tahoma"/>
          <w:sz w:val="24"/>
          <w:szCs w:val="24"/>
          <w:lang w:val="en-US"/>
        </w:rPr>
      </w:pPr>
      <w:r w:rsidRPr="00026383">
        <w:rPr>
          <w:rFonts w:ascii="Century Gothic" w:hAnsi="Century Gothic"/>
          <w:sz w:val="24"/>
          <w:szCs w:val="24"/>
          <w:lang w:val="en-US"/>
        </w:rPr>
        <w:t xml:space="preserve">Unfortunately, AI breaches sometimes occur.  For those of you who are new to the University, the </w:t>
      </w:r>
      <w:hyperlink r:id="rId23" w:history="1">
        <w:r w:rsidRPr="00026383">
          <w:rPr>
            <w:rFonts w:ascii="Century Gothic" w:hAnsi="Century Gothic"/>
            <w:color w:val="084DE6"/>
            <w:sz w:val="24"/>
            <w:szCs w:val="24"/>
            <w:u w:val="single" w:color="084DE6"/>
            <w:lang w:val="en-US"/>
          </w:rPr>
          <w:t>regulations</w:t>
        </w:r>
      </w:hyperlink>
      <w:r w:rsidRPr="00026383">
        <w:rPr>
          <w:rFonts w:ascii="Century Gothic" w:hAnsi="Century Gothic"/>
          <w:sz w:val="24"/>
          <w:szCs w:val="24"/>
          <w:lang w:val="en-US"/>
        </w:rPr>
        <w:t xml:space="preserve"> distinguish between two types of breaches of academic integrity: minor (first-time offences, "committed through inexperience or lack of understanding and ... limited in scope or their effect"), and major.  The minor breaches are dealt with by individual markers, through the regular feedback process.  However, everything that is not a minor breach, including all repeated cases, is a major one. </w:t>
      </w:r>
    </w:p>
    <w:p w14:paraId="48B077BF" w14:textId="77777777" w:rsidR="00DA4AB2" w:rsidRPr="00026383" w:rsidRDefault="00DA4AB2" w:rsidP="00DA4AB2">
      <w:pPr>
        <w:widowControl w:val="0"/>
        <w:autoSpaceDE w:val="0"/>
        <w:autoSpaceDN w:val="0"/>
        <w:adjustRightInd w:val="0"/>
        <w:rPr>
          <w:rFonts w:ascii="Century Gothic" w:hAnsi="Century Gothic"/>
          <w:sz w:val="24"/>
          <w:szCs w:val="24"/>
          <w:lang w:val="en-US"/>
        </w:rPr>
      </w:pPr>
    </w:p>
    <w:p w14:paraId="34EEB906" w14:textId="447187B4" w:rsidR="00DA4AB2" w:rsidRPr="00026383" w:rsidRDefault="00DA4AB2" w:rsidP="00DA4AB2">
      <w:pPr>
        <w:widowControl w:val="0"/>
        <w:autoSpaceDE w:val="0"/>
        <w:autoSpaceDN w:val="0"/>
        <w:adjustRightInd w:val="0"/>
        <w:rPr>
          <w:rFonts w:ascii="Century Gothic" w:hAnsi="Century Gothic" w:cs="Tahoma"/>
          <w:sz w:val="24"/>
          <w:szCs w:val="24"/>
          <w:lang w:val="en-US"/>
        </w:rPr>
      </w:pPr>
      <w:r w:rsidRPr="00026383">
        <w:rPr>
          <w:rFonts w:ascii="Century Gothic" w:hAnsi="Century Gothic"/>
          <w:sz w:val="24"/>
          <w:szCs w:val="24"/>
          <w:lang w:val="en-US"/>
        </w:rPr>
        <w:t>The major breaches are dealt with either by the Academic Integrity Officer – currently Professor Jakub Bijak for Social Sciences – or by an AI panel, depending on the severity of the alleged breach.  The process is definitely unpleasant and can lead to severe consequences</w:t>
      </w:r>
      <w:r w:rsidR="002214B5">
        <w:rPr>
          <w:rFonts w:ascii="Century Gothic" w:hAnsi="Century Gothic"/>
          <w:sz w:val="24"/>
          <w:szCs w:val="24"/>
          <w:lang w:val="en-US"/>
        </w:rPr>
        <w:t xml:space="preserve">. </w:t>
      </w:r>
      <w:r w:rsidRPr="00026383">
        <w:rPr>
          <w:rFonts w:ascii="Century Gothic" w:hAnsi="Century Gothic"/>
          <w:sz w:val="24"/>
          <w:szCs w:val="24"/>
          <w:lang w:val="en-US"/>
        </w:rPr>
        <w:t xml:space="preserve">The maximum penalty that can be given by an AI panel is the termination of the programme – </w:t>
      </w:r>
      <w:r w:rsidRPr="00026383">
        <w:rPr>
          <w:rFonts w:ascii="Century Gothic" w:hAnsi="Century Gothic"/>
          <w:b/>
          <w:bCs/>
          <w:sz w:val="24"/>
          <w:szCs w:val="24"/>
          <w:lang w:val="en-US"/>
        </w:rPr>
        <w:t>so please treat AI really seriously</w:t>
      </w:r>
      <w:r w:rsidRPr="00026383">
        <w:rPr>
          <w:rFonts w:ascii="Century Gothic" w:hAnsi="Century Gothic"/>
          <w:sz w:val="24"/>
          <w:szCs w:val="24"/>
          <w:lang w:val="en-US"/>
        </w:rPr>
        <w:t>.</w:t>
      </w:r>
    </w:p>
    <w:p w14:paraId="453CDE77" w14:textId="77777777" w:rsidR="00DA4AB2" w:rsidRPr="00026383" w:rsidRDefault="00DA4AB2" w:rsidP="00DA4AB2">
      <w:pPr>
        <w:widowControl w:val="0"/>
        <w:autoSpaceDE w:val="0"/>
        <w:autoSpaceDN w:val="0"/>
        <w:adjustRightInd w:val="0"/>
        <w:rPr>
          <w:rFonts w:ascii="Century Gothic" w:hAnsi="Century Gothic"/>
          <w:sz w:val="24"/>
          <w:szCs w:val="24"/>
          <w:lang w:val="en-US"/>
        </w:rPr>
      </w:pPr>
    </w:p>
    <w:p w14:paraId="4B2F596A" w14:textId="77777777" w:rsidR="00DA4AB2" w:rsidRPr="00026383" w:rsidRDefault="00DA4AB2" w:rsidP="00DA4AB2">
      <w:pPr>
        <w:widowControl w:val="0"/>
        <w:autoSpaceDE w:val="0"/>
        <w:autoSpaceDN w:val="0"/>
        <w:adjustRightInd w:val="0"/>
        <w:rPr>
          <w:rFonts w:ascii="Century Gothic" w:hAnsi="Century Gothic" w:cs="Tahoma"/>
          <w:sz w:val="24"/>
          <w:szCs w:val="24"/>
          <w:lang w:val="en-US"/>
        </w:rPr>
      </w:pPr>
      <w:r w:rsidRPr="00026383">
        <w:rPr>
          <w:rFonts w:ascii="Century Gothic" w:hAnsi="Century Gothic"/>
          <w:sz w:val="24"/>
          <w:szCs w:val="24"/>
          <w:lang w:val="en-US"/>
        </w:rPr>
        <w:t>For those of you embarking on or continuing to write your theses or dissertations, please additionally bear in mind the requirements of the University Ethics Policy.  Unless your study is exempt from this requirement, please do not attempt an analysis without having secured clearance from the Ethics Committee via the ERGO system, as this would be a breach of academic integrity.  You will receive further guidance on that from your dissertation coordinators and/or supervisors.</w:t>
      </w:r>
    </w:p>
    <w:p w14:paraId="72861DB5" w14:textId="77777777" w:rsidR="00DA4AB2" w:rsidRPr="00026383" w:rsidRDefault="00DA4AB2" w:rsidP="00DA4AB2">
      <w:pPr>
        <w:widowControl w:val="0"/>
        <w:autoSpaceDE w:val="0"/>
        <w:autoSpaceDN w:val="0"/>
        <w:adjustRightInd w:val="0"/>
        <w:rPr>
          <w:rFonts w:ascii="Century Gothic" w:hAnsi="Century Gothic"/>
          <w:sz w:val="24"/>
          <w:szCs w:val="24"/>
          <w:lang w:val="en-US"/>
        </w:rPr>
      </w:pPr>
    </w:p>
    <w:p w14:paraId="1E2E9FAB" w14:textId="77777777" w:rsidR="00DA4AB2" w:rsidRPr="00026383" w:rsidRDefault="00DA4AB2" w:rsidP="00DA4AB2">
      <w:pPr>
        <w:widowControl w:val="0"/>
        <w:autoSpaceDE w:val="0"/>
        <w:autoSpaceDN w:val="0"/>
        <w:adjustRightInd w:val="0"/>
        <w:rPr>
          <w:rFonts w:ascii="Century Gothic" w:hAnsi="Century Gothic" w:cs="Tahoma"/>
          <w:sz w:val="24"/>
          <w:szCs w:val="24"/>
          <w:lang w:val="en-US"/>
        </w:rPr>
      </w:pPr>
      <w:r w:rsidRPr="00026383">
        <w:rPr>
          <w:rFonts w:ascii="Century Gothic" w:hAnsi="Century Gothic"/>
          <w:sz w:val="24"/>
          <w:szCs w:val="24"/>
          <w:lang w:val="en-US"/>
        </w:rPr>
        <w:t xml:space="preserve">The full text of the academic integrity regulations is available in the </w:t>
      </w:r>
      <w:hyperlink r:id="rId24" w:history="1">
        <w:r w:rsidRPr="00026383">
          <w:rPr>
            <w:rFonts w:ascii="Century Gothic" w:hAnsi="Century Gothic"/>
            <w:color w:val="084DE6"/>
            <w:sz w:val="24"/>
            <w:szCs w:val="24"/>
            <w:u w:val="single" w:color="084DE6"/>
            <w:lang w:val="en-US"/>
          </w:rPr>
          <w:t>University Calendar</w:t>
        </w:r>
      </w:hyperlink>
      <w:r w:rsidRPr="00026383">
        <w:rPr>
          <w:rFonts w:ascii="Century Gothic" w:hAnsi="Century Gothic"/>
          <w:sz w:val="24"/>
          <w:szCs w:val="24"/>
          <w:lang w:val="en-US"/>
        </w:rPr>
        <w:t xml:space="preserve">.  Please spare a few moments to have a look. More detailed information and additional guidance are in the </w:t>
      </w:r>
      <w:hyperlink r:id="rId25" w:history="1">
        <w:r w:rsidRPr="00026383">
          <w:rPr>
            <w:rFonts w:ascii="Century Gothic" w:hAnsi="Century Gothic"/>
            <w:color w:val="084DE6"/>
            <w:sz w:val="24"/>
            <w:szCs w:val="24"/>
            <w:u w:val="single" w:color="084DE6"/>
            <w:lang w:val="en-US"/>
          </w:rPr>
          <w:t>Quality Handbook</w:t>
        </w:r>
      </w:hyperlink>
      <w:r w:rsidRPr="00026383">
        <w:rPr>
          <w:rFonts w:ascii="Century Gothic" w:hAnsi="Century Gothic"/>
          <w:sz w:val="24"/>
          <w:szCs w:val="24"/>
          <w:lang w:val="en-US"/>
        </w:rPr>
        <w:t>.</w:t>
      </w:r>
    </w:p>
    <w:p w14:paraId="7DB020C9" w14:textId="77777777" w:rsidR="00DA4AB2" w:rsidRPr="00026383" w:rsidRDefault="00DA4AB2" w:rsidP="00DA4AB2">
      <w:pPr>
        <w:widowControl w:val="0"/>
        <w:autoSpaceDE w:val="0"/>
        <w:autoSpaceDN w:val="0"/>
        <w:adjustRightInd w:val="0"/>
        <w:rPr>
          <w:rFonts w:ascii="Century Gothic" w:hAnsi="Century Gothic"/>
          <w:sz w:val="24"/>
          <w:szCs w:val="24"/>
          <w:lang w:val="en-US"/>
        </w:rPr>
      </w:pPr>
    </w:p>
    <w:p w14:paraId="68E6ABAA" w14:textId="7816B4E6" w:rsidR="00396195" w:rsidRDefault="00DA4AB2" w:rsidP="00DA4AB2">
      <w:pPr>
        <w:rPr>
          <w:rFonts w:ascii="Century Gothic" w:hAnsi="Century Gothic"/>
          <w:sz w:val="24"/>
          <w:szCs w:val="24"/>
          <w:lang w:val="en-US"/>
        </w:rPr>
      </w:pPr>
      <w:r w:rsidRPr="00026383">
        <w:rPr>
          <w:rFonts w:ascii="Century Gothic" w:hAnsi="Century Gothic"/>
          <w:sz w:val="24"/>
          <w:szCs w:val="24"/>
          <w:lang w:val="en-US"/>
        </w:rPr>
        <w:t xml:space="preserve">If you have any questions, please do not hesitate to ask your Personal Academic Tutors, module coordinators, programme teams, or Faculty AI Officer Jakub Bijak.  </w:t>
      </w:r>
    </w:p>
    <w:p w14:paraId="1A26CD86" w14:textId="77777777" w:rsidR="00396195" w:rsidRDefault="00396195">
      <w:pPr>
        <w:rPr>
          <w:rFonts w:ascii="Century Gothic" w:hAnsi="Century Gothic"/>
          <w:sz w:val="24"/>
          <w:szCs w:val="24"/>
          <w:lang w:val="en-US"/>
        </w:rPr>
      </w:pPr>
      <w:r>
        <w:rPr>
          <w:rFonts w:ascii="Century Gothic" w:hAnsi="Century Gothic"/>
          <w:sz w:val="24"/>
          <w:szCs w:val="24"/>
          <w:lang w:val="en-US"/>
        </w:rPr>
        <w:br w:type="page"/>
      </w:r>
    </w:p>
    <w:p w14:paraId="6CDDA796" w14:textId="44A0F347" w:rsidR="00396195" w:rsidRPr="00244EDD" w:rsidRDefault="00396195" w:rsidP="00396195">
      <w:pPr>
        <w:rPr>
          <w:rFonts w:ascii="Century Gothic" w:hAnsi="Century Gothic"/>
          <w:b/>
          <w:sz w:val="32"/>
          <w:szCs w:val="32"/>
          <w:lang w:val="en-US"/>
        </w:rPr>
      </w:pPr>
      <w:r w:rsidRPr="00244EDD">
        <w:rPr>
          <w:rFonts w:ascii="Century Gothic" w:hAnsi="Century Gothic"/>
          <w:b/>
          <w:sz w:val="32"/>
          <w:szCs w:val="32"/>
          <w:lang w:val="en-US"/>
        </w:rPr>
        <w:lastRenderedPageBreak/>
        <w:t>Lecture guide and reading lists</w:t>
      </w:r>
    </w:p>
    <w:p w14:paraId="25563AB3" w14:textId="77777777" w:rsidR="00DA4AB2" w:rsidRPr="00026383" w:rsidRDefault="00DA4AB2" w:rsidP="00DA4AB2">
      <w:pPr>
        <w:rPr>
          <w:rFonts w:ascii="Century Gothic" w:hAnsi="Century Gothic"/>
          <w:sz w:val="24"/>
          <w:szCs w:val="24"/>
          <w:lang w:val="en-US"/>
        </w:rPr>
      </w:pPr>
    </w:p>
    <w:p w14:paraId="74548148" w14:textId="77777777" w:rsidR="00DA4AB2" w:rsidRPr="00026383" w:rsidRDefault="00DA4AB2" w:rsidP="00DA4AB2">
      <w:pPr>
        <w:widowControl w:val="0"/>
        <w:autoSpaceDE w:val="0"/>
        <w:autoSpaceDN w:val="0"/>
        <w:adjustRightInd w:val="0"/>
        <w:rPr>
          <w:rFonts w:ascii="Century Gothic" w:hAnsi="Century Gothic" w:cs="Arial"/>
          <w:color w:val="000000"/>
          <w:sz w:val="24"/>
          <w:szCs w:val="24"/>
          <w:lang w:val="en-US"/>
        </w:rPr>
      </w:pPr>
    </w:p>
    <w:p w14:paraId="06804656" w14:textId="1C1ABFCE" w:rsidR="002C60E5" w:rsidRPr="00680DD3" w:rsidRDefault="002C60E5">
      <w:pPr>
        <w:rPr>
          <w:b/>
          <w:sz w:val="24"/>
          <w:szCs w:val="24"/>
          <w:vertAlign w:val="subscript"/>
        </w:rPr>
      </w:pPr>
      <w:r w:rsidRPr="00680DD3">
        <w:rPr>
          <w:b/>
          <w:sz w:val="24"/>
          <w:szCs w:val="24"/>
        </w:rPr>
        <w:t xml:space="preserve">Week 1 – </w:t>
      </w:r>
      <w:r w:rsidR="004B156A">
        <w:rPr>
          <w:rFonts w:ascii="Century Gothic" w:hAnsi="Century Gothic"/>
          <w:b/>
          <w:sz w:val="24"/>
          <w:szCs w:val="24"/>
        </w:rPr>
        <w:t>Introduction and</w:t>
      </w:r>
      <w:r w:rsidR="007B18E3" w:rsidRPr="00680DD3">
        <w:rPr>
          <w:rFonts w:ascii="Century Gothic" w:hAnsi="Century Gothic"/>
          <w:b/>
          <w:sz w:val="24"/>
          <w:szCs w:val="24"/>
        </w:rPr>
        <w:t xml:space="preserve"> overview of main themes</w:t>
      </w:r>
    </w:p>
    <w:p w14:paraId="162A310F" w14:textId="2CD55D69" w:rsidR="002C60E5" w:rsidRPr="00F30570" w:rsidRDefault="00574DD2">
      <w:pPr>
        <w:rPr>
          <w:sz w:val="24"/>
          <w:szCs w:val="24"/>
        </w:rPr>
      </w:pPr>
      <w:r w:rsidRPr="00F30570">
        <w:rPr>
          <w:sz w:val="24"/>
          <w:szCs w:val="24"/>
        </w:rPr>
        <w:tab/>
      </w:r>
    </w:p>
    <w:p w14:paraId="51A2F752" w14:textId="114B6864" w:rsidR="00186153" w:rsidRPr="00F30570" w:rsidRDefault="00186153" w:rsidP="00186153">
      <w:pPr>
        <w:ind w:hanging="480"/>
        <w:rPr>
          <w:sz w:val="24"/>
          <w:szCs w:val="24"/>
          <w:lang w:val="en-US"/>
        </w:rPr>
      </w:pPr>
      <w:r w:rsidRPr="00F30570">
        <w:rPr>
          <w:sz w:val="24"/>
          <w:szCs w:val="24"/>
        </w:rPr>
        <w:tab/>
      </w:r>
      <w:r w:rsidRPr="00F30570">
        <w:rPr>
          <w:sz w:val="24"/>
          <w:szCs w:val="24"/>
        </w:rPr>
        <w:tab/>
      </w:r>
      <w:r w:rsidRPr="00F30570">
        <w:rPr>
          <w:sz w:val="24"/>
          <w:szCs w:val="24"/>
          <w:lang w:val="en-US"/>
        </w:rPr>
        <w:t xml:space="preserve">Heidegger, Martin. 1977. “The Question Concerning Technology.” In </w:t>
      </w:r>
      <w:r w:rsidRPr="00F30570">
        <w:rPr>
          <w:i/>
          <w:iCs/>
          <w:sz w:val="24"/>
          <w:szCs w:val="24"/>
          <w:lang w:val="en-US"/>
        </w:rPr>
        <w:t xml:space="preserve">The </w:t>
      </w:r>
      <w:r w:rsidR="00F30570">
        <w:rPr>
          <w:i/>
          <w:iCs/>
          <w:sz w:val="24"/>
          <w:szCs w:val="24"/>
          <w:lang w:val="en-US"/>
        </w:rPr>
        <w:t xml:space="preserve">Question </w:t>
      </w:r>
      <w:r w:rsidR="00F30570">
        <w:rPr>
          <w:i/>
          <w:iCs/>
          <w:sz w:val="24"/>
          <w:szCs w:val="24"/>
          <w:lang w:val="en-US"/>
        </w:rPr>
        <w:tab/>
      </w:r>
      <w:r w:rsidR="00F30570">
        <w:rPr>
          <w:i/>
          <w:iCs/>
          <w:sz w:val="24"/>
          <w:szCs w:val="24"/>
          <w:lang w:val="en-US"/>
        </w:rPr>
        <w:tab/>
      </w:r>
      <w:r w:rsidR="00F30570">
        <w:rPr>
          <w:i/>
          <w:iCs/>
          <w:sz w:val="24"/>
          <w:szCs w:val="24"/>
          <w:lang w:val="en-US"/>
        </w:rPr>
        <w:tab/>
        <w:t xml:space="preserve">Concerning Technology, </w:t>
      </w:r>
      <w:r w:rsidRPr="00F30570">
        <w:rPr>
          <w:i/>
          <w:iCs/>
          <w:sz w:val="24"/>
          <w:szCs w:val="24"/>
          <w:lang w:val="en-US"/>
        </w:rPr>
        <w:t>and Other Essays</w:t>
      </w:r>
      <w:r w:rsidRPr="00F30570">
        <w:rPr>
          <w:sz w:val="24"/>
          <w:szCs w:val="24"/>
          <w:lang w:val="en-US"/>
        </w:rPr>
        <w:t>, New York: Garland.</w:t>
      </w:r>
      <w:r w:rsidR="00A37FDA" w:rsidRPr="00F30570">
        <w:rPr>
          <w:sz w:val="24"/>
          <w:szCs w:val="24"/>
          <w:lang w:val="en-US"/>
        </w:rPr>
        <w:t xml:space="preserve"> Page 3-36.</w:t>
      </w:r>
    </w:p>
    <w:p w14:paraId="66E385BE" w14:textId="418EC49B" w:rsidR="00186153" w:rsidRPr="00F30570" w:rsidRDefault="00186153">
      <w:pPr>
        <w:rPr>
          <w:sz w:val="24"/>
          <w:szCs w:val="24"/>
        </w:rPr>
      </w:pPr>
    </w:p>
    <w:p w14:paraId="69AF976A" w14:textId="77777777" w:rsidR="002C60E5" w:rsidRPr="00F30570" w:rsidRDefault="002C60E5">
      <w:pPr>
        <w:rPr>
          <w:sz w:val="24"/>
          <w:szCs w:val="24"/>
        </w:rPr>
      </w:pPr>
    </w:p>
    <w:p w14:paraId="75DA3D90" w14:textId="25409CFE" w:rsidR="00F37129" w:rsidRPr="00680DD3" w:rsidRDefault="002C60E5">
      <w:pPr>
        <w:rPr>
          <w:b/>
          <w:sz w:val="24"/>
          <w:szCs w:val="24"/>
        </w:rPr>
      </w:pPr>
      <w:r w:rsidRPr="00680DD3">
        <w:rPr>
          <w:b/>
          <w:sz w:val="24"/>
          <w:szCs w:val="24"/>
        </w:rPr>
        <w:t>Week 2</w:t>
      </w:r>
      <w:r w:rsidR="00F35CD4" w:rsidRPr="00680DD3">
        <w:rPr>
          <w:b/>
          <w:sz w:val="24"/>
          <w:szCs w:val="24"/>
        </w:rPr>
        <w:t xml:space="preserve"> –</w:t>
      </w:r>
      <w:r w:rsidR="007B18E3" w:rsidRPr="00680DD3">
        <w:rPr>
          <w:b/>
          <w:sz w:val="24"/>
          <w:szCs w:val="24"/>
        </w:rPr>
        <w:t xml:space="preserve"> </w:t>
      </w:r>
      <w:r w:rsidR="007B18E3" w:rsidRPr="00680DD3">
        <w:rPr>
          <w:rFonts w:ascii="Century Gothic" w:hAnsi="Century Gothic"/>
          <w:b/>
          <w:sz w:val="24"/>
          <w:szCs w:val="24"/>
        </w:rPr>
        <w:t>Information, rationality, intelligence</w:t>
      </w:r>
    </w:p>
    <w:p w14:paraId="5078C5D5" w14:textId="77777777" w:rsidR="00F37129" w:rsidRPr="00F30570" w:rsidRDefault="00F37129">
      <w:pPr>
        <w:rPr>
          <w:sz w:val="24"/>
          <w:szCs w:val="24"/>
        </w:rPr>
      </w:pPr>
    </w:p>
    <w:p w14:paraId="2DE7E7FA" w14:textId="77777777" w:rsidR="00F30570" w:rsidRDefault="00F37129" w:rsidP="00F37129">
      <w:pPr>
        <w:ind w:hanging="480"/>
        <w:rPr>
          <w:i/>
          <w:iCs/>
          <w:sz w:val="24"/>
          <w:szCs w:val="24"/>
          <w:lang w:val="en-US"/>
        </w:rPr>
      </w:pPr>
      <w:r w:rsidRPr="00F30570">
        <w:rPr>
          <w:sz w:val="24"/>
          <w:szCs w:val="24"/>
          <w:lang w:val="en-US"/>
        </w:rPr>
        <w:tab/>
      </w:r>
      <w:r w:rsidRPr="00F30570">
        <w:rPr>
          <w:sz w:val="24"/>
          <w:szCs w:val="24"/>
          <w:lang w:val="en-US"/>
        </w:rPr>
        <w:tab/>
        <w:t xml:space="preserve">Khan Academy Labs. 2014. </w:t>
      </w:r>
      <w:r w:rsidRPr="00F30570">
        <w:rPr>
          <w:i/>
          <w:iCs/>
          <w:sz w:val="24"/>
          <w:szCs w:val="24"/>
          <w:lang w:val="en-US"/>
        </w:rPr>
        <w:t>What Is Information Theory</w:t>
      </w:r>
      <w:r w:rsidR="00F30570">
        <w:rPr>
          <w:i/>
          <w:iCs/>
          <w:sz w:val="24"/>
          <w:szCs w:val="24"/>
          <w:lang w:val="en-US"/>
        </w:rPr>
        <w:t>?</w:t>
      </w:r>
    </w:p>
    <w:p w14:paraId="404B643F" w14:textId="0D069E6A" w:rsidR="00F37129" w:rsidRPr="00F30570" w:rsidRDefault="00F30570" w:rsidP="00F37129">
      <w:pPr>
        <w:ind w:hanging="480"/>
        <w:rPr>
          <w:sz w:val="24"/>
          <w:szCs w:val="24"/>
          <w:lang w:val="en-US"/>
        </w:rPr>
      </w:pPr>
      <w:r>
        <w:rPr>
          <w:i/>
          <w:iCs/>
          <w:sz w:val="24"/>
          <w:szCs w:val="24"/>
          <w:lang w:val="en-US"/>
        </w:rPr>
        <w:tab/>
      </w:r>
      <w:r>
        <w:rPr>
          <w:i/>
          <w:iCs/>
          <w:sz w:val="24"/>
          <w:szCs w:val="24"/>
          <w:lang w:val="en-US"/>
        </w:rPr>
        <w:tab/>
      </w:r>
      <w:r>
        <w:rPr>
          <w:i/>
          <w:iCs/>
          <w:sz w:val="24"/>
          <w:szCs w:val="24"/>
          <w:lang w:val="en-US"/>
        </w:rPr>
        <w:tab/>
      </w:r>
      <w:r w:rsidR="00F37129" w:rsidRPr="00F30570">
        <w:rPr>
          <w:sz w:val="24"/>
          <w:szCs w:val="24"/>
          <w:lang w:val="en-US"/>
        </w:rPr>
        <w:t>https://www.youtube.com/watch?v=d9alWZRzBWk.</w:t>
      </w:r>
    </w:p>
    <w:p w14:paraId="11D165AA" w14:textId="77777777" w:rsidR="00F37129" w:rsidRPr="00F30570" w:rsidRDefault="00F37129">
      <w:pPr>
        <w:rPr>
          <w:sz w:val="24"/>
          <w:szCs w:val="24"/>
        </w:rPr>
      </w:pPr>
    </w:p>
    <w:p w14:paraId="797C9C20" w14:textId="488EF41E" w:rsidR="00F37129" w:rsidRPr="00F30570" w:rsidRDefault="00F35CD4" w:rsidP="00F37129">
      <w:pPr>
        <w:ind w:hanging="480"/>
        <w:rPr>
          <w:sz w:val="24"/>
          <w:szCs w:val="24"/>
          <w:lang w:val="en-US"/>
        </w:rPr>
      </w:pPr>
      <w:r w:rsidRPr="00F30570">
        <w:rPr>
          <w:sz w:val="24"/>
          <w:szCs w:val="24"/>
        </w:rPr>
        <w:tab/>
      </w:r>
      <w:r w:rsidR="00F37129" w:rsidRPr="00F30570">
        <w:rPr>
          <w:sz w:val="24"/>
          <w:szCs w:val="24"/>
        </w:rPr>
        <w:tab/>
      </w:r>
      <w:r w:rsidR="00F37129" w:rsidRPr="00F30570">
        <w:rPr>
          <w:sz w:val="24"/>
          <w:szCs w:val="24"/>
          <w:lang w:val="en-US"/>
        </w:rPr>
        <w:t xml:space="preserve">Harris, Sam. 2016. “Complexity &amp; Stupidity: A Conversation with David Krakauer.” </w:t>
      </w:r>
      <w:r w:rsidR="00F37129" w:rsidRPr="00F30570">
        <w:rPr>
          <w:i/>
          <w:iCs/>
          <w:sz w:val="24"/>
          <w:szCs w:val="24"/>
          <w:lang w:val="en-US"/>
        </w:rPr>
        <w:t xml:space="preserve">Waking </w:t>
      </w:r>
      <w:r w:rsidR="008142EE">
        <w:rPr>
          <w:i/>
          <w:iCs/>
          <w:sz w:val="24"/>
          <w:szCs w:val="24"/>
          <w:lang w:val="en-US"/>
        </w:rPr>
        <w:tab/>
      </w:r>
      <w:r w:rsidR="008142EE">
        <w:rPr>
          <w:i/>
          <w:iCs/>
          <w:sz w:val="24"/>
          <w:szCs w:val="24"/>
          <w:lang w:val="en-US"/>
        </w:rPr>
        <w:tab/>
      </w:r>
      <w:r w:rsidR="00F37129" w:rsidRPr="00F30570">
        <w:rPr>
          <w:i/>
          <w:iCs/>
          <w:sz w:val="24"/>
          <w:szCs w:val="24"/>
          <w:lang w:val="en-US"/>
        </w:rPr>
        <w:t>Up (Podcast)</w:t>
      </w:r>
      <w:r w:rsidR="00F30570">
        <w:rPr>
          <w:sz w:val="24"/>
          <w:szCs w:val="24"/>
          <w:lang w:val="en-US"/>
        </w:rPr>
        <w:t xml:space="preserve">. </w:t>
      </w:r>
      <w:r w:rsidR="00F37129" w:rsidRPr="00F30570">
        <w:rPr>
          <w:sz w:val="24"/>
          <w:szCs w:val="24"/>
          <w:lang w:val="en-US"/>
        </w:rPr>
        <w:t xml:space="preserve">https://www.samharris.org/podcast/item/complexity-stupidity/ (October </w:t>
      </w:r>
      <w:r w:rsidR="004B0AC8">
        <w:rPr>
          <w:sz w:val="24"/>
          <w:szCs w:val="24"/>
          <w:lang w:val="en-US"/>
        </w:rPr>
        <w:tab/>
      </w:r>
      <w:r w:rsidR="004B0AC8">
        <w:rPr>
          <w:sz w:val="24"/>
          <w:szCs w:val="24"/>
          <w:lang w:val="en-US"/>
        </w:rPr>
        <w:tab/>
      </w:r>
      <w:r w:rsidR="00F37129" w:rsidRPr="00F30570">
        <w:rPr>
          <w:sz w:val="24"/>
          <w:szCs w:val="24"/>
          <w:lang w:val="en-US"/>
        </w:rPr>
        <w:t>2, 2017).</w:t>
      </w:r>
    </w:p>
    <w:p w14:paraId="6A83E8FF" w14:textId="4E47F0F3" w:rsidR="00F35CD4" w:rsidRPr="00680DD3" w:rsidRDefault="00F35CD4">
      <w:pPr>
        <w:rPr>
          <w:b/>
          <w:sz w:val="24"/>
          <w:szCs w:val="24"/>
        </w:rPr>
      </w:pPr>
    </w:p>
    <w:p w14:paraId="10509A92" w14:textId="77217343" w:rsidR="002C60E5" w:rsidRPr="00680DD3" w:rsidRDefault="00C8582F">
      <w:pPr>
        <w:rPr>
          <w:b/>
          <w:sz w:val="24"/>
          <w:szCs w:val="24"/>
        </w:rPr>
      </w:pPr>
      <w:r w:rsidRPr="00680DD3">
        <w:rPr>
          <w:b/>
          <w:sz w:val="24"/>
          <w:szCs w:val="24"/>
        </w:rPr>
        <w:t>Week 3 –</w:t>
      </w:r>
      <w:r w:rsidR="007B18E3" w:rsidRPr="00680DD3">
        <w:rPr>
          <w:b/>
          <w:sz w:val="24"/>
          <w:szCs w:val="24"/>
        </w:rPr>
        <w:t xml:space="preserve"> </w:t>
      </w:r>
      <w:r w:rsidR="007B18E3" w:rsidRPr="00680DD3">
        <w:rPr>
          <w:rFonts w:ascii="Century Gothic" w:hAnsi="Century Gothic"/>
          <w:b/>
          <w:sz w:val="24"/>
          <w:szCs w:val="24"/>
        </w:rPr>
        <w:t>Modernity and Acceleration</w:t>
      </w:r>
    </w:p>
    <w:p w14:paraId="4641DA71" w14:textId="77777777" w:rsidR="00C8582F" w:rsidRPr="00F30570" w:rsidRDefault="00C8582F">
      <w:pPr>
        <w:rPr>
          <w:sz w:val="24"/>
          <w:szCs w:val="24"/>
        </w:rPr>
      </w:pPr>
    </w:p>
    <w:p w14:paraId="66D0B5CC" w14:textId="1D96D92E" w:rsidR="00E57B84" w:rsidRPr="00F30570" w:rsidRDefault="004A4847" w:rsidP="00E57B84">
      <w:pPr>
        <w:widowControl w:val="0"/>
        <w:autoSpaceDE w:val="0"/>
        <w:autoSpaceDN w:val="0"/>
        <w:adjustRightInd w:val="0"/>
        <w:spacing w:after="240" w:line="180" w:lineRule="atLeast"/>
        <w:rPr>
          <w:sz w:val="24"/>
          <w:szCs w:val="24"/>
          <w:lang w:val="en-US"/>
        </w:rPr>
      </w:pPr>
      <w:r>
        <w:rPr>
          <w:rFonts w:eastAsiaTheme="minorEastAsia"/>
          <w:sz w:val="24"/>
          <w:szCs w:val="24"/>
          <w:lang w:val="en-US"/>
        </w:rPr>
        <w:tab/>
      </w:r>
      <w:r w:rsidR="00E57B84" w:rsidRPr="00F30570">
        <w:rPr>
          <w:rFonts w:eastAsiaTheme="minorEastAsia"/>
          <w:sz w:val="24"/>
          <w:szCs w:val="24"/>
          <w:lang w:val="en-US"/>
        </w:rPr>
        <w:t xml:space="preserve">Land, Nick. “Teleoplexy: Notes on Acceleration.” In </w:t>
      </w:r>
      <w:r w:rsidR="00E57B84" w:rsidRPr="00F30570">
        <w:rPr>
          <w:sz w:val="24"/>
          <w:szCs w:val="24"/>
          <w:lang w:val="en-US"/>
        </w:rPr>
        <w:t xml:space="preserve">Mackay, Robin, and Armen </w:t>
      </w:r>
      <w:r>
        <w:rPr>
          <w:sz w:val="24"/>
          <w:szCs w:val="24"/>
          <w:lang w:val="en-US"/>
        </w:rPr>
        <w:tab/>
      </w:r>
      <w:r>
        <w:rPr>
          <w:sz w:val="24"/>
          <w:szCs w:val="24"/>
          <w:lang w:val="en-US"/>
        </w:rPr>
        <w:tab/>
      </w:r>
      <w:r>
        <w:rPr>
          <w:sz w:val="24"/>
          <w:szCs w:val="24"/>
          <w:lang w:val="en-US"/>
        </w:rPr>
        <w:tab/>
      </w:r>
      <w:r>
        <w:rPr>
          <w:sz w:val="24"/>
          <w:szCs w:val="24"/>
          <w:lang w:val="en-US"/>
        </w:rPr>
        <w:tab/>
      </w:r>
      <w:r w:rsidR="00E57B84" w:rsidRPr="00F30570">
        <w:rPr>
          <w:sz w:val="24"/>
          <w:szCs w:val="24"/>
          <w:lang w:val="en-US"/>
        </w:rPr>
        <w:t xml:space="preserve">Avanessian, eds. 2014. </w:t>
      </w:r>
      <w:r w:rsidR="00E57B84" w:rsidRPr="00F30570">
        <w:rPr>
          <w:i/>
          <w:iCs/>
          <w:sz w:val="24"/>
          <w:szCs w:val="24"/>
          <w:lang w:val="en-US"/>
        </w:rPr>
        <w:t>Accelerate: The Accelerationist Reader</w:t>
      </w:r>
      <w:r w:rsidR="00E57B84" w:rsidRPr="00F30570">
        <w:rPr>
          <w:sz w:val="24"/>
          <w:szCs w:val="24"/>
          <w:lang w:val="en-US"/>
        </w:rPr>
        <w:t xml:space="preserve">. Falmouth, United </w:t>
      </w:r>
      <w:r>
        <w:rPr>
          <w:sz w:val="24"/>
          <w:szCs w:val="24"/>
          <w:lang w:val="en-US"/>
        </w:rPr>
        <w:tab/>
      </w:r>
      <w:r>
        <w:rPr>
          <w:sz w:val="24"/>
          <w:szCs w:val="24"/>
          <w:lang w:val="en-US"/>
        </w:rPr>
        <w:tab/>
      </w:r>
      <w:r w:rsidR="00E57B84" w:rsidRPr="00F30570">
        <w:rPr>
          <w:sz w:val="24"/>
          <w:szCs w:val="24"/>
          <w:lang w:val="en-US"/>
        </w:rPr>
        <w:t>Kingdom: Urbanomic. Pages 511-520.</w:t>
      </w:r>
    </w:p>
    <w:p w14:paraId="0E14902D" w14:textId="48E7DD94" w:rsidR="003E6554" w:rsidRDefault="00F246E4" w:rsidP="00BA56DA">
      <w:pPr>
        <w:ind w:hanging="480"/>
        <w:rPr>
          <w:sz w:val="24"/>
          <w:szCs w:val="24"/>
          <w:lang w:val="en-US"/>
        </w:rPr>
      </w:pPr>
      <w:r w:rsidRPr="00F30570">
        <w:rPr>
          <w:sz w:val="24"/>
          <w:szCs w:val="24"/>
          <w:lang w:val="en-US"/>
        </w:rPr>
        <w:tab/>
      </w:r>
      <w:r w:rsidR="004A4847">
        <w:rPr>
          <w:sz w:val="24"/>
          <w:szCs w:val="24"/>
          <w:lang w:val="en-US"/>
        </w:rPr>
        <w:tab/>
      </w:r>
      <w:r w:rsidRPr="00F30570">
        <w:rPr>
          <w:sz w:val="24"/>
          <w:szCs w:val="24"/>
          <w:lang w:val="en-US"/>
        </w:rPr>
        <w:t>Bostrom, Nick. 2014. “Past developments and present capabilities</w:t>
      </w:r>
      <w:r w:rsidR="007775EF">
        <w:rPr>
          <w:sz w:val="24"/>
          <w:szCs w:val="24"/>
          <w:lang w:val="en-US"/>
        </w:rPr>
        <w:t>.” In</w:t>
      </w:r>
      <w:r w:rsidRPr="00F30570">
        <w:rPr>
          <w:sz w:val="24"/>
          <w:szCs w:val="24"/>
          <w:lang w:val="en-US"/>
        </w:rPr>
        <w:t xml:space="preserve"> </w:t>
      </w:r>
      <w:r w:rsidRPr="00F30570">
        <w:rPr>
          <w:i/>
          <w:iCs/>
          <w:sz w:val="24"/>
          <w:szCs w:val="24"/>
          <w:lang w:val="en-US"/>
        </w:rPr>
        <w:t xml:space="preserve">Superintelligence: </w:t>
      </w:r>
      <w:r w:rsidR="004A4847">
        <w:rPr>
          <w:i/>
          <w:iCs/>
          <w:sz w:val="24"/>
          <w:szCs w:val="24"/>
          <w:lang w:val="en-US"/>
        </w:rPr>
        <w:tab/>
      </w:r>
      <w:r w:rsidR="004A4847">
        <w:rPr>
          <w:i/>
          <w:iCs/>
          <w:sz w:val="24"/>
          <w:szCs w:val="24"/>
          <w:lang w:val="en-US"/>
        </w:rPr>
        <w:tab/>
      </w:r>
      <w:r w:rsidRPr="00F30570">
        <w:rPr>
          <w:i/>
          <w:iCs/>
          <w:sz w:val="24"/>
          <w:szCs w:val="24"/>
          <w:lang w:val="en-US"/>
        </w:rPr>
        <w:t>Paths, Dangers, Strategies</w:t>
      </w:r>
      <w:r w:rsidRPr="00F30570">
        <w:rPr>
          <w:sz w:val="24"/>
          <w:szCs w:val="24"/>
          <w:lang w:val="en-US"/>
        </w:rPr>
        <w:t xml:space="preserve">. Oxford: </w:t>
      </w:r>
      <w:r w:rsidRPr="00F30570">
        <w:rPr>
          <w:sz w:val="24"/>
          <w:szCs w:val="24"/>
          <w:lang w:val="en-US"/>
        </w:rPr>
        <w:tab/>
        <w:t>Oxford University Press.</w:t>
      </w:r>
      <w:r w:rsidR="003E6554" w:rsidRPr="00F30570">
        <w:rPr>
          <w:sz w:val="24"/>
          <w:szCs w:val="24"/>
          <w:lang w:val="en-US"/>
        </w:rPr>
        <w:t xml:space="preserve"> Pages 1-19.</w:t>
      </w:r>
    </w:p>
    <w:p w14:paraId="022C552E" w14:textId="77777777" w:rsidR="00BA56DA" w:rsidRPr="00BA56DA" w:rsidRDefault="00BA56DA" w:rsidP="00BA56DA">
      <w:pPr>
        <w:ind w:hanging="480"/>
        <w:rPr>
          <w:sz w:val="24"/>
          <w:szCs w:val="24"/>
          <w:lang w:val="en-US"/>
        </w:rPr>
      </w:pPr>
    </w:p>
    <w:p w14:paraId="4593BD51" w14:textId="596C4059" w:rsidR="0048049C" w:rsidRPr="00680DD3" w:rsidRDefault="0048049C" w:rsidP="00E57B84">
      <w:pPr>
        <w:widowControl w:val="0"/>
        <w:autoSpaceDE w:val="0"/>
        <w:autoSpaceDN w:val="0"/>
        <w:adjustRightInd w:val="0"/>
        <w:spacing w:after="240" w:line="180" w:lineRule="atLeast"/>
        <w:rPr>
          <w:rFonts w:eastAsiaTheme="minorEastAsia"/>
          <w:b/>
          <w:sz w:val="24"/>
          <w:szCs w:val="24"/>
          <w:lang w:val="en-US"/>
        </w:rPr>
      </w:pPr>
      <w:r w:rsidRPr="00680DD3">
        <w:rPr>
          <w:rFonts w:eastAsiaTheme="minorEastAsia"/>
          <w:b/>
          <w:sz w:val="24"/>
          <w:szCs w:val="24"/>
          <w:lang w:val="en-US"/>
        </w:rPr>
        <w:t>Week 4 –</w:t>
      </w:r>
      <w:r w:rsidR="007B18E3" w:rsidRPr="00680DD3">
        <w:rPr>
          <w:rFonts w:ascii="Century Gothic" w:hAnsi="Century Gothic"/>
          <w:b/>
          <w:sz w:val="24"/>
          <w:szCs w:val="24"/>
        </w:rPr>
        <w:t xml:space="preserve"> Ideology, Democracy, Capitalism</w:t>
      </w:r>
    </w:p>
    <w:p w14:paraId="50EADB6C" w14:textId="4D7FD3EA" w:rsidR="0048049C" w:rsidRPr="00F30570" w:rsidRDefault="004A4847" w:rsidP="0048049C">
      <w:pPr>
        <w:widowControl w:val="0"/>
        <w:autoSpaceDE w:val="0"/>
        <w:autoSpaceDN w:val="0"/>
        <w:adjustRightInd w:val="0"/>
        <w:spacing w:after="240" w:line="180" w:lineRule="atLeast"/>
        <w:rPr>
          <w:rFonts w:eastAsiaTheme="minorEastAsia"/>
          <w:sz w:val="24"/>
          <w:szCs w:val="24"/>
          <w:lang w:val="en-US"/>
        </w:rPr>
      </w:pPr>
      <w:r>
        <w:rPr>
          <w:rFonts w:eastAsiaTheme="minorEastAsia"/>
          <w:sz w:val="24"/>
          <w:szCs w:val="24"/>
          <w:lang w:val="en-US"/>
        </w:rPr>
        <w:tab/>
      </w:r>
      <w:r w:rsidR="0048049C" w:rsidRPr="00F30570">
        <w:rPr>
          <w:rFonts w:eastAsiaTheme="minorEastAsia"/>
          <w:sz w:val="24"/>
          <w:szCs w:val="24"/>
          <w:lang w:val="en-US"/>
        </w:rPr>
        <w:t>Chomsky, Noam. 1991. </w:t>
      </w:r>
      <w:r w:rsidR="0048049C" w:rsidRPr="00F30570">
        <w:rPr>
          <w:rFonts w:eastAsiaTheme="minorEastAsia"/>
          <w:i/>
          <w:iCs/>
          <w:sz w:val="24"/>
          <w:szCs w:val="24"/>
          <w:lang w:val="en-US"/>
        </w:rPr>
        <w:t>Media Control: The Spectacular Achievements of Propaganda</w:t>
      </w:r>
      <w:r w:rsidR="0048049C" w:rsidRPr="00F30570">
        <w:rPr>
          <w:rFonts w:eastAsiaTheme="minorEastAsia"/>
          <w:sz w:val="24"/>
          <w:szCs w:val="24"/>
          <w:lang w:val="en-US"/>
        </w:rPr>
        <w:t xml:space="preserve">. New </w:t>
      </w:r>
      <w:r>
        <w:rPr>
          <w:rFonts w:eastAsiaTheme="minorEastAsia"/>
          <w:sz w:val="24"/>
          <w:szCs w:val="24"/>
          <w:lang w:val="en-US"/>
        </w:rPr>
        <w:tab/>
      </w:r>
      <w:r>
        <w:rPr>
          <w:rFonts w:eastAsiaTheme="minorEastAsia"/>
          <w:sz w:val="24"/>
          <w:szCs w:val="24"/>
          <w:lang w:val="en-US"/>
        </w:rPr>
        <w:tab/>
        <w:t xml:space="preserve">York: </w:t>
      </w:r>
      <w:r w:rsidR="0048049C" w:rsidRPr="00F30570">
        <w:rPr>
          <w:rFonts w:eastAsiaTheme="minorEastAsia"/>
          <w:sz w:val="24"/>
          <w:szCs w:val="24"/>
          <w:lang w:val="en-US"/>
        </w:rPr>
        <w:t>Seven Stories Press. Pages 1-30 (of the PDF).</w:t>
      </w:r>
    </w:p>
    <w:p w14:paraId="28A3F1BD" w14:textId="347DA6B2" w:rsidR="00680DD3" w:rsidRPr="00F30570" w:rsidRDefault="004A4847" w:rsidP="0048049C">
      <w:pPr>
        <w:widowControl w:val="0"/>
        <w:autoSpaceDE w:val="0"/>
        <w:autoSpaceDN w:val="0"/>
        <w:adjustRightInd w:val="0"/>
        <w:spacing w:after="240" w:line="180" w:lineRule="atLeast"/>
        <w:rPr>
          <w:rFonts w:eastAsiaTheme="minorEastAsia"/>
          <w:sz w:val="24"/>
          <w:szCs w:val="24"/>
          <w:lang w:val="en-US"/>
        </w:rPr>
      </w:pPr>
      <w:r>
        <w:rPr>
          <w:rFonts w:eastAsiaTheme="minorEastAsia"/>
          <w:sz w:val="24"/>
          <w:szCs w:val="24"/>
          <w:lang w:val="en-US"/>
        </w:rPr>
        <w:tab/>
      </w:r>
      <w:r w:rsidR="0048049C" w:rsidRPr="00F30570">
        <w:rPr>
          <w:rFonts w:eastAsiaTheme="minorEastAsia"/>
          <w:sz w:val="24"/>
          <w:szCs w:val="24"/>
          <w:lang w:val="en-US"/>
        </w:rPr>
        <w:t>Bernays, Edward L. 1928/2004. </w:t>
      </w:r>
      <w:r w:rsidR="0048049C" w:rsidRPr="00F30570">
        <w:rPr>
          <w:rFonts w:eastAsiaTheme="minorEastAsia"/>
          <w:i/>
          <w:iCs/>
          <w:sz w:val="24"/>
          <w:szCs w:val="24"/>
          <w:lang w:val="en-US"/>
        </w:rPr>
        <w:t>Propaganda</w:t>
      </w:r>
      <w:r w:rsidR="0048049C" w:rsidRPr="00F30570">
        <w:rPr>
          <w:rFonts w:eastAsiaTheme="minorEastAsia"/>
          <w:sz w:val="24"/>
          <w:szCs w:val="24"/>
          <w:lang w:val="en-US"/>
        </w:rPr>
        <w:t>. Ig Publishing. Pages 1-40 (of the PDF).</w:t>
      </w:r>
    </w:p>
    <w:p w14:paraId="23955AE0" w14:textId="5ECBBB93" w:rsidR="0048049C" w:rsidRPr="00680DD3" w:rsidRDefault="00353E6F" w:rsidP="00E57B84">
      <w:pPr>
        <w:widowControl w:val="0"/>
        <w:autoSpaceDE w:val="0"/>
        <w:autoSpaceDN w:val="0"/>
        <w:adjustRightInd w:val="0"/>
        <w:spacing w:after="240" w:line="180" w:lineRule="atLeast"/>
        <w:rPr>
          <w:rFonts w:eastAsiaTheme="minorEastAsia"/>
          <w:b/>
          <w:sz w:val="24"/>
          <w:szCs w:val="24"/>
          <w:lang w:val="en-US"/>
        </w:rPr>
      </w:pPr>
      <w:r w:rsidRPr="00680DD3">
        <w:rPr>
          <w:rFonts w:eastAsiaTheme="minorEastAsia"/>
          <w:b/>
          <w:sz w:val="24"/>
          <w:szCs w:val="24"/>
          <w:lang w:val="en-US"/>
        </w:rPr>
        <w:t>Week 5 –</w:t>
      </w:r>
      <w:r w:rsidR="00680532" w:rsidRPr="00680DD3">
        <w:rPr>
          <w:rFonts w:eastAsiaTheme="minorEastAsia"/>
          <w:b/>
          <w:sz w:val="24"/>
          <w:szCs w:val="24"/>
          <w:lang w:val="en-US"/>
        </w:rPr>
        <w:t xml:space="preserve"> </w:t>
      </w:r>
      <w:r w:rsidR="00680532" w:rsidRPr="00680DD3">
        <w:rPr>
          <w:rFonts w:ascii="Century Gothic" w:eastAsiaTheme="minorEastAsia" w:hAnsi="Century Gothic"/>
          <w:b/>
          <w:sz w:val="24"/>
          <w:szCs w:val="24"/>
          <w:lang w:val="en-US"/>
        </w:rPr>
        <w:t xml:space="preserve">The </w:t>
      </w:r>
      <w:r w:rsidR="00BA56DA" w:rsidRPr="00680DD3">
        <w:rPr>
          <w:rFonts w:ascii="Century Gothic" w:eastAsiaTheme="minorEastAsia" w:hAnsi="Century Gothic"/>
          <w:b/>
          <w:sz w:val="24"/>
          <w:szCs w:val="24"/>
          <w:lang w:val="en-US"/>
        </w:rPr>
        <w:t>Information Revolution and its A</w:t>
      </w:r>
      <w:r w:rsidR="00680532" w:rsidRPr="00680DD3">
        <w:rPr>
          <w:rFonts w:ascii="Century Gothic" w:eastAsiaTheme="minorEastAsia" w:hAnsi="Century Gothic"/>
          <w:b/>
          <w:sz w:val="24"/>
          <w:szCs w:val="24"/>
          <w:lang w:val="en-US"/>
        </w:rPr>
        <w:t>ftermath (I)</w:t>
      </w:r>
    </w:p>
    <w:p w14:paraId="65FA2B89" w14:textId="25196276" w:rsidR="00EB79B6" w:rsidRDefault="004A4847" w:rsidP="00680532">
      <w:pPr>
        <w:ind w:hanging="480"/>
        <w:rPr>
          <w:sz w:val="24"/>
          <w:szCs w:val="24"/>
          <w:lang w:val="en-US"/>
        </w:rPr>
      </w:pPr>
      <w:r>
        <w:rPr>
          <w:sz w:val="24"/>
          <w:szCs w:val="24"/>
          <w:lang w:val="en-US"/>
        </w:rPr>
        <w:tab/>
      </w:r>
      <w:r w:rsidR="00A5520D">
        <w:rPr>
          <w:sz w:val="24"/>
          <w:szCs w:val="24"/>
          <w:lang w:val="en-US"/>
        </w:rPr>
        <w:tab/>
      </w:r>
      <w:r w:rsidR="00EB79B6" w:rsidRPr="00F30570">
        <w:rPr>
          <w:sz w:val="24"/>
          <w:szCs w:val="24"/>
          <w:lang w:val="en-US"/>
        </w:rPr>
        <w:t xml:space="preserve">Gleick, James. 2011. </w:t>
      </w:r>
      <w:r w:rsidR="00EB79B6" w:rsidRPr="00F30570">
        <w:rPr>
          <w:i/>
          <w:iCs/>
          <w:sz w:val="24"/>
          <w:szCs w:val="24"/>
          <w:lang w:val="en-US"/>
        </w:rPr>
        <w:t>The Information: A History, a Theory, a Flood</w:t>
      </w:r>
      <w:r w:rsidR="00EB79B6" w:rsidRPr="00F30570">
        <w:rPr>
          <w:sz w:val="24"/>
          <w:szCs w:val="24"/>
          <w:lang w:val="en-US"/>
        </w:rPr>
        <w:t xml:space="preserve">. London: Harper Collins. </w:t>
      </w:r>
      <w:r w:rsidR="00A5520D">
        <w:rPr>
          <w:sz w:val="24"/>
          <w:szCs w:val="24"/>
          <w:lang w:val="en-US"/>
        </w:rPr>
        <w:tab/>
      </w:r>
      <w:r w:rsidR="00A5520D">
        <w:rPr>
          <w:sz w:val="24"/>
          <w:szCs w:val="24"/>
          <w:lang w:val="en-US"/>
        </w:rPr>
        <w:tab/>
      </w:r>
      <w:r w:rsidR="00EB79B6" w:rsidRPr="00F30570">
        <w:rPr>
          <w:sz w:val="24"/>
          <w:szCs w:val="24"/>
          <w:lang w:val="en-US"/>
        </w:rPr>
        <w:t>Chapter 7.</w:t>
      </w:r>
    </w:p>
    <w:p w14:paraId="59E302DC" w14:textId="77777777" w:rsidR="00680532" w:rsidRPr="00680532" w:rsidRDefault="00680532" w:rsidP="00680532">
      <w:pPr>
        <w:ind w:hanging="480"/>
        <w:rPr>
          <w:sz w:val="24"/>
          <w:szCs w:val="24"/>
          <w:lang w:val="en-US"/>
        </w:rPr>
      </w:pPr>
    </w:p>
    <w:p w14:paraId="451259FD" w14:textId="16DBE10B" w:rsidR="00EB79B6" w:rsidRPr="00F30570" w:rsidRDefault="008A500B" w:rsidP="00EB79B6">
      <w:pPr>
        <w:ind w:hanging="480"/>
        <w:rPr>
          <w:sz w:val="24"/>
          <w:szCs w:val="24"/>
          <w:lang w:val="en-US"/>
        </w:rPr>
      </w:pPr>
      <w:r>
        <w:rPr>
          <w:sz w:val="24"/>
          <w:szCs w:val="24"/>
          <w:lang w:val="en-US"/>
        </w:rPr>
        <w:tab/>
      </w:r>
      <w:r>
        <w:rPr>
          <w:sz w:val="24"/>
          <w:szCs w:val="24"/>
          <w:lang w:val="en-US"/>
        </w:rPr>
        <w:tab/>
      </w:r>
      <w:r w:rsidR="00EB79B6" w:rsidRPr="00F30570">
        <w:rPr>
          <w:sz w:val="24"/>
          <w:szCs w:val="24"/>
          <w:lang w:val="en-US"/>
        </w:rPr>
        <w:t xml:space="preserve">Card, David, and John E DiNardo. 2002. “Skill Biased Technological Change and Rising </w:t>
      </w:r>
      <w:r>
        <w:rPr>
          <w:sz w:val="24"/>
          <w:szCs w:val="24"/>
          <w:lang w:val="en-US"/>
        </w:rPr>
        <w:tab/>
      </w:r>
      <w:r>
        <w:rPr>
          <w:sz w:val="24"/>
          <w:szCs w:val="24"/>
          <w:lang w:val="en-US"/>
        </w:rPr>
        <w:tab/>
      </w:r>
      <w:r>
        <w:rPr>
          <w:sz w:val="24"/>
          <w:szCs w:val="24"/>
          <w:lang w:val="en-US"/>
        </w:rPr>
        <w:tab/>
      </w:r>
      <w:r w:rsidR="00EB79B6" w:rsidRPr="00F30570">
        <w:rPr>
          <w:sz w:val="24"/>
          <w:szCs w:val="24"/>
          <w:lang w:val="en-US"/>
        </w:rPr>
        <w:t>Wage Inequal</w:t>
      </w:r>
      <w:r w:rsidR="002B4813">
        <w:rPr>
          <w:sz w:val="24"/>
          <w:szCs w:val="24"/>
          <w:lang w:val="en-US"/>
        </w:rPr>
        <w:t>ity: Some Problems and Puzzles.”</w:t>
      </w:r>
      <w:r w:rsidR="004E5DBB">
        <w:rPr>
          <w:sz w:val="24"/>
          <w:szCs w:val="24"/>
          <w:lang w:val="en-US"/>
        </w:rPr>
        <w:tab/>
      </w:r>
      <w:r w:rsidR="004E5DBB">
        <w:rPr>
          <w:sz w:val="24"/>
          <w:szCs w:val="24"/>
          <w:lang w:val="en-US"/>
        </w:rPr>
        <w:tab/>
      </w:r>
      <w:r w:rsidR="004E5DBB">
        <w:rPr>
          <w:sz w:val="24"/>
          <w:szCs w:val="24"/>
          <w:lang w:val="en-US"/>
        </w:rPr>
        <w:tab/>
      </w:r>
      <w:r w:rsidR="004E5DBB">
        <w:rPr>
          <w:sz w:val="24"/>
          <w:szCs w:val="24"/>
          <w:lang w:val="en-US"/>
        </w:rPr>
        <w:tab/>
      </w:r>
      <w:r w:rsidR="002B4813">
        <w:rPr>
          <w:sz w:val="24"/>
          <w:szCs w:val="24"/>
          <w:lang w:val="en-US"/>
        </w:rPr>
        <w:tab/>
      </w:r>
      <w:r w:rsidR="002B4813">
        <w:rPr>
          <w:sz w:val="24"/>
          <w:szCs w:val="24"/>
          <w:lang w:val="en-US"/>
        </w:rPr>
        <w:tab/>
      </w:r>
      <w:r w:rsidR="002B4813">
        <w:rPr>
          <w:sz w:val="24"/>
          <w:szCs w:val="24"/>
          <w:lang w:val="en-US"/>
        </w:rPr>
        <w:tab/>
      </w:r>
      <w:hyperlink r:id="rId26" w:history="1">
        <w:r w:rsidR="00EB79B6" w:rsidRPr="00F30570">
          <w:rPr>
            <w:rStyle w:val="Hyperlink"/>
            <w:sz w:val="24"/>
            <w:szCs w:val="24"/>
            <w:lang w:val="en-US"/>
          </w:rPr>
          <w:t>http://www.nber.org/papers/w8769.pdf</w:t>
        </w:r>
      </w:hyperlink>
      <w:r w:rsidR="00EB79B6" w:rsidRPr="00F30570">
        <w:rPr>
          <w:sz w:val="24"/>
          <w:szCs w:val="24"/>
          <w:lang w:val="en-US"/>
        </w:rPr>
        <w:t>.</w:t>
      </w:r>
    </w:p>
    <w:p w14:paraId="7DAFACAD" w14:textId="77777777" w:rsidR="00EB79B6" w:rsidRPr="00F30570" w:rsidRDefault="00EB79B6" w:rsidP="00EB79B6">
      <w:pPr>
        <w:ind w:hanging="480"/>
        <w:rPr>
          <w:sz w:val="24"/>
          <w:szCs w:val="24"/>
          <w:lang w:val="en-US"/>
        </w:rPr>
      </w:pPr>
    </w:p>
    <w:p w14:paraId="32BBC497" w14:textId="0DD4EBB9" w:rsidR="00EB79B6" w:rsidRPr="00680DD3" w:rsidRDefault="00BE1717" w:rsidP="00EB79B6">
      <w:pPr>
        <w:ind w:hanging="480"/>
        <w:rPr>
          <w:b/>
          <w:sz w:val="24"/>
          <w:szCs w:val="24"/>
          <w:lang w:val="en-US"/>
        </w:rPr>
      </w:pPr>
      <w:r w:rsidRPr="00680DD3">
        <w:rPr>
          <w:b/>
          <w:sz w:val="24"/>
          <w:szCs w:val="24"/>
          <w:lang w:val="en-US"/>
        </w:rPr>
        <w:tab/>
      </w:r>
      <w:r w:rsidR="00EB79B6" w:rsidRPr="00680DD3">
        <w:rPr>
          <w:b/>
          <w:sz w:val="24"/>
          <w:szCs w:val="24"/>
          <w:lang w:val="en-US"/>
        </w:rPr>
        <w:t>Week 6 –</w:t>
      </w:r>
      <w:r w:rsidR="00680532" w:rsidRPr="00680DD3">
        <w:rPr>
          <w:b/>
          <w:sz w:val="24"/>
          <w:szCs w:val="24"/>
          <w:lang w:val="en-US"/>
        </w:rPr>
        <w:t xml:space="preserve"> </w:t>
      </w:r>
      <w:r w:rsidR="00680532" w:rsidRPr="00680DD3">
        <w:rPr>
          <w:rFonts w:ascii="Century Gothic" w:hAnsi="Century Gothic"/>
          <w:b/>
          <w:sz w:val="24"/>
          <w:szCs w:val="24"/>
          <w:lang w:val="en-US"/>
        </w:rPr>
        <w:t>Early Science of the Media</w:t>
      </w:r>
    </w:p>
    <w:p w14:paraId="23D3631A" w14:textId="77777777" w:rsidR="009B3154" w:rsidRPr="00F30570" w:rsidRDefault="009B3154" w:rsidP="00EB79B6">
      <w:pPr>
        <w:ind w:hanging="480"/>
        <w:rPr>
          <w:sz w:val="24"/>
          <w:szCs w:val="24"/>
          <w:lang w:val="en-US"/>
        </w:rPr>
      </w:pPr>
    </w:p>
    <w:p w14:paraId="34CB8834" w14:textId="7843DAF5" w:rsidR="00EB79B6" w:rsidRPr="00F30570" w:rsidRDefault="009B3154" w:rsidP="005907A7">
      <w:pPr>
        <w:rPr>
          <w:sz w:val="24"/>
          <w:szCs w:val="24"/>
          <w:lang w:val="en-US"/>
        </w:rPr>
      </w:pPr>
      <w:r>
        <w:rPr>
          <w:sz w:val="24"/>
          <w:szCs w:val="24"/>
          <w:lang w:val="en-US"/>
        </w:rPr>
        <w:tab/>
      </w:r>
      <w:r w:rsidR="00EB79B6" w:rsidRPr="00F30570">
        <w:rPr>
          <w:sz w:val="24"/>
          <w:szCs w:val="24"/>
          <w:lang w:val="en-US"/>
        </w:rPr>
        <w:t xml:space="preserve">Gleick, James. 2011. </w:t>
      </w:r>
      <w:r w:rsidR="00EB79B6" w:rsidRPr="00F30570">
        <w:rPr>
          <w:i/>
          <w:iCs/>
          <w:sz w:val="24"/>
          <w:szCs w:val="24"/>
          <w:lang w:val="en-US"/>
        </w:rPr>
        <w:t>The Information: A History, a Theory, a Flood</w:t>
      </w:r>
      <w:r w:rsidR="00EB79B6" w:rsidRPr="00F30570">
        <w:rPr>
          <w:sz w:val="24"/>
          <w:szCs w:val="24"/>
          <w:lang w:val="en-US"/>
        </w:rPr>
        <w:t xml:space="preserve">. London: Harper Collins. </w:t>
      </w:r>
      <w:r>
        <w:rPr>
          <w:sz w:val="24"/>
          <w:szCs w:val="24"/>
          <w:lang w:val="en-US"/>
        </w:rPr>
        <w:tab/>
      </w:r>
      <w:r>
        <w:rPr>
          <w:sz w:val="24"/>
          <w:szCs w:val="24"/>
          <w:lang w:val="en-US"/>
        </w:rPr>
        <w:tab/>
      </w:r>
      <w:r w:rsidR="00EB79B6" w:rsidRPr="00F30570">
        <w:rPr>
          <w:sz w:val="24"/>
          <w:szCs w:val="24"/>
          <w:lang w:val="en-US"/>
        </w:rPr>
        <w:t>Chapter 8.</w:t>
      </w:r>
    </w:p>
    <w:p w14:paraId="5474735C" w14:textId="77777777" w:rsidR="00EB79B6" w:rsidRPr="00F30570" w:rsidRDefault="00EB79B6" w:rsidP="00EB79B6">
      <w:pPr>
        <w:ind w:hanging="480"/>
        <w:rPr>
          <w:sz w:val="24"/>
          <w:szCs w:val="24"/>
          <w:lang w:val="en-US"/>
        </w:rPr>
      </w:pPr>
    </w:p>
    <w:p w14:paraId="24D160F8" w14:textId="7CC26C0E" w:rsidR="008063B7" w:rsidRPr="00F30570" w:rsidRDefault="00B52ED8" w:rsidP="008063B7">
      <w:pPr>
        <w:widowControl w:val="0"/>
        <w:autoSpaceDE w:val="0"/>
        <w:autoSpaceDN w:val="0"/>
        <w:adjustRightInd w:val="0"/>
        <w:spacing w:after="240" w:line="180" w:lineRule="atLeast"/>
        <w:rPr>
          <w:rFonts w:eastAsiaTheme="minorEastAsia"/>
          <w:sz w:val="24"/>
          <w:szCs w:val="24"/>
        </w:rPr>
      </w:pPr>
      <w:r>
        <w:rPr>
          <w:rFonts w:eastAsiaTheme="minorEastAsia"/>
          <w:sz w:val="24"/>
          <w:szCs w:val="24"/>
        </w:rPr>
        <w:tab/>
      </w:r>
      <w:r w:rsidR="008063B7" w:rsidRPr="00F30570">
        <w:rPr>
          <w:rFonts w:eastAsiaTheme="minorEastAsia"/>
          <w:sz w:val="24"/>
          <w:szCs w:val="24"/>
        </w:rPr>
        <w:t>Wiener, Norbert. 1950/1989. </w:t>
      </w:r>
      <w:r w:rsidR="008063B7" w:rsidRPr="00F30570">
        <w:rPr>
          <w:rFonts w:eastAsiaTheme="minorEastAsia"/>
          <w:i/>
          <w:iCs/>
          <w:sz w:val="24"/>
          <w:szCs w:val="24"/>
        </w:rPr>
        <w:t>The Human Use of Human Beings: Cybernetics and Society</w:t>
      </w:r>
      <w:r w:rsidR="008063B7" w:rsidRPr="00F30570">
        <w:rPr>
          <w:rFonts w:eastAsiaTheme="minorEastAsia"/>
          <w:sz w:val="24"/>
          <w:szCs w:val="24"/>
        </w:rPr>
        <w:t xml:space="preserve">. </w:t>
      </w:r>
      <w:r>
        <w:rPr>
          <w:rFonts w:eastAsiaTheme="minorEastAsia"/>
          <w:sz w:val="24"/>
          <w:szCs w:val="24"/>
        </w:rPr>
        <w:tab/>
      </w:r>
      <w:r>
        <w:rPr>
          <w:rFonts w:eastAsiaTheme="minorEastAsia"/>
          <w:sz w:val="24"/>
          <w:szCs w:val="24"/>
        </w:rPr>
        <w:tab/>
      </w:r>
      <w:r w:rsidR="008063B7" w:rsidRPr="00F30570">
        <w:rPr>
          <w:rFonts w:eastAsiaTheme="minorEastAsia"/>
          <w:sz w:val="24"/>
          <w:szCs w:val="24"/>
        </w:rPr>
        <w:t>London: Free Association Books. Read the introduction (pp. 11-28 of the PDF, xi-</w:t>
      </w:r>
      <w:r>
        <w:rPr>
          <w:rFonts w:eastAsiaTheme="minorEastAsia"/>
          <w:sz w:val="24"/>
          <w:szCs w:val="24"/>
        </w:rPr>
        <w:lastRenderedPageBreak/>
        <w:tab/>
      </w:r>
      <w:r>
        <w:rPr>
          <w:rFonts w:eastAsiaTheme="minorEastAsia"/>
          <w:sz w:val="24"/>
          <w:szCs w:val="24"/>
        </w:rPr>
        <w:tab/>
      </w:r>
      <w:r w:rsidR="008063B7" w:rsidRPr="00F30570">
        <w:rPr>
          <w:rFonts w:eastAsiaTheme="minorEastAsia"/>
          <w:sz w:val="24"/>
          <w:szCs w:val="24"/>
        </w:rPr>
        <w:t>xxiii of the book).</w:t>
      </w:r>
    </w:p>
    <w:p w14:paraId="0737D260" w14:textId="388F1968" w:rsidR="00A40103" w:rsidRPr="00680DD3" w:rsidRDefault="00A40103" w:rsidP="008063B7">
      <w:pPr>
        <w:widowControl w:val="0"/>
        <w:autoSpaceDE w:val="0"/>
        <w:autoSpaceDN w:val="0"/>
        <w:adjustRightInd w:val="0"/>
        <w:spacing w:after="240" w:line="180" w:lineRule="atLeast"/>
        <w:rPr>
          <w:rFonts w:eastAsiaTheme="minorEastAsia"/>
          <w:b/>
          <w:sz w:val="24"/>
          <w:szCs w:val="24"/>
        </w:rPr>
      </w:pPr>
      <w:r w:rsidRPr="00680DD3">
        <w:rPr>
          <w:rFonts w:eastAsiaTheme="minorEastAsia"/>
          <w:b/>
          <w:sz w:val="24"/>
          <w:szCs w:val="24"/>
        </w:rPr>
        <w:t>Week 7</w:t>
      </w:r>
      <w:r w:rsidR="00B37F57" w:rsidRPr="00680DD3">
        <w:rPr>
          <w:rFonts w:eastAsiaTheme="minorEastAsia"/>
          <w:b/>
          <w:sz w:val="24"/>
          <w:szCs w:val="24"/>
        </w:rPr>
        <w:t xml:space="preserve"> -</w:t>
      </w:r>
      <w:r w:rsidR="00680532" w:rsidRPr="00680DD3">
        <w:rPr>
          <w:rFonts w:eastAsiaTheme="minorEastAsia"/>
          <w:b/>
          <w:sz w:val="24"/>
          <w:szCs w:val="24"/>
        </w:rPr>
        <w:t xml:space="preserve"> </w:t>
      </w:r>
      <w:r w:rsidR="00680532" w:rsidRPr="00680DD3">
        <w:rPr>
          <w:rFonts w:ascii="Century Gothic" w:eastAsiaTheme="minorEastAsia" w:hAnsi="Century Gothic"/>
          <w:b/>
          <w:sz w:val="24"/>
          <w:szCs w:val="24"/>
        </w:rPr>
        <w:t xml:space="preserve">The </w:t>
      </w:r>
      <w:r w:rsidR="00BA56DA" w:rsidRPr="00680DD3">
        <w:rPr>
          <w:rFonts w:ascii="Century Gothic" w:eastAsiaTheme="minorEastAsia" w:hAnsi="Century Gothic"/>
          <w:b/>
          <w:sz w:val="24"/>
          <w:szCs w:val="24"/>
        </w:rPr>
        <w:t>Information Revolution and its A</w:t>
      </w:r>
      <w:r w:rsidR="00680532" w:rsidRPr="00680DD3">
        <w:rPr>
          <w:rFonts w:ascii="Century Gothic" w:eastAsiaTheme="minorEastAsia" w:hAnsi="Century Gothic"/>
          <w:b/>
          <w:sz w:val="24"/>
          <w:szCs w:val="24"/>
        </w:rPr>
        <w:t>ftermath (II)</w:t>
      </w:r>
    </w:p>
    <w:p w14:paraId="22BFFC4D" w14:textId="3073C223" w:rsidR="00A40103" w:rsidRPr="001C5EDF" w:rsidRDefault="00B37F57" w:rsidP="00A40103">
      <w:pPr>
        <w:widowControl w:val="0"/>
        <w:autoSpaceDE w:val="0"/>
        <w:autoSpaceDN w:val="0"/>
        <w:adjustRightInd w:val="0"/>
        <w:spacing w:after="240" w:line="180" w:lineRule="atLeast"/>
        <w:rPr>
          <w:rFonts w:eastAsiaTheme="minorEastAsia"/>
          <w:sz w:val="24"/>
          <w:szCs w:val="24"/>
        </w:rPr>
      </w:pPr>
      <w:r>
        <w:rPr>
          <w:rFonts w:eastAsiaTheme="minorEastAsia"/>
          <w:sz w:val="24"/>
          <w:szCs w:val="24"/>
        </w:rPr>
        <w:tab/>
      </w:r>
      <w:r w:rsidR="00A40103" w:rsidRPr="001C5EDF">
        <w:rPr>
          <w:rFonts w:eastAsiaTheme="minorEastAsia"/>
          <w:sz w:val="24"/>
          <w:szCs w:val="24"/>
        </w:rPr>
        <w:t xml:space="preserve">Prior, Markus. 2005. “News vs. Entertainment: How Increasing Media Choice Widens Gaps </w:t>
      </w:r>
      <w:r w:rsidRPr="001C5EDF">
        <w:rPr>
          <w:rFonts w:eastAsiaTheme="minorEastAsia"/>
          <w:sz w:val="24"/>
          <w:szCs w:val="24"/>
        </w:rPr>
        <w:tab/>
      </w:r>
      <w:r w:rsidRPr="001C5EDF">
        <w:rPr>
          <w:rFonts w:eastAsiaTheme="minorEastAsia"/>
          <w:sz w:val="24"/>
          <w:szCs w:val="24"/>
        </w:rPr>
        <w:tab/>
      </w:r>
      <w:r w:rsidR="00A40103" w:rsidRPr="001C5EDF">
        <w:rPr>
          <w:rFonts w:eastAsiaTheme="minorEastAsia"/>
          <w:sz w:val="24"/>
          <w:szCs w:val="24"/>
        </w:rPr>
        <w:t>in Political Knowledge and Turnout.” </w:t>
      </w:r>
      <w:r w:rsidR="00A40103" w:rsidRPr="001C5EDF">
        <w:rPr>
          <w:rFonts w:eastAsiaTheme="minorEastAsia"/>
          <w:i/>
          <w:iCs/>
          <w:sz w:val="24"/>
          <w:szCs w:val="24"/>
        </w:rPr>
        <w:t>American Journal of Political Science</w:t>
      </w:r>
      <w:r w:rsidR="00A40103" w:rsidRPr="001C5EDF">
        <w:rPr>
          <w:rFonts w:eastAsiaTheme="minorEastAsia"/>
          <w:sz w:val="24"/>
          <w:szCs w:val="24"/>
        </w:rPr>
        <w:t xml:space="preserve"> 49(3): </w:t>
      </w:r>
      <w:r w:rsidRPr="001C5EDF">
        <w:rPr>
          <w:rFonts w:eastAsiaTheme="minorEastAsia"/>
          <w:sz w:val="24"/>
          <w:szCs w:val="24"/>
        </w:rPr>
        <w:tab/>
      </w:r>
      <w:r w:rsidRPr="001C5EDF">
        <w:rPr>
          <w:rFonts w:eastAsiaTheme="minorEastAsia"/>
          <w:sz w:val="24"/>
          <w:szCs w:val="24"/>
        </w:rPr>
        <w:tab/>
      </w:r>
      <w:r w:rsidR="00A40103" w:rsidRPr="001C5EDF">
        <w:rPr>
          <w:rFonts w:eastAsiaTheme="minorEastAsia"/>
          <w:sz w:val="24"/>
          <w:szCs w:val="24"/>
        </w:rPr>
        <w:t>577–92.</w:t>
      </w:r>
    </w:p>
    <w:p w14:paraId="44FAC630" w14:textId="79FBF370" w:rsidR="00B37F57" w:rsidRDefault="00B37F57" w:rsidP="00B37F57">
      <w:pPr>
        <w:ind w:hanging="480"/>
        <w:rPr>
          <w:sz w:val="24"/>
          <w:szCs w:val="24"/>
          <w:lang w:val="en-US"/>
        </w:rPr>
      </w:pPr>
      <w:r w:rsidRPr="001C5EDF">
        <w:rPr>
          <w:sz w:val="24"/>
          <w:szCs w:val="24"/>
          <w:lang w:val="en-US"/>
        </w:rPr>
        <w:tab/>
      </w:r>
      <w:r w:rsidRPr="001C5EDF">
        <w:rPr>
          <w:sz w:val="24"/>
          <w:szCs w:val="24"/>
          <w:lang w:val="en-US"/>
        </w:rPr>
        <w:tab/>
      </w:r>
      <w:r w:rsidRPr="00B37F57">
        <w:rPr>
          <w:sz w:val="24"/>
          <w:szCs w:val="24"/>
          <w:lang w:val="en-US"/>
        </w:rPr>
        <w:t xml:space="preserve">“The Big Sort.” 2008. </w:t>
      </w:r>
      <w:r w:rsidRPr="00B37F57">
        <w:rPr>
          <w:i/>
          <w:iCs/>
          <w:sz w:val="24"/>
          <w:szCs w:val="24"/>
          <w:lang w:val="en-US"/>
        </w:rPr>
        <w:t>The Economist</w:t>
      </w:r>
      <w:r w:rsidRPr="00B37F57">
        <w:rPr>
          <w:sz w:val="24"/>
          <w:szCs w:val="24"/>
          <w:lang w:val="en-US"/>
        </w:rPr>
        <w:t xml:space="preserve">. </w:t>
      </w:r>
      <w:hyperlink r:id="rId27" w:history="1">
        <w:r w:rsidRPr="001C5EDF">
          <w:rPr>
            <w:rStyle w:val="Hyperlink"/>
            <w:sz w:val="24"/>
            <w:szCs w:val="24"/>
            <w:lang w:val="en-US"/>
          </w:rPr>
          <w:t>http://www.economist.com/node/11581447</w:t>
        </w:r>
      </w:hyperlink>
      <w:r w:rsidRPr="00B37F57">
        <w:rPr>
          <w:sz w:val="24"/>
          <w:szCs w:val="24"/>
          <w:lang w:val="en-US"/>
        </w:rPr>
        <w:t>.</w:t>
      </w:r>
    </w:p>
    <w:p w14:paraId="078EFB08" w14:textId="77777777" w:rsidR="00B47589" w:rsidRDefault="00B47589" w:rsidP="00B37F57">
      <w:pPr>
        <w:ind w:hanging="480"/>
        <w:rPr>
          <w:sz w:val="24"/>
          <w:szCs w:val="24"/>
          <w:lang w:val="en-US"/>
        </w:rPr>
      </w:pPr>
    </w:p>
    <w:p w14:paraId="134103A1" w14:textId="29BB9216" w:rsidR="00B47589" w:rsidRPr="00DE6236" w:rsidRDefault="00B47589" w:rsidP="00B37F57">
      <w:pPr>
        <w:ind w:hanging="480"/>
        <w:rPr>
          <w:sz w:val="24"/>
          <w:szCs w:val="24"/>
          <w:lang w:val="en-US"/>
        </w:rPr>
      </w:pPr>
      <w:r>
        <w:rPr>
          <w:sz w:val="24"/>
          <w:szCs w:val="24"/>
          <w:lang w:val="en-US"/>
        </w:rPr>
        <w:tab/>
      </w:r>
      <w:r>
        <w:rPr>
          <w:sz w:val="24"/>
          <w:szCs w:val="24"/>
          <w:lang w:val="en-US"/>
        </w:rPr>
        <w:tab/>
      </w:r>
      <w:r w:rsidR="00DE6236">
        <w:rPr>
          <w:sz w:val="24"/>
          <w:szCs w:val="24"/>
          <w:lang w:val="en-US"/>
        </w:rPr>
        <w:t>Hall, Stuart</w:t>
      </w:r>
      <w:r w:rsidRPr="00DE6236">
        <w:rPr>
          <w:sz w:val="24"/>
          <w:szCs w:val="24"/>
          <w:lang w:val="en-US"/>
        </w:rPr>
        <w:t>.</w:t>
      </w:r>
      <w:r w:rsidR="00DE6236">
        <w:rPr>
          <w:sz w:val="24"/>
          <w:szCs w:val="24"/>
          <w:lang w:val="en-US"/>
        </w:rPr>
        <w:t xml:space="preserve"> 2011.</w:t>
      </w:r>
      <w:bookmarkStart w:id="0" w:name="_GoBack"/>
      <w:bookmarkEnd w:id="0"/>
      <w:r w:rsidRPr="00DE6236">
        <w:rPr>
          <w:sz w:val="24"/>
          <w:szCs w:val="24"/>
          <w:lang w:val="en-US"/>
        </w:rPr>
        <w:t xml:space="preserve"> </w:t>
      </w:r>
      <w:r w:rsidRPr="00DE6236">
        <w:rPr>
          <w:i/>
          <w:iCs/>
          <w:sz w:val="24"/>
          <w:szCs w:val="24"/>
          <w:lang w:val="en-US"/>
        </w:rPr>
        <w:t>Institutional Racism on Television: A British Example (1984)</w:t>
      </w:r>
      <w:r w:rsidRPr="00DE6236">
        <w:rPr>
          <w:sz w:val="24"/>
          <w:szCs w:val="24"/>
          <w:lang w:val="en-US"/>
        </w:rPr>
        <w:t xml:space="preserve">. </w:t>
      </w:r>
      <w:r w:rsidRPr="00DE6236">
        <w:rPr>
          <w:sz w:val="24"/>
          <w:szCs w:val="24"/>
          <w:lang w:val="en-US"/>
        </w:rPr>
        <w:tab/>
      </w:r>
      <w:r w:rsidRPr="00DE6236">
        <w:rPr>
          <w:sz w:val="24"/>
          <w:szCs w:val="24"/>
          <w:lang w:val="en-US"/>
        </w:rPr>
        <w:tab/>
      </w:r>
      <w:r w:rsidRPr="00DE6236">
        <w:rPr>
          <w:sz w:val="24"/>
          <w:szCs w:val="24"/>
          <w:lang w:val="en-US"/>
        </w:rPr>
        <w:tab/>
      </w:r>
      <w:r w:rsidRPr="00DE6236">
        <w:rPr>
          <w:sz w:val="24"/>
          <w:szCs w:val="24"/>
          <w:lang w:val="en-US"/>
        </w:rPr>
        <w:tab/>
      </w:r>
      <w:r w:rsidRPr="00DE6236">
        <w:rPr>
          <w:sz w:val="24"/>
          <w:szCs w:val="24"/>
          <w:lang w:val="en-US"/>
        </w:rPr>
        <w:tab/>
        <w:t>https://www.youtube.com/watch?v=JsqTXylw-Uo</w:t>
      </w:r>
    </w:p>
    <w:p w14:paraId="21BF046E" w14:textId="77777777" w:rsidR="00B37F57" w:rsidRPr="00B37F57" w:rsidRDefault="00B37F57" w:rsidP="00B37F57">
      <w:pPr>
        <w:ind w:hanging="480"/>
        <w:rPr>
          <w:sz w:val="24"/>
          <w:szCs w:val="24"/>
          <w:lang w:val="en-US"/>
        </w:rPr>
      </w:pPr>
    </w:p>
    <w:p w14:paraId="3B7D2382" w14:textId="0275C41C" w:rsidR="00A40103" w:rsidRPr="001C5EDF" w:rsidRDefault="00B37F57" w:rsidP="00A40103">
      <w:pPr>
        <w:widowControl w:val="0"/>
        <w:autoSpaceDE w:val="0"/>
        <w:autoSpaceDN w:val="0"/>
        <w:adjustRightInd w:val="0"/>
        <w:spacing w:after="240" w:line="180" w:lineRule="atLeast"/>
        <w:rPr>
          <w:rFonts w:eastAsiaTheme="minorEastAsia"/>
          <w:sz w:val="24"/>
          <w:szCs w:val="24"/>
        </w:rPr>
      </w:pPr>
      <w:r w:rsidRPr="001C5EDF">
        <w:rPr>
          <w:rFonts w:eastAsiaTheme="minorEastAsia"/>
          <w:sz w:val="24"/>
          <w:szCs w:val="24"/>
        </w:rPr>
        <w:tab/>
        <w:t>“</w:t>
      </w:r>
      <w:r w:rsidR="00A40103" w:rsidRPr="001C5EDF">
        <w:rPr>
          <w:rFonts w:eastAsiaTheme="minorEastAsia"/>
          <w:sz w:val="24"/>
          <w:szCs w:val="24"/>
        </w:rPr>
        <w:t>'The Shallows': This Is Your Brain Online.</w:t>
      </w:r>
      <w:r w:rsidRPr="001C5EDF">
        <w:rPr>
          <w:rFonts w:eastAsiaTheme="minorEastAsia"/>
          <w:sz w:val="24"/>
          <w:szCs w:val="24"/>
        </w:rPr>
        <w:t>”</w:t>
      </w:r>
      <w:r w:rsidR="00A40103" w:rsidRPr="001C5EDF">
        <w:rPr>
          <w:rFonts w:eastAsiaTheme="minorEastAsia"/>
          <w:sz w:val="24"/>
          <w:szCs w:val="24"/>
        </w:rPr>
        <w:t xml:space="preserve"> June 2, 2010. </w:t>
      </w:r>
      <w:r w:rsidR="007960B2" w:rsidRPr="001C5EDF">
        <w:rPr>
          <w:rFonts w:eastAsiaTheme="minorEastAsia"/>
          <w:sz w:val="24"/>
          <w:szCs w:val="24"/>
        </w:rPr>
        <w:t xml:space="preserve">NPR (Podcast). </w:t>
      </w:r>
      <w:r w:rsidR="00A40103" w:rsidRPr="001C5EDF">
        <w:rPr>
          <w:rFonts w:eastAsiaTheme="minorEastAsia"/>
          <w:sz w:val="24"/>
          <w:szCs w:val="24"/>
        </w:rPr>
        <w:t xml:space="preserve">Interview with </w:t>
      </w:r>
      <w:r w:rsidR="007960B2" w:rsidRPr="001C5EDF">
        <w:rPr>
          <w:rFonts w:eastAsiaTheme="minorEastAsia"/>
          <w:sz w:val="24"/>
          <w:szCs w:val="24"/>
        </w:rPr>
        <w:tab/>
      </w:r>
      <w:r w:rsidR="007960B2" w:rsidRPr="001C5EDF">
        <w:rPr>
          <w:rFonts w:eastAsiaTheme="minorEastAsia"/>
          <w:sz w:val="24"/>
          <w:szCs w:val="24"/>
        </w:rPr>
        <w:tab/>
      </w:r>
      <w:r w:rsidR="00A40103" w:rsidRPr="001C5EDF">
        <w:rPr>
          <w:rFonts w:eastAsiaTheme="minorEastAsia"/>
          <w:sz w:val="24"/>
          <w:szCs w:val="24"/>
        </w:rPr>
        <w:t xml:space="preserve">author Nicholas </w:t>
      </w:r>
      <w:r w:rsidR="007960B2" w:rsidRPr="001C5EDF">
        <w:rPr>
          <w:rFonts w:eastAsiaTheme="minorEastAsia"/>
          <w:sz w:val="24"/>
          <w:szCs w:val="24"/>
        </w:rPr>
        <w:t>Carr.</w:t>
      </w:r>
    </w:p>
    <w:p w14:paraId="2DB4EC15" w14:textId="3F2690F0" w:rsidR="00F27031" w:rsidRPr="00680DD3" w:rsidRDefault="00F27031" w:rsidP="00A40103">
      <w:pPr>
        <w:widowControl w:val="0"/>
        <w:autoSpaceDE w:val="0"/>
        <w:autoSpaceDN w:val="0"/>
        <w:adjustRightInd w:val="0"/>
        <w:spacing w:after="240" w:line="180" w:lineRule="atLeast"/>
        <w:rPr>
          <w:rFonts w:eastAsiaTheme="minorEastAsia"/>
          <w:b/>
          <w:sz w:val="24"/>
          <w:szCs w:val="24"/>
        </w:rPr>
      </w:pPr>
      <w:r w:rsidRPr="00680DD3">
        <w:rPr>
          <w:rFonts w:eastAsiaTheme="minorEastAsia"/>
          <w:b/>
          <w:sz w:val="24"/>
          <w:szCs w:val="24"/>
        </w:rPr>
        <w:t>Week 8</w:t>
      </w:r>
      <w:r w:rsidR="00400B81" w:rsidRPr="00680DD3">
        <w:rPr>
          <w:rFonts w:eastAsiaTheme="minorEastAsia"/>
          <w:b/>
          <w:sz w:val="24"/>
          <w:szCs w:val="24"/>
        </w:rPr>
        <w:t xml:space="preserve"> – </w:t>
      </w:r>
      <w:r w:rsidR="00400B81" w:rsidRPr="00680DD3">
        <w:rPr>
          <w:rFonts w:ascii="Century Gothic" w:hAnsi="Century Gothic"/>
          <w:b/>
          <w:sz w:val="24"/>
          <w:szCs w:val="24"/>
        </w:rPr>
        <w:t>Psychology</w:t>
      </w:r>
      <w:r w:rsidR="00BA56DA" w:rsidRPr="00680DD3">
        <w:rPr>
          <w:rFonts w:ascii="Century Gothic" w:hAnsi="Century Gothic"/>
          <w:b/>
          <w:sz w:val="24"/>
          <w:szCs w:val="24"/>
        </w:rPr>
        <w:t xml:space="preserve"> and I</w:t>
      </w:r>
      <w:r w:rsidR="00400B81" w:rsidRPr="00680DD3">
        <w:rPr>
          <w:rFonts w:ascii="Century Gothic" w:hAnsi="Century Gothic"/>
          <w:b/>
          <w:sz w:val="24"/>
          <w:szCs w:val="24"/>
        </w:rPr>
        <w:t>deology</w:t>
      </w:r>
    </w:p>
    <w:p w14:paraId="3FA88A6E" w14:textId="672F7565" w:rsidR="00F8471D" w:rsidRPr="00525B92" w:rsidRDefault="00F8471D" w:rsidP="00F8471D">
      <w:pPr>
        <w:ind w:hanging="480"/>
        <w:rPr>
          <w:rFonts w:ascii="Times" w:hAnsi="Times"/>
          <w:sz w:val="24"/>
          <w:szCs w:val="24"/>
          <w:lang w:val="en-US"/>
        </w:rPr>
      </w:pPr>
      <w:r w:rsidRPr="00525B92">
        <w:rPr>
          <w:sz w:val="24"/>
          <w:szCs w:val="24"/>
        </w:rPr>
        <w:tab/>
      </w:r>
      <w:r w:rsidRPr="00525B92">
        <w:rPr>
          <w:sz w:val="24"/>
          <w:szCs w:val="24"/>
        </w:rPr>
        <w:tab/>
      </w:r>
      <w:r w:rsidRPr="00525B92">
        <w:rPr>
          <w:rFonts w:ascii="Times" w:hAnsi="Times"/>
          <w:sz w:val="24"/>
          <w:szCs w:val="24"/>
          <w:lang w:val="en-US"/>
        </w:rPr>
        <w:t xml:space="preserve">Kahneman, Daniel. 2012. “Of 2 Minds: How Fast and Slow Thinking Shape Perception and </w:t>
      </w:r>
      <w:r w:rsidR="00525B92">
        <w:rPr>
          <w:rFonts w:ascii="Times" w:hAnsi="Times"/>
          <w:sz w:val="24"/>
          <w:szCs w:val="24"/>
          <w:lang w:val="en-US"/>
        </w:rPr>
        <w:tab/>
      </w:r>
      <w:r w:rsidR="00525B92">
        <w:rPr>
          <w:rFonts w:ascii="Times" w:hAnsi="Times"/>
          <w:sz w:val="24"/>
          <w:szCs w:val="24"/>
          <w:lang w:val="en-US"/>
        </w:rPr>
        <w:tab/>
      </w:r>
      <w:r w:rsidRPr="00525B92">
        <w:rPr>
          <w:rFonts w:ascii="Times" w:hAnsi="Times"/>
          <w:sz w:val="24"/>
          <w:szCs w:val="24"/>
          <w:lang w:val="en-US"/>
        </w:rPr>
        <w:t>Choice [Excerpt].”</w:t>
      </w:r>
      <w:r w:rsidR="00525B92">
        <w:rPr>
          <w:rFonts w:ascii="Times" w:hAnsi="Times"/>
          <w:sz w:val="24"/>
          <w:szCs w:val="24"/>
          <w:lang w:val="en-US"/>
        </w:rPr>
        <w:t xml:space="preserve"> </w:t>
      </w:r>
      <w:r w:rsidRPr="00525B92">
        <w:rPr>
          <w:rFonts w:ascii="Times" w:hAnsi="Times"/>
          <w:i/>
          <w:iCs/>
          <w:sz w:val="24"/>
          <w:szCs w:val="24"/>
          <w:lang w:val="en-US"/>
        </w:rPr>
        <w:t>Scientific American</w:t>
      </w:r>
      <w:r w:rsidRPr="00525B92">
        <w:rPr>
          <w:rFonts w:ascii="Times" w:hAnsi="Times"/>
          <w:sz w:val="24"/>
          <w:szCs w:val="24"/>
          <w:lang w:val="en-US"/>
        </w:rPr>
        <w:t>. (October 5, 2017).</w:t>
      </w:r>
    </w:p>
    <w:p w14:paraId="0FCB874E" w14:textId="77777777" w:rsidR="00B70CAA" w:rsidRPr="00525B92" w:rsidRDefault="00B70CAA" w:rsidP="00F8471D">
      <w:pPr>
        <w:ind w:hanging="480"/>
        <w:rPr>
          <w:rFonts w:ascii="Times" w:hAnsi="Times"/>
          <w:sz w:val="24"/>
          <w:szCs w:val="24"/>
          <w:lang w:val="en-US"/>
        </w:rPr>
      </w:pPr>
    </w:p>
    <w:p w14:paraId="04D6E029" w14:textId="76CA3FE2" w:rsidR="00B70CAA" w:rsidRPr="00B70CAA" w:rsidRDefault="00B70CAA" w:rsidP="00B70CAA">
      <w:pPr>
        <w:ind w:hanging="480"/>
        <w:rPr>
          <w:rFonts w:ascii="Times" w:hAnsi="Times"/>
          <w:sz w:val="24"/>
          <w:szCs w:val="24"/>
          <w:lang w:val="en-US"/>
        </w:rPr>
      </w:pPr>
      <w:r w:rsidRPr="00525B92">
        <w:rPr>
          <w:rFonts w:ascii="Times" w:hAnsi="Times"/>
          <w:sz w:val="24"/>
          <w:szCs w:val="24"/>
          <w:lang w:val="en-US"/>
        </w:rPr>
        <w:tab/>
      </w:r>
      <w:r w:rsidRPr="00525B92">
        <w:rPr>
          <w:rFonts w:ascii="Times" w:hAnsi="Times"/>
          <w:sz w:val="24"/>
          <w:szCs w:val="24"/>
          <w:lang w:val="en-US"/>
        </w:rPr>
        <w:tab/>
      </w:r>
      <w:r w:rsidRPr="00B70CAA">
        <w:rPr>
          <w:rFonts w:ascii="Times" w:hAnsi="Times"/>
          <w:sz w:val="24"/>
          <w:szCs w:val="24"/>
          <w:lang w:val="en-US"/>
        </w:rPr>
        <w:t xml:space="preserve">Haidt, Jonathan. 2013. </w:t>
      </w:r>
      <w:r w:rsidRPr="00B70CAA">
        <w:rPr>
          <w:rFonts w:ascii="Times" w:hAnsi="Times"/>
          <w:i/>
          <w:iCs/>
          <w:sz w:val="24"/>
          <w:szCs w:val="24"/>
          <w:lang w:val="en-US"/>
        </w:rPr>
        <w:t xml:space="preserve">The Righteous Mind: Why Good People Are Divided by Politics and </w:t>
      </w:r>
      <w:r w:rsidR="00525B92">
        <w:rPr>
          <w:rFonts w:ascii="Times" w:hAnsi="Times"/>
          <w:i/>
          <w:iCs/>
          <w:sz w:val="24"/>
          <w:szCs w:val="24"/>
          <w:lang w:val="en-US"/>
        </w:rPr>
        <w:tab/>
      </w:r>
      <w:r w:rsidR="00525B92">
        <w:rPr>
          <w:rFonts w:ascii="Times" w:hAnsi="Times"/>
          <w:i/>
          <w:iCs/>
          <w:sz w:val="24"/>
          <w:szCs w:val="24"/>
          <w:lang w:val="en-US"/>
        </w:rPr>
        <w:tab/>
      </w:r>
      <w:r w:rsidRPr="00B70CAA">
        <w:rPr>
          <w:rFonts w:ascii="Times" w:hAnsi="Times"/>
          <w:i/>
          <w:iCs/>
          <w:sz w:val="24"/>
          <w:szCs w:val="24"/>
          <w:lang w:val="en-US"/>
        </w:rPr>
        <w:t>Religion</w:t>
      </w:r>
      <w:r w:rsidRPr="00B70CAA">
        <w:rPr>
          <w:rFonts w:ascii="Times" w:hAnsi="Times"/>
          <w:sz w:val="24"/>
          <w:szCs w:val="24"/>
          <w:lang w:val="en-US"/>
        </w:rPr>
        <w:t>. London: Penguin.</w:t>
      </w:r>
      <w:r w:rsidR="004F3F62" w:rsidRPr="00525B92">
        <w:rPr>
          <w:rFonts w:ascii="Times" w:hAnsi="Times"/>
          <w:sz w:val="24"/>
          <w:szCs w:val="24"/>
          <w:lang w:val="en-US"/>
        </w:rPr>
        <w:t xml:space="preserve"> Pages 20-151.</w:t>
      </w:r>
    </w:p>
    <w:p w14:paraId="016EEA42" w14:textId="77777777" w:rsidR="00F27031" w:rsidRPr="00525B92" w:rsidRDefault="00F27031" w:rsidP="00A40103">
      <w:pPr>
        <w:widowControl w:val="0"/>
        <w:autoSpaceDE w:val="0"/>
        <w:autoSpaceDN w:val="0"/>
        <w:adjustRightInd w:val="0"/>
        <w:spacing w:after="240" w:line="180" w:lineRule="atLeast"/>
        <w:rPr>
          <w:rFonts w:eastAsiaTheme="minorEastAsia"/>
          <w:sz w:val="24"/>
          <w:szCs w:val="24"/>
        </w:rPr>
      </w:pPr>
    </w:p>
    <w:p w14:paraId="7EB2D34B" w14:textId="534C4B3F" w:rsidR="009E7F6B" w:rsidRPr="00680DD3" w:rsidRDefault="009E7F6B" w:rsidP="00A40103">
      <w:pPr>
        <w:widowControl w:val="0"/>
        <w:autoSpaceDE w:val="0"/>
        <w:autoSpaceDN w:val="0"/>
        <w:adjustRightInd w:val="0"/>
        <w:spacing w:after="240" w:line="180" w:lineRule="atLeast"/>
        <w:rPr>
          <w:rFonts w:eastAsiaTheme="minorEastAsia"/>
          <w:b/>
          <w:sz w:val="24"/>
          <w:szCs w:val="24"/>
        </w:rPr>
      </w:pPr>
      <w:r w:rsidRPr="00680DD3">
        <w:rPr>
          <w:rFonts w:eastAsiaTheme="minorEastAsia"/>
          <w:b/>
          <w:sz w:val="24"/>
          <w:szCs w:val="24"/>
        </w:rPr>
        <w:t>Week 9</w:t>
      </w:r>
      <w:r w:rsidR="00BA56DA" w:rsidRPr="00680DD3">
        <w:rPr>
          <w:rFonts w:eastAsiaTheme="minorEastAsia"/>
          <w:b/>
          <w:sz w:val="24"/>
          <w:szCs w:val="24"/>
        </w:rPr>
        <w:t xml:space="preserve"> </w:t>
      </w:r>
      <w:r w:rsidR="00B877C1" w:rsidRPr="00680DD3">
        <w:rPr>
          <w:rFonts w:eastAsiaTheme="minorEastAsia"/>
          <w:b/>
          <w:sz w:val="24"/>
          <w:szCs w:val="24"/>
        </w:rPr>
        <w:t xml:space="preserve">– </w:t>
      </w:r>
      <w:r w:rsidR="00553CA8" w:rsidRPr="00680DD3">
        <w:rPr>
          <w:rFonts w:ascii="Century Gothic" w:hAnsi="Century Gothic"/>
          <w:b/>
          <w:sz w:val="24"/>
          <w:szCs w:val="24"/>
        </w:rPr>
        <w:t>Revolution, Insurrection, L</w:t>
      </w:r>
      <w:r w:rsidR="00BA56DA" w:rsidRPr="00680DD3">
        <w:rPr>
          <w:rFonts w:ascii="Century Gothic" w:hAnsi="Century Gothic"/>
          <w:b/>
          <w:sz w:val="24"/>
          <w:szCs w:val="24"/>
        </w:rPr>
        <w:t xml:space="preserve">iberation </w:t>
      </w:r>
      <w:r w:rsidR="00553CA8" w:rsidRPr="00680DD3">
        <w:rPr>
          <w:rFonts w:ascii="Century Gothic" w:hAnsi="Century Gothic"/>
          <w:b/>
          <w:sz w:val="24"/>
          <w:szCs w:val="24"/>
        </w:rPr>
        <w:t>(</w:t>
      </w:r>
      <w:r w:rsidR="00BA56DA" w:rsidRPr="00680DD3">
        <w:rPr>
          <w:rFonts w:ascii="Century Gothic" w:hAnsi="Century Gothic"/>
          <w:b/>
          <w:sz w:val="24"/>
          <w:szCs w:val="24"/>
        </w:rPr>
        <w:t>I</w:t>
      </w:r>
      <w:r w:rsidR="00553CA8" w:rsidRPr="00680DD3">
        <w:rPr>
          <w:rFonts w:ascii="Century Gothic" w:hAnsi="Century Gothic"/>
          <w:b/>
          <w:sz w:val="24"/>
          <w:szCs w:val="24"/>
        </w:rPr>
        <w:t>)</w:t>
      </w:r>
    </w:p>
    <w:p w14:paraId="019C1FE0" w14:textId="501334F8" w:rsidR="000F3106" w:rsidRPr="00660F95" w:rsidRDefault="008603EB" w:rsidP="000F3106">
      <w:pPr>
        <w:ind w:hanging="480"/>
        <w:rPr>
          <w:sz w:val="24"/>
          <w:szCs w:val="24"/>
        </w:rPr>
      </w:pPr>
      <w:r w:rsidRPr="00660F95">
        <w:rPr>
          <w:sz w:val="24"/>
          <w:szCs w:val="24"/>
        </w:rPr>
        <w:tab/>
      </w:r>
      <w:r w:rsidRPr="00660F95">
        <w:rPr>
          <w:sz w:val="24"/>
          <w:szCs w:val="24"/>
        </w:rPr>
        <w:tab/>
        <w:t xml:space="preserve">Ehrenreich, Barbara. 2007. </w:t>
      </w:r>
      <w:r w:rsidRPr="00660F95">
        <w:rPr>
          <w:i/>
          <w:iCs/>
          <w:sz w:val="24"/>
          <w:szCs w:val="24"/>
        </w:rPr>
        <w:t>Dancing in the Streets: A History of Collective Joy</w:t>
      </w:r>
      <w:r w:rsidRPr="00660F95">
        <w:rPr>
          <w:sz w:val="24"/>
          <w:szCs w:val="24"/>
        </w:rPr>
        <w:t xml:space="preserve">. New York: </w:t>
      </w:r>
      <w:r w:rsidR="00246B57" w:rsidRPr="00660F95">
        <w:rPr>
          <w:sz w:val="24"/>
          <w:szCs w:val="24"/>
        </w:rPr>
        <w:tab/>
      </w:r>
      <w:r w:rsidR="00246B57" w:rsidRPr="00660F95">
        <w:rPr>
          <w:sz w:val="24"/>
          <w:szCs w:val="24"/>
        </w:rPr>
        <w:tab/>
      </w:r>
      <w:r w:rsidRPr="00660F95">
        <w:rPr>
          <w:sz w:val="24"/>
          <w:szCs w:val="24"/>
        </w:rPr>
        <w:t xml:space="preserve">Metropolitan Books. </w:t>
      </w:r>
      <w:r w:rsidR="009E7F6B" w:rsidRPr="00660F95">
        <w:rPr>
          <w:rFonts w:eastAsiaTheme="minorEastAsia"/>
          <w:sz w:val="24"/>
          <w:szCs w:val="24"/>
        </w:rPr>
        <w:t>Chapters 1-3.</w:t>
      </w:r>
    </w:p>
    <w:p w14:paraId="42E6F895" w14:textId="77777777" w:rsidR="000F3106" w:rsidRPr="00660F95" w:rsidRDefault="000F3106" w:rsidP="000F3106">
      <w:pPr>
        <w:ind w:hanging="480"/>
        <w:rPr>
          <w:sz w:val="24"/>
          <w:szCs w:val="24"/>
        </w:rPr>
      </w:pPr>
    </w:p>
    <w:p w14:paraId="0BAA5B43" w14:textId="4CB3BE3B" w:rsidR="000F3106" w:rsidRPr="00660F95" w:rsidRDefault="000F3106" w:rsidP="000F3106">
      <w:pPr>
        <w:ind w:hanging="480"/>
        <w:rPr>
          <w:sz w:val="24"/>
          <w:szCs w:val="24"/>
          <w:lang w:val="en-US"/>
        </w:rPr>
      </w:pPr>
      <w:r w:rsidRPr="00660F95">
        <w:rPr>
          <w:sz w:val="24"/>
          <w:szCs w:val="24"/>
          <w:lang w:val="en-US"/>
        </w:rPr>
        <w:tab/>
      </w:r>
      <w:r w:rsidRPr="00660F95">
        <w:rPr>
          <w:sz w:val="24"/>
          <w:szCs w:val="24"/>
          <w:lang w:val="en-US"/>
        </w:rPr>
        <w:tab/>
        <w:t xml:space="preserve">PowerfulJRE. 2015. </w:t>
      </w:r>
      <w:r w:rsidRPr="00660F95">
        <w:rPr>
          <w:i/>
          <w:iCs/>
          <w:sz w:val="24"/>
          <w:szCs w:val="24"/>
          <w:lang w:val="en-US"/>
        </w:rPr>
        <w:t>Joe Rogan Experience #702 - Milo Yiannopoulos</w:t>
      </w:r>
      <w:r w:rsidR="00660F95" w:rsidRPr="00660F95">
        <w:rPr>
          <w:sz w:val="24"/>
          <w:szCs w:val="24"/>
          <w:lang w:val="en-US"/>
        </w:rPr>
        <w:t xml:space="preserve">. </w:t>
      </w:r>
      <w:r w:rsidR="00660F95" w:rsidRPr="00660F95">
        <w:rPr>
          <w:sz w:val="24"/>
          <w:szCs w:val="24"/>
          <w:lang w:val="en-US"/>
        </w:rPr>
        <w:tab/>
      </w:r>
      <w:r w:rsidR="00660F95" w:rsidRPr="00660F95">
        <w:rPr>
          <w:sz w:val="24"/>
          <w:szCs w:val="24"/>
          <w:lang w:val="en-US"/>
        </w:rPr>
        <w:tab/>
      </w:r>
      <w:r w:rsidR="00660F95" w:rsidRPr="00660F95">
        <w:rPr>
          <w:sz w:val="24"/>
          <w:szCs w:val="24"/>
          <w:lang w:val="en-US"/>
        </w:rPr>
        <w:tab/>
      </w:r>
      <w:r w:rsidR="00660F95" w:rsidRPr="00660F95">
        <w:rPr>
          <w:sz w:val="24"/>
          <w:szCs w:val="24"/>
          <w:lang w:val="en-US"/>
        </w:rPr>
        <w:tab/>
      </w:r>
      <w:r w:rsidR="00660F95" w:rsidRPr="00660F95">
        <w:rPr>
          <w:sz w:val="24"/>
          <w:szCs w:val="24"/>
          <w:lang w:val="en-US"/>
        </w:rPr>
        <w:tab/>
      </w:r>
      <w:hyperlink r:id="rId28" w:history="1">
        <w:r w:rsidR="002A71A3" w:rsidRPr="00660F95">
          <w:rPr>
            <w:rStyle w:val="Hyperlink"/>
            <w:sz w:val="24"/>
            <w:szCs w:val="24"/>
            <w:lang w:val="en-US"/>
          </w:rPr>
          <w:t>https://www.youtube.com/watch?v=dGL5eRw7rXU</w:t>
        </w:r>
      </w:hyperlink>
      <w:r w:rsidRPr="00660F95">
        <w:rPr>
          <w:sz w:val="24"/>
          <w:szCs w:val="24"/>
          <w:lang w:val="en-US"/>
        </w:rPr>
        <w:t>.</w:t>
      </w:r>
    </w:p>
    <w:p w14:paraId="315D7B0C" w14:textId="77777777" w:rsidR="002A71A3" w:rsidRPr="00660F95" w:rsidRDefault="002A71A3" w:rsidP="000F3106">
      <w:pPr>
        <w:ind w:hanging="480"/>
        <w:rPr>
          <w:sz w:val="24"/>
          <w:szCs w:val="24"/>
          <w:lang w:val="en-US"/>
        </w:rPr>
      </w:pPr>
    </w:p>
    <w:p w14:paraId="55354BA0" w14:textId="031DC890" w:rsidR="000F3106" w:rsidRPr="00660F95" w:rsidRDefault="002A71A3" w:rsidP="000F3106">
      <w:pPr>
        <w:ind w:hanging="480"/>
        <w:rPr>
          <w:sz w:val="24"/>
          <w:szCs w:val="24"/>
          <w:lang w:val="en-US"/>
        </w:rPr>
      </w:pPr>
      <w:r w:rsidRPr="00660F95">
        <w:rPr>
          <w:sz w:val="24"/>
          <w:szCs w:val="24"/>
          <w:lang w:val="en-US"/>
        </w:rPr>
        <w:tab/>
      </w:r>
      <w:r w:rsidRPr="00660F95">
        <w:rPr>
          <w:sz w:val="24"/>
          <w:szCs w:val="24"/>
          <w:lang w:val="en-US"/>
        </w:rPr>
        <w:tab/>
      </w:r>
      <w:r w:rsidRPr="002A71A3">
        <w:rPr>
          <w:sz w:val="24"/>
          <w:szCs w:val="24"/>
          <w:lang w:val="en-US"/>
        </w:rPr>
        <w:t xml:space="preserve">Laboria Cuboniks. </w:t>
      </w:r>
      <w:r w:rsidRPr="002A71A3">
        <w:rPr>
          <w:i/>
          <w:iCs/>
          <w:sz w:val="24"/>
          <w:szCs w:val="24"/>
          <w:lang w:val="en-US"/>
        </w:rPr>
        <w:t>Xenofeminism: A Politics for Alienation</w:t>
      </w:r>
      <w:r w:rsidRPr="002A71A3">
        <w:rPr>
          <w:sz w:val="24"/>
          <w:szCs w:val="24"/>
          <w:lang w:val="en-US"/>
        </w:rPr>
        <w:t>.</w:t>
      </w:r>
      <w:r w:rsidR="00A23FC4" w:rsidRPr="00660F95">
        <w:rPr>
          <w:sz w:val="24"/>
          <w:szCs w:val="24"/>
          <w:lang w:val="en-US"/>
        </w:rPr>
        <w:t xml:space="preserve"> http://www.laboriacuboniks.net/</w:t>
      </w:r>
    </w:p>
    <w:p w14:paraId="5D7F81B5" w14:textId="77777777" w:rsidR="000F3106" w:rsidRPr="00660F95" w:rsidRDefault="000F3106" w:rsidP="00A40103">
      <w:pPr>
        <w:widowControl w:val="0"/>
        <w:autoSpaceDE w:val="0"/>
        <w:autoSpaceDN w:val="0"/>
        <w:adjustRightInd w:val="0"/>
        <w:spacing w:after="240" w:line="180" w:lineRule="atLeast"/>
        <w:rPr>
          <w:rFonts w:eastAsiaTheme="minorEastAsia"/>
          <w:sz w:val="24"/>
          <w:szCs w:val="24"/>
        </w:rPr>
      </w:pPr>
    </w:p>
    <w:p w14:paraId="171D9050" w14:textId="768865E2" w:rsidR="00F27031" w:rsidRPr="00680DD3" w:rsidRDefault="00D773E3" w:rsidP="00A40103">
      <w:pPr>
        <w:widowControl w:val="0"/>
        <w:autoSpaceDE w:val="0"/>
        <w:autoSpaceDN w:val="0"/>
        <w:adjustRightInd w:val="0"/>
        <w:spacing w:after="240" w:line="180" w:lineRule="atLeast"/>
        <w:rPr>
          <w:rFonts w:eastAsiaTheme="minorEastAsia"/>
          <w:b/>
          <w:sz w:val="24"/>
          <w:szCs w:val="24"/>
        </w:rPr>
      </w:pPr>
      <w:r w:rsidRPr="00680DD3">
        <w:rPr>
          <w:rFonts w:eastAsiaTheme="minorEastAsia"/>
          <w:b/>
          <w:sz w:val="24"/>
          <w:szCs w:val="24"/>
        </w:rPr>
        <w:t>Week 10</w:t>
      </w:r>
      <w:r w:rsidR="00B877C1" w:rsidRPr="00680DD3">
        <w:rPr>
          <w:rFonts w:eastAsiaTheme="minorEastAsia"/>
          <w:b/>
          <w:sz w:val="24"/>
          <w:szCs w:val="24"/>
        </w:rPr>
        <w:t xml:space="preserve"> – </w:t>
      </w:r>
      <w:r w:rsidR="00B877C1" w:rsidRPr="00680DD3">
        <w:rPr>
          <w:rFonts w:ascii="Century Gothic" w:hAnsi="Century Gothic"/>
          <w:b/>
          <w:sz w:val="24"/>
          <w:szCs w:val="24"/>
        </w:rPr>
        <w:t>Revolution, Insurrection, Liberation (II)</w:t>
      </w:r>
    </w:p>
    <w:p w14:paraId="679BAEB6" w14:textId="72E4340B" w:rsidR="00FD2C91" w:rsidRDefault="00660F95" w:rsidP="00660F95">
      <w:pPr>
        <w:ind w:hanging="480"/>
        <w:rPr>
          <w:rFonts w:eastAsiaTheme="minorEastAsia"/>
          <w:sz w:val="24"/>
          <w:szCs w:val="24"/>
        </w:rPr>
      </w:pPr>
      <w:r>
        <w:rPr>
          <w:sz w:val="24"/>
          <w:szCs w:val="24"/>
        </w:rPr>
        <w:tab/>
      </w:r>
      <w:r>
        <w:rPr>
          <w:sz w:val="24"/>
          <w:szCs w:val="24"/>
        </w:rPr>
        <w:tab/>
      </w:r>
      <w:r w:rsidR="00C22E46" w:rsidRPr="00660F95">
        <w:rPr>
          <w:sz w:val="24"/>
          <w:szCs w:val="24"/>
        </w:rPr>
        <w:t xml:space="preserve">Csikszentmihalyi, Mihaley. 1988. </w:t>
      </w:r>
      <w:r w:rsidR="00C22E46" w:rsidRPr="00660F95">
        <w:rPr>
          <w:i/>
          <w:iCs/>
          <w:sz w:val="24"/>
          <w:szCs w:val="24"/>
        </w:rPr>
        <w:t xml:space="preserve">Optimal Experience: Psychological Studies of Flow in </w:t>
      </w:r>
      <w:r>
        <w:rPr>
          <w:i/>
          <w:iCs/>
          <w:sz w:val="24"/>
          <w:szCs w:val="24"/>
        </w:rPr>
        <w:tab/>
      </w:r>
      <w:r>
        <w:rPr>
          <w:i/>
          <w:iCs/>
          <w:sz w:val="24"/>
          <w:szCs w:val="24"/>
        </w:rPr>
        <w:tab/>
      </w:r>
      <w:r>
        <w:rPr>
          <w:i/>
          <w:iCs/>
          <w:sz w:val="24"/>
          <w:szCs w:val="24"/>
        </w:rPr>
        <w:tab/>
      </w:r>
      <w:r w:rsidR="00C22E46" w:rsidRPr="00660F95">
        <w:rPr>
          <w:i/>
          <w:iCs/>
          <w:sz w:val="24"/>
          <w:szCs w:val="24"/>
        </w:rPr>
        <w:t>Consciousness</w:t>
      </w:r>
      <w:r w:rsidR="00C22E46" w:rsidRPr="00660F95">
        <w:rPr>
          <w:sz w:val="24"/>
          <w:szCs w:val="24"/>
        </w:rPr>
        <w:t>. Cambridge: Cambridge University Press.</w:t>
      </w:r>
      <w:r>
        <w:rPr>
          <w:sz w:val="24"/>
          <w:szCs w:val="24"/>
        </w:rPr>
        <w:t xml:space="preserve"> </w:t>
      </w:r>
      <w:r w:rsidR="00C22E46" w:rsidRPr="00660F95">
        <w:rPr>
          <w:rFonts w:eastAsiaTheme="minorEastAsia"/>
          <w:sz w:val="24"/>
          <w:szCs w:val="24"/>
        </w:rPr>
        <w:t xml:space="preserve">Chapters 1, </w:t>
      </w:r>
      <w:r w:rsidR="00CC70B5" w:rsidRPr="00660F95">
        <w:rPr>
          <w:rFonts w:eastAsiaTheme="minorEastAsia"/>
          <w:sz w:val="24"/>
          <w:szCs w:val="24"/>
        </w:rPr>
        <w:t>2</w:t>
      </w:r>
      <w:r w:rsidR="00C22E46" w:rsidRPr="00660F95">
        <w:rPr>
          <w:rFonts w:eastAsiaTheme="minorEastAsia"/>
          <w:sz w:val="24"/>
          <w:szCs w:val="24"/>
        </w:rPr>
        <w:t xml:space="preserve">, and “The </w:t>
      </w:r>
      <w:r>
        <w:rPr>
          <w:rFonts w:eastAsiaTheme="minorEastAsia"/>
          <w:sz w:val="24"/>
          <w:szCs w:val="24"/>
        </w:rPr>
        <w:tab/>
      </w:r>
      <w:r>
        <w:rPr>
          <w:rFonts w:eastAsiaTheme="minorEastAsia"/>
          <w:sz w:val="24"/>
          <w:szCs w:val="24"/>
        </w:rPr>
        <w:tab/>
      </w:r>
      <w:r>
        <w:rPr>
          <w:rFonts w:eastAsiaTheme="minorEastAsia"/>
          <w:sz w:val="24"/>
          <w:szCs w:val="24"/>
        </w:rPr>
        <w:tab/>
      </w:r>
      <w:r w:rsidR="00C22E46" w:rsidRPr="00660F95">
        <w:rPr>
          <w:rFonts w:eastAsiaTheme="minorEastAsia"/>
          <w:sz w:val="24"/>
          <w:szCs w:val="24"/>
        </w:rPr>
        <w:t>Autotelic Experience,” in 3.</w:t>
      </w:r>
    </w:p>
    <w:p w14:paraId="37AD75BE" w14:textId="77777777" w:rsidR="00660F95" w:rsidRPr="00660F95" w:rsidRDefault="00660F95" w:rsidP="00660F95">
      <w:pPr>
        <w:ind w:hanging="480"/>
        <w:rPr>
          <w:sz w:val="24"/>
          <w:szCs w:val="24"/>
        </w:rPr>
      </w:pPr>
    </w:p>
    <w:p w14:paraId="64361897" w14:textId="6A3D1107" w:rsidR="00F27031" w:rsidRPr="00660F95" w:rsidRDefault="00660F95" w:rsidP="00582F24">
      <w:pPr>
        <w:ind w:hanging="480"/>
        <w:rPr>
          <w:sz w:val="24"/>
          <w:szCs w:val="24"/>
          <w:lang w:val="en-US"/>
        </w:rPr>
      </w:pPr>
      <w:r>
        <w:rPr>
          <w:sz w:val="24"/>
          <w:szCs w:val="24"/>
          <w:lang w:val="en-US"/>
        </w:rPr>
        <w:tab/>
      </w:r>
      <w:r>
        <w:rPr>
          <w:sz w:val="24"/>
          <w:szCs w:val="24"/>
          <w:lang w:val="en-US"/>
        </w:rPr>
        <w:tab/>
      </w:r>
      <w:r w:rsidR="00FD2C91" w:rsidRPr="00FD2C91">
        <w:rPr>
          <w:sz w:val="24"/>
          <w:szCs w:val="24"/>
          <w:lang w:val="en-US"/>
        </w:rPr>
        <w:t>Peterson</w:t>
      </w:r>
      <w:r w:rsidR="00FD2C91" w:rsidRPr="00660F95">
        <w:rPr>
          <w:sz w:val="24"/>
          <w:szCs w:val="24"/>
          <w:lang w:val="en-US"/>
        </w:rPr>
        <w:t xml:space="preserve">, </w:t>
      </w:r>
      <w:r w:rsidR="00FD2C91" w:rsidRPr="00FD2C91">
        <w:rPr>
          <w:sz w:val="24"/>
          <w:szCs w:val="24"/>
          <w:lang w:val="en-US"/>
        </w:rPr>
        <w:t>Jordan B</w:t>
      </w:r>
      <w:r w:rsidR="00FD2C91" w:rsidRPr="00660F95">
        <w:rPr>
          <w:sz w:val="24"/>
          <w:szCs w:val="24"/>
          <w:lang w:val="en-US"/>
        </w:rPr>
        <w:t>.</w:t>
      </w:r>
      <w:r w:rsidR="00FD2C91" w:rsidRPr="00FD2C91">
        <w:rPr>
          <w:sz w:val="24"/>
          <w:szCs w:val="24"/>
          <w:lang w:val="en-US"/>
        </w:rPr>
        <w:t xml:space="preserve"> </w:t>
      </w:r>
      <w:r w:rsidR="00FD2C91" w:rsidRPr="00FD2C91">
        <w:rPr>
          <w:i/>
          <w:iCs/>
          <w:sz w:val="24"/>
          <w:szCs w:val="24"/>
          <w:lang w:val="en-US"/>
        </w:rPr>
        <w:t>Biblical Series I: Introduction to the Idea of God</w:t>
      </w:r>
      <w:r w:rsidR="00FD2C91" w:rsidRPr="00FD2C91">
        <w:rPr>
          <w:sz w:val="24"/>
          <w:szCs w:val="24"/>
          <w:lang w:val="en-US"/>
        </w:rPr>
        <w:t xml:space="preserve">. </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hyperlink r:id="rId29" w:history="1">
        <w:r w:rsidR="00582F24" w:rsidRPr="00660F95">
          <w:rPr>
            <w:rStyle w:val="Hyperlink"/>
            <w:sz w:val="24"/>
            <w:szCs w:val="24"/>
            <w:lang w:val="en-US"/>
          </w:rPr>
          <w:t>https://www.youtube.com/watch?v=f-wWBGo6a2w</w:t>
        </w:r>
      </w:hyperlink>
      <w:r w:rsidR="00FD2C91" w:rsidRPr="00FD2C91">
        <w:rPr>
          <w:sz w:val="24"/>
          <w:szCs w:val="24"/>
          <w:lang w:val="en-US"/>
        </w:rPr>
        <w:t>.</w:t>
      </w:r>
    </w:p>
    <w:p w14:paraId="1C69C4E3" w14:textId="77777777" w:rsidR="00582F24" w:rsidRPr="00660F95" w:rsidRDefault="00582F24" w:rsidP="00582F24">
      <w:pPr>
        <w:ind w:hanging="480"/>
        <w:rPr>
          <w:sz w:val="24"/>
          <w:szCs w:val="24"/>
          <w:lang w:val="en-US"/>
        </w:rPr>
      </w:pPr>
    </w:p>
    <w:p w14:paraId="5994800D" w14:textId="06D32E3E" w:rsidR="00582F24" w:rsidRPr="00660F95" w:rsidRDefault="00505754" w:rsidP="00582F24">
      <w:pPr>
        <w:ind w:hanging="480"/>
        <w:rPr>
          <w:sz w:val="24"/>
          <w:szCs w:val="24"/>
        </w:rPr>
      </w:pPr>
      <w:r>
        <w:rPr>
          <w:sz w:val="24"/>
          <w:szCs w:val="24"/>
        </w:rPr>
        <w:tab/>
      </w:r>
      <w:r>
        <w:rPr>
          <w:sz w:val="24"/>
          <w:szCs w:val="24"/>
        </w:rPr>
        <w:tab/>
      </w:r>
      <w:r w:rsidR="00582F24" w:rsidRPr="00660F95">
        <w:rPr>
          <w:sz w:val="24"/>
          <w:szCs w:val="24"/>
        </w:rPr>
        <w:t xml:space="preserve">Fontaine, Claire. 2013. “Human Strike Has Already Begun,” in </w:t>
      </w:r>
      <w:r w:rsidR="00582F24" w:rsidRPr="00660F95">
        <w:rPr>
          <w:i/>
          <w:iCs/>
          <w:sz w:val="24"/>
          <w:szCs w:val="24"/>
        </w:rPr>
        <w:t xml:space="preserve">Human Strike Has Already </w:t>
      </w:r>
      <w:r>
        <w:rPr>
          <w:i/>
          <w:iCs/>
          <w:sz w:val="24"/>
          <w:szCs w:val="24"/>
        </w:rPr>
        <w:tab/>
      </w:r>
      <w:r>
        <w:rPr>
          <w:i/>
          <w:iCs/>
          <w:sz w:val="24"/>
          <w:szCs w:val="24"/>
        </w:rPr>
        <w:tab/>
      </w:r>
      <w:r w:rsidR="00582F24" w:rsidRPr="00660F95">
        <w:rPr>
          <w:i/>
          <w:iCs/>
          <w:sz w:val="24"/>
          <w:szCs w:val="24"/>
        </w:rPr>
        <w:t>Begun &amp; Other Writings</w:t>
      </w:r>
      <w:r w:rsidR="00582F24" w:rsidRPr="00660F95">
        <w:rPr>
          <w:sz w:val="24"/>
          <w:szCs w:val="24"/>
        </w:rPr>
        <w:t>. London: Mute &amp; Post-Media Lab.</w:t>
      </w:r>
    </w:p>
    <w:p w14:paraId="6A7D0778" w14:textId="77777777" w:rsidR="00582F24" w:rsidRPr="00F30570" w:rsidRDefault="00582F24" w:rsidP="00A40103">
      <w:pPr>
        <w:widowControl w:val="0"/>
        <w:autoSpaceDE w:val="0"/>
        <w:autoSpaceDN w:val="0"/>
        <w:adjustRightInd w:val="0"/>
        <w:spacing w:after="240" w:line="180" w:lineRule="atLeast"/>
        <w:rPr>
          <w:rFonts w:eastAsiaTheme="minorEastAsia"/>
          <w:sz w:val="24"/>
          <w:szCs w:val="24"/>
        </w:rPr>
      </w:pPr>
    </w:p>
    <w:p w14:paraId="10D1A358" w14:textId="77777777" w:rsidR="00F27031" w:rsidRPr="00F30570" w:rsidRDefault="00F27031" w:rsidP="00A40103">
      <w:pPr>
        <w:widowControl w:val="0"/>
        <w:autoSpaceDE w:val="0"/>
        <w:autoSpaceDN w:val="0"/>
        <w:adjustRightInd w:val="0"/>
        <w:spacing w:after="240" w:line="180" w:lineRule="atLeast"/>
        <w:rPr>
          <w:rFonts w:eastAsiaTheme="minorEastAsia"/>
          <w:sz w:val="24"/>
          <w:szCs w:val="24"/>
        </w:rPr>
      </w:pPr>
    </w:p>
    <w:p w14:paraId="1F79926C" w14:textId="77777777" w:rsidR="00A40103" w:rsidRPr="00F30570" w:rsidRDefault="00A40103" w:rsidP="00A40103">
      <w:pPr>
        <w:widowControl w:val="0"/>
        <w:autoSpaceDE w:val="0"/>
        <w:autoSpaceDN w:val="0"/>
        <w:adjustRightInd w:val="0"/>
        <w:spacing w:after="240" w:line="180" w:lineRule="atLeast"/>
        <w:rPr>
          <w:rFonts w:eastAsiaTheme="minorEastAsia"/>
          <w:sz w:val="24"/>
          <w:szCs w:val="24"/>
        </w:rPr>
      </w:pPr>
    </w:p>
    <w:p w14:paraId="038E6380" w14:textId="77777777" w:rsidR="00A40103" w:rsidRPr="00F30570" w:rsidRDefault="00A40103" w:rsidP="008063B7">
      <w:pPr>
        <w:widowControl w:val="0"/>
        <w:autoSpaceDE w:val="0"/>
        <w:autoSpaceDN w:val="0"/>
        <w:adjustRightInd w:val="0"/>
        <w:spacing w:after="240" w:line="180" w:lineRule="atLeast"/>
        <w:rPr>
          <w:rFonts w:eastAsiaTheme="minorEastAsia"/>
          <w:sz w:val="24"/>
          <w:szCs w:val="24"/>
        </w:rPr>
      </w:pPr>
    </w:p>
    <w:p w14:paraId="62F25F1D" w14:textId="77777777" w:rsidR="00A40103" w:rsidRPr="00F30570" w:rsidRDefault="00A40103" w:rsidP="008063B7">
      <w:pPr>
        <w:widowControl w:val="0"/>
        <w:autoSpaceDE w:val="0"/>
        <w:autoSpaceDN w:val="0"/>
        <w:adjustRightInd w:val="0"/>
        <w:spacing w:after="240" w:line="180" w:lineRule="atLeast"/>
        <w:rPr>
          <w:rFonts w:eastAsiaTheme="minorEastAsia"/>
          <w:sz w:val="24"/>
          <w:szCs w:val="24"/>
        </w:rPr>
      </w:pPr>
    </w:p>
    <w:p w14:paraId="49651B0F" w14:textId="77777777" w:rsidR="00EB79B6" w:rsidRPr="00F30570" w:rsidRDefault="00EB79B6" w:rsidP="00E57B84">
      <w:pPr>
        <w:widowControl w:val="0"/>
        <w:autoSpaceDE w:val="0"/>
        <w:autoSpaceDN w:val="0"/>
        <w:adjustRightInd w:val="0"/>
        <w:spacing w:after="240" w:line="180" w:lineRule="atLeast"/>
        <w:rPr>
          <w:rFonts w:eastAsiaTheme="minorEastAsia"/>
          <w:sz w:val="24"/>
          <w:szCs w:val="24"/>
          <w:lang w:val="en-US"/>
        </w:rPr>
      </w:pPr>
    </w:p>
    <w:p w14:paraId="028B8272" w14:textId="77777777" w:rsidR="00353E6F" w:rsidRPr="00F30570" w:rsidRDefault="00353E6F" w:rsidP="00E57B84">
      <w:pPr>
        <w:widowControl w:val="0"/>
        <w:autoSpaceDE w:val="0"/>
        <w:autoSpaceDN w:val="0"/>
        <w:adjustRightInd w:val="0"/>
        <w:spacing w:after="240" w:line="180" w:lineRule="atLeast"/>
        <w:rPr>
          <w:rFonts w:eastAsiaTheme="minorEastAsia"/>
          <w:sz w:val="24"/>
          <w:szCs w:val="24"/>
          <w:lang w:val="en-US"/>
        </w:rPr>
      </w:pPr>
    </w:p>
    <w:p w14:paraId="40D09618" w14:textId="77777777" w:rsidR="00E57B84" w:rsidRPr="00F30570" w:rsidRDefault="00E57B84" w:rsidP="007F677E">
      <w:pPr>
        <w:widowControl w:val="0"/>
        <w:autoSpaceDE w:val="0"/>
        <w:autoSpaceDN w:val="0"/>
        <w:adjustRightInd w:val="0"/>
        <w:spacing w:after="240" w:line="180" w:lineRule="atLeast"/>
        <w:rPr>
          <w:sz w:val="24"/>
          <w:szCs w:val="24"/>
          <w:lang w:val="en-US"/>
        </w:rPr>
      </w:pPr>
    </w:p>
    <w:p w14:paraId="48EF71CA" w14:textId="77777777" w:rsidR="00E57B84" w:rsidRPr="00F30570" w:rsidRDefault="00E57B84" w:rsidP="007F677E">
      <w:pPr>
        <w:widowControl w:val="0"/>
        <w:autoSpaceDE w:val="0"/>
        <w:autoSpaceDN w:val="0"/>
        <w:adjustRightInd w:val="0"/>
        <w:spacing w:after="240" w:line="180" w:lineRule="atLeast"/>
        <w:rPr>
          <w:rFonts w:eastAsiaTheme="minorEastAsia"/>
          <w:sz w:val="24"/>
          <w:szCs w:val="24"/>
          <w:lang w:val="en-US"/>
        </w:rPr>
      </w:pPr>
    </w:p>
    <w:p w14:paraId="74883926" w14:textId="77777777" w:rsidR="00C8582F" w:rsidRPr="00F30570" w:rsidRDefault="00C8582F">
      <w:pPr>
        <w:rPr>
          <w:sz w:val="24"/>
          <w:szCs w:val="24"/>
        </w:rPr>
      </w:pPr>
    </w:p>
    <w:sectPr w:rsidR="00C8582F" w:rsidRPr="00F30570" w:rsidSect="00EC4819">
      <w:footerReference w:type="even" r:id="rId30"/>
      <w:footerReference w:type="default" r:id="rId31"/>
      <w:pgSz w:w="11906" w:h="16838"/>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F5128C" w14:textId="77777777" w:rsidR="00C22E46" w:rsidRDefault="00C22E46">
      <w:r>
        <w:separator/>
      </w:r>
    </w:p>
  </w:endnote>
  <w:endnote w:type="continuationSeparator" w:id="0">
    <w:p w14:paraId="679EF635" w14:textId="77777777" w:rsidR="00C22E46" w:rsidRDefault="00C22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Lucida Sans">
    <w:panose1 w:val="020B0602030504020204"/>
    <w:charset w:val="00"/>
    <w:family w:val="auto"/>
    <w:pitch w:val="variable"/>
    <w:sig w:usb0="00000003" w:usb1="00000000" w:usb2="00000000" w:usb3="00000000" w:csb0="00000001" w:csb1="00000000"/>
  </w:font>
  <w:font w:name="`¿•'C0◊ÁÊ">
    <w:altName w:val="Cambria"/>
    <w:panose1 w:val="00000000000000000000"/>
    <w:charset w:val="4D"/>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D2A21" w14:textId="77777777" w:rsidR="00C22E46" w:rsidRDefault="00C22E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512615D8" w14:textId="77777777" w:rsidR="00C22E46" w:rsidRDefault="00C22E4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52EA1" w14:textId="77777777" w:rsidR="00C22E46" w:rsidRDefault="00C22E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E6236">
      <w:rPr>
        <w:rStyle w:val="PageNumber"/>
        <w:noProof/>
      </w:rPr>
      <w:t>17</w:t>
    </w:r>
    <w:r>
      <w:rPr>
        <w:rStyle w:val="PageNumber"/>
      </w:rPr>
      <w:fldChar w:fldCharType="end"/>
    </w:r>
  </w:p>
  <w:p w14:paraId="5D5AA66F" w14:textId="77777777" w:rsidR="00C22E46" w:rsidRDefault="00C22E4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9C82FE" w14:textId="77777777" w:rsidR="00C22E46" w:rsidRDefault="00C22E46">
      <w:r>
        <w:separator/>
      </w:r>
    </w:p>
  </w:footnote>
  <w:footnote w:type="continuationSeparator" w:id="0">
    <w:p w14:paraId="786854E9" w14:textId="77777777" w:rsidR="00C22E46" w:rsidRDefault="00C22E4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176DF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7E645D"/>
    <w:multiLevelType w:val="hybridMultilevel"/>
    <w:tmpl w:val="6478DAFA"/>
    <w:lvl w:ilvl="0" w:tplc="D572004A">
      <w:start w:val="1"/>
      <w:numFmt w:val="lowerLetter"/>
      <w:lvlText w:val="%1)"/>
      <w:lvlJc w:val="left"/>
      <w:pPr>
        <w:tabs>
          <w:tab w:val="num" w:pos="1785"/>
        </w:tabs>
        <w:ind w:left="1785" w:hanging="360"/>
      </w:pPr>
      <w:rPr>
        <w:rFonts w:hint="default"/>
      </w:rPr>
    </w:lvl>
    <w:lvl w:ilvl="1" w:tplc="08090019" w:tentative="1">
      <w:start w:val="1"/>
      <w:numFmt w:val="lowerLetter"/>
      <w:lvlText w:val="%2."/>
      <w:lvlJc w:val="left"/>
      <w:pPr>
        <w:tabs>
          <w:tab w:val="num" w:pos="2505"/>
        </w:tabs>
        <w:ind w:left="2505" w:hanging="360"/>
      </w:pPr>
    </w:lvl>
    <w:lvl w:ilvl="2" w:tplc="0809001B" w:tentative="1">
      <w:start w:val="1"/>
      <w:numFmt w:val="lowerRoman"/>
      <w:lvlText w:val="%3."/>
      <w:lvlJc w:val="right"/>
      <w:pPr>
        <w:tabs>
          <w:tab w:val="num" w:pos="3225"/>
        </w:tabs>
        <w:ind w:left="3225" w:hanging="180"/>
      </w:pPr>
    </w:lvl>
    <w:lvl w:ilvl="3" w:tplc="0809000F" w:tentative="1">
      <w:start w:val="1"/>
      <w:numFmt w:val="decimal"/>
      <w:lvlText w:val="%4."/>
      <w:lvlJc w:val="left"/>
      <w:pPr>
        <w:tabs>
          <w:tab w:val="num" w:pos="3945"/>
        </w:tabs>
        <w:ind w:left="3945" w:hanging="360"/>
      </w:pPr>
    </w:lvl>
    <w:lvl w:ilvl="4" w:tplc="08090019" w:tentative="1">
      <w:start w:val="1"/>
      <w:numFmt w:val="lowerLetter"/>
      <w:lvlText w:val="%5."/>
      <w:lvlJc w:val="left"/>
      <w:pPr>
        <w:tabs>
          <w:tab w:val="num" w:pos="4665"/>
        </w:tabs>
        <w:ind w:left="4665" w:hanging="360"/>
      </w:pPr>
    </w:lvl>
    <w:lvl w:ilvl="5" w:tplc="0809001B" w:tentative="1">
      <w:start w:val="1"/>
      <w:numFmt w:val="lowerRoman"/>
      <w:lvlText w:val="%6."/>
      <w:lvlJc w:val="right"/>
      <w:pPr>
        <w:tabs>
          <w:tab w:val="num" w:pos="5385"/>
        </w:tabs>
        <w:ind w:left="5385" w:hanging="180"/>
      </w:pPr>
    </w:lvl>
    <w:lvl w:ilvl="6" w:tplc="0809000F" w:tentative="1">
      <w:start w:val="1"/>
      <w:numFmt w:val="decimal"/>
      <w:lvlText w:val="%7."/>
      <w:lvlJc w:val="left"/>
      <w:pPr>
        <w:tabs>
          <w:tab w:val="num" w:pos="6105"/>
        </w:tabs>
        <w:ind w:left="6105" w:hanging="360"/>
      </w:pPr>
    </w:lvl>
    <w:lvl w:ilvl="7" w:tplc="08090019" w:tentative="1">
      <w:start w:val="1"/>
      <w:numFmt w:val="lowerLetter"/>
      <w:lvlText w:val="%8."/>
      <w:lvlJc w:val="left"/>
      <w:pPr>
        <w:tabs>
          <w:tab w:val="num" w:pos="6825"/>
        </w:tabs>
        <w:ind w:left="6825" w:hanging="360"/>
      </w:pPr>
    </w:lvl>
    <w:lvl w:ilvl="8" w:tplc="0809001B" w:tentative="1">
      <w:start w:val="1"/>
      <w:numFmt w:val="lowerRoman"/>
      <w:lvlText w:val="%9."/>
      <w:lvlJc w:val="right"/>
      <w:pPr>
        <w:tabs>
          <w:tab w:val="num" w:pos="7545"/>
        </w:tabs>
        <w:ind w:left="7545" w:hanging="180"/>
      </w:pPr>
    </w:lvl>
  </w:abstractNum>
  <w:abstractNum w:abstractNumId="2">
    <w:nsid w:val="03C541D0"/>
    <w:multiLevelType w:val="hybridMultilevel"/>
    <w:tmpl w:val="31E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2C3EF3"/>
    <w:multiLevelType w:val="hybridMultilevel"/>
    <w:tmpl w:val="587AC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55556A"/>
    <w:multiLevelType w:val="singleLevel"/>
    <w:tmpl w:val="0809000F"/>
    <w:lvl w:ilvl="0">
      <w:start w:val="1"/>
      <w:numFmt w:val="decimal"/>
      <w:lvlText w:val="%1."/>
      <w:lvlJc w:val="left"/>
      <w:pPr>
        <w:tabs>
          <w:tab w:val="num" w:pos="360"/>
        </w:tabs>
        <w:ind w:left="360" w:hanging="360"/>
      </w:pPr>
      <w:rPr>
        <w:rFonts w:hint="default"/>
      </w:rPr>
    </w:lvl>
  </w:abstractNum>
  <w:abstractNum w:abstractNumId="5">
    <w:nsid w:val="0F4B734A"/>
    <w:multiLevelType w:val="hybridMultilevel"/>
    <w:tmpl w:val="7800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B7023E"/>
    <w:multiLevelType w:val="hybridMultilevel"/>
    <w:tmpl w:val="85629B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99D495C"/>
    <w:multiLevelType w:val="hybridMultilevel"/>
    <w:tmpl w:val="242C1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E619DB"/>
    <w:multiLevelType w:val="hybridMultilevel"/>
    <w:tmpl w:val="3D1A7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CE40A96"/>
    <w:multiLevelType w:val="multilevel"/>
    <w:tmpl w:val="203AC996"/>
    <w:lvl w:ilvl="0">
      <w:start w:val="1"/>
      <w:numFmt w:val="decimal"/>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nsid w:val="243F4F3A"/>
    <w:multiLevelType w:val="hybridMultilevel"/>
    <w:tmpl w:val="09821BFC"/>
    <w:lvl w:ilvl="0" w:tplc="5BF2DBB4">
      <w:start w:val="1"/>
      <w:numFmt w:val="bullet"/>
      <w:lvlText w:val=""/>
      <w:lvlJc w:val="left"/>
      <w:pPr>
        <w:ind w:left="680" w:hanging="6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48587F"/>
    <w:multiLevelType w:val="hybridMultilevel"/>
    <w:tmpl w:val="7D4C5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CB266FC"/>
    <w:multiLevelType w:val="hybridMultilevel"/>
    <w:tmpl w:val="C6867FF6"/>
    <w:lvl w:ilvl="0" w:tplc="A15233AC">
      <w:start w:val="1"/>
      <w:numFmt w:val="lowerLetter"/>
      <w:lvlText w:val="%1)"/>
      <w:lvlJc w:val="left"/>
      <w:pPr>
        <w:ind w:left="1778" w:hanging="36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3">
    <w:nsid w:val="2CB71E94"/>
    <w:multiLevelType w:val="hybridMultilevel"/>
    <w:tmpl w:val="B118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A553B6"/>
    <w:multiLevelType w:val="hybridMultilevel"/>
    <w:tmpl w:val="FDCE900A"/>
    <w:lvl w:ilvl="0" w:tplc="7654F92E">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nsid w:val="3101275D"/>
    <w:multiLevelType w:val="hybridMultilevel"/>
    <w:tmpl w:val="A9B29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A811429"/>
    <w:multiLevelType w:val="singleLevel"/>
    <w:tmpl w:val="0809000F"/>
    <w:lvl w:ilvl="0">
      <w:start w:val="1"/>
      <w:numFmt w:val="decimal"/>
      <w:lvlText w:val="%1."/>
      <w:lvlJc w:val="left"/>
      <w:pPr>
        <w:tabs>
          <w:tab w:val="num" w:pos="360"/>
        </w:tabs>
        <w:ind w:left="360" w:hanging="360"/>
      </w:pPr>
      <w:rPr>
        <w:rFonts w:hint="default"/>
      </w:rPr>
    </w:lvl>
  </w:abstractNum>
  <w:abstractNum w:abstractNumId="17">
    <w:nsid w:val="3A9F241D"/>
    <w:multiLevelType w:val="hybridMultilevel"/>
    <w:tmpl w:val="4CD64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E71B9E"/>
    <w:multiLevelType w:val="hybridMultilevel"/>
    <w:tmpl w:val="600C2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F26254"/>
    <w:multiLevelType w:val="multilevel"/>
    <w:tmpl w:val="D7AED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0BC204A"/>
    <w:multiLevelType w:val="hybridMultilevel"/>
    <w:tmpl w:val="ED020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F05E39"/>
    <w:multiLevelType w:val="hybridMultilevel"/>
    <w:tmpl w:val="00F64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4E11E0"/>
    <w:multiLevelType w:val="hybridMultilevel"/>
    <w:tmpl w:val="74380F34"/>
    <w:lvl w:ilvl="0" w:tplc="B8FADBB0">
      <w:start w:val="1"/>
      <w:numFmt w:val="lowerLetter"/>
      <w:lvlText w:val="%1)"/>
      <w:lvlJc w:val="left"/>
      <w:pPr>
        <w:ind w:left="1778" w:hanging="36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23">
    <w:nsid w:val="49812B6D"/>
    <w:multiLevelType w:val="hybridMultilevel"/>
    <w:tmpl w:val="4C9089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ED46567"/>
    <w:multiLevelType w:val="hybridMultilevel"/>
    <w:tmpl w:val="DF30C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7A651E1"/>
    <w:multiLevelType w:val="hybridMultilevel"/>
    <w:tmpl w:val="F1307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8848EC"/>
    <w:multiLevelType w:val="hybridMultilevel"/>
    <w:tmpl w:val="7D64D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BE08EA"/>
    <w:multiLevelType w:val="hybridMultilevel"/>
    <w:tmpl w:val="5554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BA170C"/>
    <w:multiLevelType w:val="hybridMultilevel"/>
    <w:tmpl w:val="955A1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B53E03"/>
    <w:multiLevelType w:val="hybridMultilevel"/>
    <w:tmpl w:val="1FA0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595DE6"/>
    <w:multiLevelType w:val="hybridMultilevel"/>
    <w:tmpl w:val="FAE4B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D900C45"/>
    <w:multiLevelType w:val="hybridMultilevel"/>
    <w:tmpl w:val="BCAE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0F5A58"/>
    <w:multiLevelType w:val="hybridMultilevel"/>
    <w:tmpl w:val="337C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EC04FA"/>
    <w:multiLevelType w:val="hybridMultilevel"/>
    <w:tmpl w:val="157C904C"/>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0418FE"/>
    <w:multiLevelType w:val="singleLevel"/>
    <w:tmpl w:val="0809000F"/>
    <w:lvl w:ilvl="0">
      <w:start w:val="1"/>
      <w:numFmt w:val="decimal"/>
      <w:lvlText w:val="%1."/>
      <w:lvlJc w:val="left"/>
      <w:pPr>
        <w:tabs>
          <w:tab w:val="num" w:pos="360"/>
        </w:tabs>
        <w:ind w:left="360" w:hanging="360"/>
      </w:pPr>
      <w:rPr>
        <w:rFonts w:hint="default"/>
      </w:rPr>
    </w:lvl>
  </w:abstractNum>
  <w:abstractNum w:abstractNumId="35">
    <w:nsid w:val="756907A2"/>
    <w:multiLevelType w:val="hybridMultilevel"/>
    <w:tmpl w:val="F6781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9B13F4"/>
    <w:multiLevelType w:val="hybridMultilevel"/>
    <w:tmpl w:val="513C0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8330DB"/>
    <w:multiLevelType w:val="hybridMultilevel"/>
    <w:tmpl w:val="029681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4"/>
  </w:num>
  <w:num w:numId="3">
    <w:abstractNumId w:val="16"/>
  </w:num>
  <w:num w:numId="4">
    <w:abstractNumId w:val="1"/>
  </w:num>
  <w:num w:numId="5">
    <w:abstractNumId w:val="22"/>
  </w:num>
  <w:num w:numId="6">
    <w:abstractNumId w:val="12"/>
  </w:num>
  <w:num w:numId="7">
    <w:abstractNumId w:val="14"/>
  </w:num>
  <w:num w:numId="8">
    <w:abstractNumId w:val="6"/>
  </w:num>
  <w:num w:numId="9">
    <w:abstractNumId w:val="23"/>
  </w:num>
  <w:num w:numId="10">
    <w:abstractNumId w:val="37"/>
  </w:num>
  <w:num w:numId="11">
    <w:abstractNumId w:val="24"/>
  </w:num>
  <w:num w:numId="12">
    <w:abstractNumId w:val="19"/>
  </w:num>
  <w:num w:numId="13">
    <w:abstractNumId w:val="0"/>
  </w:num>
  <w:num w:numId="14">
    <w:abstractNumId w:val="20"/>
  </w:num>
  <w:num w:numId="15">
    <w:abstractNumId w:val="26"/>
  </w:num>
  <w:num w:numId="16">
    <w:abstractNumId w:val="28"/>
  </w:num>
  <w:num w:numId="17">
    <w:abstractNumId w:val="27"/>
  </w:num>
  <w:num w:numId="18">
    <w:abstractNumId w:val="33"/>
  </w:num>
  <w:num w:numId="19">
    <w:abstractNumId w:val="7"/>
  </w:num>
  <w:num w:numId="20">
    <w:abstractNumId w:val="35"/>
  </w:num>
  <w:num w:numId="21">
    <w:abstractNumId w:val="21"/>
  </w:num>
  <w:num w:numId="22">
    <w:abstractNumId w:val="32"/>
  </w:num>
  <w:num w:numId="23">
    <w:abstractNumId w:val="25"/>
  </w:num>
  <w:num w:numId="24">
    <w:abstractNumId w:val="31"/>
  </w:num>
  <w:num w:numId="25">
    <w:abstractNumId w:val="18"/>
  </w:num>
  <w:num w:numId="26">
    <w:abstractNumId w:val="36"/>
  </w:num>
  <w:num w:numId="27">
    <w:abstractNumId w:val="13"/>
  </w:num>
  <w:num w:numId="28">
    <w:abstractNumId w:val="17"/>
  </w:num>
  <w:num w:numId="29">
    <w:abstractNumId w:val="5"/>
  </w:num>
  <w:num w:numId="30">
    <w:abstractNumId w:val="9"/>
  </w:num>
  <w:num w:numId="31">
    <w:abstractNumId w:val="10"/>
  </w:num>
  <w:num w:numId="32">
    <w:abstractNumId w:val="2"/>
  </w:num>
  <w:num w:numId="33">
    <w:abstractNumId w:val="15"/>
  </w:num>
  <w:num w:numId="34">
    <w:abstractNumId w:val="11"/>
  </w:num>
  <w:num w:numId="35">
    <w:abstractNumId w:val="8"/>
  </w:num>
  <w:num w:numId="36">
    <w:abstractNumId w:val="30"/>
  </w:num>
  <w:num w:numId="37">
    <w:abstractNumId w:val="3"/>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AB2"/>
    <w:rsid w:val="00005217"/>
    <w:rsid w:val="00013B46"/>
    <w:rsid w:val="00071CE5"/>
    <w:rsid w:val="00082F41"/>
    <w:rsid w:val="000B3706"/>
    <w:rsid w:val="000E4929"/>
    <w:rsid w:val="000F3106"/>
    <w:rsid w:val="000F59D0"/>
    <w:rsid w:val="00155E9F"/>
    <w:rsid w:val="0016212E"/>
    <w:rsid w:val="00186153"/>
    <w:rsid w:val="001933C1"/>
    <w:rsid w:val="001B2F18"/>
    <w:rsid w:val="001C1698"/>
    <w:rsid w:val="001C1C6D"/>
    <w:rsid w:val="001C5EDF"/>
    <w:rsid w:val="001D42B7"/>
    <w:rsid w:val="001D5729"/>
    <w:rsid w:val="001D7A2B"/>
    <w:rsid w:val="001F4B76"/>
    <w:rsid w:val="001F67A4"/>
    <w:rsid w:val="001F6B99"/>
    <w:rsid w:val="001F6F2F"/>
    <w:rsid w:val="002178EA"/>
    <w:rsid w:val="002214B5"/>
    <w:rsid w:val="00244EDD"/>
    <w:rsid w:val="00246B57"/>
    <w:rsid w:val="00247DCA"/>
    <w:rsid w:val="002566B4"/>
    <w:rsid w:val="00256FEC"/>
    <w:rsid w:val="002A0CFE"/>
    <w:rsid w:val="002A71A3"/>
    <w:rsid w:val="002B4813"/>
    <w:rsid w:val="002B647F"/>
    <w:rsid w:val="002C60E5"/>
    <w:rsid w:val="002D2EE5"/>
    <w:rsid w:val="002D32B7"/>
    <w:rsid w:val="002D4EA9"/>
    <w:rsid w:val="00300390"/>
    <w:rsid w:val="003110E0"/>
    <w:rsid w:val="00324568"/>
    <w:rsid w:val="003427CE"/>
    <w:rsid w:val="00353E6F"/>
    <w:rsid w:val="0037398B"/>
    <w:rsid w:val="00385B0A"/>
    <w:rsid w:val="00396195"/>
    <w:rsid w:val="00396A46"/>
    <w:rsid w:val="003A2F58"/>
    <w:rsid w:val="003E34DC"/>
    <w:rsid w:val="003E6554"/>
    <w:rsid w:val="003F4C2B"/>
    <w:rsid w:val="00400B81"/>
    <w:rsid w:val="00404A20"/>
    <w:rsid w:val="004060EC"/>
    <w:rsid w:val="004149C2"/>
    <w:rsid w:val="00424555"/>
    <w:rsid w:val="004266E2"/>
    <w:rsid w:val="004444D1"/>
    <w:rsid w:val="00456D6F"/>
    <w:rsid w:val="00464C25"/>
    <w:rsid w:val="0048049C"/>
    <w:rsid w:val="0049758A"/>
    <w:rsid w:val="004A4847"/>
    <w:rsid w:val="004B0AC8"/>
    <w:rsid w:val="004B156A"/>
    <w:rsid w:val="004C7A75"/>
    <w:rsid w:val="004E3847"/>
    <w:rsid w:val="004E5DBB"/>
    <w:rsid w:val="004F3F62"/>
    <w:rsid w:val="004F558E"/>
    <w:rsid w:val="005006C0"/>
    <w:rsid w:val="00505754"/>
    <w:rsid w:val="00521913"/>
    <w:rsid w:val="00525B92"/>
    <w:rsid w:val="00530931"/>
    <w:rsid w:val="00553CA8"/>
    <w:rsid w:val="00574DD2"/>
    <w:rsid w:val="00580221"/>
    <w:rsid w:val="00582F24"/>
    <w:rsid w:val="00585C9C"/>
    <w:rsid w:val="005907A7"/>
    <w:rsid w:val="005B45EF"/>
    <w:rsid w:val="005B72AE"/>
    <w:rsid w:val="005C7C87"/>
    <w:rsid w:val="00620C4C"/>
    <w:rsid w:val="00623E17"/>
    <w:rsid w:val="0063551A"/>
    <w:rsid w:val="00650FE7"/>
    <w:rsid w:val="00660F95"/>
    <w:rsid w:val="00661D8C"/>
    <w:rsid w:val="00674F6D"/>
    <w:rsid w:val="00680532"/>
    <w:rsid w:val="00680DD3"/>
    <w:rsid w:val="00695D3C"/>
    <w:rsid w:val="006B336D"/>
    <w:rsid w:val="006D1592"/>
    <w:rsid w:val="006F029E"/>
    <w:rsid w:val="00722AC0"/>
    <w:rsid w:val="00747CCF"/>
    <w:rsid w:val="007775EF"/>
    <w:rsid w:val="00790947"/>
    <w:rsid w:val="00794A63"/>
    <w:rsid w:val="007960B2"/>
    <w:rsid w:val="00797EE4"/>
    <w:rsid w:val="007B18E3"/>
    <w:rsid w:val="007B4299"/>
    <w:rsid w:val="007C3C75"/>
    <w:rsid w:val="007C7E62"/>
    <w:rsid w:val="007F677E"/>
    <w:rsid w:val="008063B7"/>
    <w:rsid w:val="008142EE"/>
    <w:rsid w:val="0082482F"/>
    <w:rsid w:val="008362C5"/>
    <w:rsid w:val="00840E89"/>
    <w:rsid w:val="008603EB"/>
    <w:rsid w:val="00862E96"/>
    <w:rsid w:val="008678F0"/>
    <w:rsid w:val="00867E5F"/>
    <w:rsid w:val="00872F31"/>
    <w:rsid w:val="008A500B"/>
    <w:rsid w:val="008B70AC"/>
    <w:rsid w:val="008C79E9"/>
    <w:rsid w:val="008F5A29"/>
    <w:rsid w:val="009376A9"/>
    <w:rsid w:val="009445CB"/>
    <w:rsid w:val="00953D37"/>
    <w:rsid w:val="00957644"/>
    <w:rsid w:val="009A19FB"/>
    <w:rsid w:val="009B3154"/>
    <w:rsid w:val="009C2AAE"/>
    <w:rsid w:val="009C6B0F"/>
    <w:rsid w:val="009D3CF4"/>
    <w:rsid w:val="009E7F6B"/>
    <w:rsid w:val="00A23FC4"/>
    <w:rsid w:val="00A324BC"/>
    <w:rsid w:val="00A37FDA"/>
    <w:rsid w:val="00A40103"/>
    <w:rsid w:val="00A4219D"/>
    <w:rsid w:val="00A51E71"/>
    <w:rsid w:val="00A5520D"/>
    <w:rsid w:val="00A7693E"/>
    <w:rsid w:val="00AC46FE"/>
    <w:rsid w:val="00AE703D"/>
    <w:rsid w:val="00AF315B"/>
    <w:rsid w:val="00B37F57"/>
    <w:rsid w:val="00B47589"/>
    <w:rsid w:val="00B52ED8"/>
    <w:rsid w:val="00B57BED"/>
    <w:rsid w:val="00B70CAA"/>
    <w:rsid w:val="00B877C1"/>
    <w:rsid w:val="00BA56DA"/>
    <w:rsid w:val="00BC0381"/>
    <w:rsid w:val="00BC517A"/>
    <w:rsid w:val="00BC7C88"/>
    <w:rsid w:val="00BD1AB8"/>
    <w:rsid w:val="00BE1717"/>
    <w:rsid w:val="00BF6E57"/>
    <w:rsid w:val="00C22E46"/>
    <w:rsid w:val="00C719E9"/>
    <w:rsid w:val="00C76AD3"/>
    <w:rsid w:val="00C8582F"/>
    <w:rsid w:val="00C867EC"/>
    <w:rsid w:val="00C914D1"/>
    <w:rsid w:val="00CB6BBD"/>
    <w:rsid w:val="00CC70B5"/>
    <w:rsid w:val="00CE1660"/>
    <w:rsid w:val="00CF185B"/>
    <w:rsid w:val="00D00C3D"/>
    <w:rsid w:val="00D31EE2"/>
    <w:rsid w:val="00D3441A"/>
    <w:rsid w:val="00D46590"/>
    <w:rsid w:val="00D54680"/>
    <w:rsid w:val="00D55C3F"/>
    <w:rsid w:val="00D603A5"/>
    <w:rsid w:val="00D625F3"/>
    <w:rsid w:val="00D773E3"/>
    <w:rsid w:val="00D95CB6"/>
    <w:rsid w:val="00DA4AB2"/>
    <w:rsid w:val="00DB1D28"/>
    <w:rsid w:val="00DE5CC1"/>
    <w:rsid w:val="00DE6236"/>
    <w:rsid w:val="00E043AD"/>
    <w:rsid w:val="00E57B84"/>
    <w:rsid w:val="00E95302"/>
    <w:rsid w:val="00EA47D0"/>
    <w:rsid w:val="00EB79B6"/>
    <w:rsid w:val="00EC4819"/>
    <w:rsid w:val="00EF3A5B"/>
    <w:rsid w:val="00EF60C3"/>
    <w:rsid w:val="00F246E4"/>
    <w:rsid w:val="00F27031"/>
    <w:rsid w:val="00F30570"/>
    <w:rsid w:val="00F35CD4"/>
    <w:rsid w:val="00F37129"/>
    <w:rsid w:val="00F679CA"/>
    <w:rsid w:val="00F753E8"/>
    <w:rsid w:val="00F8471D"/>
    <w:rsid w:val="00FB75EB"/>
    <w:rsid w:val="00FD2C91"/>
    <w:rsid w:val="00FE7EAE"/>
    <w:rsid w:val="00FF73B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00EC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Normal (Web)" w:uiPriority="0"/>
    <w:lsdException w:name="No List" w:uiPriority="0"/>
    <w:lsdException w:name="Balloon Tex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F6B"/>
    <w:rPr>
      <w:rFonts w:ascii="Times New Roman" w:eastAsia="Times New Roman" w:hAnsi="Times New Roman" w:cs="Times New Roman"/>
      <w:sz w:val="20"/>
      <w:szCs w:val="20"/>
    </w:rPr>
  </w:style>
  <w:style w:type="paragraph" w:styleId="Heading1">
    <w:name w:val="heading 1"/>
    <w:basedOn w:val="Normal"/>
    <w:next w:val="Normal"/>
    <w:link w:val="Heading1Char"/>
    <w:qFormat/>
    <w:rsid w:val="00DA4AB2"/>
    <w:pPr>
      <w:keepNext/>
      <w:outlineLvl w:val="0"/>
    </w:pPr>
    <w:rPr>
      <w:b/>
      <w:sz w:val="24"/>
      <w:u w:val="single"/>
    </w:rPr>
  </w:style>
  <w:style w:type="paragraph" w:styleId="Heading2">
    <w:name w:val="heading 2"/>
    <w:basedOn w:val="Normal"/>
    <w:next w:val="Normal"/>
    <w:link w:val="Heading2Char"/>
    <w:qFormat/>
    <w:rsid w:val="00DA4AB2"/>
    <w:pPr>
      <w:keepNext/>
      <w:jc w:val="center"/>
      <w:outlineLvl w:val="1"/>
    </w:pPr>
    <w:rPr>
      <w:b/>
      <w:sz w:val="36"/>
      <w:u w:val="single"/>
    </w:rPr>
  </w:style>
  <w:style w:type="paragraph" w:styleId="Heading3">
    <w:name w:val="heading 3"/>
    <w:basedOn w:val="Normal"/>
    <w:next w:val="Normal"/>
    <w:link w:val="Heading3Char"/>
    <w:qFormat/>
    <w:rsid w:val="00DA4AB2"/>
    <w:pPr>
      <w:keepNext/>
      <w:jc w:val="center"/>
      <w:outlineLvl w:val="2"/>
    </w:pPr>
    <w:rPr>
      <w:b/>
      <w:sz w:val="24"/>
      <w:u w:val="single"/>
    </w:rPr>
  </w:style>
  <w:style w:type="paragraph" w:styleId="Heading4">
    <w:name w:val="heading 4"/>
    <w:basedOn w:val="Normal"/>
    <w:next w:val="Normal"/>
    <w:link w:val="Heading4Char"/>
    <w:qFormat/>
    <w:rsid w:val="00DA4AB2"/>
    <w:pPr>
      <w:keepNext/>
      <w:outlineLvl w:val="3"/>
    </w:pPr>
    <w:rPr>
      <w:b/>
      <w:sz w:val="24"/>
    </w:rPr>
  </w:style>
  <w:style w:type="paragraph" w:styleId="Heading5">
    <w:name w:val="heading 5"/>
    <w:basedOn w:val="Normal"/>
    <w:next w:val="Normal"/>
    <w:link w:val="Heading5Char"/>
    <w:qFormat/>
    <w:rsid w:val="00DA4AB2"/>
    <w:pPr>
      <w:keepNext/>
      <w:jc w:val="center"/>
      <w:outlineLvl w:val="4"/>
    </w:pPr>
    <w:rPr>
      <w:b/>
      <w:sz w:val="24"/>
    </w:rPr>
  </w:style>
  <w:style w:type="paragraph" w:styleId="Heading6">
    <w:name w:val="heading 6"/>
    <w:basedOn w:val="Normal"/>
    <w:next w:val="Normal"/>
    <w:link w:val="Heading6Char"/>
    <w:qFormat/>
    <w:rsid w:val="00DA4AB2"/>
    <w:pPr>
      <w:keepNext/>
      <w:ind w:left="2160" w:hanging="2160"/>
      <w:jc w:val="center"/>
      <w:outlineLvl w:val="5"/>
    </w:pPr>
    <w:rPr>
      <w:b/>
      <w:sz w:val="24"/>
    </w:rPr>
  </w:style>
  <w:style w:type="paragraph" w:styleId="Heading7">
    <w:name w:val="heading 7"/>
    <w:basedOn w:val="Normal"/>
    <w:next w:val="Normal"/>
    <w:link w:val="Heading7Char"/>
    <w:qFormat/>
    <w:rsid w:val="00DA4AB2"/>
    <w:pPr>
      <w:keepNext/>
      <w:ind w:left="720"/>
      <w:outlineLvl w:val="6"/>
    </w:pPr>
    <w:rPr>
      <w:b/>
      <w:sz w:val="24"/>
      <w:u w:val="single"/>
    </w:rPr>
  </w:style>
  <w:style w:type="paragraph" w:styleId="Heading8">
    <w:name w:val="heading 8"/>
    <w:basedOn w:val="Normal"/>
    <w:next w:val="Normal"/>
    <w:link w:val="Heading8Char"/>
    <w:qFormat/>
    <w:rsid w:val="00DA4AB2"/>
    <w:pPr>
      <w:keepNext/>
      <w:jc w:val="both"/>
      <w:outlineLvl w:val="7"/>
    </w:pPr>
    <w:rPr>
      <w:b/>
      <w:sz w:val="24"/>
      <w:u w:val="single"/>
    </w:rPr>
  </w:style>
  <w:style w:type="paragraph" w:styleId="Heading9">
    <w:name w:val="heading 9"/>
    <w:basedOn w:val="Normal"/>
    <w:next w:val="Normal"/>
    <w:link w:val="Heading9Char"/>
    <w:qFormat/>
    <w:rsid w:val="00DA4AB2"/>
    <w:pPr>
      <w:keepNext/>
      <w:jc w:val="center"/>
      <w:outlineLvl w:val="8"/>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4AB2"/>
    <w:rPr>
      <w:rFonts w:ascii="Times New Roman" w:eastAsia="Times New Roman" w:hAnsi="Times New Roman" w:cs="Times New Roman"/>
      <w:b/>
      <w:szCs w:val="20"/>
      <w:u w:val="single"/>
    </w:rPr>
  </w:style>
  <w:style w:type="character" w:customStyle="1" w:styleId="Heading2Char">
    <w:name w:val="Heading 2 Char"/>
    <w:basedOn w:val="DefaultParagraphFont"/>
    <w:link w:val="Heading2"/>
    <w:rsid w:val="00DA4AB2"/>
    <w:rPr>
      <w:rFonts w:ascii="Times New Roman" w:eastAsia="Times New Roman" w:hAnsi="Times New Roman" w:cs="Times New Roman"/>
      <w:b/>
      <w:sz w:val="36"/>
      <w:szCs w:val="20"/>
      <w:u w:val="single"/>
    </w:rPr>
  </w:style>
  <w:style w:type="character" w:customStyle="1" w:styleId="Heading3Char">
    <w:name w:val="Heading 3 Char"/>
    <w:basedOn w:val="DefaultParagraphFont"/>
    <w:link w:val="Heading3"/>
    <w:rsid w:val="00DA4AB2"/>
    <w:rPr>
      <w:rFonts w:ascii="Times New Roman" w:eastAsia="Times New Roman" w:hAnsi="Times New Roman" w:cs="Times New Roman"/>
      <w:b/>
      <w:szCs w:val="20"/>
      <w:u w:val="single"/>
    </w:rPr>
  </w:style>
  <w:style w:type="character" w:customStyle="1" w:styleId="Heading4Char">
    <w:name w:val="Heading 4 Char"/>
    <w:basedOn w:val="DefaultParagraphFont"/>
    <w:link w:val="Heading4"/>
    <w:rsid w:val="00DA4AB2"/>
    <w:rPr>
      <w:rFonts w:ascii="Times New Roman" w:eastAsia="Times New Roman" w:hAnsi="Times New Roman" w:cs="Times New Roman"/>
      <w:b/>
      <w:szCs w:val="20"/>
    </w:rPr>
  </w:style>
  <w:style w:type="character" w:customStyle="1" w:styleId="Heading5Char">
    <w:name w:val="Heading 5 Char"/>
    <w:basedOn w:val="DefaultParagraphFont"/>
    <w:link w:val="Heading5"/>
    <w:rsid w:val="00DA4AB2"/>
    <w:rPr>
      <w:rFonts w:ascii="Times New Roman" w:eastAsia="Times New Roman" w:hAnsi="Times New Roman" w:cs="Times New Roman"/>
      <w:b/>
      <w:szCs w:val="20"/>
    </w:rPr>
  </w:style>
  <w:style w:type="character" w:customStyle="1" w:styleId="Heading6Char">
    <w:name w:val="Heading 6 Char"/>
    <w:basedOn w:val="DefaultParagraphFont"/>
    <w:link w:val="Heading6"/>
    <w:rsid w:val="00DA4AB2"/>
    <w:rPr>
      <w:rFonts w:ascii="Times New Roman" w:eastAsia="Times New Roman" w:hAnsi="Times New Roman" w:cs="Times New Roman"/>
      <w:b/>
      <w:szCs w:val="20"/>
    </w:rPr>
  </w:style>
  <w:style w:type="character" w:customStyle="1" w:styleId="Heading7Char">
    <w:name w:val="Heading 7 Char"/>
    <w:basedOn w:val="DefaultParagraphFont"/>
    <w:link w:val="Heading7"/>
    <w:rsid w:val="00DA4AB2"/>
    <w:rPr>
      <w:rFonts w:ascii="Times New Roman" w:eastAsia="Times New Roman" w:hAnsi="Times New Roman" w:cs="Times New Roman"/>
      <w:b/>
      <w:szCs w:val="20"/>
      <w:u w:val="single"/>
    </w:rPr>
  </w:style>
  <w:style w:type="character" w:customStyle="1" w:styleId="Heading8Char">
    <w:name w:val="Heading 8 Char"/>
    <w:basedOn w:val="DefaultParagraphFont"/>
    <w:link w:val="Heading8"/>
    <w:rsid w:val="00DA4AB2"/>
    <w:rPr>
      <w:rFonts w:ascii="Times New Roman" w:eastAsia="Times New Roman" w:hAnsi="Times New Roman" w:cs="Times New Roman"/>
      <w:b/>
      <w:szCs w:val="20"/>
      <w:u w:val="single"/>
    </w:rPr>
  </w:style>
  <w:style w:type="character" w:customStyle="1" w:styleId="Heading9Char">
    <w:name w:val="Heading 9 Char"/>
    <w:basedOn w:val="DefaultParagraphFont"/>
    <w:link w:val="Heading9"/>
    <w:rsid w:val="00DA4AB2"/>
    <w:rPr>
      <w:rFonts w:ascii="Times New Roman" w:eastAsia="Times New Roman" w:hAnsi="Times New Roman" w:cs="Times New Roman"/>
      <w:b/>
      <w:sz w:val="22"/>
      <w:szCs w:val="20"/>
      <w:u w:val="single"/>
    </w:rPr>
  </w:style>
  <w:style w:type="paragraph" w:styleId="BodyText">
    <w:name w:val="Body Text"/>
    <w:basedOn w:val="Normal"/>
    <w:link w:val="BodyTextChar"/>
    <w:rsid w:val="00DA4AB2"/>
    <w:rPr>
      <w:b/>
      <w:sz w:val="22"/>
    </w:rPr>
  </w:style>
  <w:style w:type="character" w:customStyle="1" w:styleId="BodyTextChar">
    <w:name w:val="Body Text Char"/>
    <w:basedOn w:val="DefaultParagraphFont"/>
    <w:link w:val="BodyText"/>
    <w:rsid w:val="00DA4AB2"/>
    <w:rPr>
      <w:rFonts w:ascii="Times New Roman" w:eastAsia="Times New Roman" w:hAnsi="Times New Roman" w:cs="Times New Roman"/>
      <w:b/>
      <w:sz w:val="22"/>
      <w:szCs w:val="20"/>
    </w:rPr>
  </w:style>
  <w:style w:type="paragraph" w:styleId="Footer">
    <w:name w:val="footer"/>
    <w:basedOn w:val="Normal"/>
    <w:link w:val="FooterChar"/>
    <w:rsid w:val="00DA4AB2"/>
    <w:pPr>
      <w:tabs>
        <w:tab w:val="center" w:pos="4153"/>
        <w:tab w:val="right" w:pos="8306"/>
      </w:tabs>
    </w:pPr>
    <w:rPr>
      <w:sz w:val="24"/>
    </w:rPr>
  </w:style>
  <w:style w:type="character" w:customStyle="1" w:styleId="FooterChar">
    <w:name w:val="Footer Char"/>
    <w:basedOn w:val="DefaultParagraphFont"/>
    <w:link w:val="Footer"/>
    <w:rsid w:val="00DA4AB2"/>
    <w:rPr>
      <w:rFonts w:ascii="Times New Roman" w:eastAsia="Times New Roman" w:hAnsi="Times New Roman" w:cs="Times New Roman"/>
      <w:szCs w:val="20"/>
    </w:rPr>
  </w:style>
  <w:style w:type="paragraph" w:styleId="BodyText2">
    <w:name w:val="Body Text 2"/>
    <w:basedOn w:val="Normal"/>
    <w:link w:val="BodyText2Char"/>
    <w:rsid w:val="00DA4AB2"/>
    <w:pPr>
      <w:jc w:val="both"/>
    </w:pPr>
    <w:rPr>
      <w:b/>
      <w:sz w:val="24"/>
    </w:rPr>
  </w:style>
  <w:style w:type="character" w:customStyle="1" w:styleId="BodyText2Char">
    <w:name w:val="Body Text 2 Char"/>
    <w:basedOn w:val="DefaultParagraphFont"/>
    <w:link w:val="BodyText2"/>
    <w:rsid w:val="00DA4AB2"/>
    <w:rPr>
      <w:rFonts w:ascii="Times New Roman" w:eastAsia="Times New Roman" w:hAnsi="Times New Roman" w:cs="Times New Roman"/>
      <w:b/>
      <w:szCs w:val="20"/>
    </w:rPr>
  </w:style>
  <w:style w:type="paragraph" w:styleId="BodyText3">
    <w:name w:val="Body Text 3"/>
    <w:basedOn w:val="Normal"/>
    <w:link w:val="BodyText3Char"/>
    <w:rsid w:val="00DA4AB2"/>
    <w:pPr>
      <w:jc w:val="both"/>
    </w:pPr>
    <w:rPr>
      <w:b/>
      <w:sz w:val="22"/>
    </w:rPr>
  </w:style>
  <w:style w:type="character" w:customStyle="1" w:styleId="BodyText3Char">
    <w:name w:val="Body Text 3 Char"/>
    <w:basedOn w:val="DefaultParagraphFont"/>
    <w:link w:val="BodyText3"/>
    <w:rsid w:val="00DA4AB2"/>
    <w:rPr>
      <w:rFonts w:ascii="Times New Roman" w:eastAsia="Times New Roman" w:hAnsi="Times New Roman" w:cs="Times New Roman"/>
      <w:b/>
      <w:sz w:val="22"/>
      <w:szCs w:val="20"/>
    </w:rPr>
  </w:style>
  <w:style w:type="character" w:styleId="Hyperlink">
    <w:name w:val="Hyperlink"/>
    <w:rsid w:val="00DA4AB2"/>
    <w:rPr>
      <w:color w:val="0000FF"/>
      <w:u w:val="single"/>
    </w:rPr>
  </w:style>
  <w:style w:type="paragraph" w:styleId="BodyTextIndent">
    <w:name w:val="Body Text Indent"/>
    <w:basedOn w:val="Normal"/>
    <w:link w:val="BodyTextIndentChar"/>
    <w:rsid w:val="00DA4AB2"/>
    <w:pPr>
      <w:tabs>
        <w:tab w:val="left" w:pos="0"/>
        <w:tab w:val="left" w:pos="8505"/>
        <w:tab w:val="right" w:pos="9088"/>
      </w:tabs>
      <w:ind w:left="-426"/>
      <w:jc w:val="both"/>
    </w:pPr>
    <w:rPr>
      <w:sz w:val="24"/>
      <w:lang w:val="en-US"/>
    </w:rPr>
  </w:style>
  <w:style w:type="character" w:customStyle="1" w:styleId="BodyTextIndentChar">
    <w:name w:val="Body Text Indent Char"/>
    <w:basedOn w:val="DefaultParagraphFont"/>
    <w:link w:val="BodyTextIndent"/>
    <w:rsid w:val="00DA4AB2"/>
    <w:rPr>
      <w:rFonts w:ascii="Times New Roman" w:eastAsia="Times New Roman" w:hAnsi="Times New Roman" w:cs="Times New Roman"/>
      <w:szCs w:val="20"/>
      <w:lang w:val="en-US"/>
    </w:rPr>
  </w:style>
  <w:style w:type="character" w:styleId="PageNumber">
    <w:name w:val="page number"/>
    <w:basedOn w:val="DefaultParagraphFont"/>
    <w:rsid w:val="00DA4AB2"/>
  </w:style>
  <w:style w:type="paragraph" w:styleId="FootnoteText">
    <w:name w:val="footnote text"/>
    <w:basedOn w:val="Normal"/>
    <w:link w:val="FootnoteTextChar"/>
    <w:semiHidden/>
    <w:rsid w:val="00DA4AB2"/>
  </w:style>
  <w:style w:type="character" w:customStyle="1" w:styleId="FootnoteTextChar">
    <w:name w:val="Footnote Text Char"/>
    <w:basedOn w:val="DefaultParagraphFont"/>
    <w:link w:val="FootnoteText"/>
    <w:semiHidden/>
    <w:rsid w:val="00DA4AB2"/>
    <w:rPr>
      <w:rFonts w:ascii="Times New Roman" w:eastAsia="Times New Roman" w:hAnsi="Times New Roman" w:cs="Times New Roman"/>
      <w:sz w:val="20"/>
      <w:szCs w:val="20"/>
    </w:rPr>
  </w:style>
  <w:style w:type="paragraph" w:styleId="Header">
    <w:name w:val="header"/>
    <w:basedOn w:val="Normal"/>
    <w:link w:val="HeaderChar"/>
    <w:rsid w:val="00DA4AB2"/>
    <w:pPr>
      <w:tabs>
        <w:tab w:val="center" w:pos="4153"/>
        <w:tab w:val="right" w:pos="8306"/>
      </w:tabs>
    </w:pPr>
  </w:style>
  <w:style w:type="character" w:customStyle="1" w:styleId="HeaderChar">
    <w:name w:val="Header Char"/>
    <w:basedOn w:val="DefaultParagraphFont"/>
    <w:link w:val="Header"/>
    <w:rsid w:val="00DA4AB2"/>
    <w:rPr>
      <w:rFonts w:ascii="Times New Roman" w:eastAsia="Times New Roman" w:hAnsi="Times New Roman" w:cs="Times New Roman"/>
      <w:sz w:val="20"/>
      <w:szCs w:val="20"/>
    </w:rPr>
  </w:style>
  <w:style w:type="character" w:styleId="FollowedHyperlink">
    <w:name w:val="FollowedHyperlink"/>
    <w:rsid w:val="00DA4AB2"/>
    <w:rPr>
      <w:color w:val="800080"/>
      <w:u w:val="single"/>
    </w:rPr>
  </w:style>
  <w:style w:type="paragraph" w:styleId="Title">
    <w:name w:val="Title"/>
    <w:basedOn w:val="Normal"/>
    <w:link w:val="TitleChar"/>
    <w:qFormat/>
    <w:rsid w:val="00DA4AB2"/>
    <w:pPr>
      <w:jc w:val="center"/>
    </w:pPr>
    <w:rPr>
      <w:b/>
      <w:sz w:val="36"/>
    </w:rPr>
  </w:style>
  <w:style w:type="character" w:customStyle="1" w:styleId="TitleChar">
    <w:name w:val="Title Char"/>
    <w:basedOn w:val="DefaultParagraphFont"/>
    <w:link w:val="Title"/>
    <w:rsid w:val="00DA4AB2"/>
    <w:rPr>
      <w:rFonts w:ascii="Times New Roman" w:eastAsia="Times New Roman" w:hAnsi="Times New Roman" w:cs="Times New Roman"/>
      <w:b/>
      <w:sz w:val="36"/>
      <w:szCs w:val="20"/>
    </w:rPr>
  </w:style>
  <w:style w:type="paragraph" w:styleId="BodyTextIndent2">
    <w:name w:val="Body Text Indent 2"/>
    <w:basedOn w:val="Normal"/>
    <w:link w:val="BodyTextIndent2Char"/>
    <w:rsid w:val="00DA4AB2"/>
    <w:pPr>
      <w:ind w:left="1418" w:hanging="1418"/>
    </w:pPr>
    <w:rPr>
      <w:b/>
      <w:sz w:val="18"/>
    </w:rPr>
  </w:style>
  <w:style w:type="character" w:customStyle="1" w:styleId="BodyTextIndent2Char">
    <w:name w:val="Body Text Indent 2 Char"/>
    <w:basedOn w:val="DefaultParagraphFont"/>
    <w:link w:val="BodyTextIndent2"/>
    <w:rsid w:val="00DA4AB2"/>
    <w:rPr>
      <w:rFonts w:ascii="Times New Roman" w:eastAsia="Times New Roman" w:hAnsi="Times New Roman" w:cs="Times New Roman"/>
      <w:b/>
      <w:sz w:val="18"/>
      <w:szCs w:val="20"/>
    </w:rPr>
  </w:style>
  <w:style w:type="paragraph" w:styleId="BodyTextIndent3">
    <w:name w:val="Body Text Indent 3"/>
    <w:basedOn w:val="Normal"/>
    <w:link w:val="BodyTextIndent3Char"/>
    <w:rsid w:val="00DA4AB2"/>
    <w:pPr>
      <w:ind w:left="1440" w:hanging="1440"/>
    </w:pPr>
    <w:rPr>
      <w:b/>
      <w:sz w:val="18"/>
    </w:rPr>
  </w:style>
  <w:style w:type="character" w:customStyle="1" w:styleId="BodyTextIndent3Char">
    <w:name w:val="Body Text Indent 3 Char"/>
    <w:basedOn w:val="DefaultParagraphFont"/>
    <w:link w:val="BodyTextIndent3"/>
    <w:rsid w:val="00DA4AB2"/>
    <w:rPr>
      <w:rFonts w:ascii="Times New Roman" w:eastAsia="Times New Roman" w:hAnsi="Times New Roman" w:cs="Times New Roman"/>
      <w:b/>
      <w:sz w:val="18"/>
      <w:szCs w:val="20"/>
    </w:rPr>
  </w:style>
  <w:style w:type="character" w:styleId="Emphasis">
    <w:name w:val="Emphasis"/>
    <w:qFormat/>
    <w:rsid w:val="00DA4AB2"/>
    <w:rPr>
      <w:b/>
      <w:bCs/>
      <w:i w:val="0"/>
      <w:iCs w:val="0"/>
    </w:rPr>
  </w:style>
  <w:style w:type="paragraph" w:customStyle="1" w:styleId="Heading31">
    <w:name w:val="Heading 31"/>
    <w:basedOn w:val="Normal"/>
    <w:rsid w:val="00DA4AB2"/>
    <w:pPr>
      <w:spacing w:before="154" w:after="51"/>
      <w:outlineLvl w:val="3"/>
    </w:pPr>
    <w:rPr>
      <w:rFonts w:ascii="Verdana" w:hAnsi="Verdana"/>
      <w:b/>
      <w:bCs/>
      <w:sz w:val="22"/>
      <w:szCs w:val="22"/>
      <w:lang w:eastAsia="en-GB"/>
    </w:rPr>
  </w:style>
  <w:style w:type="paragraph" w:styleId="BalloonText">
    <w:name w:val="Balloon Text"/>
    <w:basedOn w:val="Normal"/>
    <w:link w:val="BalloonTextChar"/>
    <w:semiHidden/>
    <w:rsid w:val="00DA4AB2"/>
    <w:rPr>
      <w:rFonts w:ascii="Tahoma" w:hAnsi="Tahoma" w:cs="Tahoma"/>
      <w:sz w:val="16"/>
      <w:szCs w:val="16"/>
    </w:rPr>
  </w:style>
  <w:style w:type="character" w:customStyle="1" w:styleId="BalloonTextChar">
    <w:name w:val="Balloon Text Char"/>
    <w:basedOn w:val="DefaultParagraphFont"/>
    <w:link w:val="BalloonText"/>
    <w:semiHidden/>
    <w:rsid w:val="00DA4AB2"/>
    <w:rPr>
      <w:rFonts w:ascii="Tahoma" w:eastAsia="Times New Roman" w:hAnsi="Tahoma" w:cs="Tahoma"/>
      <w:sz w:val="16"/>
      <w:szCs w:val="16"/>
    </w:rPr>
  </w:style>
  <w:style w:type="paragraph" w:styleId="NormalWeb">
    <w:name w:val="Normal (Web)"/>
    <w:basedOn w:val="Normal"/>
    <w:rsid w:val="00DA4AB2"/>
    <w:pPr>
      <w:spacing w:before="100" w:beforeAutospacing="1" w:after="100" w:afterAutospacing="1"/>
    </w:pPr>
    <w:rPr>
      <w:sz w:val="24"/>
      <w:szCs w:val="24"/>
      <w:lang w:val="en-US"/>
    </w:rPr>
  </w:style>
  <w:style w:type="character" w:customStyle="1" w:styleId="name">
    <w:name w:val="name"/>
    <w:basedOn w:val="DefaultParagraphFont"/>
    <w:rsid w:val="00DA4AB2"/>
  </w:style>
  <w:style w:type="character" w:customStyle="1" w:styleId="slug-pub-date3">
    <w:name w:val="slug-pub-date3"/>
    <w:rsid w:val="00DA4AB2"/>
    <w:rPr>
      <w:b/>
      <w:bCs/>
    </w:rPr>
  </w:style>
  <w:style w:type="character" w:customStyle="1" w:styleId="slug-vol">
    <w:name w:val="slug-vol"/>
    <w:basedOn w:val="DefaultParagraphFont"/>
    <w:rsid w:val="00DA4AB2"/>
  </w:style>
  <w:style w:type="character" w:customStyle="1" w:styleId="slug-issue">
    <w:name w:val="slug-issue"/>
    <w:basedOn w:val="DefaultParagraphFont"/>
    <w:rsid w:val="00DA4AB2"/>
  </w:style>
  <w:style w:type="character" w:customStyle="1" w:styleId="slug-pages3">
    <w:name w:val="slug-pages3"/>
    <w:rsid w:val="00DA4AB2"/>
    <w:rPr>
      <w:b/>
      <w:bCs/>
    </w:rPr>
  </w:style>
  <w:style w:type="character" w:styleId="Strong">
    <w:name w:val="Strong"/>
    <w:uiPriority w:val="22"/>
    <w:qFormat/>
    <w:rsid w:val="00DA4AB2"/>
    <w:rPr>
      <w:b/>
      <w:bCs/>
    </w:rPr>
  </w:style>
  <w:style w:type="character" w:customStyle="1" w:styleId="CommentTextChar">
    <w:name w:val="Comment Text Char"/>
    <w:basedOn w:val="DefaultParagraphFont"/>
    <w:link w:val="CommentText"/>
    <w:uiPriority w:val="99"/>
    <w:semiHidden/>
    <w:rsid w:val="00DA4AB2"/>
    <w:rPr>
      <w:rFonts w:ascii="Times New Roman" w:eastAsia="Times New Roman" w:hAnsi="Times New Roman" w:cs="Times New Roman"/>
    </w:rPr>
  </w:style>
  <w:style w:type="paragraph" w:styleId="CommentText">
    <w:name w:val="annotation text"/>
    <w:basedOn w:val="Normal"/>
    <w:link w:val="CommentTextChar"/>
    <w:uiPriority w:val="99"/>
    <w:semiHidden/>
    <w:unhideWhenUsed/>
    <w:rsid w:val="00DA4AB2"/>
    <w:rPr>
      <w:sz w:val="24"/>
      <w:szCs w:val="24"/>
    </w:rPr>
  </w:style>
  <w:style w:type="character" w:customStyle="1" w:styleId="CommentSubjectChar">
    <w:name w:val="Comment Subject Char"/>
    <w:basedOn w:val="CommentTextChar"/>
    <w:link w:val="CommentSubject"/>
    <w:uiPriority w:val="99"/>
    <w:semiHidden/>
    <w:rsid w:val="00DA4AB2"/>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DA4AB2"/>
    <w:rPr>
      <w:b/>
      <w:bCs/>
      <w:sz w:val="20"/>
      <w:szCs w:val="20"/>
    </w:rPr>
  </w:style>
  <w:style w:type="paragraph" w:customStyle="1" w:styleId="Default">
    <w:name w:val="Default"/>
    <w:rsid w:val="00DA4AB2"/>
    <w:pPr>
      <w:widowControl w:val="0"/>
      <w:autoSpaceDE w:val="0"/>
      <w:autoSpaceDN w:val="0"/>
      <w:adjustRightInd w:val="0"/>
    </w:pPr>
    <w:rPr>
      <w:rFonts w:ascii="Times New Roman" w:eastAsia="Times New Roman" w:hAnsi="Times New Roman" w:cs="Times New Roman"/>
      <w:color w:val="000000"/>
      <w:lang w:val="en-US"/>
    </w:rPr>
  </w:style>
  <w:style w:type="paragraph" w:styleId="ListParagraph">
    <w:name w:val="List Paragraph"/>
    <w:basedOn w:val="Normal"/>
    <w:uiPriority w:val="1"/>
    <w:qFormat/>
    <w:rsid w:val="00DA4AB2"/>
    <w:pPr>
      <w:widowControl w:val="0"/>
    </w:pPr>
    <w:rPr>
      <w:rFonts w:ascii="Cambria" w:eastAsia="Cambria" w:hAnsi="Cambria"/>
      <w:sz w:val="22"/>
      <w:szCs w:val="22"/>
      <w:lang w:val="en-US"/>
    </w:rPr>
  </w:style>
  <w:style w:type="character" w:styleId="CommentReference">
    <w:name w:val="annotation reference"/>
    <w:basedOn w:val="DefaultParagraphFont"/>
    <w:uiPriority w:val="99"/>
    <w:semiHidden/>
    <w:unhideWhenUsed/>
    <w:rsid w:val="00464C25"/>
    <w:rPr>
      <w:sz w:val="18"/>
      <w:szCs w:val="18"/>
    </w:rPr>
  </w:style>
  <w:style w:type="table" w:styleId="TableGrid">
    <w:name w:val="Table Grid"/>
    <w:basedOn w:val="TableNormal"/>
    <w:rsid w:val="000E4929"/>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run">
    <w:name w:val="textrun"/>
    <w:basedOn w:val="DefaultParagraphFont"/>
    <w:rsid w:val="00A324BC"/>
  </w:style>
  <w:style w:type="paragraph" w:styleId="BlockText">
    <w:name w:val="Block Text"/>
    <w:basedOn w:val="Normal"/>
    <w:rsid w:val="000B3706"/>
    <w:pPr>
      <w:spacing w:before="120" w:after="120"/>
      <w:ind w:left="510" w:right="510"/>
    </w:pPr>
    <w:rPr>
      <w:rFonts w:ascii="Arial" w:hAnsi="Arial"/>
      <w:sz w:val="24"/>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Normal (Web)" w:uiPriority="0"/>
    <w:lsdException w:name="No List" w:uiPriority="0"/>
    <w:lsdException w:name="Balloon Tex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F6B"/>
    <w:rPr>
      <w:rFonts w:ascii="Times New Roman" w:eastAsia="Times New Roman" w:hAnsi="Times New Roman" w:cs="Times New Roman"/>
      <w:sz w:val="20"/>
      <w:szCs w:val="20"/>
    </w:rPr>
  </w:style>
  <w:style w:type="paragraph" w:styleId="Heading1">
    <w:name w:val="heading 1"/>
    <w:basedOn w:val="Normal"/>
    <w:next w:val="Normal"/>
    <w:link w:val="Heading1Char"/>
    <w:qFormat/>
    <w:rsid w:val="00DA4AB2"/>
    <w:pPr>
      <w:keepNext/>
      <w:outlineLvl w:val="0"/>
    </w:pPr>
    <w:rPr>
      <w:b/>
      <w:sz w:val="24"/>
      <w:u w:val="single"/>
    </w:rPr>
  </w:style>
  <w:style w:type="paragraph" w:styleId="Heading2">
    <w:name w:val="heading 2"/>
    <w:basedOn w:val="Normal"/>
    <w:next w:val="Normal"/>
    <w:link w:val="Heading2Char"/>
    <w:qFormat/>
    <w:rsid w:val="00DA4AB2"/>
    <w:pPr>
      <w:keepNext/>
      <w:jc w:val="center"/>
      <w:outlineLvl w:val="1"/>
    </w:pPr>
    <w:rPr>
      <w:b/>
      <w:sz w:val="36"/>
      <w:u w:val="single"/>
    </w:rPr>
  </w:style>
  <w:style w:type="paragraph" w:styleId="Heading3">
    <w:name w:val="heading 3"/>
    <w:basedOn w:val="Normal"/>
    <w:next w:val="Normal"/>
    <w:link w:val="Heading3Char"/>
    <w:qFormat/>
    <w:rsid w:val="00DA4AB2"/>
    <w:pPr>
      <w:keepNext/>
      <w:jc w:val="center"/>
      <w:outlineLvl w:val="2"/>
    </w:pPr>
    <w:rPr>
      <w:b/>
      <w:sz w:val="24"/>
      <w:u w:val="single"/>
    </w:rPr>
  </w:style>
  <w:style w:type="paragraph" w:styleId="Heading4">
    <w:name w:val="heading 4"/>
    <w:basedOn w:val="Normal"/>
    <w:next w:val="Normal"/>
    <w:link w:val="Heading4Char"/>
    <w:qFormat/>
    <w:rsid w:val="00DA4AB2"/>
    <w:pPr>
      <w:keepNext/>
      <w:outlineLvl w:val="3"/>
    </w:pPr>
    <w:rPr>
      <w:b/>
      <w:sz w:val="24"/>
    </w:rPr>
  </w:style>
  <w:style w:type="paragraph" w:styleId="Heading5">
    <w:name w:val="heading 5"/>
    <w:basedOn w:val="Normal"/>
    <w:next w:val="Normal"/>
    <w:link w:val="Heading5Char"/>
    <w:qFormat/>
    <w:rsid w:val="00DA4AB2"/>
    <w:pPr>
      <w:keepNext/>
      <w:jc w:val="center"/>
      <w:outlineLvl w:val="4"/>
    </w:pPr>
    <w:rPr>
      <w:b/>
      <w:sz w:val="24"/>
    </w:rPr>
  </w:style>
  <w:style w:type="paragraph" w:styleId="Heading6">
    <w:name w:val="heading 6"/>
    <w:basedOn w:val="Normal"/>
    <w:next w:val="Normal"/>
    <w:link w:val="Heading6Char"/>
    <w:qFormat/>
    <w:rsid w:val="00DA4AB2"/>
    <w:pPr>
      <w:keepNext/>
      <w:ind w:left="2160" w:hanging="2160"/>
      <w:jc w:val="center"/>
      <w:outlineLvl w:val="5"/>
    </w:pPr>
    <w:rPr>
      <w:b/>
      <w:sz w:val="24"/>
    </w:rPr>
  </w:style>
  <w:style w:type="paragraph" w:styleId="Heading7">
    <w:name w:val="heading 7"/>
    <w:basedOn w:val="Normal"/>
    <w:next w:val="Normal"/>
    <w:link w:val="Heading7Char"/>
    <w:qFormat/>
    <w:rsid w:val="00DA4AB2"/>
    <w:pPr>
      <w:keepNext/>
      <w:ind w:left="720"/>
      <w:outlineLvl w:val="6"/>
    </w:pPr>
    <w:rPr>
      <w:b/>
      <w:sz w:val="24"/>
      <w:u w:val="single"/>
    </w:rPr>
  </w:style>
  <w:style w:type="paragraph" w:styleId="Heading8">
    <w:name w:val="heading 8"/>
    <w:basedOn w:val="Normal"/>
    <w:next w:val="Normal"/>
    <w:link w:val="Heading8Char"/>
    <w:qFormat/>
    <w:rsid w:val="00DA4AB2"/>
    <w:pPr>
      <w:keepNext/>
      <w:jc w:val="both"/>
      <w:outlineLvl w:val="7"/>
    </w:pPr>
    <w:rPr>
      <w:b/>
      <w:sz w:val="24"/>
      <w:u w:val="single"/>
    </w:rPr>
  </w:style>
  <w:style w:type="paragraph" w:styleId="Heading9">
    <w:name w:val="heading 9"/>
    <w:basedOn w:val="Normal"/>
    <w:next w:val="Normal"/>
    <w:link w:val="Heading9Char"/>
    <w:qFormat/>
    <w:rsid w:val="00DA4AB2"/>
    <w:pPr>
      <w:keepNext/>
      <w:jc w:val="center"/>
      <w:outlineLvl w:val="8"/>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4AB2"/>
    <w:rPr>
      <w:rFonts w:ascii="Times New Roman" w:eastAsia="Times New Roman" w:hAnsi="Times New Roman" w:cs="Times New Roman"/>
      <w:b/>
      <w:szCs w:val="20"/>
      <w:u w:val="single"/>
    </w:rPr>
  </w:style>
  <w:style w:type="character" w:customStyle="1" w:styleId="Heading2Char">
    <w:name w:val="Heading 2 Char"/>
    <w:basedOn w:val="DefaultParagraphFont"/>
    <w:link w:val="Heading2"/>
    <w:rsid w:val="00DA4AB2"/>
    <w:rPr>
      <w:rFonts w:ascii="Times New Roman" w:eastAsia="Times New Roman" w:hAnsi="Times New Roman" w:cs="Times New Roman"/>
      <w:b/>
      <w:sz w:val="36"/>
      <w:szCs w:val="20"/>
      <w:u w:val="single"/>
    </w:rPr>
  </w:style>
  <w:style w:type="character" w:customStyle="1" w:styleId="Heading3Char">
    <w:name w:val="Heading 3 Char"/>
    <w:basedOn w:val="DefaultParagraphFont"/>
    <w:link w:val="Heading3"/>
    <w:rsid w:val="00DA4AB2"/>
    <w:rPr>
      <w:rFonts w:ascii="Times New Roman" w:eastAsia="Times New Roman" w:hAnsi="Times New Roman" w:cs="Times New Roman"/>
      <w:b/>
      <w:szCs w:val="20"/>
      <w:u w:val="single"/>
    </w:rPr>
  </w:style>
  <w:style w:type="character" w:customStyle="1" w:styleId="Heading4Char">
    <w:name w:val="Heading 4 Char"/>
    <w:basedOn w:val="DefaultParagraphFont"/>
    <w:link w:val="Heading4"/>
    <w:rsid w:val="00DA4AB2"/>
    <w:rPr>
      <w:rFonts w:ascii="Times New Roman" w:eastAsia="Times New Roman" w:hAnsi="Times New Roman" w:cs="Times New Roman"/>
      <w:b/>
      <w:szCs w:val="20"/>
    </w:rPr>
  </w:style>
  <w:style w:type="character" w:customStyle="1" w:styleId="Heading5Char">
    <w:name w:val="Heading 5 Char"/>
    <w:basedOn w:val="DefaultParagraphFont"/>
    <w:link w:val="Heading5"/>
    <w:rsid w:val="00DA4AB2"/>
    <w:rPr>
      <w:rFonts w:ascii="Times New Roman" w:eastAsia="Times New Roman" w:hAnsi="Times New Roman" w:cs="Times New Roman"/>
      <w:b/>
      <w:szCs w:val="20"/>
    </w:rPr>
  </w:style>
  <w:style w:type="character" w:customStyle="1" w:styleId="Heading6Char">
    <w:name w:val="Heading 6 Char"/>
    <w:basedOn w:val="DefaultParagraphFont"/>
    <w:link w:val="Heading6"/>
    <w:rsid w:val="00DA4AB2"/>
    <w:rPr>
      <w:rFonts w:ascii="Times New Roman" w:eastAsia="Times New Roman" w:hAnsi="Times New Roman" w:cs="Times New Roman"/>
      <w:b/>
      <w:szCs w:val="20"/>
    </w:rPr>
  </w:style>
  <w:style w:type="character" w:customStyle="1" w:styleId="Heading7Char">
    <w:name w:val="Heading 7 Char"/>
    <w:basedOn w:val="DefaultParagraphFont"/>
    <w:link w:val="Heading7"/>
    <w:rsid w:val="00DA4AB2"/>
    <w:rPr>
      <w:rFonts w:ascii="Times New Roman" w:eastAsia="Times New Roman" w:hAnsi="Times New Roman" w:cs="Times New Roman"/>
      <w:b/>
      <w:szCs w:val="20"/>
      <w:u w:val="single"/>
    </w:rPr>
  </w:style>
  <w:style w:type="character" w:customStyle="1" w:styleId="Heading8Char">
    <w:name w:val="Heading 8 Char"/>
    <w:basedOn w:val="DefaultParagraphFont"/>
    <w:link w:val="Heading8"/>
    <w:rsid w:val="00DA4AB2"/>
    <w:rPr>
      <w:rFonts w:ascii="Times New Roman" w:eastAsia="Times New Roman" w:hAnsi="Times New Roman" w:cs="Times New Roman"/>
      <w:b/>
      <w:szCs w:val="20"/>
      <w:u w:val="single"/>
    </w:rPr>
  </w:style>
  <w:style w:type="character" w:customStyle="1" w:styleId="Heading9Char">
    <w:name w:val="Heading 9 Char"/>
    <w:basedOn w:val="DefaultParagraphFont"/>
    <w:link w:val="Heading9"/>
    <w:rsid w:val="00DA4AB2"/>
    <w:rPr>
      <w:rFonts w:ascii="Times New Roman" w:eastAsia="Times New Roman" w:hAnsi="Times New Roman" w:cs="Times New Roman"/>
      <w:b/>
      <w:sz w:val="22"/>
      <w:szCs w:val="20"/>
      <w:u w:val="single"/>
    </w:rPr>
  </w:style>
  <w:style w:type="paragraph" w:styleId="BodyText">
    <w:name w:val="Body Text"/>
    <w:basedOn w:val="Normal"/>
    <w:link w:val="BodyTextChar"/>
    <w:rsid w:val="00DA4AB2"/>
    <w:rPr>
      <w:b/>
      <w:sz w:val="22"/>
    </w:rPr>
  </w:style>
  <w:style w:type="character" w:customStyle="1" w:styleId="BodyTextChar">
    <w:name w:val="Body Text Char"/>
    <w:basedOn w:val="DefaultParagraphFont"/>
    <w:link w:val="BodyText"/>
    <w:rsid w:val="00DA4AB2"/>
    <w:rPr>
      <w:rFonts w:ascii="Times New Roman" w:eastAsia="Times New Roman" w:hAnsi="Times New Roman" w:cs="Times New Roman"/>
      <w:b/>
      <w:sz w:val="22"/>
      <w:szCs w:val="20"/>
    </w:rPr>
  </w:style>
  <w:style w:type="paragraph" w:styleId="Footer">
    <w:name w:val="footer"/>
    <w:basedOn w:val="Normal"/>
    <w:link w:val="FooterChar"/>
    <w:rsid w:val="00DA4AB2"/>
    <w:pPr>
      <w:tabs>
        <w:tab w:val="center" w:pos="4153"/>
        <w:tab w:val="right" w:pos="8306"/>
      </w:tabs>
    </w:pPr>
    <w:rPr>
      <w:sz w:val="24"/>
    </w:rPr>
  </w:style>
  <w:style w:type="character" w:customStyle="1" w:styleId="FooterChar">
    <w:name w:val="Footer Char"/>
    <w:basedOn w:val="DefaultParagraphFont"/>
    <w:link w:val="Footer"/>
    <w:rsid w:val="00DA4AB2"/>
    <w:rPr>
      <w:rFonts w:ascii="Times New Roman" w:eastAsia="Times New Roman" w:hAnsi="Times New Roman" w:cs="Times New Roman"/>
      <w:szCs w:val="20"/>
    </w:rPr>
  </w:style>
  <w:style w:type="paragraph" w:styleId="BodyText2">
    <w:name w:val="Body Text 2"/>
    <w:basedOn w:val="Normal"/>
    <w:link w:val="BodyText2Char"/>
    <w:rsid w:val="00DA4AB2"/>
    <w:pPr>
      <w:jc w:val="both"/>
    </w:pPr>
    <w:rPr>
      <w:b/>
      <w:sz w:val="24"/>
    </w:rPr>
  </w:style>
  <w:style w:type="character" w:customStyle="1" w:styleId="BodyText2Char">
    <w:name w:val="Body Text 2 Char"/>
    <w:basedOn w:val="DefaultParagraphFont"/>
    <w:link w:val="BodyText2"/>
    <w:rsid w:val="00DA4AB2"/>
    <w:rPr>
      <w:rFonts w:ascii="Times New Roman" w:eastAsia="Times New Roman" w:hAnsi="Times New Roman" w:cs="Times New Roman"/>
      <w:b/>
      <w:szCs w:val="20"/>
    </w:rPr>
  </w:style>
  <w:style w:type="paragraph" w:styleId="BodyText3">
    <w:name w:val="Body Text 3"/>
    <w:basedOn w:val="Normal"/>
    <w:link w:val="BodyText3Char"/>
    <w:rsid w:val="00DA4AB2"/>
    <w:pPr>
      <w:jc w:val="both"/>
    </w:pPr>
    <w:rPr>
      <w:b/>
      <w:sz w:val="22"/>
    </w:rPr>
  </w:style>
  <w:style w:type="character" w:customStyle="1" w:styleId="BodyText3Char">
    <w:name w:val="Body Text 3 Char"/>
    <w:basedOn w:val="DefaultParagraphFont"/>
    <w:link w:val="BodyText3"/>
    <w:rsid w:val="00DA4AB2"/>
    <w:rPr>
      <w:rFonts w:ascii="Times New Roman" w:eastAsia="Times New Roman" w:hAnsi="Times New Roman" w:cs="Times New Roman"/>
      <w:b/>
      <w:sz w:val="22"/>
      <w:szCs w:val="20"/>
    </w:rPr>
  </w:style>
  <w:style w:type="character" w:styleId="Hyperlink">
    <w:name w:val="Hyperlink"/>
    <w:rsid w:val="00DA4AB2"/>
    <w:rPr>
      <w:color w:val="0000FF"/>
      <w:u w:val="single"/>
    </w:rPr>
  </w:style>
  <w:style w:type="paragraph" w:styleId="BodyTextIndent">
    <w:name w:val="Body Text Indent"/>
    <w:basedOn w:val="Normal"/>
    <w:link w:val="BodyTextIndentChar"/>
    <w:rsid w:val="00DA4AB2"/>
    <w:pPr>
      <w:tabs>
        <w:tab w:val="left" w:pos="0"/>
        <w:tab w:val="left" w:pos="8505"/>
        <w:tab w:val="right" w:pos="9088"/>
      </w:tabs>
      <w:ind w:left="-426"/>
      <w:jc w:val="both"/>
    </w:pPr>
    <w:rPr>
      <w:sz w:val="24"/>
      <w:lang w:val="en-US"/>
    </w:rPr>
  </w:style>
  <w:style w:type="character" w:customStyle="1" w:styleId="BodyTextIndentChar">
    <w:name w:val="Body Text Indent Char"/>
    <w:basedOn w:val="DefaultParagraphFont"/>
    <w:link w:val="BodyTextIndent"/>
    <w:rsid w:val="00DA4AB2"/>
    <w:rPr>
      <w:rFonts w:ascii="Times New Roman" w:eastAsia="Times New Roman" w:hAnsi="Times New Roman" w:cs="Times New Roman"/>
      <w:szCs w:val="20"/>
      <w:lang w:val="en-US"/>
    </w:rPr>
  </w:style>
  <w:style w:type="character" w:styleId="PageNumber">
    <w:name w:val="page number"/>
    <w:basedOn w:val="DefaultParagraphFont"/>
    <w:rsid w:val="00DA4AB2"/>
  </w:style>
  <w:style w:type="paragraph" w:styleId="FootnoteText">
    <w:name w:val="footnote text"/>
    <w:basedOn w:val="Normal"/>
    <w:link w:val="FootnoteTextChar"/>
    <w:semiHidden/>
    <w:rsid w:val="00DA4AB2"/>
  </w:style>
  <w:style w:type="character" w:customStyle="1" w:styleId="FootnoteTextChar">
    <w:name w:val="Footnote Text Char"/>
    <w:basedOn w:val="DefaultParagraphFont"/>
    <w:link w:val="FootnoteText"/>
    <w:semiHidden/>
    <w:rsid w:val="00DA4AB2"/>
    <w:rPr>
      <w:rFonts w:ascii="Times New Roman" w:eastAsia="Times New Roman" w:hAnsi="Times New Roman" w:cs="Times New Roman"/>
      <w:sz w:val="20"/>
      <w:szCs w:val="20"/>
    </w:rPr>
  </w:style>
  <w:style w:type="paragraph" w:styleId="Header">
    <w:name w:val="header"/>
    <w:basedOn w:val="Normal"/>
    <w:link w:val="HeaderChar"/>
    <w:rsid w:val="00DA4AB2"/>
    <w:pPr>
      <w:tabs>
        <w:tab w:val="center" w:pos="4153"/>
        <w:tab w:val="right" w:pos="8306"/>
      </w:tabs>
    </w:pPr>
  </w:style>
  <w:style w:type="character" w:customStyle="1" w:styleId="HeaderChar">
    <w:name w:val="Header Char"/>
    <w:basedOn w:val="DefaultParagraphFont"/>
    <w:link w:val="Header"/>
    <w:rsid w:val="00DA4AB2"/>
    <w:rPr>
      <w:rFonts w:ascii="Times New Roman" w:eastAsia="Times New Roman" w:hAnsi="Times New Roman" w:cs="Times New Roman"/>
      <w:sz w:val="20"/>
      <w:szCs w:val="20"/>
    </w:rPr>
  </w:style>
  <w:style w:type="character" w:styleId="FollowedHyperlink">
    <w:name w:val="FollowedHyperlink"/>
    <w:rsid w:val="00DA4AB2"/>
    <w:rPr>
      <w:color w:val="800080"/>
      <w:u w:val="single"/>
    </w:rPr>
  </w:style>
  <w:style w:type="paragraph" w:styleId="Title">
    <w:name w:val="Title"/>
    <w:basedOn w:val="Normal"/>
    <w:link w:val="TitleChar"/>
    <w:qFormat/>
    <w:rsid w:val="00DA4AB2"/>
    <w:pPr>
      <w:jc w:val="center"/>
    </w:pPr>
    <w:rPr>
      <w:b/>
      <w:sz w:val="36"/>
    </w:rPr>
  </w:style>
  <w:style w:type="character" w:customStyle="1" w:styleId="TitleChar">
    <w:name w:val="Title Char"/>
    <w:basedOn w:val="DefaultParagraphFont"/>
    <w:link w:val="Title"/>
    <w:rsid w:val="00DA4AB2"/>
    <w:rPr>
      <w:rFonts w:ascii="Times New Roman" w:eastAsia="Times New Roman" w:hAnsi="Times New Roman" w:cs="Times New Roman"/>
      <w:b/>
      <w:sz w:val="36"/>
      <w:szCs w:val="20"/>
    </w:rPr>
  </w:style>
  <w:style w:type="paragraph" w:styleId="BodyTextIndent2">
    <w:name w:val="Body Text Indent 2"/>
    <w:basedOn w:val="Normal"/>
    <w:link w:val="BodyTextIndent2Char"/>
    <w:rsid w:val="00DA4AB2"/>
    <w:pPr>
      <w:ind w:left="1418" w:hanging="1418"/>
    </w:pPr>
    <w:rPr>
      <w:b/>
      <w:sz w:val="18"/>
    </w:rPr>
  </w:style>
  <w:style w:type="character" w:customStyle="1" w:styleId="BodyTextIndent2Char">
    <w:name w:val="Body Text Indent 2 Char"/>
    <w:basedOn w:val="DefaultParagraphFont"/>
    <w:link w:val="BodyTextIndent2"/>
    <w:rsid w:val="00DA4AB2"/>
    <w:rPr>
      <w:rFonts w:ascii="Times New Roman" w:eastAsia="Times New Roman" w:hAnsi="Times New Roman" w:cs="Times New Roman"/>
      <w:b/>
      <w:sz w:val="18"/>
      <w:szCs w:val="20"/>
    </w:rPr>
  </w:style>
  <w:style w:type="paragraph" w:styleId="BodyTextIndent3">
    <w:name w:val="Body Text Indent 3"/>
    <w:basedOn w:val="Normal"/>
    <w:link w:val="BodyTextIndent3Char"/>
    <w:rsid w:val="00DA4AB2"/>
    <w:pPr>
      <w:ind w:left="1440" w:hanging="1440"/>
    </w:pPr>
    <w:rPr>
      <w:b/>
      <w:sz w:val="18"/>
    </w:rPr>
  </w:style>
  <w:style w:type="character" w:customStyle="1" w:styleId="BodyTextIndent3Char">
    <w:name w:val="Body Text Indent 3 Char"/>
    <w:basedOn w:val="DefaultParagraphFont"/>
    <w:link w:val="BodyTextIndent3"/>
    <w:rsid w:val="00DA4AB2"/>
    <w:rPr>
      <w:rFonts w:ascii="Times New Roman" w:eastAsia="Times New Roman" w:hAnsi="Times New Roman" w:cs="Times New Roman"/>
      <w:b/>
      <w:sz w:val="18"/>
      <w:szCs w:val="20"/>
    </w:rPr>
  </w:style>
  <w:style w:type="character" w:styleId="Emphasis">
    <w:name w:val="Emphasis"/>
    <w:qFormat/>
    <w:rsid w:val="00DA4AB2"/>
    <w:rPr>
      <w:b/>
      <w:bCs/>
      <w:i w:val="0"/>
      <w:iCs w:val="0"/>
    </w:rPr>
  </w:style>
  <w:style w:type="paragraph" w:customStyle="1" w:styleId="Heading31">
    <w:name w:val="Heading 31"/>
    <w:basedOn w:val="Normal"/>
    <w:rsid w:val="00DA4AB2"/>
    <w:pPr>
      <w:spacing w:before="154" w:after="51"/>
      <w:outlineLvl w:val="3"/>
    </w:pPr>
    <w:rPr>
      <w:rFonts w:ascii="Verdana" w:hAnsi="Verdana"/>
      <w:b/>
      <w:bCs/>
      <w:sz w:val="22"/>
      <w:szCs w:val="22"/>
      <w:lang w:eastAsia="en-GB"/>
    </w:rPr>
  </w:style>
  <w:style w:type="paragraph" w:styleId="BalloonText">
    <w:name w:val="Balloon Text"/>
    <w:basedOn w:val="Normal"/>
    <w:link w:val="BalloonTextChar"/>
    <w:semiHidden/>
    <w:rsid w:val="00DA4AB2"/>
    <w:rPr>
      <w:rFonts w:ascii="Tahoma" w:hAnsi="Tahoma" w:cs="Tahoma"/>
      <w:sz w:val="16"/>
      <w:szCs w:val="16"/>
    </w:rPr>
  </w:style>
  <w:style w:type="character" w:customStyle="1" w:styleId="BalloonTextChar">
    <w:name w:val="Balloon Text Char"/>
    <w:basedOn w:val="DefaultParagraphFont"/>
    <w:link w:val="BalloonText"/>
    <w:semiHidden/>
    <w:rsid w:val="00DA4AB2"/>
    <w:rPr>
      <w:rFonts w:ascii="Tahoma" w:eastAsia="Times New Roman" w:hAnsi="Tahoma" w:cs="Tahoma"/>
      <w:sz w:val="16"/>
      <w:szCs w:val="16"/>
    </w:rPr>
  </w:style>
  <w:style w:type="paragraph" w:styleId="NormalWeb">
    <w:name w:val="Normal (Web)"/>
    <w:basedOn w:val="Normal"/>
    <w:rsid w:val="00DA4AB2"/>
    <w:pPr>
      <w:spacing w:before="100" w:beforeAutospacing="1" w:after="100" w:afterAutospacing="1"/>
    </w:pPr>
    <w:rPr>
      <w:sz w:val="24"/>
      <w:szCs w:val="24"/>
      <w:lang w:val="en-US"/>
    </w:rPr>
  </w:style>
  <w:style w:type="character" w:customStyle="1" w:styleId="name">
    <w:name w:val="name"/>
    <w:basedOn w:val="DefaultParagraphFont"/>
    <w:rsid w:val="00DA4AB2"/>
  </w:style>
  <w:style w:type="character" w:customStyle="1" w:styleId="slug-pub-date3">
    <w:name w:val="slug-pub-date3"/>
    <w:rsid w:val="00DA4AB2"/>
    <w:rPr>
      <w:b/>
      <w:bCs/>
    </w:rPr>
  </w:style>
  <w:style w:type="character" w:customStyle="1" w:styleId="slug-vol">
    <w:name w:val="slug-vol"/>
    <w:basedOn w:val="DefaultParagraphFont"/>
    <w:rsid w:val="00DA4AB2"/>
  </w:style>
  <w:style w:type="character" w:customStyle="1" w:styleId="slug-issue">
    <w:name w:val="slug-issue"/>
    <w:basedOn w:val="DefaultParagraphFont"/>
    <w:rsid w:val="00DA4AB2"/>
  </w:style>
  <w:style w:type="character" w:customStyle="1" w:styleId="slug-pages3">
    <w:name w:val="slug-pages3"/>
    <w:rsid w:val="00DA4AB2"/>
    <w:rPr>
      <w:b/>
      <w:bCs/>
    </w:rPr>
  </w:style>
  <w:style w:type="character" w:styleId="Strong">
    <w:name w:val="Strong"/>
    <w:uiPriority w:val="22"/>
    <w:qFormat/>
    <w:rsid w:val="00DA4AB2"/>
    <w:rPr>
      <w:b/>
      <w:bCs/>
    </w:rPr>
  </w:style>
  <w:style w:type="character" w:customStyle="1" w:styleId="CommentTextChar">
    <w:name w:val="Comment Text Char"/>
    <w:basedOn w:val="DefaultParagraphFont"/>
    <w:link w:val="CommentText"/>
    <w:uiPriority w:val="99"/>
    <w:semiHidden/>
    <w:rsid w:val="00DA4AB2"/>
    <w:rPr>
      <w:rFonts w:ascii="Times New Roman" w:eastAsia="Times New Roman" w:hAnsi="Times New Roman" w:cs="Times New Roman"/>
    </w:rPr>
  </w:style>
  <w:style w:type="paragraph" w:styleId="CommentText">
    <w:name w:val="annotation text"/>
    <w:basedOn w:val="Normal"/>
    <w:link w:val="CommentTextChar"/>
    <w:uiPriority w:val="99"/>
    <w:semiHidden/>
    <w:unhideWhenUsed/>
    <w:rsid w:val="00DA4AB2"/>
    <w:rPr>
      <w:sz w:val="24"/>
      <w:szCs w:val="24"/>
    </w:rPr>
  </w:style>
  <w:style w:type="character" w:customStyle="1" w:styleId="CommentSubjectChar">
    <w:name w:val="Comment Subject Char"/>
    <w:basedOn w:val="CommentTextChar"/>
    <w:link w:val="CommentSubject"/>
    <w:uiPriority w:val="99"/>
    <w:semiHidden/>
    <w:rsid w:val="00DA4AB2"/>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DA4AB2"/>
    <w:rPr>
      <w:b/>
      <w:bCs/>
      <w:sz w:val="20"/>
      <w:szCs w:val="20"/>
    </w:rPr>
  </w:style>
  <w:style w:type="paragraph" w:customStyle="1" w:styleId="Default">
    <w:name w:val="Default"/>
    <w:rsid w:val="00DA4AB2"/>
    <w:pPr>
      <w:widowControl w:val="0"/>
      <w:autoSpaceDE w:val="0"/>
      <w:autoSpaceDN w:val="0"/>
      <w:adjustRightInd w:val="0"/>
    </w:pPr>
    <w:rPr>
      <w:rFonts w:ascii="Times New Roman" w:eastAsia="Times New Roman" w:hAnsi="Times New Roman" w:cs="Times New Roman"/>
      <w:color w:val="000000"/>
      <w:lang w:val="en-US"/>
    </w:rPr>
  </w:style>
  <w:style w:type="paragraph" w:styleId="ListParagraph">
    <w:name w:val="List Paragraph"/>
    <w:basedOn w:val="Normal"/>
    <w:uiPriority w:val="1"/>
    <w:qFormat/>
    <w:rsid w:val="00DA4AB2"/>
    <w:pPr>
      <w:widowControl w:val="0"/>
    </w:pPr>
    <w:rPr>
      <w:rFonts w:ascii="Cambria" w:eastAsia="Cambria" w:hAnsi="Cambria"/>
      <w:sz w:val="22"/>
      <w:szCs w:val="22"/>
      <w:lang w:val="en-US"/>
    </w:rPr>
  </w:style>
  <w:style w:type="character" w:styleId="CommentReference">
    <w:name w:val="annotation reference"/>
    <w:basedOn w:val="DefaultParagraphFont"/>
    <w:uiPriority w:val="99"/>
    <w:semiHidden/>
    <w:unhideWhenUsed/>
    <w:rsid w:val="00464C25"/>
    <w:rPr>
      <w:sz w:val="18"/>
      <w:szCs w:val="18"/>
    </w:rPr>
  </w:style>
  <w:style w:type="table" w:styleId="TableGrid">
    <w:name w:val="Table Grid"/>
    <w:basedOn w:val="TableNormal"/>
    <w:rsid w:val="000E4929"/>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run">
    <w:name w:val="textrun"/>
    <w:basedOn w:val="DefaultParagraphFont"/>
    <w:rsid w:val="00A324BC"/>
  </w:style>
  <w:style w:type="paragraph" w:styleId="BlockText">
    <w:name w:val="Block Text"/>
    <w:basedOn w:val="Normal"/>
    <w:rsid w:val="000B3706"/>
    <w:pPr>
      <w:spacing w:before="120" w:after="120"/>
      <w:ind w:left="510" w:right="510"/>
    </w:pPr>
    <w:rPr>
      <w:rFonts w:ascii="Arial" w:hAnsi="Arial"/>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00219">
      <w:bodyDiv w:val="1"/>
      <w:marLeft w:val="0"/>
      <w:marRight w:val="0"/>
      <w:marTop w:val="0"/>
      <w:marBottom w:val="0"/>
      <w:divBdr>
        <w:top w:val="none" w:sz="0" w:space="0" w:color="auto"/>
        <w:left w:val="none" w:sz="0" w:space="0" w:color="auto"/>
        <w:bottom w:val="none" w:sz="0" w:space="0" w:color="auto"/>
        <w:right w:val="none" w:sz="0" w:space="0" w:color="auto"/>
      </w:divBdr>
      <w:divsChild>
        <w:div w:id="1593128016">
          <w:marLeft w:val="0"/>
          <w:marRight w:val="0"/>
          <w:marTop w:val="0"/>
          <w:marBottom w:val="0"/>
          <w:divBdr>
            <w:top w:val="none" w:sz="0" w:space="0" w:color="auto"/>
            <w:left w:val="none" w:sz="0" w:space="0" w:color="auto"/>
            <w:bottom w:val="none" w:sz="0" w:space="0" w:color="auto"/>
            <w:right w:val="none" w:sz="0" w:space="0" w:color="auto"/>
          </w:divBdr>
          <w:divsChild>
            <w:div w:id="89640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5340">
      <w:bodyDiv w:val="1"/>
      <w:marLeft w:val="0"/>
      <w:marRight w:val="0"/>
      <w:marTop w:val="0"/>
      <w:marBottom w:val="0"/>
      <w:divBdr>
        <w:top w:val="none" w:sz="0" w:space="0" w:color="auto"/>
        <w:left w:val="none" w:sz="0" w:space="0" w:color="auto"/>
        <w:bottom w:val="none" w:sz="0" w:space="0" w:color="auto"/>
        <w:right w:val="none" w:sz="0" w:space="0" w:color="auto"/>
      </w:divBdr>
      <w:divsChild>
        <w:div w:id="1855026308">
          <w:marLeft w:val="0"/>
          <w:marRight w:val="0"/>
          <w:marTop w:val="0"/>
          <w:marBottom w:val="0"/>
          <w:divBdr>
            <w:top w:val="none" w:sz="0" w:space="0" w:color="auto"/>
            <w:left w:val="none" w:sz="0" w:space="0" w:color="auto"/>
            <w:bottom w:val="none" w:sz="0" w:space="0" w:color="auto"/>
            <w:right w:val="none" w:sz="0" w:space="0" w:color="auto"/>
          </w:divBdr>
          <w:divsChild>
            <w:div w:id="9855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2125">
      <w:bodyDiv w:val="1"/>
      <w:marLeft w:val="0"/>
      <w:marRight w:val="0"/>
      <w:marTop w:val="0"/>
      <w:marBottom w:val="0"/>
      <w:divBdr>
        <w:top w:val="none" w:sz="0" w:space="0" w:color="auto"/>
        <w:left w:val="none" w:sz="0" w:space="0" w:color="auto"/>
        <w:bottom w:val="none" w:sz="0" w:space="0" w:color="auto"/>
        <w:right w:val="none" w:sz="0" w:space="0" w:color="auto"/>
      </w:divBdr>
      <w:divsChild>
        <w:div w:id="2020766785">
          <w:marLeft w:val="0"/>
          <w:marRight w:val="0"/>
          <w:marTop w:val="0"/>
          <w:marBottom w:val="0"/>
          <w:divBdr>
            <w:top w:val="none" w:sz="0" w:space="0" w:color="auto"/>
            <w:left w:val="none" w:sz="0" w:space="0" w:color="auto"/>
            <w:bottom w:val="none" w:sz="0" w:space="0" w:color="auto"/>
            <w:right w:val="none" w:sz="0" w:space="0" w:color="auto"/>
          </w:divBdr>
          <w:divsChild>
            <w:div w:id="16016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2806">
      <w:bodyDiv w:val="1"/>
      <w:marLeft w:val="0"/>
      <w:marRight w:val="0"/>
      <w:marTop w:val="0"/>
      <w:marBottom w:val="0"/>
      <w:divBdr>
        <w:top w:val="none" w:sz="0" w:space="0" w:color="auto"/>
        <w:left w:val="none" w:sz="0" w:space="0" w:color="auto"/>
        <w:bottom w:val="none" w:sz="0" w:space="0" w:color="auto"/>
        <w:right w:val="none" w:sz="0" w:space="0" w:color="auto"/>
      </w:divBdr>
      <w:divsChild>
        <w:div w:id="802816290">
          <w:marLeft w:val="0"/>
          <w:marRight w:val="0"/>
          <w:marTop w:val="0"/>
          <w:marBottom w:val="0"/>
          <w:divBdr>
            <w:top w:val="none" w:sz="0" w:space="0" w:color="auto"/>
            <w:left w:val="none" w:sz="0" w:space="0" w:color="auto"/>
            <w:bottom w:val="none" w:sz="0" w:space="0" w:color="auto"/>
            <w:right w:val="none" w:sz="0" w:space="0" w:color="auto"/>
          </w:divBdr>
          <w:divsChild>
            <w:div w:id="193628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98582">
      <w:bodyDiv w:val="1"/>
      <w:marLeft w:val="0"/>
      <w:marRight w:val="0"/>
      <w:marTop w:val="0"/>
      <w:marBottom w:val="0"/>
      <w:divBdr>
        <w:top w:val="none" w:sz="0" w:space="0" w:color="auto"/>
        <w:left w:val="none" w:sz="0" w:space="0" w:color="auto"/>
        <w:bottom w:val="none" w:sz="0" w:space="0" w:color="auto"/>
        <w:right w:val="none" w:sz="0" w:space="0" w:color="auto"/>
      </w:divBdr>
      <w:divsChild>
        <w:div w:id="1740442522">
          <w:marLeft w:val="0"/>
          <w:marRight w:val="0"/>
          <w:marTop w:val="0"/>
          <w:marBottom w:val="0"/>
          <w:divBdr>
            <w:top w:val="none" w:sz="0" w:space="0" w:color="auto"/>
            <w:left w:val="none" w:sz="0" w:space="0" w:color="auto"/>
            <w:bottom w:val="none" w:sz="0" w:space="0" w:color="auto"/>
            <w:right w:val="none" w:sz="0" w:space="0" w:color="auto"/>
          </w:divBdr>
          <w:divsChild>
            <w:div w:id="16153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74648">
      <w:bodyDiv w:val="1"/>
      <w:marLeft w:val="0"/>
      <w:marRight w:val="0"/>
      <w:marTop w:val="0"/>
      <w:marBottom w:val="0"/>
      <w:divBdr>
        <w:top w:val="none" w:sz="0" w:space="0" w:color="auto"/>
        <w:left w:val="none" w:sz="0" w:space="0" w:color="auto"/>
        <w:bottom w:val="none" w:sz="0" w:space="0" w:color="auto"/>
        <w:right w:val="none" w:sz="0" w:space="0" w:color="auto"/>
      </w:divBdr>
      <w:divsChild>
        <w:div w:id="1581674404">
          <w:marLeft w:val="0"/>
          <w:marRight w:val="0"/>
          <w:marTop w:val="0"/>
          <w:marBottom w:val="0"/>
          <w:divBdr>
            <w:top w:val="none" w:sz="0" w:space="0" w:color="auto"/>
            <w:left w:val="none" w:sz="0" w:space="0" w:color="auto"/>
            <w:bottom w:val="none" w:sz="0" w:space="0" w:color="auto"/>
            <w:right w:val="none" w:sz="0" w:space="0" w:color="auto"/>
          </w:divBdr>
          <w:divsChild>
            <w:div w:id="15284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3447">
      <w:bodyDiv w:val="1"/>
      <w:marLeft w:val="0"/>
      <w:marRight w:val="0"/>
      <w:marTop w:val="0"/>
      <w:marBottom w:val="0"/>
      <w:divBdr>
        <w:top w:val="none" w:sz="0" w:space="0" w:color="auto"/>
        <w:left w:val="none" w:sz="0" w:space="0" w:color="auto"/>
        <w:bottom w:val="none" w:sz="0" w:space="0" w:color="auto"/>
        <w:right w:val="none" w:sz="0" w:space="0" w:color="auto"/>
      </w:divBdr>
    </w:div>
    <w:div w:id="607591414">
      <w:bodyDiv w:val="1"/>
      <w:marLeft w:val="0"/>
      <w:marRight w:val="0"/>
      <w:marTop w:val="0"/>
      <w:marBottom w:val="0"/>
      <w:divBdr>
        <w:top w:val="none" w:sz="0" w:space="0" w:color="auto"/>
        <w:left w:val="none" w:sz="0" w:space="0" w:color="auto"/>
        <w:bottom w:val="none" w:sz="0" w:space="0" w:color="auto"/>
        <w:right w:val="none" w:sz="0" w:space="0" w:color="auto"/>
      </w:divBdr>
    </w:div>
    <w:div w:id="622266781">
      <w:bodyDiv w:val="1"/>
      <w:marLeft w:val="0"/>
      <w:marRight w:val="0"/>
      <w:marTop w:val="0"/>
      <w:marBottom w:val="0"/>
      <w:divBdr>
        <w:top w:val="none" w:sz="0" w:space="0" w:color="auto"/>
        <w:left w:val="none" w:sz="0" w:space="0" w:color="auto"/>
        <w:bottom w:val="none" w:sz="0" w:space="0" w:color="auto"/>
        <w:right w:val="none" w:sz="0" w:space="0" w:color="auto"/>
      </w:divBdr>
    </w:div>
    <w:div w:id="769203201">
      <w:bodyDiv w:val="1"/>
      <w:marLeft w:val="0"/>
      <w:marRight w:val="0"/>
      <w:marTop w:val="0"/>
      <w:marBottom w:val="0"/>
      <w:divBdr>
        <w:top w:val="none" w:sz="0" w:space="0" w:color="auto"/>
        <w:left w:val="none" w:sz="0" w:space="0" w:color="auto"/>
        <w:bottom w:val="none" w:sz="0" w:space="0" w:color="auto"/>
        <w:right w:val="none" w:sz="0" w:space="0" w:color="auto"/>
      </w:divBdr>
    </w:div>
    <w:div w:id="833178702">
      <w:bodyDiv w:val="1"/>
      <w:marLeft w:val="0"/>
      <w:marRight w:val="0"/>
      <w:marTop w:val="0"/>
      <w:marBottom w:val="0"/>
      <w:divBdr>
        <w:top w:val="none" w:sz="0" w:space="0" w:color="auto"/>
        <w:left w:val="none" w:sz="0" w:space="0" w:color="auto"/>
        <w:bottom w:val="none" w:sz="0" w:space="0" w:color="auto"/>
        <w:right w:val="none" w:sz="0" w:space="0" w:color="auto"/>
      </w:divBdr>
      <w:divsChild>
        <w:div w:id="2138529243">
          <w:marLeft w:val="0"/>
          <w:marRight w:val="0"/>
          <w:marTop w:val="0"/>
          <w:marBottom w:val="0"/>
          <w:divBdr>
            <w:top w:val="none" w:sz="0" w:space="0" w:color="auto"/>
            <w:left w:val="none" w:sz="0" w:space="0" w:color="auto"/>
            <w:bottom w:val="none" w:sz="0" w:space="0" w:color="auto"/>
            <w:right w:val="none" w:sz="0" w:space="0" w:color="auto"/>
          </w:divBdr>
          <w:divsChild>
            <w:div w:id="87334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4172">
      <w:bodyDiv w:val="1"/>
      <w:marLeft w:val="0"/>
      <w:marRight w:val="0"/>
      <w:marTop w:val="0"/>
      <w:marBottom w:val="0"/>
      <w:divBdr>
        <w:top w:val="none" w:sz="0" w:space="0" w:color="auto"/>
        <w:left w:val="none" w:sz="0" w:space="0" w:color="auto"/>
        <w:bottom w:val="none" w:sz="0" w:space="0" w:color="auto"/>
        <w:right w:val="none" w:sz="0" w:space="0" w:color="auto"/>
      </w:divBdr>
      <w:divsChild>
        <w:div w:id="1653096040">
          <w:marLeft w:val="0"/>
          <w:marRight w:val="0"/>
          <w:marTop w:val="0"/>
          <w:marBottom w:val="0"/>
          <w:divBdr>
            <w:top w:val="none" w:sz="0" w:space="0" w:color="auto"/>
            <w:left w:val="none" w:sz="0" w:space="0" w:color="auto"/>
            <w:bottom w:val="none" w:sz="0" w:space="0" w:color="auto"/>
            <w:right w:val="none" w:sz="0" w:space="0" w:color="auto"/>
          </w:divBdr>
          <w:divsChild>
            <w:div w:id="44292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4945">
      <w:bodyDiv w:val="1"/>
      <w:marLeft w:val="0"/>
      <w:marRight w:val="0"/>
      <w:marTop w:val="0"/>
      <w:marBottom w:val="0"/>
      <w:divBdr>
        <w:top w:val="none" w:sz="0" w:space="0" w:color="auto"/>
        <w:left w:val="none" w:sz="0" w:space="0" w:color="auto"/>
        <w:bottom w:val="none" w:sz="0" w:space="0" w:color="auto"/>
        <w:right w:val="none" w:sz="0" w:space="0" w:color="auto"/>
      </w:divBdr>
      <w:divsChild>
        <w:div w:id="1568108353">
          <w:marLeft w:val="0"/>
          <w:marRight w:val="0"/>
          <w:marTop w:val="0"/>
          <w:marBottom w:val="0"/>
          <w:divBdr>
            <w:top w:val="none" w:sz="0" w:space="0" w:color="auto"/>
            <w:left w:val="none" w:sz="0" w:space="0" w:color="auto"/>
            <w:bottom w:val="none" w:sz="0" w:space="0" w:color="auto"/>
            <w:right w:val="none" w:sz="0" w:space="0" w:color="auto"/>
          </w:divBdr>
          <w:divsChild>
            <w:div w:id="25240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62122">
      <w:bodyDiv w:val="1"/>
      <w:marLeft w:val="0"/>
      <w:marRight w:val="0"/>
      <w:marTop w:val="0"/>
      <w:marBottom w:val="0"/>
      <w:divBdr>
        <w:top w:val="none" w:sz="0" w:space="0" w:color="auto"/>
        <w:left w:val="none" w:sz="0" w:space="0" w:color="auto"/>
        <w:bottom w:val="none" w:sz="0" w:space="0" w:color="auto"/>
        <w:right w:val="none" w:sz="0" w:space="0" w:color="auto"/>
      </w:divBdr>
    </w:div>
    <w:div w:id="1033531395">
      <w:bodyDiv w:val="1"/>
      <w:marLeft w:val="0"/>
      <w:marRight w:val="0"/>
      <w:marTop w:val="0"/>
      <w:marBottom w:val="0"/>
      <w:divBdr>
        <w:top w:val="none" w:sz="0" w:space="0" w:color="auto"/>
        <w:left w:val="none" w:sz="0" w:space="0" w:color="auto"/>
        <w:bottom w:val="none" w:sz="0" w:space="0" w:color="auto"/>
        <w:right w:val="none" w:sz="0" w:space="0" w:color="auto"/>
      </w:divBdr>
    </w:div>
    <w:div w:id="1053308293">
      <w:bodyDiv w:val="1"/>
      <w:marLeft w:val="0"/>
      <w:marRight w:val="0"/>
      <w:marTop w:val="0"/>
      <w:marBottom w:val="0"/>
      <w:divBdr>
        <w:top w:val="none" w:sz="0" w:space="0" w:color="auto"/>
        <w:left w:val="none" w:sz="0" w:space="0" w:color="auto"/>
        <w:bottom w:val="none" w:sz="0" w:space="0" w:color="auto"/>
        <w:right w:val="none" w:sz="0" w:space="0" w:color="auto"/>
      </w:divBdr>
    </w:div>
    <w:div w:id="1113090250">
      <w:bodyDiv w:val="1"/>
      <w:marLeft w:val="0"/>
      <w:marRight w:val="0"/>
      <w:marTop w:val="0"/>
      <w:marBottom w:val="0"/>
      <w:divBdr>
        <w:top w:val="none" w:sz="0" w:space="0" w:color="auto"/>
        <w:left w:val="none" w:sz="0" w:space="0" w:color="auto"/>
        <w:bottom w:val="none" w:sz="0" w:space="0" w:color="auto"/>
        <w:right w:val="none" w:sz="0" w:space="0" w:color="auto"/>
      </w:divBdr>
    </w:div>
    <w:div w:id="1150095035">
      <w:bodyDiv w:val="1"/>
      <w:marLeft w:val="0"/>
      <w:marRight w:val="0"/>
      <w:marTop w:val="0"/>
      <w:marBottom w:val="0"/>
      <w:divBdr>
        <w:top w:val="none" w:sz="0" w:space="0" w:color="auto"/>
        <w:left w:val="none" w:sz="0" w:space="0" w:color="auto"/>
        <w:bottom w:val="none" w:sz="0" w:space="0" w:color="auto"/>
        <w:right w:val="none" w:sz="0" w:space="0" w:color="auto"/>
      </w:divBdr>
      <w:divsChild>
        <w:div w:id="1360856553">
          <w:marLeft w:val="0"/>
          <w:marRight w:val="0"/>
          <w:marTop w:val="0"/>
          <w:marBottom w:val="0"/>
          <w:divBdr>
            <w:top w:val="none" w:sz="0" w:space="0" w:color="auto"/>
            <w:left w:val="none" w:sz="0" w:space="0" w:color="auto"/>
            <w:bottom w:val="none" w:sz="0" w:space="0" w:color="auto"/>
            <w:right w:val="none" w:sz="0" w:space="0" w:color="auto"/>
          </w:divBdr>
          <w:divsChild>
            <w:div w:id="176784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71844">
      <w:bodyDiv w:val="1"/>
      <w:marLeft w:val="0"/>
      <w:marRight w:val="0"/>
      <w:marTop w:val="0"/>
      <w:marBottom w:val="0"/>
      <w:divBdr>
        <w:top w:val="none" w:sz="0" w:space="0" w:color="auto"/>
        <w:left w:val="none" w:sz="0" w:space="0" w:color="auto"/>
        <w:bottom w:val="none" w:sz="0" w:space="0" w:color="auto"/>
        <w:right w:val="none" w:sz="0" w:space="0" w:color="auto"/>
      </w:divBdr>
      <w:divsChild>
        <w:div w:id="1877114737">
          <w:marLeft w:val="0"/>
          <w:marRight w:val="0"/>
          <w:marTop w:val="0"/>
          <w:marBottom w:val="0"/>
          <w:divBdr>
            <w:top w:val="none" w:sz="0" w:space="0" w:color="auto"/>
            <w:left w:val="none" w:sz="0" w:space="0" w:color="auto"/>
            <w:bottom w:val="none" w:sz="0" w:space="0" w:color="auto"/>
            <w:right w:val="none" w:sz="0" w:space="0" w:color="auto"/>
          </w:divBdr>
          <w:divsChild>
            <w:div w:id="12760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3922">
      <w:bodyDiv w:val="1"/>
      <w:marLeft w:val="0"/>
      <w:marRight w:val="0"/>
      <w:marTop w:val="0"/>
      <w:marBottom w:val="0"/>
      <w:divBdr>
        <w:top w:val="none" w:sz="0" w:space="0" w:color="auto"/>
        <w:left w:val="none" w:sz="0" w:space="0" w:color="auto"/>
        <w:bottom w:val="none" w:sz="0" w:space="0" w:color="auto"/>
        <w:right w:val="none" w:sz="0" w:space="0" w:color="auto"/>
      </w:divBdr>
    </w:div>
    <w:div w:id="1255357415">
      <w:bodyDiv w:val="1"/>
      <w:marLeft w:val="0"/>
      <w:marRight w:val="0"/>
      <w:marTop w:val="0"/>
      <w:marBottom w:val="0"/>
      <w:divBdr>
        <w:top w:val="none" w:sz="0" w:space="0" w:color="auto"/>
        <w:left w:val="none" w:sz="0" w:space="0" w:color="auto"/>
        <w:bottom w:val="none" w:sz="0" w:space="0" w:color="auto"/>
        <w:right w:val="none" w:sz="0" w:space="0" w:color="auto"/>
      </w:divBdr>
    </w:div>
    <w:div w:id="1308049127">
      <w:bodyDiv w:val="1"/>
      <w:marLeft w:val="0"/>
      <w:marRight w:val="0"/>
      <w:marTop w:val="0"/>
      <w:marBottom w:val="0"/>
      <w:divBdr>
        <w:top w:val="none" w:sz="0" w:space="0" w:color="auto"/>
        <w:left w:val="none" w:sz="0" w:space="0" w:color="auto"/>
        <w:bottom w:val="none" w:sz="0" w:space="0" w:color="auto"/>
        <w:right w:val="none" w:sz="0" w:space="0" w:color="auto"/>
      </w:divBdr>
      <w:divsChild>
        <w:div w:id="204947819">
          <w:marLeft w:val="0"/>
          <w:marRight w:val="0"/>
          <w:marTop w:val="0"/>
          <w:marBottom w:val="0"/>
          <w:divBdr>
            <w:top w:val="none" w:sz="0" w:space="0" w:color="auto"/>
            <w:left w:val="none" w:sz="0" w:space="0" w:color="auto"/>
            <w:bottom w:val="none" w:sz="0" w:space="0" w:color="auto"/>
            <w:right w:val="none" w:sz="0" w:space="0" w:color="auto"/>
          </w:divBdr>
          <w:divsChild>
            <w:div w:id="18748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01339">
      <w:bodyDiv w:val="1"/>
      <w:marLeft w:val="0"/>
      <w:marRight w:val="0"/>
      <w:marTop w:val="0"/>
      <w:marBottom w:val="0"/>
      <w:divBdr>
        <w:top w:val="none" w:sz="0" w:space="0" w:color="auto"/>
        <w:left w:val="none" w:sz="0" w:space="0" w:color="auto"/>
        <w:bottom w:val="none" w:sz="0" w:space="0" w:color="auto"/>
        <w:right w:val="none" w:sz="0" w:space="0" w:color="auto"/>
      </w:divBdr>
      <w:divsChild>
        <w:div w:id="575013612">
          <w:marLeft w:val="0"/>
          <w:marRight w:val="0"/>
          <w:marTop w:val="0"/>
          <w:marBottom w:val="0"/>
          <w:divBdr>
            <w:top w:val="none" w:sz="0" w:space="0" w:color="auto"/>
            <w:left w:val="none" w:sz="0" w:space="0" w:color="auto"/>
            <w:bottom w:val="none" w:sz="0" w:space="0" w:color="auto"/>
            <w:right w:val="none" w:sz="0" w:space="0" w:color="auto"/>
          </w:divBdr>
        </w:div>
        <w:div w:id="481778310">
          <w:marLeft w:val="0"/>
          <w:marRight w:val="0"/>
          <w:marTop w:val="0"/>
          <w:marBottom w:val="0"/>
          <w:divBdr>
            <w:top w:val="none" w:sz="0" w:space="0" w:color="auto"/>
            <w:left w:val="none" w:sz="0" w:space="0" w:color="auto"/>
            <w:bottom w:val="none" w:sz="0" w:space="0" w:color="auto"/>
            <w:right w:val="none" w:sz="0" w:space="0" w:color="auto"/>
          </w:divBdr>
        </w:div>
        <w:div w:id="1628051916">
          <w:marLeft w:val="0"/>
          <w:marRight w:val="0"/>
          <w:marTop w:val="0"/>
          <w:marBottom w:val="0"/>
          <w:divBdr>
            <w:top w:val="none" w:sz="0" w:space="0" w:color="auto"/>
            <w:left w:val="none" w:sz="0" w:space="0" w:color="auto"/>
            <w:bottom w:val="none" w:sz="0" w:space="0" w:color="auto"/>
            <w:right w:val="none" w:sz="0" w:space="0" w:color="auto"/>
          </w:divBdr>
        </w:div>
        <w:div w:id="958418301">
          <w:marLeft w:val="0"/>
          <w:marRight w:val="0"/>
          <w:marTop w:val="0"/>
          <w:marBottom w:val="0"/>
          <w:divBdr>
            <w:top w:val="none" w:sz="0" w:space="0" w:color="auto"/>
            <w:left w:val="none" w:sz="0" w:space="0" w:color="auto"/>
            <w:bottom w:val="none" w:sz="0" w:space="0" w:color="auto"/>
            <w:right w:val="none" w:sz="0" w:space="0" w:color="auto"/>
          </w:divBdr>
        </w:div>
      </w:divsChild>
    </w:div>
    <w:div w:id="1320235745">
      <w:bodyDiv w:val="1"/>
      <w:marLeft w:val="0"/>
      <w:marRight w:val="0"/>
      <w:marTop w:val="0"/>
      <w:marBottom w:val="0"/>
      <w:divBdr>
        <w:top w:val="none" w:sz="0" w:space="0" w:color="auto"/>
        <w:left w:val="none" w:sz="0" w:space="0" w:color="auto"/>
        <w:bottom w:val="none" w:sz="0" w:space="0" w:color="auto"/>
        <w:right w:val="none" w:sz="0" w:space="0" w:color="auto"/>
      </w:divBdr>
    </w:div>
    <w:div w:id="1321350878">
      <w:bodyDiv w:val="1"/>
      <w:marLeft w:val="0"/>
      <w:marRight w:val="0"/>
      <w:marTop w:val="0"/>
      <w:marBottom w:val="0"/>
      <w:divBdr>
        <w:top w:val="none" w:sz="0" w:space="0" w:color="auto"/>
        <w:left w:val="none" w:sz="0" w:space="0" w:color="auto"/>
        <w:bottom w:val="none" w:sz="0" w:space="0" w:color="auto"/>
        <w:right w:val="none" w:sz="0" w:space="0" w:color="auto"/>
      </w:divBdr>
      <w:divsChild>
        <w:div w:id="732041555">
          <w:marLeft w:val="0"/>
          <w:marRight w:val="0"/>
          <w:marTop w:val="0"/>
          <w:marBottom w:val="0"/>
          <w:divBdr>
            <w:top w:val="none" w:sz="0" w:space="0" w:color="auto"/>
            <w:left w:val="none" w:sz="0" w:space="0" w:color="auto"/>
            <w:bottom w:val="none" w:sz="0" w:space="0" w:color="auto"/>
            <w:right w:val="none" w:sz="0" w:space="0" w:color="auto"/>
          </w:divBdr>
        </w:div>
        <w:div w:id="837765526">
          <w:marLeft w:val="0"/>
          <w:marRight w:val="0"/>
          <w:marTop w:val="0"/>
          <w:marBottom w:val="0"/>
          <w:divBdr>
            <w:top w:val="none" w:sz="0" w:space="0" w:color="auto"/>
            <w:left w:val="none" w:sz="0" w:space="0" w:color="auto"/>
            <w:bottom w:val="none" w:sz="0" w:space="0" w:color="auto"/>
            <w:right w:val="none" w:sz="0" w:space="0" w:color="auto"/>
          </w:divBdr>
        </w:div>
        <w:div w:id="338194305">
          <w:marLeft w:val="0"/>
          <w:marRight w:val="0"/>
          <w:marTop w:val="0"/>
          <w:marBottom w:val="0"/>
          <w:divBdr>
            <w:top w:val="none" w:sz="0" w:space="0" w:color="auto"/>
            <w:left w:val="none" w:sz="0" w:space="0" w:color="auto"/>
            <w:bottom w:val="none" w:sz="0" w:space="0" w:color="auto"/>
            <w:right w:val="none" w:sz="0" w:space="0" w:color="auto"/>
          </w:divBdr>
        </w:div>
      </w:divsChild>
    </w:div>
    <w:div w:id="1340935929">
      <w:bodyDiv w:val="1"/>
      <w:marLeft w:val="0"/>
      <w:marRight w:val="0"/>
      <w:marTop w:val="0"/>
      <w:marBottom w:val="0"/>
      <w:divBdr>
        <w:top w:val="none" w:sz="0" w:space="0" w:color="auto"/>
        <w:left w:val="none" w:sz="0" w:space="0" w:color="auto"/>
        <w:bottom w:val="none" w:sz="0" w:space="0" w:color="auto"/>
        <w:right w:val="none" w:sz="0" w:space="0" w:color="auto"/>
      </w:divBdr>
    </w:div>
    <w:div w:id="1407339827">
      <w:bodyDiv w:val="1"/>
      <w:marLeft w:val="0"/>
      <w:marRight w:val="0"/>
      <w:marTop w:val="0"/>
      <w:marBottom w:val="0"/>
      <w:divBdr>
        <w:top w:val="none" w:sz="0" w:space="0" w:color="auto"/>
        <w:left w:val="none" w:sz="0" w:space="0" w:color="auto"/>
        <w:bottom w:val="none" w:sz="0" w:space="0" w:color="auto"/>
        <w:right w:val="none" w:sz="0" w:space="0" w:color="auto"/>
      </w:divBdr>
      <w:divsChild>
        <w:div w:id="1568416032">
          <w:marLeft w:val="0"/>
          <w:marRight w:val="0"/>
          <w:marTop w:val="0"/>
          <w:marBottom w:val="0"/>
          <w:divBdr>
            <w:top w:val="none" w:sz="0" w:space="0" w:color="auto"/>
            <w:left w:val="none" w:sz="0" w:space="0" w:color="auto"/>
            <w:bottom w:val="none" w:sz="0" w:space="0" w:color="auto"/>
            <w:right w:val="none" w:sz="0" w:space="0" w:color="auto"/>
          </w:divBdr>
          <w:divsChild>
            <w:div w:id="19314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1322">
      <w:bodyDiv w:val="1"/>
      <w:marLeft w:val="0"/>
      <w:marRight w:val="0"/>
      <w:marTop w:val="0"/>
      <w:marBottom w:val="0"/>
      <w:divBdr>
        <w:top w:val="none" w:sz="0" w:space="0" w:color="auto"/>
        <w:left w:val="none" w:sz="0" w:space="0" w:color="auto"/>
        <w:bottom w:val="none" w:sz="0" w:space="0" w:color="auto"/>
        <w:right w:val="none" w:sz="0" w:space="0" w:color="auto"/>
      </w:divBdr>
    </w:div>
    <w:div w:id="1426456937">
      <w:bodyDiv w:val="1"/>
      <w:marLeft w:val="0"/>
      <w:marRight w:val="0"/>
      <w:marTop w:val="0"/>
      <w:marBottom w:val="0"/>
      <w:divBdr>
        <w:top w:val="none" w:sz="0" w:space="0" w:color="auto"/>
        <w:left w:val="none" w:sz="0" w:space="0" w:color="auto"/>
        <w:bottom w:val="none" w:sz="0" w:space="0" w:color="auto"/>
        <w:right w:val="none" w:sz="0" w:space="0" w:color="auto"/>
      </w:divBdr>
      <w:divsChild>
        <w:div w:id="1465466840">
          <w:marLeft w:val="0"/>
          <w:marRight w:val="0"/>
          <w:marTop w:val="0"/>
          <w:marBottom w:val="0"/>
          <w:divBdr>
            <w:top w:val="none" w:sz="0" w:space="0" w:color="auto"/>
            <w:left w:val="none" w:sz="0" w:space="0" w:color="auto"/>
            <w:bottom w:val="none" w:sz="0" w:space="0" w:color="auto"/>
            <w:right w:val="none" w:sz="0" w:space="0" w:color="auto"/>
          </w:divBdr>
          <w:divsChild>
            <w:div w:id="17500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7186">
      <w:bodyDiv w:val="1"/>
      <w:marLeft w:val="0"/>
      <w:marRight w:val="0"/>
      <w:marTop w:val="0"/>
      <w:marBottom w:val="0"/>
      <w:divBdr>
        <w:top w:val="none" w:sz="0" w:space="0" w:color="auto"/>
        <w:left w:val="none" w:sz="0" w:space="0" w:color="auto"/>
        <w:bottom w:val="none" w:sz="0" w:space="0" w:color="auto"/>
        <w:right w:val="none" w:sz="0" w:space="0" w:color="auto"/>
      </w:divBdr>
      <w:divsChild>
        <w:div w:id="829252350">
          <w:marLeft w:val="0"/>
          <w:marRight w:val="0"/>
          <w:marTop w:val="0"/>
          <w:marBottom w:val="0"/>
          <w:divBdr>
            <w:top w:val="none" w:sz="0" w:space="0" w:color="auto"/>
            <w:left w:val="none" w:sz="0" w:space="0" w:color="auto"/>
            <w:bottom w:val="none" w:sz="0" w:space="0" w:color="auto"/>
            <w:right w:val="none" w:sz="0" w:space="0" w:color="auto"/>
          </w:divBdr>
          <w:divsChild>
            <w:div w:id="209612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00529">
      <w:bodyDiv w:val="1"/>
      <w:marLeft w:val="0"/>
      <w:marRight w:val="0"/>
      <w:marTop w:val="0"/>
      <w:marBottom w:val="0"/>
      <w:divBdr>
        <w:top w:val="none" w:sz="0" w:space="0" w:color="auto"/>
        <w:left w:val="none" w:sz="0" w:space="0" w:color="auto"/>
        <w:bottom w:val="none" w:sz="0" w:space="0" w:color="auto"/>
        <w:right w:val="none" w:sz="0" w:space="0" w:color="auto"/>
      </w:divBdr>
    </w:div>
    <w:div w:id="1689526075">
      <w:bodyDiv w:val="1"/>
      <w:marLeft w:val="0"/>
      <w:marRight w:val="0"/>
      <w:marTop w:val="0"/>
      <w:marBottom w:val="0"/>
      <w:divBdr>
        <w:top w:val="none" w:sz="0" w:space="0" w:color="auto"/>
        <w:left w:val="none" w:sz="0" w:space="0" w:color="auto"/>
        <w:bottom w:val="none" w:sz="0" w:space="0" w:color="auto"/>
        <w:right w:val="none" w:sz="0" w:space="0" w:color="auto"/>
      </w:divBdr>
      <w:divsChild>
        <w:div w:id="1487013067">
          <w:marLeft w:val="0"/>
          <w:marRight w:val="0"/>
          <w:marTop w:val="0"/>
          <w:marBottom w:val="0"/>
          <w:divBdr>
            <w:top w:val="none" w:sz="0" w:space="0" w:color="auto"/>
            <w:left w:val="none" w:sz="0" w:space="0" w:color="auto"/>
            <w:bottom w:val="none" w:sz="0" w:space="0" w:color="auto"/>
            <w:right w:val="none" w:sz="0" w:space="0" w:color="auto"/>
          </w:divBdr>
          <w:divsChild>
            <w:div w:id="120941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5978">
      <w:bodyDiv w:val="1"/>
      <w:marLeft w:val="0"/>
      <w:marRight w:val="0"/>
      <w:marTop w:val="0"/>
      <w:marBottom w:val="0"/>
      <w:divBdr>
        <w:top w:val="none" w:sz="0" w:space="0" w:color="auto"/>
        <w:left w:val="none" w:sz="0" w:space="0" w:color="auto"/>
        <w:bottom w:val="none" w:sz="0" w:space="0" w:color="auto"/>
        <w:right w:val="none" w:sz="0" w:space="0" w:color="auto"/>
      </w:divBdr>
      <w:divsChild>
        <w:div w:id="251475094">
          <w:marLeft w:val="0"/>
          <w:marRight w:val="0"/>
          <w:marTop w:val="0"/>
          <w:marBottom w:val="0"/>
          <w:divBdr>
            <w:top w:val="none" w:sz="0" w:space="0" w:color="auto"/>
            <w:left w:val="none" w:sz="0" w:space="0" w:color="auto"/>
            <w:bottom w:val="none" w:sz="0" w:space="0" w:color="auto"/>
            <w:right w:val="none" w:sz="0" w:space="0" w:color="auto"/>
          </w:divBdr>
          <w:divsChild>
            <w:div w:id="3341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26700">
      <w:bodyDiv w:val="1"/>
      <w:marLeft w:val="0"/>
      <w:marRight w:val="0"/>
      <w:marTop w:val="0"/>
      <w:marBottom w:val="0"/>
      <w:divBdr>
        <w:top w:val="none" w:sz="0" w:space="0" w:color="auto"/>
        <w:left w:val="none" w:sz="0" w:space="0" w:color="auto"/>
        <w:bottom w:val="none" w:sz="0" w:space="0" w:color="auto"/>
        <w:right w:val="none" w:sz="0" w:space="0" w:color="auto"/>
      </w:divBdr>
      <w:divsChild>
        <w:div w:id="1071199873">
          <w:marLeft w:val="0"/>
          <w:marRight w:val="0"/>
          <w:marTop w:val="0"/>
          <w:marBottom w:val="0"/>
          <w:divBdr>
            <w:top w:val="none" w:sz="0" w:space="0" w:color="auto"/>
            <w:left w:val="none" w:sz="0" w:space="0" w:color="auto"/>
            <w:bottom w:val="none" w:sz="0" w:space="0" w:color="auto"/>
            <w:right w:val="none" w:sz="0" w:space="0" w:color="auto"/>
          </w:divBdr>
        </w:div>
        <w:div w:id="118691737">
          <w:marLeft w:val="0"/>
          <w:marRight w:val="0"/>
          <w:marTop w:val="0"/>
          <w:marBottom w:val="0"/>
          <w:divBdr>
            <w:top w:val="none" w:sz="0" w:space="0" w:color="auto"/>
            <w:left w:val="none" w:sz="0" w:space="0" w:color="auto"/>
            <w:bottom w:val="none" w:sz="0" w:space="0" w:color="auto"/>
            <w:right w:val="none" w:sz="0" w:space="0" w:color="auto"/>
          </w:divBdr>
        </w:div>
        <w:div w:id="1733850363">
          <w:marLeft w:val="0"/>
          <w:marRight w:val="0"/>
          <w:marTop w:val="0"/>
          <w:marBottom w:val="0"/>
          <w:divBdr>
            <w:top w:val="none" w:sz="0" w:space="0" w:color="auto"/>
            <w:left w:val="none" w:sz="0" w:space="0" w:color="auto"/>
            <w:bottom w:val="none" w:sz="0" w:space="0" w:color="auto"/>
            <w:right w:val="none" w:sz="0" w:space="0" w:color="auto"/>
          </w:divBdr>
        </w:div>
        <w:div w:id="1682313046">
          <w:marLeft w:val="0"/>
          <w:marRight w:val="0"/>
          <w:marTop w:val="0"/>
          <w:marBottom w:val="0"/>
          <w:divBdr>
            <w:top w:val="none" w:sz="0" w:space="0" w:color="auto"/>
            <w:left w:val="none" w:sz="0" w:space="0" w:color="auto"/>
            <w:bottom w:val="none" w:sz="0" w:space="0" w:color="auto"/>
            <w:right w:val="none" w:sz="0" w:space="0" w:color="auto"/>
          </w:divBdr>
        </w:div>
      </w:divsChild>
    </w:div>
    <w:div w:id="1831939945">
      <w:bodyDiv w:val="1"/>
      <w:marLeft w:val="0"/>
      <w:marRight w:val="0"/>
      <w:marTop w:val="0"/>
      <w:marBottom w:val="0"/>
      <w:divBdr>
        <w:top w:val="none" w:sz="0" w:space="0" w:color="auto"/>
        <w:left w:val="none" w:sz="0" w:space="0" w:color="auto"/>
        <w:bottom w:val="none" w:sz="0" w:space="0" w:color="auto"/>
        <w:right w:val="none" w:sz="0" w:space="0" w:color="auto"/>
      </w:divBdr>
    </w:div>
    <w:div w:id="1976401283">
      <w:bodyDiv w:val="1"/>
      <w:marLeft w:val="0"/>
      <w:marRight w:val="0"/>
      <w:marTop w:val="0"/>
      <w:marBottom w:val="0"/>
      <w:divBdr>
        <w:top w:val="none" w:sz="0" w:space="0" w:color="auto"/>
        <w:left w:val="none" w:sz="0" w:space="0" w:color="auto"/>
        <w:bottom w:val="none" w:sz="0" w:space="0" w:color="auto"/>
        <w:right w:val="none" w:sz="0" w:space="0" w:color="auto"/>
      </w:divBdr>
      <w:divsChild>
        <w:div w:id="1075937235">
          <w:marLeft w:val="0"/>
          <w:marRight w:val="0"/>
          <w:marTop w:val="0"/>
          <w:marBottom w:val="0"/>
          <w:divBdr>
            <w:top w:val="none" w:sz="0" w:space="0" w:color="auto"/>
            <w:left w:val="none" w:sz="0" w:space="0" w:color="auto"/>
            <w:bottom w:val="none" w:sz="0" w:space="0" w:color="auto"/>
            <w:right w:val="none" w:sz="0" w:space="0" w:color="auto"/>
          </w:divBdr>
          <w:divsChild>
            <w:div w:id="1847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5060">
      <w:bodyDiv w:val="1"/>
      <w:marLeft w:val="0"/>
      <w:marRight w:val="0"/>
      <w:marTop w:val="0"/>
      <w:marBottom w:val="0"/>
      <w:divBdr>
        <w:top w:val="none" w:sz="0" w:space="0" w:color="auto"/>
        <w:left w:val="none" w:sz="0" w:space="0" w:color="auto"/>
        <w:bottom w:val="none" w:sz="0" w:space="0" w:color="auto"/>
        <w:right w:val="none" w:sz="0" w:space="0" w:color="auto"/>
      </w:divBdr>
      <w:divsChild>
        <w:div w:id="526069223">
          <w:marLeft w:val="0"/>
          <w:marRight w:val="0"/>
          <w:marTop w:val="0"/>
          <w:marBottom w:val="0"/>
          <w:divBdr>
            <w:top w:val="none" w:sz="0" w:space="0" w:color="auto"/>
            <w:left w:val="none" w:sz="0" w:space="0" w:color="auto"/>
            <w:bottom w:val="none" w:sz="0" w:space="0" w:color="auto"/>
            <w:right w:val="none" w:sz="0" w:space="0" w:color="auto"/>
          </w:divBdr>
          <w:divsChild>
            <w:div w:id="16748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library.leeds.ac.uk/tutorials/integrity/generic/" TargetMode="External"/><Relationship Id="rId21" Type="http://schemas.openxmlformats.org/officeDocument/2006/relationships/hyperlink" Target="https://library.leeds.ac.uk/tutorials/activities/plagiarism/recognising-plagiarism/" TargetMode="External"/><Relationship Id="rId22" Type="http://schemas.openxmlformats.org/officeDocument/2006/relationships/hyperlink" Target="https://library.leeds.ac.uk/tutorials/activities/plagiarism/you-be-the-judge/" TargetMode="External"/><Relationship Id="rId23" Type="http://schemas.openxmlformats.org/officeDocument/2006/relationships/hyperlink" Target="http://www.calendar.soton.ac.uk/sectionIV/academic-integrity-regs.html" TargetMode="External"/><Relationship Id="rId24" Type="http://schemas.openxmlformats.org/officeDocument/2006/relationships/hyperlink" Target="http://www.calendar.soton.ac.uk/sectionIV/academic-integrity-regs.html" TargetMode="External"/><Relationship Id="rId25" Type="http://schemas.openxmlformats.org/officeDocument/2006/relationships/hyperlink" Target="http://www.southampton.ac.uk/quality/assessment/academic_integrity.page" TargetMode="External"/><Relationship Id="rId26" Type="http://schemas.openxmlformats.org/officeDocument/2006/relationships/hyperlink" Target="http://www.nber.org/papers/w8769.pdf" TargetMode="External"/><Relationship Id="rId27" Type="http://schemas.openxmlformats.org/officeDocument/2006/relationships/hyperlink" Target="http://www.economist.com/node/11581447" TargetMode="External"/><Relationship Id="rId28" Type="http://schemas.openxmlformats.org/officeDocument/2006/relationships/hyperlink" Target="https://www.youtube.com/watch?v=dGL5eRw7rXU" TargetMode="External"/><Relationship Id="rId29" Type="http://schemas.openxmlformats.org/officeDocument/2006/relationships/hyperlink" Target="https://www.youtube.com/watch?v=f-wWBGo6a2w"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fontTable" Target="fontTable.xml"/><Relationship Id="rId9" Type="http://schemas.openxmlformats.org/officeDocument/2006/relationships/hyperlink" Target="http://library.soton.ac.uk/citing-and-referencing/harvard"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southampton.ac.uk/studentservices/academic-life/faculty-handbooks.page" TargetMode="External"/><Relationship Id="rId33" Type="http://schemas.openxmlformats.org/officeDocument/2006/relationships/theme" Target="theme/theme1.xml"/><Relationship Id="rId10" Type="http://schemas.openxmlformats.org/officeDocument/2006/relationships/hyperlink" Target="https://www.adminservices.soton.ac.uk/adminweb/jsp/pastPapers/pastPapers.jsp" TargetMode="External"/><Relationship Id="rId11" Type="http://schemas.openxmlformats.org/officeDocument/2006/relationships/hyperlink" Target="http://www.studyskills.soton.ac.uk/getstart.htm" TargetMode="External"/><Relationship Id="rId12" Type="http://schemas.openxmlformats.org/officeDocument/2006/relationships/hyperlink" Target="http://www.southampton.ac.uk/edusupport/study_support/index.page" TargetMode="External"/><Relationship Id="rId13" Type="http://schemas.openxmlformats.org/officeDocument/2006/relationships/image" Target="media/image1.png"/><Relationship Id="rId14" Type="http://schemas.openxmlformats.org/officeDocument/2006/relationships/image" Target="media/image10.png"/><Relationship Id="rId15" Type="http://schemas.openxmlformats.org/officeDocument/2006/relationships/hyperlink" Target="https://www.southampton.ac.uk/quality/assessment/framework/marking_and_feedback.page" TargetMode="External"/><Relationship Id="rId16" Type="http://schemas.openxmlformats.org/officeDocument/2006/relationships/hyperlink" Target="http://library.soton.ac.uk/citing-and-referencing/harvard" TargetMode="External"/><Relationship Id="rId17" Type="http://schemas.openxmlformats.org/officeDocument/2006/relationships/hyperlink" Target="http://library.soton.ac.uk/citing-and-referencing/harvard" TargetMode="External"/><Relationship Id="rId18" Type="http://schemas.openxmlformats.org/officeDocument/2006/relationships/hyperlink" Target="http://www.calendar.soton.ac.uk/sectionIV/academic-integrity-regs.html" TargetMode="External"/><Relationship Id="rId19" Type="http://schemas.openxmlformats.org/officeDocument/2006/relationships/hyperlink" Target="http://library.soton.ac.uk/sash/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18</Pages>
  <Words>5317</Words>
  <Characters>30307</Characters>
  <Application>Microsoft Macintosh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35553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Walker</dc:creator>
  <cp:keywords/>
  <dc:description/>
  <cp:lastModifiedBy>Justin Murphy</cp:lastModifiedBy>
  <cp:revision>64</cp:revision>
  <dcterms:created xsi:type="dcterms:W3CDTF">2017-10-05T11:25:00Z</dcterms:created>
  <dcterms:modified xsi:type="dcterms:W3CDTF">2017-10-05T12:59:00Z</dcterms:modified>
</cp:coreProperties>
</file>