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D8177" w14:textId="77777777" w:rsidR="004B5BD1" w:rsidRDefault="004B5BD1" w:rsidP="004B5BD1">
      <w:r>
        <w:t>UiPath orchestrates the real-world complexity of dynamic, unpredictable business – just like this example of handling personal injury claims.</w:t>
      </w:r>
    </w:p>
    <w:p w14:paraId="6BAC9D9A" w14:textId="1DB9F422" w:rsidR="004B5BD1" w:rsidRDefault="004B5BD1" w:rsidP="004B5BD1">
      <w:r>
        <w:t>[VISUAL: Frontend Dashboard page]</w:t>
      </w:r>
    </w:p>
    <w:p w14:paraId="6B829B6B" w14:textId="01D785C9" w:rsidR="004B5BD1" w:rsidRDefault="004B5BD1" w:rsidP="004B5BD1">
      <w:r>
        <w:t xml:space="preserve">With UiPath Maestro and our new Typescript SDK - users can quickly create tailored business orchestration systems for their unique process design. </w:t>
      </w:r>
    </w:p>
    <w:p w14:paraId="6E2BC72C" w14:textId="7E22CD4E" w:rsidR="004B5BD1" w:rsidRDefault="004B5BD1" w:rsidP="004B5BD1">
      <w:r>
        <w:t>Here we have a custom coded Process App – designed to accelerate claims handling and provide a world-class experience for knowledge workers.</w:t>
      </w:r>
    </w:p>
    <w:p w14:paraId="2084D69A" w14:textId="55DF99F9" w:rsidR="004B5BD1" w:rsidRDefault="004B5BD1" w:rsidP="004B5BD1">
      <w:r>
        <w:t>[VISUAL: Filtered list assigned to me on dashboard page]</w:t>
      </w:r>
    </w:p>
    <w:p w14:paraId="23298FEA" w14:textId="77777777" w:rsidR="004B5BD1" w:rsidRDefault="004B5BD1" w:rsidP="004B5BD1">
      <w:r>
        <w:t xml:space="preserve">I have a few claims assigned to me – let’s </w:t>
      </w:r>
      <w:proofErr w:type="gramStart"/>
      <w:r>
        <w:t>take a look</w:t>
      </w:r>
      <w:proofErr w:type="gramEnd"/>
      <w:r>
        <w:t xml:space="preserve"> at this one</w:t>
      </w:r>
    </w:p>
    <w:p w14:paraId="2B77DF8E" w14:textId="77777777" w:rsidR="004B5BD1" w:rsidRDefault="004B5BD1" w:rsidP="004B5BD1"/>
    <w:p w14:paraId="30C82626" w14:textId="01E9FA45" w:rsidR="004B5BD1" w:rsidRDefault="004B5BD1" w:rsidP="004B5BD1">
      <w:r>
        <w:t>[VISUAL: Claim Detail page]</w:t>
      </w:r>
    </w:p>
    <w:p w14:paraId="096C584C" w14:textId="0AEDCBA4" w:rsidR="004B5BD1" w:rsidRDefault="004B5BD1" w:rsidP="004B5BD1">
      <w:r>
        <w:t>UiPath Maestro populates all current claim status, data and next best actions.</w:t>
      </w:r>
    </w:p>
    <w:p w14:paraId="1C8422F2" w14:textId="77777777" w:rsidR="004B5BD1" w:rsidRDefault="004B5BD1" w:rsidP="004B5BD1"/>
    <w:p w14:paraId="7E876C66" w14:textId="4BBEBC6D" w:rsidR="004B5BD1" w:rsidRDefault="004B5BD1" w:rsidP="004B5BD1">
      <w:r>
        <w:t>This claim is awaiting document submission – we need medical records as supporting evidence</w:t>
      </w:r>
    </w:p>
    <w:p w14:paraId="2C567F7D" w14:textId="77777777" w:rsidR="004B5BD1" w:rsidRDefault="004B5BD1" w:rsidP="004B5BD1">
      <w:r>
        <w:t>The claimant sent their docs earlier to my inbox – so I’ll upload them here to move the case along…</w:t>
      </w:r>
    </w:p>
    <w:p w14:paraId="0D65B0C2" w14:textId="77777777" w:rsidR="004B5BD1" w:rsidRDefault="004B5BD1" w:rsidP="004B5BD1"/>
    <w:p w14:paraId="18B02DB1" w14:textId="12E50133" w:rsidR="004B5BD1" w:rsidRDefault="004B5BD1" w:rsidP="004B5BD1">
      <w:r>
        <w:t>[</w:t>
      </w:r>
      <w:r>
        <w:t xml:space="preserve">VISUAL: </w:t>
      </w:r>
      <w:r>
        <w:t>Orchestration</w:t>
      </w:r>
      <w:r>
        <w:t xml:space="preserve"> Instance in UiPath</w:t>
      </w:r>
      <w:r>
        <w:t>]</w:t>
      </w:r>
    </w:p>
    <w:p w14:paraId="51C2EA16" w14:textId="766BCC14" w:rsidR="004B5BD1" w:rsidRDefault="004B5BD1" w:rsidP="004B5BD1">
      <w:r>
        <w:t xml:space="preserve">UiPath Case Management turns chaos into elegance. </w:t>
      </w:r>
    </w:p>
    <w:p w14:paraId="3D9B1ED7" w14:textId="77777777" w:rsidR="004B5BD1" w:rsidRDefault="004B5BD1" w:rsidP="004B5BD1">
      <w:r>
        <w:t xml:space="preserve">This claims process spans dozens of different systems, data sources and tools from initial filing through settlement and closure. </w:t>
      </w:r>
    </w:p>
    <w:p w14:paraId="02FAF793" w14:textId="77777777" w:rsidR="004B5BD1" w:rsidRDefault="004B5BD1" w:rsidP="004B5BD1">
      <w:r>
        <w:t xml:space="preserve">With Maestro CM, all these different components are aligned and coordinated towards an observable outcome. </w:t>
      </w:r>
    </w:p>
    <w:p w14:paraId="70F8713B" w14:textId="77777777" w:rsidR="004B5BD1" w:rsidRDefault="004B5BD1" w:rsidP="004B5BD1"/>
    <w:p w14:paraId="061CD26F" w14:textId="77777777" w:rsidR="004B5BD1" w:rsidRDefault="004B5BD1" w:rsidP="004B5BD1">
      <w:r>
        <w:t xml:space="preserve">Notice how there isn’t a pre-defined order of events – claims processes can be highly unpredictable! Our Case Manager Agent intelligently routes the claim to the right automations, agents and tasks – at the right time. In this case, it’s analyzed all the claim </w:t>
      </w:r>
      <w:r>
        <w:lastRenderedPageBreak/>
        <w:t>data and determined a threshold injury assessment is needed – which we see executing now!</w:t>
      </w:r>
    </w:p>
    <w:p w14:paraId="128C3C98" w14:textId="77777777" w:rsidR="004B5BD1" w:rsidRDefault="004B5BD1" w:rsidP="004B5BD1"/>
    <w:p w14:paraId="28FD4FD6" w14:textId="77777777" w:rsidR="004B5BD1" w:rsidRDefault="004B5BD1" w:rsidP="004B5BD1">
      <w:r>
        <w:t>Case Management models this complexity with ease – showing business users just what they need to see to understand the claim status.</w:t>
      </w:r>
    </w:p>
    <w:p w14:paraId="0F790262" w14:textId="77777777" w:rsidR="004B5BD1" w:rsidRDefault="004B5BD1" w:rsidP="004B5BD1"/>
    <w:p w14:paraId="305D2279" w14:textId="659FA93D" w:rsidR="004B5BD1" w:rsidRDefault="004B5BD1" w:rsidP="004B5BD1">
      <w:r>
        <w:t>[VISUAL: Detail Maestro BPMN Flow in UiPath]</w:t>
      </w:r>
    </w:p>
    <w:p w14:paraId="000050A1" w14:textId="77777777" w:rsidR="004B5BD1" w:rsidRDefault="004B5BD1" w:rsidP="004B5BD1">
      <w:r>
        <w:t>Now, inside the injury assessment step, we’re orchestrating powerful UiPath components:</w:t>
      </w:r>
    </w:p>
    <w:p w14:paraId="2721EDB5" w14:textId="77777777" w:rsidR="004B5BD1" w:rsidRDefault="004B5BD1" w:rsidP="004B5BD1"/>
    <w:p w14:paraId="5BA8FB97" w14:textId="77777777" w:rsidR="004B5BD1" w:rsidRDefault="004B5BD1" w:rsidP="004B5BD1">
      <w:r>
        <w:t>-</w:t>
      </w:r>
      <w:r>
        <w:tab/>
        <w:t>IXP to process and extract data from unstructured and complex documents</w:t>
      </w:r>
    </w:p>
    <w:p w14:paraId="7CC8B861" w14:textId="77777777" w:rsidR="004B5BD1" w:rsidRDefault="004B5BD1" w:rsidP="004B5BD1">
      <w:r>
        <w:t>-</w:t>
      </w:r>
      <w:r>
        <w:tab/>
        <w:t>UiPath Agents (low code and coded) + 3rd party agents to work as a team analyzing medical data, accident details and assessing for providing a standardized assessment ensuring the injury meets appropriate thresholds to proceed.</w:t>
      </w:r>
    </w:p>
    <w:p w14:paraId="0C77DB93" w14:textId="77777777" w:rsidR="004B5BD1" w:rsidRDefault="004B5BD1" w:rsidP="004B5BD1"/>
    <w:p w14:paraId="6D2F51E5" w14:textId="4C8008D0" w:rsidR="004B5BD1" w:rsidRDefault="004B5BD1" w:rsidP="004B5BD1">
      <w:r>
        <w:t>[</w:t>
      </w:r>
      <w:r>
        <w:t>VISUAL: Case Instance Detail in UiPath</w:t>
      </w:r>
      <w:r>
        <w:t>]</w:t>
      </w:r>
    </w:p>
    <w:p w14:paraId="4B65A092" w14:textId="77777777" w:rsidR="004B5BD1" w:rsidRDefault="004B5BD1" w:rsidP="004B5BD1">
      <w:r>
        <w:t xml:space="preserve">Let’s </w:t>
      </w:r>
      <w:proofErr w:type="gramStart"/>
      <w:r>
        <w:t>take a look</w:t>
      </w:r>
      <w:proofErr w:type="gramEnd"/>
      <w:r>
        <w:t xml:space="preserve"> at another example of how Case Management handles adaptive processes.</w:t>
      </w:r>
    </w:p>
    <w:p w14:paraId="14CDEDEA" w14:textId="77777777" w:rsidR="004B5BD1" w:rsidRDefault="004B5BD1" w:rsidP="004B5BD1"/>
    <w:p w14:paraId="3B2CDA90" w14:textId="77777777" w:rsidR="004B5BD1" w:rsidRDefault="004B5BD1" w:rsidP="004B5BD1">
      <w:r>
        <w:t xml:space="preserve">Here we see the process is waiting for a response from the healthcare provider. Notice that this task has been executed twice – showing us the typical back and forth that tends to occur in handling claims – unpredictable sequences like this are easily managed in our Case management framework, adapting as the process unfolds. </w:t>
      </w:r>
    </w:p>
    <w:p w14:paraId="4A5CDD7F" w14:textId="77777777" w:rsidR="004B5BD1" w:rsidRDefault="004B5BD1" w:rsidP="004B5BD1"/>
    <w:p w14:paraId="67AA371D" w14:textId="2A2D956F" w:rsidR="004B5BD1" w:rsidRDefault="004B5BD1" w:rsidP="004B5BD1">
      <w:r>
        <w:t>[</w:t>
      </w:r>
      <w:r>
        <w:t>VISUAL: Frontend Case Detail Page for second claim in list]</w:t>
      </w:r>
    </w:p>
    <w:p w14:paraId="0811358C" w14:textId="77777777" w:rsidR="004B5BD1" w:rsidRDefault="004B5BD1" w:rsidP="004B5BD1"/>
    <w:p w14:paraId="65474777" w14:textId="3A319454" w:rsidR="004B5BD1" w:rsidRDefault="004B5BD1" w:rsidP="004B5BD1">
      <w:r>
        <w:t xml:space="preserve">Now that we’ve received the response from the provider – our Case has reached final internal review. It’s here we see the true value of how we’ve orchestrated intelligence across a long-running process. All the data from documents, various systems and email communications </w:t>
      </w:r>
      <w:proofErr w:type="gramStart"/>
      <w:r>
        <w:t>is</w:t>
      </w:r>
      <w:proofErr w:type="gramEnd"/>
      <w:r>
        <w:t xml:space="preserve"> neatly summarized with clear recommendations.</w:t>
      </w:r>
    </w:p>
    <w:p w14:paraId="6DD67F02" w14:textId="71A59076" w:rsidR="004B5BD1" w:rsidRDefault="004B5BD1" w:rsidP="004B5BD1">
      <w:r>
        <w:lastRenderedPageBreak/>
        <w:t>[VISUAL: Open Conversational Agent to chat in Claim Detail page]</w:t>
      </w:r>
    </w:p>
    <w:p w14:paraId="7A8D817C" w14:textId="77777777" w:rsidR="004B5BD1" w:rsidRDefault="004B5BD1" w:rsidP="004B5BD1">
      <w:r>
        <w:t>If we want some ad-hoc assistance, we can open the UiPath conversational agent – a powerful agent equipped with Context Grounding and tools, to dive deeper.</w:t>
      </w:r>
    </w:p>
    <w:p w14:paraId="21AD6969" w14:textId="77777777" w:rsidR="004B5BD1" w:rsidRDefault="004B5BD1" w:rsidP="004B5BD1"/>
    <w:p w14:paraId="14B1A243" w14:textId="77777777" w:rsidR="004B5BD1" w:rsidRDefault="004B5BD1" w:rsidP="004B5BD1">
      <w:r>
        <w:t>(prompt: “Explain the 35% risk exposure on the claim”)</w:t>
      </w:r>
    </w:p>
    <w:p w14:paraId="7DAA91E5" w14:textId="77777777" w:rsidR="004B5BD1" w:rsidRDefault="004B5BD1" w:rsidP="004B5BD1"/>
    <w:p w14:paraId="2A5C9576" w14:textId="44DB14E5" w:rsidR="004B5BD1" w:rsidRDefault="004B5BD1" w:rsidP="004B5BD1">
      <w:r>
        <w:t>[VISUAL: Details of plan generated – popup modal]</w:t>
      </w:r>
    </w:p>
    <w:p w14:paraId="3CDE9254" w14:textId="77777777" w:rsidR="004B5BD1" w:rsidRDefault="004B5BD1" w:rsidP="004B5BD1">
      <w:r>
        <w:t>Beyond the summary, the orchestration of agents has produced a detailed strategic action plan and return to work plan for the claimant – informing our judgement on overall risk and cost exposure for the claim.</w:t>
      </w:r>
    </w:p>
    <w:p w14:paraId="41A07EC7" w14:textId="77777777" w:rsidR="004B5BD1" w:rsidRDefault="004B5BD1" w:rsidP="004B5BD1"/>
    <w:p w14:paraId="3066F65E" w14:textId="0894CBA4" w:rsidR="004B5BD1" w:rsidRDefault="004B5BD1" w:rsidP="004B5BD1">
      <w:r>
        <w:t>[Closing VISUAL: Case Instance in UiPath]</w:t>
      </w:r>
    </w:p>
    <w:p w14:paraId="0D2CC3B9" w14:textId="4F54F69E" w:rsidR="004B5BD1" w:rsidRDefault="004B5BD1" w:rsidP="004B5BD1">
      <w:r>
        <w:t>Case Management has accelerated the handling of this claim – giving us timely and accurate analysis of all the risks, mitigation approaches and immediate actions needed – we can approve with confidence.</w:t>
      </w:r>
    </w:p>
    <w:p w14:paraId="095D4F13" w14:textId="77777777" w:rsidR="004B5BD1" w:rsidRDefault="004B5BD1" w:rsidP="004B5BD1"/>
    <w:p w14:paraId="5BAF4E96" w14:textId="77777777" w:rsidR="004B5BD1" w:rsidRDefault="004B5BD1" w:rsidP="004B5BD1">
      <w:r>
        <w:t xml:space="preserve">Agentic Case Management scales intelligence across the business to untangle complexity – and streamline critical decisions. It brings together </w:t>
      </w:r>
      <w:proofErr w:type="gramStart"/>
      <w:r>
        <w:t>the information</w:t>
      </w:r>
      <w:proofErr w:type="gramEnd"/>
      <w:r>
        <w:t xml:space="preserve">, workflows, AI agents, and people needed to make the right decisions—at the right time. </w:t>
      </w:r>
    </w:p>
    <w:p w14:paraId="6F66C3A8" w14:textId="77777777" w:rsidR="004B5BD1" w:rsidRDefault="004B5BD1" w:rsidP="004B5BD1"/>
    <w:p w14:paraId="0096D909" w14:textId="77777777" w:rsidR="007A6697" w:rsidRDefault="007A6697"/>
    <w:sectPr w:rsidR="007A66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BD1"/>
    <w:rsid w:val="004B5BD1"/>
    <w:rsid w:val="004C548F"/>
    <w:rsid w:val="007A6697"/>
    <w:rsid w:val="007F47B5"/>
    <w:rsid w:val="00B56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7C829"/>
  <w15:chartTrackingRefBased/>
  <w15:docId w15:val="{902389A3-2DE0-490F-8B85-28333B8B0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B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B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B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B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B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B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B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B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B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B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B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B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B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B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B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B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B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601</Words>
  <Characters>3428</Characters>
  <Application>Microsoft Office Word</Application>
  <DocSecurity>0</DocSecurity>
  <Lines>28</Lines>
  <Paragraphs>8</Paragraphs>
  <ScaleCrop>false</ScaleCrop>
  <Company/>
  <LinksUpToDate>false</LinksUpToDate>
  <CharactersWithSpaces>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Dickson</dc:creator>
  <cp:keywords/>
  <dc:description/>
  <cp:lastModifiedBy>James Dickson</cp:lastModifiedBy>
  <cp:revision>1</cp:revision>
  <dcterms:created xsi:type="dcterms:W3CDTF">2026-02-24T16:34:00Z</dcterms:created>
  <dcterms:modified xsi:type="dcterms:W3CDTF">2026-02-24T16:42:00Z</dcterms:modified>
</cp:coreProperties>
</file>