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211" w:rsidRDefault="00176F5D">
      <w:pPr>
        <w:spacing w:after="0" w:line="251" w:lineRule="auto"/>
        <w:ind w:left="2275" w:right="2475" w:firstLine="0"/>
        <w:jc w:val="center"/>
      </w:pPr>
      <w:bookmarkStart w:id="0" w:name="_GoBack"/>
      <w:bookmarkEnd w:id="0"/>
      <w:r>
        <w:rPr>
          <w:rFonts w:ascii="Noto Sans KR" w:eastAsia="Noto Sans KR" w:hAnsi="Noto Sans KR" w:cs="Noto Sans KR"/>
          <w:b/>
          <w:sz w:val="29"/>
        </w:rPr>
        <w:t xml:space="preserve">LED 다파장 재이용 광검출 기반 저비용 액체 광학 분석기 개발</w:t>
      </w:r>
    </w:p>
    <w:p w:rsidR="00F94211" w:rsidRDefault="00176F5D">
      <w:pPr>
        <w:spacing w:after="427" w:line="259" w:lineRule="auto"/>
        <w:ind w:left="0" w:right="199" w:firstLine="0"/>
        <w:jc w:val="center"/>
      </w:pPr>
      <w:r>
        <w:rPr>
          <w:rFonts w:ascii="Noto Sans KR" w:eastAsia="Noto Sans KR" w:hAnsi="Noto Sans KR" w:cs="Noto Sans KR"/>
          <w:b/>
          <w:sz w:val="24"/>
        </w:rPr>
        <w:t xml:space="preserve">연구 계획서 (Research &amp; Methodology Plan)</w:t>
      </w:r>
    </w:p>
    <w:p w:rsidR="00F94211" w:rsidRDefault="00176F5D">
      <w:pPr>
        <w:spacing w:after="341" w:line="259" w:lineRule="auto"/>
        <w:ind w:right="199"/>
        <w:jc w:val="center"/>
      </w:pPr>
      <w:r>
        <w:rPr>
          <w:sz w:val="24"/>
        </w:rPr>
        <w:t xml:space="preserve">2026 COSS 차세대반도체 MCU 응용경진대회 출품 프로젝트</w:t>
      </w:r>
    </w:p>
    <w:p w:rsidR="00F94211" w:rsidRDefault="00176F5D">
      <w:pPr>
        <w:spacing w:after="246" w:line="259" w:lineRule="auto"/>
        <w:ind w:right="199"/>
        <w:jc w:val="center"/>
      </w:pPr>
      <w:r>
        <w:rPr>
          <w:sz w:val="24"/>
        </w:rPr>
        <w:t xml:space="preserve">개정일: 2026년 9월 (제2판)</w:t>
      </w:r>
    </w:p>
    <w:p w:rsidR="00F94211" w:rsidRDefault="00176F5D">
      <w:pPr>
        <w:pStyle w:val="1"/>
        <w:spacing w:after="136"/>
        <w:ind w:left="0" w:right="199" w:firstLine="0"/>
        <w:jc w:val="center"/>
      </w:pPr>
      <w:r>
        <w:rPr>
          <w:rFonts w:ascii="Noto Serif KR" w:eastAsia="Noto Serif KR" w:hAnsi="Noto Serif KR" w:cs="Noto Serif KR"/>
          <w:sz w:val="20"/>
        </w:rPr>
        <w:t>Abstract</w:t>
      </w:r>
    </w:p>
    <w:p w:rsidR="00F94211" w:rsidRDefault="00176F5D">
      <w:pPr>
        <w:spacing w:after="380" w:line="243" w:lineRule="auto"/>
        <w:ind w:left="545" w:right="745" w:firstLine="0"/>
      </w:pPr>
      <w:r>
        <w:rPr>
          <w:sz w:val="20"/>
        </w:rPr>
        <w:t xml:space="preserve">본 계획서는 LED(발광 다이오드)를 광검출 소자로 활용하는 Paired Emitter–Detector Diode (PEDD) 원리를 기반으로, RGB 다파장 광원을 이용해 액체 시료의 다차원 광학 지문(optical fingerprint)을 획득하고, 측정·보정·정규화·분류의 전 과정을 단일 MCU 내부에서 수행하는 저비용 임베디드 액체 분석 시스템의 연구 방법론을 기술한다. 기존 PEDD 선행 연구(Dublin City University, Diarmuid Diamond 그룹 등)는 대부분 1~2개 LED를 이용한 단일 분석물(탁도, 당도 등) 측정과 PC 기반 후처리에 국한되어 있었다. 본 프로젝트는 (i) RGB 다파장 광원 기반의 범용 광학 지문 추출과 (ii) 보정·분류 전 과정의 MCU 내장을 핵심 차별점으로 설정한다. 검출 소자로는 전용 포토다이오드 대신 LED를 역방향 바이어스하여 사용하며, 방전 시간 측정은 ATmega328P의 Analog Comparator와 Timer1 Input Capture를 이용해 하드웨어적으로 처리한다. 본 문서는 시스템 구조, 실험 절차, 필요 장비 및 구매 목록, 실험 수행 방법을 중심으로 서술한다.</w:t>
      </w:r>
    </w:p>
    <w:p w:rsidR="00F94211" w:rsidRDefault="00176F5D">
      <w:pPr>
        <w:pStyle w:val="1"/>
        <w:spacing w:after="136"/>
        <w:ind w:left="0" w:right="199" w:firstLine="0"/>
        <w:jc w:val="center"/>
      </w:pPr>
      <w:r>
        <w:rPr>
          <w:rFonts w:ascii="Noto Serif KR" w:eastAsia="Noto Serif KR" w:hAnsi="Noto Serif KR" w:cs="Noto Serif KR"/>
          <w:sz w:val="20"/>
        </w:rPr>
        <w:t>Contents</w:t>
      </w:r>
    </w:p>
    <w:p w:rsidR="00F94211" w:rsidRDefault="00176F5D">
      <w:pPr>
        <w:numPr>
          <w:ilvl w:val="0"/>
          <w:numId w:val="1"/>
        </w:numPr>
        <w:tabs>
          <w:tab w:val="right" w:leader="dot" w:pos="9080"/>
        </w:tabs>
        <w:spacing w:after="40" w:line="259" w:lineRule="auto"/>
        <w:ind w:left="340" w:hanging="340"/>
        <w:jc w:val="left"/>
      </w:pPr>
      <w:r>
        <w:rPr>
          <w:b/>
        </w:rPr>
        <w:t xml:space="preserve">서론</w:t>
        <w:tab/>
        <w:t>2</w:t>
      </w:r>
    </w:p>
    <w:p w:rsidR="00F94211" w:rsidRDefault="00176F5D">
      <w:pPr>
        <w:numPr>
          <w:ilvl w:val="1"/>
          <w:numId w:val="1"/>
        </w:numPr>
        <w:tabs>
          <w:tab w:val="right" w:leader="dot" w:pos="9080"/>
        </w:tabs>
        <w:spacing w:after="20" w:line="259" w:lineRule="auto"/>
        <w:ind w:left="850" w:hanging="510"/>
        <w:jc w:val="left"/>
      </w:pPr>
      <w:r>
        <w:t xml:space="preserve">연구 배경</w:t>
        <w:tab/>
        <w:t>2</w:t>
      </w:r>
    </w:p>
    <w:p w:rsidR="00F94211" w:rsidRDefault="00176F5D">
      <w:pPr>
        <w:numPr>
          <w:ilvl w:val="1"/>
          <w:numId w:val="1"/>
        </w:numPr>
        <w:tabs>
          <w:tab w:val="right" w:leader="dot" w:pos="9080"/>
        </w:tabs>
        <w:spacing w:after="20" w:line="259" w:lineRule="auto"/>
        <w:ind w:left="850" w:hanging="510"/>
        <w:jc w:val="left"/>
      </w:pPr>
      <w:r>
        <w:t xml:space="preserve">연구 목적</w:t>
        <w:tab/>
        <w:t>2</w:t>
      </w:r>
    </w:p>
    <w:p w:rsidR="00F94211" w:rsidRDefault="00176F5D">
      <w:pPr>
        <w:numPr>
          <w:ilvl w:val="1"/>
          <w:numId w:val="1"/>
        </w:numPr>
        <w:tabs>
          <w:tab w:val="right" w:leader="dot" w:pos="9080"/>
        </w:tabs>
        <w:spacing w:after="20" w:line="259" w:lineRule="auto"/>
        <w:ind w:left="850" w:hanging="510"/>
        <w:jc w:val="left"/>
      </w:pPr>
      <w:r>
        <w:t xml:space="preserve">연구 질문</w:t>
        <w:tab/>
        <w:t>3</w:t>
      </w:r>
    </w:p>
    <w:p w:rsidR="00F94211" w:rsidRDefault="00176F5D">
      <w:pPr>
        <w:numPr>
          <w:ilvl w:val="1"/>
          <w:numId w:val="1"/>
        </w:numPr>
        <w:tabs>
          <w:tab w:val="right" w:leader="dot" w:pos="9080"/>
        </w:tabs>
        <w:spacing w:after="20" w:line="259" w:lineRule="auto"/>
        <w:ind w:left="850" w:hanging="510"/>
        <w:jc w:val="left"/>
      </w:pPr>
      <w:r>
        <w:t xml:space="preserve">최종 데모 시나리오</w:t>
        <w:tab/>
        <w:t>3</w:t>
      </w:r>
    </w:p>
    <w:p w:rsidR="00F94211" w:rsidRDefault="00176F5D">
      <w:pPr>
        <w:numPr>
          <w:ilvl w:val="0"/>
          <w:numId w:val="1"/>
        </w:numPr>
        <w:tabs>
          <w:tab w:val="right" w:leader="dot" w:pos="9080"/>
        </w:tabs>
        <w:spacing w:after="40" w:line="259" w:lineRule="auto"/>
        <w:ind w:left="340" w:hanging="340"/>
        <w:jc w:val="left"/>
      </w:pPr>
      <w:r>
        <w:rPr>
          <w:b/>
        </w:rPr>
        <w:t xml:space="preserve">선행 연구 검토</w:t>
        <w:tab/>
        <w:t>3</w:t>
      </w:r>
    </w:p>
    <w:p w:rsidR="00F94211" w:rsidRDefault="00176F5D">
      <w:pPr>
        <w:numPr>
          <w:ilvl w:val="1"/>
          <w:numId w:val="1"/>
        </w:numPr>
        <w:tabs>
          <w:tab w:val="right" w:leader="dot" w:pos="9080"/>
        </w:tabs>
        <w:spacing w:after="20" w:line="259" w:lineRule="auto"/>
        <w:ind w:left="850" w:hanging="510"/>
        <w:jc w:val="left"/>
      </w:pPr>
      <w:r>
        <w:t xml:space="preserve">PEDD (Paired Emitter–Detector Diode) 원리</w:t>
        <w:tab/>
        <w:t>3</w:t>
      </w:r>
    </w:p>
    <w:p w:rsidR="00F94211" w:rsidRDefault="00176F5D">
      <w:pPr>
        <w:numPr>
          <w:ilvl w:val="1"/>
          <w:numId w:val="1"/>
        </w:numPr>
        <w:tabs>
          <w:tab w:val="right" w:leader="dot" w:pos="9080"/>
        </w:tabs>
        <w:spacing w:after="20" w:line="259" w:lineRule="auto"/>
        <w:ind w:left="850" w:hanging="510"/>
        <w:jc w:val="left"/>
      </w:pPr>
      <w:r>
        <w:t xml:space="preserve">선행 연구의 한계 및 본 연구의 차별점</w:t>
        <w:tab/>
        <w:t>4</w:t>
      </w:r>
    </w:p>
    <w:p w:rsidR="00F94211" w:rsidRDefault="00176F5D">
      <w:pPr>
        <w:numPr>
          <w:ilvl w:val="0"/>
          <w:numId w:val="1"/>
        </w:numPr>
        <w:tabs>
          <w:tab w:val="right" w:leader="dot" w:pos="9080"/>
        </w:tabs>
        <w:spacing w:after="40" w:line="259" w:lineRule="auto"/>
        <w:ind w:left="340" w:hanging="340"/>
        <w:jc w:val="left"/>
      </w:pPr>
      <w:r>
        <w:rPr>
          <w:b/>
        </w:rPr>
        <w:t xml:space="preserve">연구 방법론</w:t>
        <w:tab/>
        <w:t>4</w:t>
      </w:r>
    </w:p>
    <w:p w:rsidR="00F94211" w:rsidRDefault="00176F5D">
      <w:pPr>
        <w:numPr>
          <w:ilvl w:val="1"/>
          <w:numId w:val="1"/>
        </w:numPr>
        <w:tabs>
          <w:tab w:val="right" w:leader="dot" w:pos="9080"/>
        </w:tabs>
        <w:spacing w:after="20" w:line="259" w:lineRule="auto"/>
        <w:ind w:left="850" w:hanging="510"/>
        <w:jc w:val="left"/>
      </w:pPr>
      <w:r>
        <w:t xml:space="preserve">시스템 구조와 광학 경로</w:t>
        <w:tab/>
        <w:t>4</w:t>
      </w:r>
    </w:p>
    <w:p w:rsidR="00F94211" w:rsidRDefault="00176F5D">
      <w:pPr>
        <w:numPr>
          <w:ilvl w:val="1"/>
          <w:numId w:val="1"/>
        </w:numPr>
        <w:tabs>
          <w:tab w:val="right" w:leader="dot" w:pos="9080"/>
        </w:tabs>
        <w:spacing w:after="20" w:line="259" w:lineRule="auto"/>
        <w:ind w:left="850" w:hanging="510"/>
        <w:jc w:val="left"/>
      </w:pPr>
      <w:r>
        <w:t xml:space="preserve">광검출 원리 및 측정 방식</w:t>
        <w:tab/>
        <w:t>5</w:t>
      </w:r>
    </w:p>
    <w:p w:rsidR="00F94211" w:rsidRDefault="00176F5D">
      <w:pPr>
        <w:numPr>
          <w:ilvl w:val="1"/>
          <w:numId w:val="1"/>
        </w:numPr>
        <w:tabs>
          <w:tab w:val="right" w:leader="dot" w:pos="9080"/>
        </w:tabs>
        <w:spacing w:after="20" w:line="259" w:lineRule="auto"/>
        <w:ind w:left="850" w:hanging="510"/>
        <w:jc w:val="left"/>
      </w:pPr>
      <w:r>
        <w:t xml:space="preserve">다파장 배열 설계 원칙</w:t>
        <w:tab/>
        <w:t>5</w:t>
      </w:r>
    </w:p>
    <w:p w:rsidR="00F94211" w:rsidRDefault="00176F5D">
      <w:pPr>
        <w:numPr>
          <w:ilvl w:val="1"/>
          <w:numId w:val="1"/>
        </w:numPr>
        <w:tabs>
          <w:tab w:val="right" w:leader="dot" w:pos="9080"/>
        </w:tabs>
        <w:spacing w:after="20" w:line="259" w:lineRule="auto"/>
        <w:ind w:left="850" w:hanging="510"/>
        <w:jc w:val="left"/>
      </w:pPr>
      <w:r>
        <w:t xml:space="preserve">ATmega328P 선정 근거</w:t>
        <w:tab/>
        <w:t>6</w:t>
      </w:r>
    </w:p>
    <w:p w:rsidR="00F94211" w:rsidRDefault="00176F5D">
      <w:pPr>
        <w:numPr>
          <w:ilvl w:val="1"/>
          <w:numId w:val="1"/>
        </w:numPr>
        <w:tabs>
          <w:tab w:val="right" w:leader="dot" w:pos="9080"/>
        </w:tabs>
        <w:spacing w:after="20" w:line="259" w:lineRule="auto"/>
        <w:ind w:left="850" w:hanging="510"/>
        <w:jc w:val="left"/>
      </w:pPr>
      <w:r>
        <w:t xml:space="preserve">GPIO 핀 사용량 분석</w:t>
        <w:tab/>
        <w:t>6</w:t>
      </w:r>
    </w:p>
    <w:p w:rsidR="00F94211" w:rsidRDefault="00176F5D">
      <w:pPr>
        <w:numPr>
          <w:ilvl w:val="1"/>
          <w:numId w:val="1"/>
        </w:numPr>
        <w:tabs>
          <w:tab w:val="right" w:leader="dot" w:pos="9080"/>
        </w:tabs>
        <w:spacing w:after="20" w:line="259" w:lineRule="auto"/>
        <w:ind w:left="850" w:hanging="510"/>
        <w:jc w:val="left"/>
      </w:pPr>
      <w:r>
        <w:t xml:space="preserve">Timer1 · Overflow · Timeout 설계</w:t>
        <w:tab/>
        <w:t>7</w:t>
      </w:r>
    </w:p>
    <w:p w:rsidR="00F94211" w:rsidRDefault="00176F5D">
      <w:pPr>
        <w:numPr>
          <w:ilvl w:val="1"/>
          <w:numId w:val="1"/>
        </w:numPr>
        <w:tabs>
          <w:tab w:val="right" w:leader="dot" w:pos="9080"/>
        </w:tabs>
        <w:spacing w:after="20" w:line="259" w:lineRule="auto"/>
        <w:ind w:left="850" w:hanging="510"/>
        <w:jc w:val="left"/>
      </w:pPr>
      <w:r>
        <w:t xml:space="preserve">Bare-Metal 구현 범위</w:t>
        <w:tab/>
        <w:t>8</w:t>
      </w:r>
    </w:p>
    <w:p w:rsidR="00F94211" w:rsidRDefault="00176F5D">
      <w:pPr>
        <w:numPr>
          <w:ilvl w:val="1"/>
          <w:numId w:val="1"/>
        </w:numPr>
        <w:tabs>
          <w:tab w:val="right" w:leader="dot" w:pos="9080"/>
        </w:tabs>
        <w:spacing w:after="20" w:line="259" w:lineRule="auto"/>
        <w:ind w:left="850" w:hanging="510"/>
        <w:jc w:val="left"/>
      </w:pPr>
      <w:r>
        <w:t xml:space="preserve">보정 및 온칩 분류</w:t>
        <w:tab/>
        <w:t>9</w:t>
      </w:r>
    </w:p>
    <w:p w:rsidR="00F94211" w:rsidRDefault="00176F5D">
      <w:pPr>
        <w:numPr>
          <w:ilvl w:val="0"/>
          <w:numId w:val="1"/>
        </w:numPr>
        <w:tabs>
          <w:tab w:val="right" w:leader="dot" w:pos="9080"/>
        </w:tabs>
        <w:spacing w:after="40" w:line="259" w:lineRule="auto"/>
        <w:ind w:left="340" w:hanging="340"/>
        <w:jc w:val="left"/>
      </w:pPr>
      <w:r>
        <w:rPr>
          <w:b/>
        </w:rPr>
        <w:t xml:space="preserve">실험 과정 서술 (Experimental Procedures)</w:t>
        <w:tab/>
        <w:t>9</w:t>
      </w:r>
    </w:p>
    <w:p w:rsidR="00F94211" w:rsidRDefault="00176F5D">
      <w:pPr>
        <w:numPr>
          <w:ilvl w:val="1"/>
          <w:numId w:val="1"/>
        </w:numPr>
        <w:tabs>
          <w:tab w:val="right" w:leader="dot" w:pos="9080"/>
        </w:tabs>
        <w:spacing w:after="20" w:line="259" w:lineRule="auto"/>
        <w:ind w:left="850" w:hanging="510"/>
        <w:jc w:val="left"/>
      </w:pPr>
      <w:r>
        <w:t xml:space="preserve">Phase 1 — 단일 채널 개념 증명</w:t>
        <w:tab/>
        <w:t>10</w:t>
      </w:r>
    </w:p>
    <w:p w:rsidR="00F94211" w:rsidRDefault="00176F5D">
      <w:pPr>
        <w:numPr>
          <w:ilvl w:val="1"/>
          <w:numId w:val="1"/>
        </w:numPr>
        <w:tabs>
          <w:tab w:val="right" w:leader="dot" w:pos="9080"/>
        </w:tabs>
        <w:spacing w:after="20" w:line="259" w:lineRule="auto"/>
        <w:ind w:left="850" w:hanging="510"/>
        <w:jc w:val="left"/>
      </w:pPr>
      <w:r>
        <w:t xml:space="preserve">Phase 2 — RGB 다파장 확장</w:t>
        <w:tab/>
        <w:t>11</w:t>
      </w:r>
    </w:p>
    <w:p w:rsidR="00F94211" w:rsidRDefault="00176F5D">
      <w:pPr>
        <w:numPr>
          <w:ilvl w:val="1"/>
          <w:numId w:val="1"/>
        </w:numPr>
        <w:tabs>
          <w:tab w:val="right" w:leader="dot" w:pos="9080"/>
        </w:tabs>
        <w:spacing w:after="20" w:line="259" w:lineRule="auto"/>
        <w:ind w:left="850" w:hanging="510"/>
        <w:jc w:val="left"/>
      </w:pPr>
      <w:r>
        <w:t xml:space="preserve">Phase 3 — 보정 파이프라인 구현 및 강건성 확보</w:t>
        <w:tab/>
        <w:t>11</w:t>
      </w:r>
    </w:p>
    <w:p w:rsidR="00F94211" w:rsidRDefault="00176F5D">
      <w:pPr>
        <w:numPr>
          <w:ilvl w:val="1"/>
          <w:numId w:val="1"/>
        </w:numPr>
        <w:tabs>
          <w:tab w:val="right" w:leader="dot" w:pos="9080"/>
        </w:tabs>
        <w:spacing w:after="20" w:line="259" w:lineRule="auto"/>
        <w:ind w:left="850" w:hanging="510"/>
        <w:jc w:val="left"/>
      </w:pPr>
      <w:r>
        <w:t xml:space="preserve">Phase 4 — 온칩 분류 구현 및 시스템 통합</w:t>
        <w:tab/>
        <w:t>12</w:t>
      </w:r>
    </w:p>
    <w:p w:rsidR="00F94211" w:rsidRDefault="00176F5D">
      <w:pPr>
        <w:numPr>
          <w:ilvl w:val="1"/>
          <w:numId w:val="1"/>
        </w:numPr>
        <w:tabs>
          <w:tab w:val="right" w:leader="dot" w:pos="9080"/>
        </w:tabs>
        <w:spacing w:after="20" w:line="259" w:lineRule="auto"/>
        <w:ind w:left="850" w:hanging="510"/>
        <w:jc w:val="left"/>
      </w:pPr>
      <w:r>
        <w:t xml:space="preserve">Phase별 실패 대응 계획</w:t>
        <w:tab/>
        <w:t>12</w:t>
      </w:r>
    </w:p>
    <w:p w:rsidR="00F94211" w:rsidRDefault="00176F5D">
      <w:pPr>
        <w:numPr>
          <w:ilvl w:val="0"/>
          <w:numId w:val="1"/>
        </w:numPr>
        <w:tabs>
          <w:tab w:val="right" w:leader="dot" w:pos="9080"/>
        </w:tabs>
        <w:spacing w:after="40" w:line="259" w:lineRule="auto"/>
        <w:ind w:left="340" w:hanging="340"/>
        <w:jc w:val="left"/>
      </w:pPr>
      <w:r>
        <w:rPr>
          <w:b/>
        </w:rPr>
        <w:t xml:space="preserve">필요 장비 및 구매 목록</w:t>
        <w:tab/>
        <w:t>13</w:t>
      </w:r>
    </w:p>
    <w:p w:rsidR="00F94211" w:rsidRDefault="00176F5D">
      <w:pPr>
        <w:numPr>
          <w:ilvl w:val="1"/>
          <w:numId w:val="1"/>
        </w:numPr>
        <w:tabs>
          <w:tab w:val="right" w:leader="dot" w:pos="9080"/>
        </w:tabs>
        <w:spacing w:after="20" w:line="259" w:lineRule="auto"/>
        <w:ind w:left="850" w:hanging="510"/>
        <w:jc w:val="left"/>
      </w:pPr>
      <w:r>
        <w:t xml:space="preserve">예상 BOM (부품 가격표)</w:t>
        <w:tab/>
        <w:t>13</w:t>
      </w:r>
    </w:p>
    <w:p w:rsidR="00F94211" w:rsidRDefault="00176F5D">
      <w:pPr>
        <w:numPr>
          <w:ilvl w:val="1"/>
          <w:numId w:val="1"/>
        </w:numPr>
        <w:tabs>
          <w:tab w:val="right" w:leader="dot" w:pos="9080"/>
        </w:tabs>
        <w:spacing w:after="20" w:line="259" w:lineRule="auto"/>
        <w:ind w:left="850" w:hanging="510"/>
        <w:jc w:val="left"/>
      </w:pPr>
      <w:r>
        <w:t xml:space="preserve">기존 포토다이오드 방식과의 경제성 비교</w:t>
        <w:tab/>
        <w:t>13</w:t>
      </w:r>
    </w:p>
    <w:p w:rsidR="00F94211" w:rsidRDefault="00176F5D">
      <w:pPr>
        <w:numPr>
          <w:ilvl w:val="1"/>
          <w:numId w:val="1"/>
        </w:numPr>
        <w:tabs>
          <w:tab w:val="right" w:leader="dot" w:pos="9080"/>
        </w:tabs>
        <w:spacing w:after="20" w:line="259" w:lineRule="auto"/>
        <w:ind w:left="850" w:hanging="510"/>
        <w:jc w:val="left"/>
      </w:pPr>
      <w:r>
        <w:t xml:space="preserve">구매 전략</w:t>
        <w:tab/>
        <w:t>14</w:t>
      </w:r>
    </w:p>
    <w:p w:rsidR="00F94211" w:rsidRDefault="00176F5D">
      <w:pPr>
        <w:numPr>
          <w:ilvl w:val="0"/>
          <w:numId w:val="1"/>
        </w:numPr>
        <w:tabs>
          <w:tab w:val="right" w:leader="dot" w:pos="9080"/>
        </w:tabs>
        <w:spacing w:after="40" w:line="259" w:lineRule="auto"/>
        <w:ind w:left="340" w:hanging="340"/>
        <w:jc w:val="left"/>
      </w:pPr>
      <w:r>
        <w:rPr>
          <w:b/>
        </w:rPr>
        <w:t xml:space="preserve">실험 수행 방법 (장비 사용 절차)</w:t>
        <w:tab/>
        <w:t>14</w:t>
      </w:r>
    </w:p>
    <w:p w:rsidR="00F94211" w:rsidRDefault="00176F5D">
      <w:pPr>
        <w:numPr>
          <w:ilvl w:val="1"/>
          <w:numId w:val="1"/>
        </w:numPr>
        <w:tabs>
          <w:tab w:val="right" w:leader="dot" w:pos="9080"/>
        </w:tabs>
        <w:spacing w:after="20" w:line="259" w:lineRule="auto"/>
        <w:ind w:left="850" w:hanging="510"/>
        <w:jc w:val="left"/>
      </w:pPr>
      <w:r>
        <w:t xml:space="preserve">GPIO 상태 시퀀스 및 회로 구성</w:t>
        <w:tab/>
        <w:t>14</w:t>
      </w:r>
    </w:p>
    <w:p w:rsidR="00F94211" w:rsidRDefault="00176F5D">
      <w:pPr>
        <w:numPr>
          <w:ilvl w:val="1"/>
          <w:numId w:val="1"/>
        </w:numPr>
        <w:tabs>
          <w:tab w:val="right" w:leader="dot" w:pos="9080"/>
        </w:tabs>
        <w:spacing w:after="20" w:line="259" w:lineRule="auto"/>
        <w:ind w:left="850" w:hanging="510"/>
        <w:jc w:val="left"/>
      </w:pPr>
      <w:r>
        <w:t xml:space="preserve">Analog Comparator · Timer1 설정</w:t>
        <w:tab/>
        <w:t>15</w:t>
      </w:r>
    </w:p>
    <w:p w:rsidR="00F94211" w:rsidRDefault="00176F5D">
      <w:pPr>
        <w:numPr>
          <w:ilvl w:val="1"/>
          <w:numId w:val="1"/>
        </w:numPr>
        <w:tabs>
          <w:tab w:val="right" w:leader="dot" w:pos="9080"/>
        </w:tabs>
        <w:spacing w:after="20" w:line="259" w:lineRule="auto"/>
        <w:ind w:left="850" w:hanging="510"/>
        <w:jc w:val="left"/>
      </w:pPr>
      <w:r>
        <w:t xml:space="preserve">다파장 스캔 절차</w:t>
        <w:tab/>
        <w:t>15</w:t>
      </w:r>
    </w:p>
    <w:p w:rsidR="00F94211" w:rsidRDefault="00176F5D">
      <w:pPr>
        <w:numPr>
          <w:ilvl w:val="1"/>
          <w:numId w:val="1"/>
        </w:numPr>
        <w:tabs>
          <w:tab w:val="right" w:leader="dot" w:pos="9080"/>
        </w:tabs>
        <w:spacing w:after="20" w:line="259" w:lineRule="auto"/>
        <w:ind w:left="850" w:hanging="510"/>
        <w:jc w:val="left"/>
      </w:pPr>
      <w:r>
        <w:t xml:space="preserve">시료 측정 프로토콜</w:t>
        <w:tab/>
        <w:t>16</w:t>
      </w:r>
    </w:p>
    <w:p w:rsidR="00F94211" w:rsidRDefault="00176F5D">
      <w:pPr>
        <w:numPr>
          <w:ilvl w:val="1"/>
          <w:numId w:val="1"/>
        </w:numPr>
        <w:tabs>
          <w:tab w:val="right" w:leader="dot" w:pos="9080"/>
        </w:tabs>
        <w:spacing w:after="20" w:line="259" w:lineRule="auto"/>
        <w:ind w:left="850" w:hanging="510"/>
        <w:jc w:val="left"/>
      </w:pPr>
      <w:r>
        <w:t xml:space="preserve">보정 계수 산출 절차</w:t>
        <w:tab/>
        <w:t>16</w:t>
      </w:r>
    </w:p>
    <w:p w:rsidR="00F94211" w:rsidRDefault="00176F5D">
      <w:pPr>
        <w:numPr>
          <w:ilvl w:val="1"/>
          <w:numId w:val="1"/>
        </w:numPr>
        <w:tabs>
          <w:tab w:val="right" w:leader="dot" w:pos="9080"/>
        </w:tabs>
        <w:spacing w:after="20" w:line="259" w:lineRule="auto"/>
        <w:ind w:left="850" w:hanging="510"/>
        <w:jc w:val="left"/>
      </w:pPr>
      <w:r>
        <w:t xml:space="preserve">데이터 관리 규칙</w:t>
        <w:tab/>
        <w:t>16</w:t>
      </w:r>
    </w:p>
    <w:p w:rsidR="00F94211" w:rsidRDefault="00176F5D">
      <w:pPr>
        <w:numPr>
          <w:ilvl w:val="1"/>
          <w:numId w:val="1"/>
        </w:numPr>
        <w:tabs>
          <w:tab w:val="right" w:leader="dot" w:pos="9080"/>
        </w:tabs>
        <w:spacing w:after="20" w:line="259" w:lineRule="auto"/>
        <w:ind w:left="850" w:hanging="510"/>
        <w:jc w:val="left"/>
      </w:pPr>
      <w:r>
        <w:t xml:space="preserve">분류기 검증 절차</w:t>
        <w:tab/>
        <w:t>17</w:t>
      </w:r>
    </w:p>
    <w:p w:rsidR="00F94211" w:rsidRDefault="00176F5D">
      <w:pPr>
        <w:numPr>
          <w:ilvl w:val="1"/>
          <w:numId w:val="1"/>
        </w:numPr>
        <w:tabs>
          <w:tab w:val="right" w:leader="dot" w:pos="9080"/>
        </w:tabs>
        <w:spacing w:after="20" w:line="259" w:lineRule="auto"/>
        <w:ind w:left="850" w:hanging="510"/>
        <w:jc w:val="left"/>
      </w:pPr>
      <w:r>
        <w:t xml:space="preserve">프로그램 전체 흐름</w:t>
        <w:tab/>
        <w:t>17</w:t>
      </w:r>
    </w:p>
    <w:p w:rsidR="00F94211" w:rsidRDefault="00176F5D">
      <w:pPr>
        <w:numPr>
          <w:ilvl w:val="0"/>
          <w:numId w:val="1"/>
        </w:numPr>
        <w:tabs>
          <w:tab w:val="right" w:leader="dot" w:pos="9080"/>
        </w:tabs>
        <w:spacing w:after="40" w:line="259" w:lineRule="auto"/>
        <w:ind w:left="340" w:hanging="340"/>
        <w:jc w:val="left"/>
      </w:pPr>
      <w:r>
        <w:rPr>
          <w:b/>
        </w:rPr>
        <w:t xml:space="preserve">예상 일정 및 단계별 완료 판단</w:t>
        <w:tab/>
        <w:t>17</w:t>
      </w:r>
    </w:p>
    <w:p w:rsidR="00F94211" w:rsidRDefault="00176F5D">
      <w:pPr>
        <w:numPr>
          <w:ilvl w:val="0"/>
          <w:numId w:val="1"/>
        </w:numPr>
        <w:tabs>
          <w:tab w:val="right" w:leader="dot" w:pos="9080"/>
        </w:tabs>
        <w:spacing w:after="40" w:line="259" w:lineRule="auto"/>
        <w:ind w:left="340" w:hanging="340"/>
        <w:jc w:val="left"/>
      </w:pPr>
      <w:r>
        <w:rPr>
          <w:b/>
        </w:rPr>
        <w:t xml:space="preserve">한계점 및 향후 연구</w:t>
        <w:tab/>
        <w:t>18</w:t>
      </w:r>
    </w:p>
    <w:p w:rsidR="00F94211" w:rsidRDefault="00176F5D">
      <w:pPr>
        <w:tabs>
          <w:tab w:val="right" w:leader="dot" w:pos="9080"/>
        </w:tabs>
        <w:spacing w:after="40" w:line="259" w:lineRule="auto"/>
        <w:ind w:left="-5"/>
        <w:jc w:val="left"/>
      </w:pPr>
      <w:r>
        <w:rPr>
          <w:b/>
        </w:rPr>
        <w:t xml:space="preserve">참고문헌</w:t>
        <w:tab/>
        <w:t>19</w:t>
      </w:r>
    </w:p>
    <w:p w:rsidR="00F94211" w:rsidRDefault="00176F5D">
      <w:pPr>
        <w:pStyle w:val="1"/>
        <w:tabs>
          <w:tab w:val="left" w:pos="510"/>
        </w:tabs>
        <w:ind w:left="-15" w:right="0" w:firstLine="0"/>
      </w:pPr>
      <w:r>
        <w:t>1</w:t>
        <w:tab/>
        <w:t xml:space="preserve">서론</w:t>
      </w:r>
    </w:p>
    <w:p w:rsidR="00F94211" w:rsidRDefault="00176F5D">
      <w:pPr>
        <w:pStyle w:val="2"/>
        <w:tabs>
          <w:tab w:val="left" w:pos="624"/>
        </w:tabs>
        <w:ind w:left="-15" w:right="0" w:firstLine="0"/>
      </w:pPr>
      <w:r>
        <w:t>1.1</w:t>
        <w:tab/>
        <w:t xml:space="preserve">연구 배경</w:t>
      </w:r>
    </w:p>
    <w:p w:rsidR="00F94211" w:rsidRDefault="00176F5D">
      <w:pPr>
        <w:spacing w:after="129" w:line="257" w:lineRule="auto"/>
        <w:ind w:left="-5"/>
        <w:jc w:val="left"/>
      </w:pPr>
      <w:r>
        <w:t xml:space="preserve">액체의 광학적 특성(투과율, 산란도, 흡광도 등)을 이용한 수질·농도 분석은 전통적으로 전용 광검출 소자(포토다이오드, 포토트랜지스터)와 아날로그 신호처리 회로를 필요로 한다. 이러한 구성은 부품 수 증가, 비용 상승, 그리고 상대적으로 복잡한 아날로그 프론트엔드 설계를 요구한다.</w:t>
      </w:r>
    </w:p>
    <w:p w:rsidR="00F94211" w:rsidRDefault="00176F5D">
      <w:pPr>
        <w:spacing w:after="129" w:line="257" w:lineRule="auto"/>
        <w:ind w:left="-5"/>
        <w:jc w:val="left"/>
      </w:pPr>
      <w:r>
        <w:t xml:space="preserve">LED는 본질적으로 p-n 접합 반도체 소자이며, 순방향 바이어스 시 발광하지만 역방향 바이어스 상태에서는 포토다이오드와 동일한 원리로 입사광에 비례하는 광전류(photocurrent)를 생성한다. 이 원리를 이용하면 전용 광검출 소자 없이 LED 자체를 검출 소자로 활용할 수 있다.</w:t>
      </w:r>
    </w:p>
    <w:p w:rsidR="00F94211" w:rsidRDefault="00176F5D">
      <w:pPr>
        <w:pStyle w:val="2"/>
        <w:tabs>
          <w:tab w:val="left" w:pos="624"/>
        </w:tabs>
        <w:ind w:left="-15" w:right="0" w:firstLine="0"/>
      </w:pPr>
      <w:r>
        <w:t>1.2</w:t>
        <w:tab/>
        <w:t xml:space="preserve">연구 목적</w:t>
      </w:r>
    </w:p>
    <w:p w:rsidR="00F94211" w:rsidRDefault="00176F5D">
      <w:pPr>
        <w:spacing w:after="129" w:line="257" w:lineRule="auto"/>
        <w:ind w:left="-5"/>
        <w:jc w:val="left"/>
      </w:pPr>
      <w:r>
        <w:t xml:space="preserve">본 연구는 다음을 목적으로 한다.</w:t>
      </w:r>
    </w:p>
    <w:p w:rsidR="00F94211" w:rsidRDefault="00176F5D">
      <w:pPr>
        <w:numPr>
          <w:ilvl w:val="0"/>
          <w:numId w:val="22"/>
        </w:numPr>
        <w:spacing w:after="120"/>
        <w:ind w:left="546" w:right="184" w:hanging="388"/>
      </w:pPr>
      <w:r>
        <w:t xml:space="preserve">LED의 광검출 소자로서의 재현성과 신뢰성을 실험적으로 검증한다.</w:t>
      </w:r>
    </w:p>
    <w:p w:rsidR="00F94211" w:rsidRDefault="00176F5D">
      <w:pPr>
        <w:numPr>
          <w:ilvl w:val="0"/>
          <w:numId w:val="22"/>
        </w:numPr>
        <w:spacing w:after="120"/>
        <w:ind w:left="546" w:right="184" w:hanging="388"/>
      </w:pPr>
      <w:r>
        <w:t xml:space="preserve">RGB 다파장 광원을 이용하여 단일 파장 측정으로는 얻을 수 없는 다차원 광학 지문을 추출한다.</w:t>
      </w:r>
    </w:p>
    <w:p w:rsidR="00F94211" w:rsidRDefault="00176F5D">
      <w:pPr>
        <w:numPr>
          <w:ilvl w:val="0"/>
          <w:numId w:val="22"/>
        </w:numPr>
        <w:spacing w:after="120"/>
        <w:ind w:left="546" w:right="184" w:hanging="388"/>
      </w:pPr>
      <w:r>
        <w:t xml:space="preserve">보정(calibration), 정규화(normalization), 분류(classification)의 전 과정을 MCU 내부에서 수행하는 임베디드 파이프라인을 구현한다.</w:t>
      </w:r>
    </w:p>
    <w:p w:rsidR="00F94211" w:rsidRDefault="00176F5D">
      <w:pPr>
        <w:numPr>
          <w:ilvl w:val="0"/>
          <w:numId w:val="22"/>
        </w:numPr>
        <w:spacing w:after="120"/>
        <w:ind w:left="546" w:right="184" w:hanging="388"/>
      </w:pPr>
      <w:r>
        <w:t xml:space="preserve">방전 임계점 검출을 소프트웨어 폴링이 아닌 MCU 내부 하드웨어(Analog Comparator + Timer1 Input Capture)로 처리하여, 선행 연구가 지적한 펌웨어 타이밍 의존성 문제를 완화한다.</w:t>
      </w:r>
    </w:p>
    <w:p w:rsidR="00F94211" w:rsidRDefault="00176F5D">
      <w:pPr>
        <w:numPr>
          <w:ilvl w:val="0"/>
          <w:numId w:val="22"/>
        </w:numPr>
        <w:spacing w:after="120"/>
        <w:ind w:left="546" w:right="184" w:hanging="388"/>
      </w:pPr>
      <w:r>
        <w:t xml:space="preserve">위 결과를 바탕으로 전통적 포토다이오드 기반 구성 대비 경제성 및 자원 효율성을 정량적으로 비교한다.</w:t>
      </w:r>
    </w:p>
    <w:p w:rsidR="00F94211" w:rsidRDefault="00176F5D">
      <w:pPr>
        <w:pStyle w:val="2"/>
        <w:tabs>
          <w:tab w:val="left" w:pos="624"/>
        </w:tabs>
        <w:ind w:left="-15" w:right="0" w:firstLine="0"/>
      </w:pPr>
      <w:r>
        <w:t>1.3</w:t>
        <w:tab/>
        <w:t xml:space="preserve">연구 질문</w:t>
      </w:r>
    </w:p>
    <w:p w:rsidR="00F94211" w:rsidRDefault="00176F5D">
      <w:pPr>
        <w:spacing w:after="200" w:line="257" w:lineRule="auto"/>
        <w:ind w:left="545" w:right="545"/>
        <w:jc w:val="left"/>
      </w:pPr>
      <w:r>
        <w:t xml:space="preserve">저비용 LED를 광검출 소자로 사용하는 RGB 다파장 구성이, 액체 시료의 광학적 차이를 반복 가능하게 구별할 수 있는 다차원 신호(광학 지문)를 생성할 수 있는가? 그리고 이 전체 처리 과정(측정·보정·분류)을 단일 8비트 MCU 상에서 실시간으로 수행할 수 있는가?</w:t>
      </w:r>
    </w:p>
    <w:p w:rsidR="00F94211" w:rsidRDefault="00176F5D">
      <w:pPr>
        <w:pStyle w:val="2"/>
        <w:tabs>
          <w:tab w:val="left" w:pos="624"/>
        </w:tabs>
        <w:ind w:left="-15" w:right="0" w:firstLine="0"/>
      </w:pPr>
      <w:r>
        <w:t>1.4</w:t>
        <w:tab/>
        <w:t xml:space="preserve">최종 데모 시나리오</w:t>
      </w:r>
    </w:p>
    <w:p w:rsidR="00F94211" w:rsidRDefault="00176F5D">
      <w:pPr>
        <w:spacing w:after="129" w:line="257" w:lineRule="auto"/>
        <w:ind w:left="-5"/>
        <w:jc w:val="left"/>
      </w:pPr>
      <w:r>
        <w:t xml:space="preserve">본 연구의 최종 산출물은 다음 시나리오로 동작하는 단일 보드 시스템이다. 본 시나리오는 이후 모든 장의 설계 기준점이 되며, 필요 핀 수·타이머 구성·부품 목록이 여기에서 도출된다.</w:t>
      </w:r>
    </w:p>
    <w:p w:rsidR="00F94211" w:rsidRDefault="00176F5D">
      <w:pPr>
        <w:numPr>
          <w:ilvl w:val="0"/>
          <w:numId w:val="23"/>
        </w:numPr>
        <w:spacing w:after="120"/>
        <w:ind w:left="546" w:right="184" w:hanging="388"/>
      </w:pPr>
      <w:r>
        <w:t xml:space="preserve">사용자가 시료가 담긴 큐벳을 차광 챔버에 삽입한다.</w:t>
      </w:r>
    </w:p>
    <w:p w:rsidR="00F94211" w:rsidRDefault="00176F5D">
      <w:pPr>
        <w:numPr>
          <w:ilvl w:val="0"/>
          <w:numId w:val="23"/>
        </w:numPr>
        <w:spacing w:after="120"/>
        <w:ind w:left="546" w:right="184" w:hanging="388"/>
      </w:pPr>
      <w:r>
        <w:t xml:space="preserve">측정 시작 버튼을 누른다.</w:t>
      </w:r>
    </w:p>
    <w:p w:rsidR="00F94211" w:rsidRDefault="00176F5D">
      <w:pPr>
        <w:numPr>
          <w:ilvl w:val="0"/>
          <w:numId w:val="23"/>
        </w:numPr>
        <w:spacing w:after="120"/>
        <w:ind w:left="546" w:right="184" w:hanging="388"/>
      </w:pPr>
      <w:r>
        <w:t xml:space="preserve">MCU가 Red → Green → Blue 순으로 발광 LED를 하나씩 점등한다.</w:t>
      </w:r>
    </w:p>
    <w:p w:rsidR="00F94211" w:rsidRDefault="00176F5D">
      <w:pPr>
        <w:numPr>
          <w:ilvl w:val="0"/>
          <w:numId w:val="23"/>
        </w:numPr>
        <w:spacing w:after="120"/>
        <w:ind w:left="546" w:right="184" w:hanging="388"/>
      </w:pPr>
      <w:r>
        <w:t xml:space="preserve">각 파장에 대해 검출 LED의 역바이어스 충전–방전 시간을 Timer1으로 측정한다.</w:t>
      </w:r>
    </w:p>
    <w:p w:rsidR="00F94211" w:rsidRDefault="00176F5D">
      <w:pPr>
        <w:numPr>
          <w:ilvl w:val="0"/>
          <w:numId w:val="23"/>
        </w:numPr>
        <w:spacing w:after="120"/>
        <w:ind w:left="546" w:right="184" w:hanging="388"/>
      </w:pPr>
      <w:r>
        <w:t xml:space="preserve">3개 채널의 측정값으로 광학 지문 벡터 </w:t>
      </w:r>
      <w:r>
        <w:rPr>
          <w:rFonts w:ascii="Consolas" w:hAnsi="Consolas"/>
        </w:rPr>
        <w:t xml:space="preserve">[R, G, B]</w:t>
      </w:r>
      <w:r>
        <w:t xml:space="preserve"> 를 구성한다.</w:t>
      </w:r>
    </w:p>
    <w:p w:rsidR="00F94211" w:rsidRDefault="00176F5D">
      <w:pPr>
        <w:numPr>
          <w:ilvl w:val="0"/>
          <w:numId w:val="23"/>
        </w:numPr>
        <w:spacing w:after="120"/>
        <w:ind w:left="546" w:right="184" w:hanging="388"/>
      </w:pPr>
      <w:r>
        <w:t xml:space="preserve">MCU 내부에서 암전류 보정·정규화를 수행한 뒤 최근접 중심점 분류를 실행한다.</w:t>
      </w:r>
    </w:p>
    <w:p w:rsidR="00F94211" w:rsidRDefault="00176F5D">
      <w:pPr>
        <w:numPr>
          <w:ilvl w:val="0"/>
          <w:numId w:val="23"/>
        </w:numPr>
        <w:spacing w:after="120"/>
        <w:ind w:left="546" w:right="184" w:hanging="388"/>
      </w:pPr>
      <w:r>
        <w:t xml:space="preserve">판정 결과를 출력한다. 기본 출력은 UART 시리얼이며, 최종 시연 시에는 LCD/OLED 모듈에 시료 종류를 표시한다.</w:t>
      </w:r>
    </w:p>
    <w:p w:rsidR="00F94211" w:rsidRDefault="00176F5D">
      <w:pPr>
        <w:spacing w:after="129" w:line="257" w:lineRule="auto"/>
        <w:ind w:left="-5"/>
        <w:jc w:val="left"/>
      </w:pPr>
      <w:r>
        <w:t xml:space="preserve">출력 장치 구성은 단계적으로 확장한다. 개발 및 실험 단계에서는 원시 데이터 로깅이 중요하므로 </w:t>
      </w:r>
      <w:r>
        <w:rPr>
          <w:b/>
        </w:rPr>
        <w:t xml:space="preserve">UART 시리얼 출력을 기본</w:t>
      </w:r>
      <w:r>
        <w:t xml:space="preserve">으로 사용하고, </w:t>
      </w:r>
      <w:r>
        <w:rPr>
          <w:b/>
        </w:rPr>
        <w:t xml:space="preserve">LCD/OLED와 측정 시작 버튼은 최종 시연용</w:t>
      </w:r>
      <w:r>
        <w:t xml:space="preserve">으로 추가한다. 이는 경진대회 요강이 요구하는 “디스플레이, 스위치 등 외부 부품을 MCU와 연결하여 데이터를 주고받는 회로”에 해당한다.</w:t>
      </w:r>
    </w:p>
    <w:p w:rsidR="00F94211" w:rsidRDefault="00176F5D">
      <w:pPr>
        <w:pStyle w:val="1"/>
        <w:tabs>
          <w:tab w:val="left" w:pos="510"/>
        </w:tabs>
        <w:ind w:left="-15" w:right="0" w:firstLine="0"/>
      </w:pPr>
      <w:r>
        <w:t>2</w:t>
        <w:tab/>
        <w:t xml:space="preserve">선행 연구 검토</w:t>
      </w:r>
    </w:p>
    <w:p w:rsidR="00F94211" w:rsidRDefault="00176F5D">
      <w:pPr>
        <w:pStyle w:val="2"/>
        <w:tabs>
          <w:tab w:val="left" w:pos="624"/>
        </w:tabs>
        <w:ind w:left="-15" w:right="0" w:firstLine="0"/>
      </w:pPr>
      <w:r>
        <w:t>2.1</w:t>
        <w:tab/>
        <w:t xml:space="preserve">PEDD (Paired Emitter–Detector Diode) 원리</w:t>
      </w:r>
    </w:p>
    <w:p w:rsidR="00F94211" w:rsidRDefault="00176F5D">
      <w:pPr>
        <w:spacing w:after="129" w:line="257" w:lineRule="auto"/>
        <w:ind w:left="-5"/>
        <w:jc w:val="left"/>
      </w:pPr>
      <w:r>
        <w:t xml:space="preserve">LED를 광검출 소자로 사용하는 접근은 1980년대 Forrest Mims에 의해 처음 제안되었으며, 이후 PEDD(Paired Emitter–Detector Diode)라는 명칭으로 학술적으로 체계화되었다. 대표적으로 Dublin City University의 Diarmuid Diamond 연구 그룹(Cormac Fay 등)이 2008년경부터 다음과 같은 응용을 발표하였다.</w:t>
      </w:r>
    </w:p>
    <w:p w:rsidR="00F94211" w:rsidRDefault="00176F5D">
      <w:pPr>
        <w:numPr>
          <w:ilvl w:val="0"/>
          <w:numId w:val="24"/>
        </w:numPr>
        <w:spacing w:after="120"/>
        <w:ind w:left="546" w:right="184" w:hanging="388"/>
      </w:pPr>
      <w:r>
        <w:t xml:space="preserve">ISO 7027 표준과 비교 검증된 수질 탁도(turbidity) 측정 PEDD 시스템 — 기존 포토다이오드 기반 시스템 대비 부품 수 감소, 약 18% 비용 절감, 소비 전력 1% 미만, 더 높은 민감도를 보고함.</w:t>
      </w:r>
    </w:p>
    <w:p w:rsidR="00F94211" w:rsidRDefault="00176F5D">
      <w:pPr>
        <w:numPr>
          <w:ilvl w:val="0"/>
          <w:numId w:val="24"/>
        </w:numPr>
        <w:spacing w:after="120"/>
        <w:ind w:left="546" w:right="184" w:hanging="388"/>
      </w:pPr>
      <w:r>
        <w:t xml:space="preserve">890 nm 파장의 2-LED PEDD 센서를 이용한 콜라 음료 내 자당(sucrose, schlieren 굴절 효과 기반)과 인산염(phosphate, 탁도 기반) 동시 측정.</w:t>
      </w:r>
    </w:p>
    <w:p w:rsidR="00F94211" w:rsidRDefault="00176F5D">
      <w:pPr>
        <w:numPr>
          <w:ilvl w:val="0"/>
          <w:numId w:val="24"/>
        </w:numPr>
        <w:spacing w:after="120"/>
        <w:ind w:left="546" w:right="184" w:hanging="388"/>
      </w:pPr>
      <w:r>
        <w:t xml:space="preserve">미세유체 lab-on-a-disc 장치에서의 pH 및 탁도 동시 모니터링.</w:t>
      </w:r>
    </w:p>
    <w:p w:rsidR="00F94211" w:rsidRDefault="00176F5D">
      <w:pPr>
        <w:numPr>
          <w:ilvl w:val="0"/>
          <w:numId w:val="24"/>
        </w:numPr>
        <w:spacing w:after="120"/>
        <w:ind w:left="546" w:right="184" w:hanging="388"/>
      </w:pPr>
      <w:r>
        <w:t xml:space="preserve">PEDD 측정 정확도에 미치는 펌웨어 타이밍 설계의 영향을 다룬 연구 — 소프트웨어적 타이밍 처리 방식만으로 검출 성능이 최대 67% 차이가 나며, 보정 후 측정 불일치율을 23%에서 0.18%까지 낮출 수 있음을 보고함.</w:t>
      </w:r>
    </w:p>
    <w:p w:rsidR="00F94211" w:rsidRDefault="00176F5D">
      <w:pPr>
        <w:pStyle w:val="2"/>
        <w:tabs>
          <w:tab w:val="left" w:pos="624"/>
        </w:tabs>
        <w:ind w:left="-15" w:right="0" w:firstLine="0"/>
      </w:pPr>
      <w:r>
        <w:t>2.2</w:t>
        <w:tab/>
        <w:t xml:space="preserve">선행 연구의 한계 및 본 연구의 차별점</w:t>
      </w:r>
    </w:p>
    <w:p w:rsidR="00F94211" w:rsidRDefault="00176F5D">
      <w:pPr>
        <w:spacing w:after="129" w:line="257" w:lineRule="auto"/>
        <w:ind w:left="-5"/>
        <w:jc w:val="left"/>
      </w:pPr>
      <w:r>
        <w:t xml:space="preserve">기존 PEDD 문헌을 검토한 결과, 다음과 같은 공백을 확인하였다.</w:t>
      </w:r>
    </w:p>
    <w:p w:rsidR="00F94211" w:rsidRDefault="00176F5D">
      <w:pPr>
        <w:numPr>
          <w:ilvl w:val="0"/>
          <w:numId w:val="25"/>
        </w:numPr>
        <w:spacing w:after="120"/>
        <w:ind w:left="546" w:right="184" w:hanging="388"/>
      </w:pPr>
      <w:r>
        <w:t xml:space="preserve">대부분의 PEDD 연구는 1~2개의 LED만을 사용하며, 단일 분석물(탁도 또는 특정 성분)에 최적화되어 있다. 3개 이상의 파장 채널로 구성한 광학 지문을 이용해 액체를 범용적으로 분류하는 연구는 보고된 바가 거의 없다.</w:t>
      </w:r>
    </w:p>
    <w:p w:rsidR="00F94211" w:rsidRDefault="00176F5D">
      <w:pPr>
        <w:numPr>
          <w:ilvl w:val="0"/>
          <w:numId w:val="25"/>
        </w:numPr>
        <w:spacing w:after="120"/>
        <w:ind w:left="546" w:right="184" w:hanging="388"/>
      </w:pPr>
      <w:r>
        <w:t xml:space="preserve">대다수 PEDD 연구는 데이터를 PC로 전송하여 후처리·분류하며, 보정·정규화·분류 전 과정을 MCU 내부에서 수행하는 사례는 드물다.</w:t>
      </w:r>
    </w:p>
    <w:p w:rsidR="00F94211" w:rsidRDefault="00176F5D">
      <w:pPr>
        <w:numPr>
          <w:ilvl w:val="0"/>
          <w:numId w:val="25"/>
        </w:numPr>
        <w:spacing w:after="120"/>
        <w:ind w:left="546" w:right="184" w:hanging="388"/>
      </w:pPr>
      <w:r>
        <w:t xml:space="preserve">펌웨어 타이밍 설계가 측정 정확도에 미치는 영향이 보고되어 있으나, 이를 MCU 내부 하드웨어(비교기·입력 캡처)로 회피하는 구현을 다파장 환경에서 체계적으로 다룬 연구는 확인되지 않았다.</w:t>
      </w:r>
    </w:p>
    <w:p w:rsidR="00F94211" w:rsidRDefault="00176F5D">
      <w:pPr>
        <w:spacing w:after="129" w:line="257" w:lineRule="auto"/>
        <w:ind w:left="-5"/>
        <w:jc w:val="left"/>
      </w:pPr>
      <w:r>
        <w:t xml:space="preserve">따라서 본 연구는 다음을 핵심 차별점으로 설정한다.</w:t>
      </w:r>
    </w:p>
    <w:p w:rsidR="00F94211" w:rsidRDefault="00176F5D">
      <w:pPr>
        <w:spacing w:after="200" w:line="257" w:lineRule="auto"/>
        <w:ind w:left="545" w:right="545"/>
        <w:jc w:val="left"/>
      </w:pPr>
      <w:r>
        <w:rPr>
          <w:b/>
        </w:rPr>
        <w:t xml:space="preserve">전용 포토다이오드 대신 LED를 광검출 소자로 활용하고, RGB 다파장 광원을 이용하여 액체의 다차원 광학 지문을 획득하며, 측정·보정·분류의 전 과정을 저사양 MCU 내부에서 수행하는 저비용 액체 분석 시스템을 구현한다.</w:t>
      </w:r>
    </w:p>
    <w:p w:rsidR="00F94211" w:rsidRDefault="00176F5D">
      <w:pPr>
        <w:spacing w:after="129" w:line="257" w:lineRule="auto"/>
        <w:ind w:left="-5"/>
        <w:jc w:val="left"/>
      </w:pPr>
      <w:r>
        <w:t xml:space="preserve">아울러 방전 임계점 판정을 소프트웨어 폴링이 아닌 Analog Comparator와 Timer1 Input Capture로 처리함으로써, 참고문헌 [4]가 보고한 펌웨어 타이밍 설계 의존성을 하드웨어 수준에서 완화한다는 점을 부가적 기여로 둔다.</w:t>
      </w:r>
    </w:p>
    <w:p w:rsidR="00F94211" w:rsidRDefault="00176F5D">
      <w:pPr>
        <w:pStyle w:val="1"/>
        <w:tabs>
          <w:tab w:val="left" w:pos="510"/>
        </w:tabs>
        <w:ind w:left="-15" w:right="0" w:firstLine="0"/>
      </w:pPr>
      <w:r>
        <w:t>3</w:t>
        <w:tab/>
        <w:t xml:space="preserve">연구 방법론</w:t>
      </w:r>
    </w:p>
    <w:p w:rsidR="00F94211" w:rsidRDefault="00176F5D">
      <w:pPr>
        <w:pStyle w:val="2"/>
        <w:tabs>
          <w:tab w:val="left" w:pos="624"/>
        </w:tabs>
        <w:ind w:left="-15" w:right="0" w:firstLine="0"/>
      </w:pPr>
      <w:r>
        <w:t>3.1</w:t>
        <w:tab/>
        <w:t xml:space="preserve">시스템 구조와 광학 경로</w:t>
      </w:r>
    </w:p>
    <w:p w:rsidR="00F94211" w:rsidRDefault="00176F5D">
      <w:pPr>
        <w:spacing w:after="129" w:line="257" w:lineRule="auto"/>
        <w:ind w:left="-5"/>
        <w:jc w:val="left"/>
      </w:pPr>
      <w:r>
        <w:t xml:space="preserve">본 시스템의 신호 흐름은 다음과 같다.</w:t>
      </w:r>
    </w:p>
    <w:p w:rsidR="00F94211" w:rsidRDefault="00176F5D">
      <w:pPr>
        <w:spacing w:after="180" w:line="257" w:lineRule="auto"/>
        <w:ind w:left="300" w:right="300"/>
        <w:jc w:val="center"/>
      </w:pPr>
      <w:r>
        <w:rPr>
          <w:rFonts w:ascii="Consolas" w:hAnsi="Consolas"/>
          <w:sz w:val="18"/>
        </w:rPr>
        <w:t xml:space="preserve">ATmega328P → RGB 발광 LED → 액체 시료 → 검출 LED → Analog Comparator → Timer1 Input Capture → 보정·분류 → UART / LCD 출력</w:t>
      </w:r>
    </w:p>
    <w:p w:rsidR="00F94211" w:rsidRDefault="00176F5D">
      <w:pPr>
        <w:spacing w:after="129" w:line="257" w:lineRule="auto"/>
        <w:ind w:left="-5"/>
        <w:jc w:val="center"/>
      </w:pPr>
      <w:r>
        <w:drawing>
          <wp:inline xmlns:a="http://schemas.openxmlformats.org/drawingml/2006/main" xmlns:pic="http://schemas.openxmlformats.org/drawingml/2006/picture">
            <wp:extent cx="5580000" cy="2960816"/>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12"/>
                    <a:stretch>
                      <a:fillRect/>
                    </a:stretch>
                  </pic:blipFill>
                  <pic:spPr>
                    <a:xfrm>
                      <a:off x="0" y="0"/>
                      <a:ext cx="5580000" cy="2960816"/>
                    </a:xfrm>
                    <a:prstGeom prst="rect"/>
                  </pic:spPr>
                </pic:pic>
              </a:graphicData>
            </a:graphic>
          </wp:inline>
        </w:drawing>
      </w:r>
    </w:p>
    <w:p>
      <w:pPr>
        <w:jc w:val="center"/>
      </w:pPr>
      <w:r>
        <w:rPr>
          <w:i w:val="0"/>
          <w:sz w:val="18"/>
        </w:rPr>
        <w:t>[그림 1] 시스템 블록도</w:t>
      </w:r>
    </w:p>
    <w:p w:rsidR="00F94211" w:rsidRDefault="00176F5D">
      <w:pPr>
        <w:spacing w:after="129" w:line="257" w:lineRule="auto"/>
        <w:ind w:left="-5"/>
        <w:jc w:val="left"/>
      </w:pPr>
      <w:r>
        <w:t xml:space="preserve">광학 경로는 발광 LED와 검출 LED가 시료 용기를 사이에 두고 서로 마주보는 투과(transmission) 배치를 기본으로 한다. 발광부와 검출부는 역할을 분리하며, 각 발광 LED는 MCU GPIO로 순차 제어된다. 한 번에 하나의 파장만 점등하므로 채널 간 광학적 간섭이 발생하지 않는다.</w:t>
      </w:r>
    </w:p>
    <w:p w:rsidR="00F94211" w:rsidRDefault="00176F5D">
      <w:pPr>
        <w:spacing w:after="129" w:line="257" w:lineRule="auto"/>
        <w:ind w:left="-5"/>
        <w:jc w:val="left"/>
      </w:pPr>
      <w:r>
        <w:rPr>
          <w:b/>
        </w:rPr>
        <w:t xml:space="preserve">발광·검출 겸용 구조는 본 연구의 예선 구현 범위에서 제외한다.</w:t>
      </w:r>
      <w:r>
        <w:t xml:space="preserve"> LED 하나를 발광과 검출에 모두 사용하려면 LED당 2개의 GPIO와 모드 전환 로직이 필요하여 구현 난이도와 핀 사용량이 크게 증가한다. 제한된 개발 기간 내에서는 측정의 안정성과 시스템 완성도를 우선하며, 겸용 구조와 이에 따른 핀 수 최적화는 8장에서 향후 개선 방향으로 다룬다.</w:t>
      </w:r>
    </w:p>
    <w:p w:rsidR="00F94211" w:rsidRDefault="00176F5D">
      <w:pPr>
        <w:pStyle w:val="2"/>
        <w:tabs>
          <w:tab w:val="left" w:pos="624"/>
        </w:tabs>
        <w:ind w:left="-15" w:right="0" w:firstLine="0"/>
      </w:pPr>
      <w:r>
        <w:t>3.2</w:t>
        <w:tab/>
        <w:t xml:space="preserve">광검출 원리 및 측정 방식</w:t>
      </w:r>
    </w:p>
    <w:p w:rsidR="00F94211" w:rsidRDefault="00176F5D">
      <w:pPr>
        <w:spacing w:after="129" w:line="257" w:lineRule="auto"/>
        <w:ind w:left="-5"/>
        <w:jc w:val="left"/>
      </w:pPr>
      <w:r>
        <w:t xml:space="preserve">본 연구는 아날로그 광전류 증폭(트랜스임피던스 증폭기, TIA) 방식이 아닌, </w:t>
      </w:r>
      <w:r>
        <w:rPr>
          <w:b/>
        </w:rPr>
        <w:t xml:space="preserve">정전용량 방전 시간 측정(capacitive discharge / timing) 방식</w:t>
      </w:r>
      <w:r>
        <w:t xml:space="preserve">을 채택한다. 그 절차는 다음과 같다.</w:t>
      </w:r>
    </w:p>
    <w:p w:rsidR="00F94211" w:rsidRDefault="00176F5D">
      <w:pPr>
        <w:numPr>
          <w:ilvl w:val="0"/>
          <w:numId w:val="26"/>
        </w:numPr>
        <w:spacing w:after="120"/>
        <w:ind w:left="546" w:right="184" w:hanging="388"/>
      </w:pPr>
      <w:r>
        <w:t xml:space="preserve">검출 LED를 </w:t>
      </w:r>
      <w:r>
        <w:rPr>
          <w:b/>
        </w:rPr>
        <w:t xml:space="preserve">역방향으로 바이어스</w:t>
      </w:r>
      <w:r>
        <w:t xml:space="preserve">하여 접합 정전용량을 충전한다. 이를 위해 검출 LED의 </w:t>
      </w:r>
      <w:r>
        <w:rPr>
          <w:b/>
        </w:rPr>
        <w:t xml:space="preserve">캐소드를 MCU의 GPIO 핀에, 애노드를 접지(GND)에 연결</w:t>
      </w:r>
      <w:r>
        <w:t xml:space="preserve">하고, 해당 핀을 출력 모드에서 HIGH로 구동한다. 이때 캐소드 전위가 애노드보다 높아져 역방향 바이어스가 성립한다.</w:t>
      </w:r>
    </w:p>
    <w:p w:rsidR="00F94211" w:rsidRDefault="00176F5D">
      <w:pPr>
        <w:numPr>
          <w:ilvl w:val="0"/>
          <w:numId w:val="26"/>
        </w:numPr>
        <w:spacing w:after="120"/>
        <w:ind w:left="546" w:right="184" w:hanging="388"/>
      </w:pPr>
      <w:r>
        <w:t xml:space="preserve">해당 핀을 즉시 입력(input, 하이 임피던스) 모드로 전환하고 풀업을 비활성화한다.</w:t>
      </w:r>
    </w:p>
    <w:p w:rsidR="00F94211" w:rsidRDefault="00176F5D">
      <w:pPr>
        <w:numPr>
          <w:ilvl w:val="0"/>
          <w:numId w:val="26"/>
        </w:numPr>
        <w:spacing w:after="120"/>
        <w:ind w:left="546" w:right="184" w:hanging="388"/>
      </w:pPr>
      <w:r>
        <w:t xml:space="preserve">접합에 축적된 전하는 입사광에 의해 생성되는 광전류를 통해 방전되며, 핀 전압이 기준 임계값에 도달할 때까지 걸리는 시간을 Timer1으로 측정한다.</w:t>
      </w:r>
    </w:p>
    <w:p w:rsidR="00F94211" w:rsidRDefault="00176F5D">
      <w:pPr>
        <w:numPr>
          <w:ilvl w:val="0"/>
          <w:numId w:val="26"/>
        </w:numPr>
        <w:spacing w:after="120"/>
        <w:ind w:left="546" w:right="184" w:hanging="388"/>
      </w:pPr>
      <w:r>
        <w:t xml:space="preserve">입사광이 강할수록 방전 속도가 빨라지므로, 방전 시간은 광량과 반비례 관계를 가진다.</w:t>
      </w:r>
    </w:p>
    <w:p w:rsidR="00F94211" w:rsidRDefault="00176F5D">
      <w:pPr>
        <w:spacing w:after="129" w:line="257" w:lineRule="auto"/>
        <w:ind w:left="-5"/>
        <w:jc w:val="left"/>
      </w:pPr>
      <w:r>
        <w:t xml:space="preserve">방전은 광전류라는 거의 일정한 전류에 의해 일어나므로, 전압은 시간에 대해 지수함수가 아닌 </w:t>
      </w:r>
      <w:r>
        <w:rPr>
          <w:b/>
        </w:rPr>
        <w:t xml:space="preserve">선형에 가까운 기울기로 감소</w:t>
      </w:r>
      <w:r>
        <w:t xml:space="preserve">한다. 따라서 방전 시간은 광량의 역수에 비례하는 값으로 해석할 수 있다.</w:t>
      </w:r>
    </w:p>
    <w:p w:rsidR="00F94211" w:rsidRDefault="00176F5D">
      <w:pPr>
        <w:spacing w:after="129" w:line="257" w:lineRule="auto"/>
        <w:ind w:left="-5"/>
        <w:jc w:val="left"/>
      </w:pPr>
      <w:r>
        <w:t xml:space="preserve">이 방식은 별도의 아날로그 프론트엔드(TIA, 정밀 증폭기)를 필요로 하지 않으며, LED와 MCU의 디지털 핀만으로 구현이 가능하다는 점에서 경진대회 평가 항목 중 경제성 측면에서 강점을 가진다. 다만 측정 정확도가 임계값 판정의 안정성에 의존하므로, 본 연구에서는 논리 문턱값(전원 전압과 온도에 따라 변동)을 사용하는 대신 </w:t>
      </w:r>
      <w:r>
        <w:rPr>
          <w:b/>
        </w:rPr>
        <w:t xml:space="preserve">내부 1.1 V 밴드갭 기준 전압과 Analog Comparator를 사용</w:t>
      </w:r>
      <w:r>
        <w:t xml:space="preserve">한다. 구체적인 설정은 3.6절과 6.2절에서 서술한다.</w:t>
      </w:r>
    </w:p>
    <w:p w:rsidR="00F94211" w:rsidRDefault="00176F5D">
      <w:pPr>
        <w:pStyle w:val="2"/>
        <w:tabs>
          <w:tab w:val="left" w:pos="624"/>
        </w:tabs>
        <w:ind w:left="-15" w:right="0" w:firstLine="0"/>
      </w:pPr>
      <w:r>
        <w:t>3.3</w:t>
        <w:tab/>
        <w:t xml:space="preserve">다파장 배열 설계 원칙</w:t>
      </w:r>
    </w:p>
    <w:p w:rsidR="00F94211" w:rsidRDefault="00176F5D">
      <w:pPr>
        <w:numPr>
          <w:ilvl w:val="0"/>
          <w:numId w:val="27"/>
        </w:numPr>
        <w:spacing w:after="120"/>
        <w:ind w:left="546" w:right="184" w:hanging="388"/>
      </w:pPr>
      <w:r>
        <w:t xml:space="preserve">각 LED는 자신의 발광 파장과 같거나 그보다 짧은 파장에 상대적으로 민감하게 반응하는 경향을 가진다. 이는 LED가 자신의 밴드갭 이상의 에너지를 가진 광자만 흡수하기 때문이다. 본 시스템은 단일 검출 소자로 R·G·B 세 채널을 모두 받으므로, 검출 LED는 발광부의 최장 파장 이상인 소자, 즉 적색을 선택한다. 청색이나 녹색 소자를 사용하면 적색 채널에서 광전류가 거의 발생하지 않아 방전이 진행되지 않는다.</w:t>
      </w:r>
    </w:p>
    <w:p w:rsidR="00F94211" w:rsidRDefault="00176F5D">
      <w:pPr>
        <w:numPr>
          <w:ilvl w:val="0"/>
          <w:numId w:val="27"/>
        </w:numPr>
        <w:spacing w:after="120"/>
        <w:ind w:left="546" w:right="184" w:hanging="388"/>
      </w:pPr>
      <w:r>
        <w:t xml:space="preserve">발광부를 구성하는 LED 파장들은 가시광선 스펙트럼 전반에 걸쳐 최대한 분산시켜, 채널 간 정보 중복을 최소화한다. 초기 구성은 적색·녹색·청색 3파장으로 한다.</w:t>
      </w:r>
    </w:p>
    <w:p w:rsidR="00F94211" w:rsidRDefault="00176F5D">
      <w:pPr>
        <w:numPr>
          <w:ilvl w:val="0"/>
          <w:numId w:val="27"/>
        </w:numPr>
        <w:spacing w:after="120"/>
        <w:ind w:left="546" w:right="184" w:hanging="388"/>
      </w:pPr>
      <w:r>
        <w:t xml:space="preserve">각 파장 채널이 실제로 시료 간 판별에 유의미한 정보를 추가하는지는 4.2절의 실험을 통해 단계적으로 검증한다. Red → Green → Blue 순으로 채널을 하나씩 추가하며 판별력 증가분을 확인하고, 기여도가 낮은 파장은 최종 구성에서 제외하거나 낮은 우선순위로 둔다.</w:t>
      </w:r>
    </w:p>
    <w:p w:rsidR="00F94211" w:rsidRDefault="00176F5D">
      <w:pPr>
        <w:numPr>
          <w:ilvl w:val="0"/>
          <w:numId w:val="27"/>
        </w:numPr>
        <w:spacing w:after="120"/>
        <w:ind w:left="546" w:right="184" w:hanging="388"/>
      </w:pPr>
      <w:r>
        <w:t xml:space="preserve">RGB 3채널만으로 시료군 분리가 충분하지 않은 경우에 한하여 근적외선(IR) 채널 추가를 검토한다. 채널 추가는 측정 사이클 시간과 핀 사용량을 함께 증가시키므로 판별력 개선이 확인된 경우에만 채택한다.</w:t>
      </w:r>
    </w:p>
    <w:p w:rsidR="00F94211" w:rsidRDefault="00176F5D">
      <w:pPr>
        <w:spacing w:after="129" w:line="257" w:lineRule="auto"/>
        <w:ind w:left="-5"/>
        <w:jc w:val="left"/>
      </w:pPr>
      <w:r>
        <w:t xml:space="preserve">발광 LED는 개별 소자를 사용한다. RGB 일체형 패키지는 캐소드 또는 애노드가 공통이어서 채널별 독립 제어와 광학 경로 분리가 제약되므로, 초기 구현에서는 배선이 단순하고 파장 분리가 명확한 개별 LED 구성을 채택한다.</w:t>
      </w:r>
    </w:p>
    <w:p w:rsidR="00F94211" w:rsidRDefault="00176F5D">
      <w:pPr>
        <w:pStyle w:val="2"/>
        <w:tabs>
          <w:tab w:val="left" w:pos="624"/>
        </w:tabs>
        <w:ind w:left="-15" w:right="0" w:firstLine="0"/>
      </w:pPr>
      <w:r>
        <w:t>3.4</w:t>
        <w:tab/>
        <w:t xml:space="preserve">ATmega328P 선정 근거</w:t>
      </w:r>
    </w:p>
    <w:p w:rsidR="00F94211" w:rsidRDefault="00176F5D">
      <w:pPr>
        <w:spacing w:after="129" w:line="257" w:lineRule="auto"/>
        <w:ind w:left="-5"/>
        <w:jc w:val="left"/>
      </w:pPr>
      <w:r>
        <w:t xml:space="preserve">본 연구의 최종 MCU로 </w:t>
      </w:r>
      <w:r>
        <w:rPr>
          <w:b/>
        </w:rPr>
        <w:t xml:space="preserve">Microchip ATmega328P</w:t>
      </w:r>
      <w:r>
        <w:t xml:space="preserve">를 선정한다. 선정 기준과 근거는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500"/>
        <w:gridCol w:w="2600"/>
        <w:gridCol w:w="3900"/>
      </w:tblGrid>
      <w:tr>
        <w:trPr>
          <w:tblHeader/>
        </w:trPr>
        <w:tc>
          <w:tcPr>
            <w:tcW w:w="1500" w:type="dxa"/>
            <w:shd w:val="clear" w:color="auto" w:fill="EFEFEF"/>
            <w:vAlign w:val="top"/>
          </w:tcPr>
          <w:p w:rsidR="00F94211" w:rsidRDefault="00176F5D">
            <w:pPr>
              <w:spacing w:after="40" w:line="240" w:lineRule="auto"/>
              <w:ind w:left="0" w:right="0" w:firstLine="0"/>
              <w:jc w:val="left"/>
            </w:pPr>
            <w:r>
              <w:rPr>
                <w:b/>
                <w:sz w:val="18"/>
              </w:rPr>
              <w:t xml:space="preserve">선정 기준</w:t>
            </w:r>
          </w:p>
        </w:tc>
        <w:tc>
          <w:tcPr>
            <w:tcW w:w="2600" w:type="dxa"/>
            <w:shd w:val="clear" w:color="auto" w:fill="EFEFEF"/>
            <w:vAlign w:val="top"/>
          </w:tcPr>
          <w:p w:rsidR="00F94211" w:rsidRDefault="00176F5D">
            <w:pPr>
              <w:spacing w:after="40" w:line="240" w:lineRule="auto"/>
              <w:ind w:left="0" w:right="0" w:firstLine="0"/>
              <w:jc w:val="left"/>
            </w:pPr>
            <w:r>
              <w:rPr>
                <w:b/>
                <w:sz w:val="18"/>
              </w:rPr>
              <w:t xml:space="preserve">요구 사항</w:t>
            </w:r>
          </w:p>
        </w:tc>
        <w:tc>
          <w:tcPr>
            <w:tcW w:w="3900" w:type="dxa"/>
            <w:shd w:val="clear" w:color="auto" w:fill="EFEFEF"/>
            <w:vAlign w:val="top"/>
          </w:tcPr>
          <w:p w:rsidR="00F94211" w:rsidRDefault="00176F5D">
            <w:pPr>
              <w:spacing w:after="40" w:line="240" w:lineRule="auto"/>
              <w:ind w:left="0" w:right="0" w:firstLine="0"/>
              <w:jc w:val="left"/>
            </w:pPr>
            <w:r>
              <w:rPr>
                <w:b/>
                <w:sz w:val="18"/>
              </w:rPr>
              <w:t xml:space="preserve">ATmega328P 사양 및 적합성</w:t>
            </w:r>
          </w:p>
        </w:tc>
      </w:tr>
      <w:tr>
        <w:tc>
          <w:tcPr>
            <w:tcW w:w="1500" w:type="dxa"/>
            <w:vAlign w:val="top"/>
          </w:tcPr>
          <w:p w:rsidR="00F94211" w:rsidRDefault="00176F5D">
            <w:pPr>
              <w:spacing w:after="40" w:line="240" w:lineRule="auto"/>
              <w:ind w:left="0" w:right="0" w:firstLine="0"/>
              <w:jc w:val="left"/>
            </w:pPr>
            <w:r>
              <w:rPr>
                <w:sz w:val="18"/>
              </w:rPr>
              <w:t xml:space="preserve">GPIO 수</w:t>
            </w:r>
          </w:p>
        </w:tc>
        <w:tc>
          <w:tcPr>
            <w:tcW w:w="2600" w:type="dxa"/>
            <w:vAlign w:val="top"/>
          </w:tcPr>
          <w:p w:rsidR="00F94211" w:rsidRDefault="00176F5D">
            <w:pPr>
              <w:spacing w:after="40" w:line="240" w:lineRule="auto"/>
              <w:ind w:left="0" w:right="0" w:firstLine="0"/>
              <w:jc w:val="left"/>
            </w:pPr>
            <w:r>
              <w:rPr>
                <w:sz w:val="18"/>
              </w:rPr>
              <w:t xml:space="preserve">광학부 4핀 + 버튼 1 + UART 2 + 표시장치 (최대 약 12핀)</w:t>
            </w:r>
          </w:p>
        </w:tc>
        <w:tc>
          <w:tcPr>
            <w:tcW w:w="3900" w:type="dxa"/>
            <w:vAlign w:val="top"/>
          </w:tcPr>
          <w:p w:rsidR="00F94211" w:rsidRDefault="00176F5D">
            <w:pPr>
              <w:spacing w:after="40" w:line="240" w:lineRule="auto"/>
              <w:ind w:left="0" w:right="0" w:firstLine="0"/>
              <w:jc w:val="left"/>
            </w:pPr>
            <w:r>
              <w:rPr>
                <w:sz w:val="18"/>
              </w:rPr>
              <w:t xml:space="preserve">23개 I/O 제공. 충분한 여유를 확보하면서도 과잉 사양이 아님</w:t>
            </w:r>
          </w:p>
        </w:tc>
      </w:tr>
      <w:tr>
        <w:tc>
          <w:tcPr>
            <w:tcW w:w="1500" w:type="dxa"/>
            <w:vAlign w:val="top"/>
          </w:tcPr>
          <w:p w:rsidR="00F94211" w:rsidRDefault="00176F5D">
            <w:pPr>
              <w:spacing w:after="40" w:line="240" w:lineRule="auto"/>
              <w:ind w:left="0" w:right="0" w:firstLine="0"/>
              <w:jc w:val="left"/>
            </w:pPr>
            <w:r>
              <w:rPr>
                <w:sz w:val="18"/>
              </w:rPr>
              <w:t xml:space="preserve">타이머</w:t>
            </w:r>
          </w:p>
        </w:tc>
        <w:tc>
          <w:tcPr>
            <w:tcW w:w="2600" w:type="dxa"/>
            <w:vAlign w:val="top"/>
          </w:tcPr>
          <w:p w:rsidR="00F94211" w:rsidRDefault="00176F5D">
            <w:pPr>
              <w:spacing w:after="40" w:line="240" w:lineRule="auto"/>
              <w:ind w:left="0" w:right="0" w:firstLine="0"/>
              <w:jc w:val="left"/>
            </w:pPr>
            <w:r>
              <w:rPr>
                <w:sz w:val="18"/>
              </w:rPr>
              <w:t xml:space="preserve">방전 시간을 μs 분해능으로 측정할 16비트 타이머</w:t>
            </w:r>
          </w:p>
        </w:tc>
        <w:tc>
          <w:tcPr>
            <w:tcW w:w="3900" w:type="dxa"/>
            <w:vAlign w:val="top"/>
          </w:tcPr>
          <w:p w:rsidR="00F94211" w:rsidRDefault="00176F5D">
            <w:pPr>
              <w:spacing w:after="40" w:line="240" w:lineRule="auto"/>
              <w:ind w:left="0" w:right="0" w:firstLine="0"/>
              <w:jc w:val="left"/>
            </w:pPr>
            <w:r>
              <w:rPr>
                <w:b/>
                <w:sz w:val="18"/>
              </w:rPr>
              <w:t xml:space="preserve">Timer1</w:t>
            </w:r>
            <w:r>
              <w:rPr>
                <w:sz w:val="18"/>
              </w:rPr>
              <w:t xml:space="preserve"> 16비트, 프리스케일러 /8에서 500 ns 분해능</w:t>
            </w:r>
          </w:p>
        </w:tc>
      </w:tr>
      <w:tr>
        <w:tc>
          <w:tcPr>
            <w:tcW w:w="1500" w:type="dxa"/>
            <w:vAlign w:val="top"/>
          </w:tcPr>
          <w:p w:rsidR="00F94211" w:rsidRDefault="00176F5D">
            <w:pPr>
              <w:spacing w:after="40" w:line="240" w:lineRule="auto"/>
              <w:ind w:left="0" w:right="0" w:firstLine="0"/>
              <w:jc w:val="left"/>
            </w:pPr>
            <w:r>
              <w:rPr>
                <w:sz w:val="18"/>
              </w:rPr>
              <w:t xml:space="preserve">임계점 검출</w:t>
            </w:r>
          </w:p>
        </w:tc>
        <w:tc>
          <w:tcPr>
            <w:tcW w:w="2600" w:type="dxa"/>
            <w:vAlign w:val="top"/>
          </w:tcPr>
          <w:p w:rsidR="00F94211" w:rsidRDefault="00176F5D">
            <w:pPr>
              <w:spacing w:after="40" w:line="240" w:lineRule="auto"/>
              <w:ind w:left="0" w:right="0" w:firstLine="0"/>
              <w:jc w:val="left"/>
            </w:pPr>
            <w:r>
              <w:rPr>
                <w:sz w:val="18"/>
              </w:rPr>
              <w:t xml:space="preserve">전원·온도에 안정한 기준 전압과 하드웨어 시각 기록</w:t>
            </w:r>
          </w:p>
        </w:tc>
        <w:tc>
          <w:tcPr>
            <w:tcW w:w="3900" w:type="dxa"/>
            <w:vAlign w:val="top"/>
          </w:tcPr>
          <w:p w:rsidR="00F94211" w:rsidRDefault="00176F5D">
            <w:pPr>
              <w:spacing w:after="40" w:line="240" w:lineRule="auto"/>
              <w:ind w:left="0" w:right="0" w:firstLine="0"/>
              <w:jc w:val="left"/>
            </w:pPr>
            <w:r>
              <w:rPr>
                <w:b/>
                <w:sz w:val="18"/>
              </w:rPr>
              <w:t xml:space="preserve">Analog Comparator</w:t>
            </w:r>
            <w:r>
              <w:rPr>
                <w:sz w:val="18"/>
              </w:rPr>
              <w:t xml:space="preserve"> + 내부 </w:t>
            </w:r>
            <w:r>
              <w:rPr>
                <w:b/>
                <w:sz w:val="18"/>
              </w:rPr>
              <w:t xml:space="preserve">1.1 V 밴드갭 기준</w:t>
            </w:r>
            <w:r>
              <w:rPr>
                <w:sz w:val="18"/>
              </w:rPr>
              <w:t xml:space="preserve">, 비교기 출력을 </w:t>
            </w:r>
            <w:r>
              <w:rPr>
                <w:b/>
                <w:sz w:val="18"/>
              </w:rPr>
              <w:t xml:space="preserve">Timer1 Input Capture</w:t>
            </w:r>
            <w:r>
              <w:rPr>
                <w:sz w:val="18"/>
              </w:rPr>
              <w:t xml:space="preserve">로 직결 가능</w:t>
            </w:r>
          </w:p>
        </w:tc>
      </w:tr>
      <w:tr>
        <w:tc>
          <w:tcPr>
            <w:tcW w:w="1500" w:type="dxa"/>
            <w:vAlign w:val="top"/>
          </w:tcPr>
          <w:p w:rsidR="00F94211" w:rsidRDefault="00176F5D">
            <w:pPr>
              <w:spacing w:after="40" w:line="240" w:lineRule="auto"/>
              <w:ind w:left="0" w:right="0" w:firstLine="0"/>
              <w:jc w:val="left"/>
            </w:pPr>
            <w:r>
              <w:rPr>
                <w:sz w:val="18"/>
              </w:rPr>
              <w:t xml:space="preserve">프로그램 메모리</w:t>
            </w:r>
          </w:p>
        </w:tc>
        <w:tc>
          <w:tcPr>
            <w:tcW w:w="2600" w:type="dxa"/>
            <w:vAlign w:val="top"/>
          </w:tcPr>
          <w:p w:rsidR="00F94211" w:rsidRDefault="00176F5D">
            <w:pPr>
              <w:spacing w:after="40" w:line="240" w:lineRule="auto"/>
              <w:ind w:left="0" w:right="0" w:firstLine="0"/>
              <w:jc w:val="left"/>
            </w:pPr>
            <w:r>
              <w:rPr>
                <w:sz w:val="18"/>
              </w:rPr>
              <w:t xml:space="preserve">측정·보정·분류 펌웨어</w:t>
            </w:r>
          </w:p>
        </w:tc>
        <w:tc>
          <w:tcPr>
            <w:tcW w:w="3900" w:type="dxa"/>
            <w:vAlign w:val="top"/>
          </w:tcPr>
          <w:p w:rsidR="00F94211" w:rsidRDefault="00176F5D">
            <w:pPr>
              <w:spacing w:after="40" w:line="240" w:lineRule="auto"/>
              <w:ind w:left="0" w:right="0" w:firstLine="0"/>
              <w:jc w:val="left"/>
            </w:pPr>
            <w:r>
              <w:rPr>
                <w:sz w:val="18"/>
              </w:rPr>
              <w:t xml:space="preserve">Flash 32 KB</w:t>
            </w:r>
          </w:p>
        </w:tc>
      </w:tr>
      <w:tr>
        <w:tc>
          <w:tcPr>
            <w:tcW w:w="1500" w:type="dxa"/>
            <w:vAlign w:val="top"/>
          </w:tcPr>
          <w:p w:rsidR="00F94211" w:rsidRDefault="00176F5D">
            <w:pPr>
              <w:spacing w:after="40" w:line="240" w:lineRule="auto"/>
              <w:ind w:left="0" w:right="0" w:firstLine="0"/>
              <w:jc w:val="left"/>
            </w:pPr>
            <w:r>
              <w:rPr>
                <w:sz w:val="18"/>
              </w:rPr>
              <w:t xml:space="preserve">데이터 메모리</w:t>
            </w:r>
          </w:p>
        </w:tc>
        <w:tc>
          <w:tcPr>
            <w:tcW w:w="2600" w:type="dxa"/>
            <w:vAlign w:val="top"/>
          </w:tcPr>
          <w:p w:rsidR="00F94211" w:rsidRDefault="00176F5D">
            <w:pPr>
              <w:spacing w:after="40" w:line="240" w:lineRule="auto"/>
              <w:ind w:left="0" w:right="0" w:firstLine="0"/>
              <w:jc w:val="left"/>
            </w:pPr>
            <w:r>
              <w:rPr>
                <w:sz w:val="18"/>
              </w:rPr>
              <w:t xml:space="preserve">측정 버퍼 및 기준 중심점(centroid) 저장</w:t>
            </w:r>
          </w:p>
        </w:tc>
        <w:tc>
          <w:tcPr>
            <w:tcW w:w="3900" w:type="dxa"/>
            <w:vAlign w:val="top"/>
          </w:tcPr>
          <w:p w:rsidR="00F94211" w:rsidRDefault="00176F5D">
            <w:pPr>
              <w:spacing w:after="40" w:line="240" w:lineRule="auto"/>
              <w:ind w:left="0" w:right="0" w:firstLine="0"/>
              <w:jc w:val="left"/>
            </w:pPr>
            <w:r>
              <w:rPr>
                <w:sz w:val="18"/>
              </w:rPr>
              <w:t xml:space="preserve">SRAM 2 KB, </w:t>
            </w:r>
            <w:r>
              <w:rPr>
                <w:b/>
                <w:sz w:val="18"/>
              </w:rPr>
              <w:t xml:space="preserve">EEPROM 1 KB</w:t>
            </w:r>
            <w:r>
              <w:rPr>
                <w:sz w:val="18"/>
              </w:rPr>
              <w:t xml:space="preserve"> (centroid 비휘발 저장에 활용)</w:t>
            </w:r>
          </w:p>
        </w:tc>
      </w:tr>
      <w:tr>
        <w:tc>
          <w:tcPr>
            <w:tcW w:w="1500" w:type="dxa"/>
            <w:vAlign w:val="top"/>
          </w:tcPr>
          <w:p w:rsidR="00F94211" w:rsidRDefault="00176F5D">
            <w:pPr>
              <w:spacing w:after="40" w:line="240" w:lineRule="auto"/>
              <w:ind w:left="0" w:right="0" w:firstLine="0"/>
              <w:jc w:val="left"/>
            </w:pPr>
            <w:r>
              <w:rPr>
                <w:sz w:val="18"/>
              </w:rPr>
              <w:t xml:space="preserve">개발 환경</w:t>
            </w:r>
          </w:p>
        </w:tc>
        <w:tc>
          <w:tcPr>
            <w:tcW w:w="2600" w:type="dxa"/>
            <w:vAlign w:val="top"/>
          </w:tcPr>
          <w:p w:rsidR="00F94211" w:rsidRDefault="00176F5D">
            <w:pPr>
              <w:spacing w:after="40" w:line="240" w:lineRule="auto"/>
              <w:ind w:left="0" w:right="0" w:firstLine="0"/>
              <w:jc w:val="left"/>
            </w:pPr>
            <w:r>
              <w:rPr>
                <w:sz w:val="18"/>
              </w:rPr>
              <w:t xml:space="preserve">경진대회 규정상 Microchip Studio 사용, 라이브러리 비의존</w:t>
            </w:r>
          </w:p>
        </w:tc>
        <w:tc>
          <w:tcPr>
            <w:tcW w:w="3900" w:type="dxa"/>
            <w:vAlign w:val="top"/>
          </w:tcPr>
          <w:p w:rsidR="00F94211" w:rsidRDefault="00176F5D">
            <w:pPr>
              <w:spacing w:after="40" w:line="240" w:lineRule="auto"/>
              <w:ind w:left="0" w:right="0" w:firstLine="0"/>
              <w:jc w:val="left"/>
            </w:pPr>
            <w:r>
              <w:rPr>
                <w:sz w:val="18"/>
              </w:rPr>
              <w:t xml:space="preserve">Microchip Studio 지원. 레지스터 구조가 단순하여 Bare-Metal 구현과 보고서 설명에 유리</w:t>
            </w:r>
          </w:p>
        </w:tc>
      </w:tr>
      <w:tr>
        <w:tc>
          <w:tcPr>
            <w:tcW w:w="1500" w:type="dxa"/>
            <w:vAlign w:val="top"/>
          </w:tcPr>
          <w:p w:rsidR="00F94211" w:rsidRDefault="00176F5D">
            <w:pPr>
              <w:spacing w:after="40" w:line="240" w:lineRule="auto"/>
              <w:ind w:left="0" w:right="0" w:firstLine="0"/>
              <w:jc w:val="left"/>
            </w:pPr>
            <w:r>
              <w:rPr>
                <w:sz w:val="18"/>
              </w:rPr>
              <w:t xml:space="preserve">비용</w:t>
            </w:r>
          </w:p>
        </w:tc>
        <w:tc>
          <w:tcPr>
            <w:tcW w:w="2600" w:type="dxa"/>
            <w:vAlign w:val="top"/>
          </w:tcPr>
          <w:p w:rsidR="00F94211" w:rsidRDefault="00176F5D">
            <w:pPr>
              <w:spacing w:after="40" w:line="240" w:lineRule="auto"/>
              <w:ind w:left="0" w:right="0" w:firstLine="0"/>
              <w:jc w:val="left"/>
            </w:pPr>
            <w:r>
              <w:rPr>
                <w:sz w:val="18"/>
              </w:rPr>
              <w:t xml:space="preserve">경제성 평가 항목 대응</w:t>
            </w:r>
          </w:p>
        </w:tc>
        <w:tc>
          <w:tcPr>
            <w:tcW w:w="3900" w:type="dxa"/>
            <w:vAlign w:val="top"/>
          </w:tcPr>
          <w:p w:rsidR="00F94211" w:rsidRDefault="00176F5D">
            <w:pPr>
              <w:spacing w:after="40" w:line="240" w:lineRule="auto"/>
              <w:ind w:left="0" w:right="0" w:firstLine="0"/>
              <w:jc w:val="left"/>
            </w:pPr>
            <w:r>
              <w:rPr>
                <w:sz w:val="18"/>
              </w:rPr>
              <w:t xml:space="preserve">IC 단품 약 5,000원 수준으로 조달 가능</w:t>
            </w:r>
          </w:p>
        </w:tc>
      </w:tr>
    </w:tbl>
    <w:p w:rsidR="00F94211" w:rsidRDefault="00176F5D">
      <w:pPr>
        <w:spacing w:after="120" w:line="257" w:lineRule="auto"/>
        <w:ind w:left="-5"/>
      </w:pPr>
    </w:p>
    <w:p w:rsidR="00F94211" w:rsidRDefault="00176F5D">
      <w:pPr>
        <w:spacing w:after="129" w:line="257" w:lineRule="auto"/>
        <w:ind w:left="-5"/>
        <w:jc w:val="left"/>
      </w:pPr>
      <w:r>
        <w:t xml:space="preserve">특히 </w:t>
      </w:r>
      <w:r>
        <w:rPr>
          <w:b/>
        </w:rPr>
        <w:t xml:space="preserve">Analog Comparator와 Timer1 Input Capture의 조합</w:t>
      </w:r>
      <w:r>
        <w:t xml:space="preserve">은 본 연구의 측정 방식에 직접 대응하는 하드웨어이다. 방전 임계점을 소프트웨어 폴링으로 판정하면 인터럽트 지연과 논리 문턱값 변동이 그대로 측정 오차가 되지만, 비교기 출력을 입력 캡처 트리거로 사용하면 임계점 도달 순간의 타이머 값이 하드웨어에 의해 기록되어 이러한 오차 요인이 제거된다. 이는 참고문헌 [4]가 보고한 펌웨어 타이밍 의존성 문제에 대한 직접적인 대응이며, 동시에 경진대회 평가 항목 중 “하드웨어와 소프트웨어의 배분”에 부합한다.</w:t>
      </w:r>
    </w:p>
    <w:p w:rsidR="00F94211" w:rsidRDefault="00176F5D">
      <w:pPr>
        <w:spacing w:after="129" w:line="257" w:lineRule="auto"/>
        <w:ind w:left="-5"/>
        <w:jc w:val="left"/>
      </w:pPr>
      <w:r>
        <w:t xml:space="preserve">STM32 계열은 ADC 분해능과 연산 성능에서 우위에 있으나, 본 시스템은 ADC를 사용하지 않고 요구 핀 수와 연산량이 작아 그 이점을 활용할 여지가 적다. 반면 부품 단가와 레지스터 구조의 복잡도가 증가하므로, 경제성과 설명 용이성을 우선하여 ATmega328P를 채택하였다.</w:t>
      </w:r>
    </w:p>
    <w:p w:rsidR="00F94211" w:rsidRDefault="00176F5D">
      <w:pPr>
        <w:pStyle w:val="2"/>
        <w:tabs>
          <w:tab w:val="left" w:pos="624"/>
        </w:tabs>
        <w:ind w:left="-15" w:right="0" w:firstLine="0"/>
      </w:pPr>
      <w:r>
        <w:t>3.5</w:t>
        <w:tab/>
        <w:t xml:space="preserve">GPIO 핀 사용량 분석</w:t>
      </w:r>
    </w:p>
    <w:p w:rsidR="00F94211" w:rsidRDefault="00176F5D">
      <w:pPr>
        <w:spacing w:after="129" w:line="257" w:lineRule="auto"/>
        <w:ind w:left="-5"/>
        <w:jc w:val="left"/>
      </w:pPr>
      <w:r>
        <w:t xml:space="preserve">경진대회는 MCU 사용 핀 수를 시스템 비용에 반영하므로, 기능별 핀 사용량을 다음과 같이 산정한다.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2100"/>
        <w:gridCol w:w="1750"/>
        <w:gridCol w:w="900"/>
        <w:gridCol w:w="3250"/>
      </w:tblGrid>
      <w:tr>
        <w:trPr>
          <w:tblHeader/>
        </w:trPr>
        <w:tc>
          <w:tcPr>
            <w:tcW w:w="2100" w:type="dxa"/>
            <w:shd w:val="clear" w:color="auto" w:fill="EFEFEF"/>
            <w:vAlign w:val="top"/>
          </w:tcPr>
          <w:p w:rsidR="00F94211" w:rsidRDefault="00176F5D">
            <w:pPr>
              <w:spacing w:after="40" w:line="240" w:lineRule="auto"/>
              <w:ind w:left="0" w:right="0" w:firstLine="0"/>
              <w:jc w:val="left"/>
            </w:pPr>
            <w:r>
              <w:rPr>
                <w:b/>
                <w:sz w:val="18"/>
              </w:rPr>
              <w:t xml:space="preserve">기능</w:t>
            </w:r>
          </w:p>
        </w:tc>
        <w:tc>
          <w:tcPr>
            <w:tcW w:w="1750" w:type="dxa"/>
            <w:shd w:val="clear" w:color="auto" w:fill="EFEFEF"/>
            <w:vAlign w:val="top"/>
          </w:tcPr>
          <w:p w:rsidR="00F94211" w:rsidRDefault="00176F5D">
            <w:pPr>
              <w:spacing w:after="40" w:line="240" w:lineRule="auto"/>
              <w:ind w:left="0" w:right="0" w:firstLine="0"/>
              <w:jc w:val="left"/>
            </w:pPr>
            <w:r>
              <w:rPr>
                <w:b/>
                <w:sz w:val="18"/>
              </w:rPr>
              <w:t xml:space="preserve">핀</w:t>
            </w:r>
          </w:p>
        </w:tc>
        <w:tc>
          <w:tcPr>
            <w:tcW w:w="900" w:type="dxa"/>
            <w:shd w:val="clear" w:color="auto" w:fill="EFEFEF"/>
            <w:vAlign w:val="top"/>
          </w:tcPr>
          <w:p w:rsidR="00F94211" w:rsidRDefault="00176F5D">
            <w:pPr>
              <w:spacing w:after="40" w:line="240" w:lineRule="auto"/>
              <w:ind w:left="0" w:right="0" w:firstLine="0"/>
              <w:jc w:val="left"/>
            </w:pPr>
            <w:r>
              <w:rPr>
                <w:b/>
                <w:sz w:val="18"/>
              </w:rPr>
              <w:t xml:space="preserve">개수</w:t>
            </w:r>
          </w:p>
        </w:tc>
        <w:tc>
          <w:tcPr>
            <w:tcW w:w="3250" w:type="dxa"/>
            <w:shd w:val="clear" w:color="auto" w:fill="EFEFEF"/>
            <w:vAlign w:val="top"/>
          </w:tcPr>
          <w:p w:rsidR="00F94211" w:rsidRDefault="00176F5D">
            <w:pPr>
              <w:spacing w:after="40" w:line="240" w:lineRule="auto"/>
              <w:ind w:left="0" w:right="0" w:firstLine="0"/>
              <w:jc w:val="left"/>
            </w:pPr>
            <w:r>
              <w:rPr>
                <w:b/>
                <w:sz w:val="18"/>
              </w:rPr>
              <w:t xml:space="preserve">비고</w:t>
            </w:r>
          </w:p>
        </w:tc>
      </w:tr>
      <w:tr>
        <w:tc>
          <w:tcPr>
            <w:tcW w:w="2100" w:type="dxa"/>
            <w:vAlign w:val="top"/>
          </w:tcPr>
          <w:p w:rsidR="00F94211" w:rsidRDefault="00176F5D">
            <w:pPr>
              <w:spacing w:after="40" w:line="240" w:lineRule="auto"/>
              <w:ind w:left="0" w:right="0" w:firstLine="0"/>
              <w:jc w:val="left"/>
            </w:pPr>
            <w:r>
              <w:rPr>
                <w:sz w:val="18"/>
              </w:rPr>
              <w:t xml:space="preserve">발광부 (Red)</w:t>
            </w:r>
          </w:p>
        </w:tc>
        <w:tc>
          <w:tcPr>
            <w:tcW w:w="1750" w:type="dxa"/>
            <w:vAlign w:val="top"/>
          </w:tcPr>
          <w:p w:rsidR="00F94211" w:rsidRDefault="00176F5D">
            <w:pPr>
              <w:spacing w:after="40" w:line="240" w:lineRule="auto"/>
              <w:ind w:left="0" w:right="0" w:firstLine="0"/>
              <w:jc w:val="left"/>
            </w:pPr>
            <w:r>
              <w:rPr>
                <w:sz w:val="18"/>
              </w:rPr>
              <w:t xml:space="preserve">PB0</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순방향 구동, 전류 제한 저항 직렬</w:t>
            </w:r>
          </w:p>
        </w:tc>
      </w:tr>
      <w:tr>
        <w:tc>
          <w:tcPr>
            <w:tcW w:w="2100" w:type="dxa"/>
            <w:vAlign w:val="top"/>
          </w:tcPr>
          <w:p w:rsidR="00F94211" w:rsidRDefault="00176F5D">
            <w:pPr>
              <w:spacing w:after="40" w:line="240" w:lineRule="auto"/>
              <w:ind w:left="0" w:right="0" w:firstLine="0"/>
              <w:jc w:val="left"/>
            </w:pPr>
            <w:r>
              <w:rPr>
                <w:sz w:val="18"/>
              </w:rPr>
              <w:t xml:space="preserve">발광부 (Green)</w:t>
            </w:r>
          </w:p>
        </w:tc>
        <w:tc>
          <w:tcPr>
            <w:tcW w:w="1750" w:type="dxa"/>
            <w:vAlign w:val="top"/>
          </w:tcPr>
          <w:p w:rsidR="00F94211" w:rsidRDefault="00176F5D">
            <w:pPr>
              <w:spacing w:after="40" w:line="240" w:lineRule="auto"/>
              <w:ind w:left="0" w:right="0" w:firstLine="0"/>
              <w:jc w:val="left"/>
            </w:pPr>
            <w:r>
              <w:rPr>
                <w:sz w:val="18"/>
              </w:rPr>
              <w:t xml:space="preserve">PB1</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동일</w:t>
            </w:r>
          </w:p>
        </w:tc>
      </w:tr>
      <w:tr>
        <w:tc>
          <w:tcPr>
            <w:tcW w:w="2100" w:type="dxa"/>
            <w:vAlign w:val="top"/>
          </w:tcPr>
          <w:p w:rsidR="00F94211" w:rsidRDefault="00176F5D">
            <w:pPr>
              <w:spacing w:after="40" w:line="240" w:lineRule="auto"/>
              <w:ind w:left="0" w:right="0" w:firstLine="0"/>
              <w:jc w:val="left"/>
            </w:pPr>
            <w:r>
              <w:rPr>
                <w:sz w:val="18"/>
              </w:rPr>
              <w:t xml:space="preserve">발광부 (Blue)</w:t>
            </w:r>
          </w:p>
        </w:tc>
        <w:tc>
          <w:tcPr>
            <w:tcW w:w="1750" w:type="dxa"/>
            <w:vAlign w:val="top"/>
          </w:tcPr>
          <w:p w:rsidR="00F94211" w:rsidRDefault="00176F5D">
            <w:pPr>
              <w:spacing w:after="40" w:line="240" w:lineRule="auto"/>
              <w:ind w:left="0" w:right="0" w:firstLine="0"/>
              <w:jc w:val="left"/>
            </w:pPr>
            <w:r>
              <w:rPr>
                <w:sz w:val="18"/>
              </w:rPr>
              <w:t xml:space="preserve">PB2</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동일</w:t>
            </w:r>
          </w:p>
        </w:tc>
      </w:tr>
      <w:tr>
        <w:tc>
          <w:tcPr>
            <w:tcW w:w="2100" w:type="dxa"/>
            <w:vAlign w:val="top"/>
          </w:tcPr>
          <w:p w:rsidR="00F94211" w:rsidRDefault="00176F5D">
            <w:pPr>
              <w:spacing w:after="40" w:line="240" w:lineRule="auto"/>
              <w:ind w:left="0" w:right="0" w:firstLine="0"/>
              <w:jc w:val="left"/>
            </w:pPr>
            <w:r>
              <w:rPr>
                <w:sz w:val="18"/>
              </w:rPr>
              <w:t xml:space="preserve">검출부</w:t>
            </w:r>
          </w:p>
        </w:tc>
        <w:tc>
          <w:tcPr>
            <w:tcW w:w="1750" w:type="dxa"/>
            <w:vAlign w:val="top"/>
          </w:tcPr>
          <w:p w:rsidR="00F94211" w:rsidRDefault="00176F5D">
            <w:pPr>
              <w:spacing w:after="40" w:line="240" w:lineRule="auto"/>
              <w:ind w:left="0" w:right="0" w:firstLine="0"/>
              <w:jc w:val="left"/>
            </w:pPr>
            <w:r>
              <w:rPr>
                <w:b/>
                <w:sz w:val="18"/>
              </w:rPr>
              <w:t xml:space="preserve">PD7 (AIN1)</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Analog Comparator 음극 입력으로 고정</w:t>
            </w:r>
          </w:p>
        </w:tc>
      </w:tr>
      <w:tr>
        <w:tc>
          <w:tcPr>
            <w:tcW w:w="2100" w:type="dxa"/>
            <w:vAlign w:val="top"/>
          </w:tcPr>
          <w:p w:rsidR="00F94211" w:rsidRDefault="00176F5D">
            <w:pPr>
              <w:spacing w:after="40" w:line="240" w:lineRule="auto"/>
              <w:ind w:left="0" w:right="0" w:firstLine="0"/>
              <w:jc w:val="left"/>
            </w:pPr>
            <w:r>
              <w:rPr>
                <w:b/>
                <w:sz w:val="18"/>
              </w:rPr>
              <w:t xml:space="preserve">광학 측정부 소계</w:t>
            </w:r>
          </w:p>
        </w:tc>
        <w:tc>
          <w:tcPr>
            <w:tcW w:w="1750" w:type="dxa"/>
            <w:vAlign w:val="top"/>
          </w:tcPr>
          <w:p w:rsidR="00F94211" w:rsidRDefault="00176F5D">
            <w:pPr>
              <w:spacing w:after="40" w:line="240" w:lineRule="auto"/>
              <w:ind w:left="0" w:right="0" w:firstLine="0"/>
              <w:jc w:val="left"/>
            </w:pPr>
            <w:r>
              <w:rPr>
                <w:sz w:val="18"/>
              </w:rPr>
              <w:t xml:space="preserve">—</w:t>
            </w:r>
          </w:p>
        </w:tc>
        <w:tc>
          <w:tcPr>
            <w:tcW w:w="900" w:type="dxa"/>
            <w:vAlign w:val="top"/>
          </w:tcPr>
          <w:p w:rsidR="00F94211" w:rsidRDefault="00176F5D">
            <w:pPr>
              <w:spacing w:after="40" w:line="240" w:lineRule="auto"/>
              <w:ind w:left="0" w:right="0" w:firstLine="0"/>
              <w:jc w:val="left"/>
            </w:pPr>
            <w:r>
              <w:rPr>
                <w:b/>
                <w:sz w:val="18"/>
              </w:rPr>
              <w:t xml:space="preserve">4</w:t>
            </w:r>
          </w:p>
        </w:tc>
        <w:tc>
          <w:tcPr>
            <w:tcW w:w="3250" w:type="dxa"/>
            <w:vAlign w:val="top"/>
          </w:tcPr>
          <w:p w:rsidR="00F94211" w:rsidRDefault="00176F5D">
            <w:pPr>
              <w:spacing w:after="40" w:line="240" w:lineRule="auto"/>
              <w:ind w:left="0" w:right="0" w:firstLine="0"/>
              <w:jc w:val="left"/>
            </w:pPr>
            <w:r>
              <w:rPr>
                <w:b/>
                <w:sz w:val="18"/>
              </w:rPr>
              <w:t xml:space="preserve">핵심 기능 구현에 필요한 최소 구성</w:t>
            </w:r>
          </w:p>
        </w:tc>
      </w:tr>
      <w:tr>
        <w:tc>
          <w:tcPr>
            <w:tcW w:w="2100" w:type="dxa"/>
            <w:vAlign w:val="top"/>
          </w:tcPr>
          <w:p w:rsidR="00F94211" w:rsidRDefault="00176F5D">
            <w:pPr>
              <w:spacing w:after="40" w:line="240" w:lineRule="auto"/>
              <w:ind w:left="0" w:right="0" w:firstLine="0"/>
              <w:jc w:val="left"/>
            </w:pPr>
            <w:r>
              <w:rPr>
                <w:sz w:val="18"/>
              </w:rPr>
              <w:t xml:space="preserve">측정 시작 버튼</w:t>
            </w:r>
          </w:p>
        </w:tc>
        <w:tc>
          <w:tcPr>
            <w:tcW w:w="1750" w:type="dxa"/>
            <w:vAlign w:val="top"/>
          </w:tcPr>
          <w:p w:rsidR="00F94211" w:rsidRDefault="00176F5D">
            <w:pPr>
              <w:spacing w:after="40" w:line="240" w:lineRule="auto"/>
              <w:ind w:left="0" w:right="0" w:firstLine="0"/>
              <w:jc w:val="left"/>
            </w:pPr>
            <w:r>
              <w:rPr>
                <w:sz w:val="18"/>
              </w:rPr>
              <w:t xml:space="preserve">PD2 등</w:t>
            </w:r>
          </w:p>
        </w:tc>
        <w:tc>
          <w:tcPr>
            <w:tcW w:w="900" w:type="dxa"/>
            <w:vAlign w:val="top"/>
          </w:tcPr>
          <w:p w:rsidR="00F94211" w:rsidRDefault="00176F5D">
            <w:pPr>
              <w:spacing w:after="40" w:line="240" w:lineRule="auto"/>
              <w:ind w:left="0" w:right="0" w:firstLine="0"/>
              <w:jc w:val="left"/>
            </w:pPr>
            <w:r>
              <w:rPr>
                <w:sz w:val="18"/>
              </w:rPr>
              <w:t xml:space="preserve">1</w:t>
            </w:r>
          </w:p>
        </w:tc>
        <w:tc>
          <w:tcPr>
            <w:tcW w:w="3250" w:type="dxa"/>
            <w:vAlign w:val="top"/>
          </w:tcPr>
          <w:p w:rsidR="00F94211" w:rsidRDefault="00176F5D">
            <w:pPr>
              <w:spacing w:after="40" w:line="240" w:lineRule="auto"/>
              <w:ind w:left="0" w:right="0" w:firstLine="0"/>
              <w:jc w:val="left"/>
            </w:pPr>
            <w:r>
              <w:rPr>
                <w:sz w:val="18"/>
              </w:rPr>
              <w:t xml:space="preserve">내부 풀업 사용, 외부 저항 불필요</w:t>
            </w:r>
          </w:p>
        </w:tc>
      </w:tr>
      <w:tr>
        <w:tc>
          <w:tcPr>
            <w:tcW w:w="2100" w:type="dxa"/>
            <w:vAlign w:val="top"/>
          </w:tcPr>
          <w:p w:rsidR="00F94211" w:rsidRDefault="00176F5D">
            <w:pPr>
              <w:spacing w:after="40" w:line="240" w:lineRule="auto"/>
              <w:ind w:left="0" w:right="0" w:firstLine="0"/>
              <w:jc w:val="left"/>
            </w:pPr>
            <w:r>
              <w:rPr>
                <w:sz w:val="18"/>
              </w:rPr>
              <w:t xml:space="preserve">UART 출력</w:t>
            </w:r>
          </w:p>
        </w:tc>
        <w:tc>
          <w:tcPr>
            <w:tcW w:w="1750" w:type="dxa"/>
            <w:vAlign w:val="top"/>
          </w:tcPr>
          <w:p w:rsidR="00F94211" w:rsidRDefault="00176F5D">
            <w:pPr>
              <w:spacing w:after="40" w:line="240" w:lineRule="auto"/>
              <w:ind w:left="0" w:right="0" w:firstLine="0"/>
              <w:jc w:val="left"/>
            </w:pPr>
            <w:r>
              <w:rPr>
                <w:sz w:val="18"/>
              </w:rPr>
              <w:t xml:space="preserve">PD0 / PD1</w:t>
            </w:r>
          </w:p>
        </w:tc>
        <w:tc>
          <w:tcPr>
            <w:tcW w:w="900" w:type="dxa"/>
            <w:vAlign w:val="top"/>
          </w:tcPr>
          <w:p w:rsidR="00F94211" w:rsidRDefault="00176F5D">
            <w:pPr>
              <w:spacing w:after="40" w:line="240" w:lineRule="auto"/>
              <w:ind w:left="0" w:right="0" w:firstLine="0"/>
              <w:jc w:val="left"/>
            </w:pPr>
            <w:r>
              <w:rPr>
                <w:sz w:val="18"/>
              </w:rPr>
              <w:t xml:space="preserve">2</w:t>
            </w:r>
          </w:p>
        </w:tc>
        <w:tc>
          <w:tcPr>
            <w:tcW w:w="3250" w:type="dxa"/>
            <w:vAlign w:val="top"/>
          </w:tcPr>
          <w:p w:rsidR="00F94211" w:rsidRDefault="00176F5D">
            <w:pPr>
              <w:spacing w:after="40" w:line="240" w:lineRule="auto"/>
              <w:ind w:left="0" w:right="0" w:firstLine="0"/>
              <w:jc w:val="left"/>
            </w:pPr>
            <w:r>
              <w:rPr>
                <w:sz w:val="18"/>
              </w:rPr>
              <w:t xml:space="preserve">개발·실험 단계 기본 출력</w:t>
            </w:r>
          </w:p>
        </w:tc>
      </w:tr>
      <w:tr>
        <w:tc>
          <w:tcPr>
            <w:tcW w:w="2100" w:type="dxa"/>
            <w:vAlign w:val="top"/>
          </w:tcPr>
          <w:p w:rsidR="00F94211" w:rsidRDefault="00176F5D">
            <w:pPr>
              <w:spacing w:after="40" w:line="240" w:lineRule="auto"/>
              <w:ind w:left="0" w:right="0" w:firstLine="0"/>
              <w:jc w:val="left"/>
            </w:pPr>
            <w:r>
              <w:rPr>
                <w:sz w:val="18"/>
              </w:rPr>
              <w:t xml:space="preserve">표시 장치 (선택)</w:t>
            </w:r>
          </w:p>
        </w:tc>
        <w:tc>
          <w:tcPr>
            <w:tcW w:w="1750" w:type="dxa"/>
            <w:vAlign w:val="top"/>
          </w:tcPr>
          <w:p w:rsidR="00F94211" w:rsidRDefault="00176F5D">
            <w:pPr>
              <w:spacing w:after="40" w:line="240" w:lineRule="auto"/>
              <w:ind w:left="0" w:right="0" w:firstLine="0"/>
              <w:jc w:val="left"/>
            </w:pPr>
            <w:r>
              <w:rPr>
                <w:sz w:val="18"/>
              </w:rPr>
              <w:t xml:space="preserve">I²C 2핀 또는 병렬</w:t>
            </w:r>
          </w:p>
        </w:tc>
        <w:tc>
          <w:tcPr>
            <w:tcW w:w="900" w:type="dxa"/>
            <w:vAlign w:val="top"/>
          </w:tcPr>
          <w:p w:rsidR="00F94211" w:rsidRDefault="00176F5D">
            <w:pPr>
              <w:spacing w:after="40" w:line="240" w:lineRule="auto"/>
              <w:ind w:left="0" w:right="0" w:firstLine="0"/>
              <w:jc w:val="left"/>
            </w:pPr>
            <w:r>
              <w:rPr>
                <w:sz w:val="18"/>
              </w:rPr>
              <w:t xml:space="preserve">2~6</w:t>
            </w:r>
          </w:p>
        </w:tc>
        <w:tc>
          <w:tcPr>
            <w:tcW w:w="3250" w:type="dxa"/>
            <w:vAlign w:val="top"/>
          </w:tcPr>
          <w:p w:rsidR="00F94211" w:rsidRDefault="00176F5D">
            <w:pPr>
              <w:spacing w:after="40" w:line="240" w:lineRule="auto"/>
              <w:ind w:left="0" w:right="0" w:firstLine="0"/>
              <w:jc w:val="left"/>
            </w:pPr>
            <w:r>
              <w:rPr>
                <w:sz w:val="18"/>
              </w:rPr>
              <w:t xml:space="preserve">최종 시연용 LCD/OLED</w:t>
            </w:r>
          </w:p>
        </w:tc>
      </w:tr>
      <w:tr>
        <w:tc>
          <w:tcPr>
            <w:tcW w:w="2100" w:type="dxa"/>
            <w:vAlign w:val="top"/>
          </w:tcPr>
          <w:p w:rsidR="00F94211" w:rsidRDefault="00176F5D">
            <w:pPr>
              <w:spacing w:after="40" w:line="240" w:lineRule="auto"/>
              <w:ind w:left="0" w:right="0" w:firstLine="0"/>
              <w:jc w:val="left"/>
            </w:pPr>
            <w:r>
              <w:rPr>
                <w:sz w:val="18"/>
              </w:rPr>
              <w:t xml:space="preserve">합계 (최소 / 최대)</w:t>
            </w:r>
          </w:p>
        </w:tc>
        <w:tc>
          <w:tcPr>
            <w:tcW w:w="1750" w:type="dxa"/>
            <w:vAlign w:val="top"/>
          </w:tcPr>
          <w:p w:rsidR="00F94211" w:rsidRDefault="00176F5D">
            <w:pPr>
              <w:spacing w:after="40" w:line="240" w:lineRule="auto"/>
              <w:ind w:left="0" w:right="0" w:firstLine="0"/>
              <w:jc w:val="left"/>
            </w:pPr>
            <w:r>
              <w:rPr>
                <w:sz w:val="18"/>
              </w:rPr>
              <w:t xml:space="preserve">—</w:t>
            </w:r>
          </w:p>
        </w:tc>
        <w:tc>
          <w:tcPr>
            <w:tcW w:w="900" w:type="dxa"/>
            <w:vAlign w:val="top"/>
          </w:tcPr>
          <w:p w:rsidR="00F94211" w:rsidRDefault="00176F5D">
            <w:pPr>
              <w:spacing w:after="40" w:line="240" w:lineRule="auto"/>
              <w:ind w:left="0" w:right="0" w:firstLine="0"/>
              <w:jc w:val="left"/>
            </w:pPr>
            <w:r>
              <w:rPr>
                <w:sz w:val="18"/>
              </w:rPr>
              <w:t xml:space="preserve">5 / 13</w:t>
            </w:r>
          </w:p>
        </w:tc>
        <w:tc>
          <w:tcPr>
            <w:tcW w:w="3250" w:type="dxa"/>
            <w:vAlign w:val="top"/>
          </w:tcPr>
          <w:p w:rsidR="00F94211" w:rsidRDefault="00176F5D">
            <w:pPr>
              <w:spacing w:after="40" w:line="240" w:lineRule="auto"/>
              <w:ind w:left="0" w:right="0" w:firstLine="0"/>
              <w:jc w:val="left"/>
            </w:pPr>
            <w:r>
              <w:rPr>
                <w:sz w:val="18"/>
              </w:rPr>
              <w:t xml:space="preserve">표시 장치 구성에 따라 변동</w:t>
            </w:r>
          </w:p>
        </w:tc>
      </w:tr>
    </w:tbl>
    <w:p w:rsidR="00F94211" w:rsidRDefault="00176F5D">
      <w:pPr>
        <w:spacing w:after="120" w:line="257" w:lineRule="auto"/>
        <w:ind w:left="-5"/>
      </w:pPr>
    </w:p>
    <w:p w:rsidR="00F94211" w:rsidRDefault="00176F5D">
      <w:pPr>
        <w:spacing w:after="129" w:line="257" w:lineRule="auto"/>
        <w:ind w:left="-5"/>
        <w:jc w:val="left"/>
      </w:pPr>
      <w:r>
        <w:t xml:space="preserve">검출 LED가 PD7에 고정되는 이유는 ATmega328P의 Analog Comparator 음극 입력(AIN1)이 해당 핀에 배정되어 있기 때문이다. 따라서 회로도 작성 시 이 핀은 다른 용도로 배정할 수 없다.</w:t>
      </w:r>
    </w:p>
    <w:p w:rsidR="00F94211" w:rsidRDefault="00176F5D">
      <w:pPr>
        <w:spacing w:after="129" w:line="257" w:lineRule="auto"/>
        <w:ind w:left="-5"/>
        <w:jc w:val="left"/>
      </w:pPr>
      <w:r>
        <w:t xml:space="preserve">광학 측정 기능을 4핀으로 구현하는 것은 발광·검출 겸용 구조 대비 유리하다. 겸용 구조에서는 LED 하나당 애노드·캐소드 양쪽을 GPIO에 연결해야 하므로 3파장 구성 시 6~8핀이 필요하다. 다만 겸용 구조는 검출 소자를 별도로 두지 않아도 되므로, 파장 수가 많아질수록 부품 수 측면의 이점이 생긴다. 이 트레이드오프는 8장에서 향후 과제로 정리한다.</w:t>
      </w:r>
    </w:p>
    <w:p w:rsidR="00F94211" w:rsidRDefault="00176F5D">
      <w:pPr>
        <w:pStyle w:val="2"/>
        <w:tabs>
          <w:tab w:val="left" w:pos="624"/>
        </w:tabs>
        <w:ind w:left="-15" w:right="0" w:firstLine="0"/>
      </w:pPr>
      <w:r>
        <w:t>3.6</w:t>
        <w:tab/>
        <w:t xml:space="preserve">Timer1 · Overflow · Timeout 설계</w:t>
      </w:r>
    </w:p>
    <w:p w:rsidR="00F94211" w:rsidRDefault="00176F5D">
      <w:pPr>
        <w:spacing w:after="129" w:line="257" w:lineRule="auto"/>
        <w:ind w:left="-5"/>
        <w:jc w:val="left"/>
      </w:pPr>
      <w:r>
        <w:t xml:space="preserve">방전 시간 측정에는 16비트 타이머인 Timer1을 사용한다. 16 MHz 동작 기준 프리스케일러별 시간 분해능과 1회 계수 범위는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800"/>
        <w:gridCol w:w="1800"/>
        <w:gridCol w:w="1900"/>
        <w:gridCol w:w="2500"/>
      </w:tblGrid>
      <w:tr>
        <w:trPr>
          <w:tblHeader/>
        </w:trPr>
        <w:tc>
          <w:tcPr>
            <w:tcW w:w="1800" w:type="dxa"/>
            <w:shd w:val="clear" w:color="auto" w:fill="EFEFEF"/>
            <w:vAlign w:val="top"/>
          </w:tcPr>
          <w:p w:rsidR="00F94211" w:rsidRDefault="00176F5D">
            <w:pPr>
              <w:spacing w:after="40" w:line="240" w:lineRule="auto"/>
              <w:ind w:left="0" w:right="0" w:firstLine="0"/>
              <w:jc w:val="left"/>
            </w:pPr>
            <w:r>
              <w:rPr>
                <w:b/>
                <w:sz w:val="18"/>
              </w:rPr>
              <w:t xml:space="preserve">프리스케일러</w:t>
            </w:r>
          </w:p>
        </w:tc>
        <w:tc>
          <w:tcPr>
            <w:tcW w:w="1800" w:type="dxa"/>
            <w:shd w:val="clear" w:color="auto" w:fill="EFEFEF"/>
            <w:vAlign w:val="top"/>
          </w:tcPr>
          <w:p w:rsidR="00F94211" w:rsidRDefault="00176F5D">
            <w:pPr>
              <w:spacing w:after="40" w:line="240" w:lineRule="auto"/>
              <w:ind w:left="0" w:right="0" w:firstLine="0"/>
              <w:jc w:val="left"/>
            </w:pPr>
            <w:r>
              <w:rPr>
                <w:b/>
                <w:sz w:val="18"/>
              </w:rPr>
              <w:t xml:space="preserve">타이머 클럭</w:t>
            </w:r>
          </w:p>
        </w:tc>
        <w:tc>
          <w:tcPr>
            <w:tcW w:w="1900" w:type="dxa"/>
            <w:shd w:val="clear" w:color="auto" w:fill="EFEFEF"/>
            <w:vAlign w:val="top"/>
          </w:tcPr>
          <w:p w:rsidR="00F94211" w:rsidRDefault="00176F5D">
            <w:pPr>
              <w:spacing w:after="40" w:line="240" w:lineRule="auto"/>
              <w:ind w:left="0" w:right="0" w:firstLine="0"/>
              <w:jc w:val="left"/>
            </w:pPr>
            <w:r>
              <w:rPr>
                <w:b/>
                <w:sz w:val="18"/>
              </w:rPr>
              <w:t xml:space="preserve">시간 분해능</w:t>
            </w:r>
          </w:p>
        </w:tc>
        <w:tc>
          <w:tcPr>
            <w:tcW w:w="2500" w:type="dxa"/>
            <w:shd w:val="clear" w:color="auto" w:fill="EFEFEF"/>
            <w:vAlign w:val="top"/>
          </w:tcPr>
          <w:p w:rsidR="00F94211" w:rsidRDefault="00176F5D">
            <w:pPr>
              <w:spacing w:after="40" w:line="240" w:lineRule="auto"/>
              <w:ind w:left="0" w:right="0" w:firstLine="0"/>
              <w:jc w:val="left"/>
            </w:pPr>
            <w:r>
              <w:rPr>
                <w:b/>
                <w:sz w:val="18"/>
              </w:rPr>
              <w:t xml:space="preserve">1회 오버플로우까지</w:t>
            </w:r>
          </w:p>
        </w:tc>
      </w:tr>
      <w:tr>
        <w:tc>
          <w:tcPr>
            <w:tcW w:w="1800" w:type="dxa"/>
            <w:vAlign w:val="top"/>
          </w:tcPr>
          <w:p w:rsidR="00F94211" w:rsidRDefault="00176F5D">
            <w:pPr>
              <w:spacing w:after="40" w:line="240" w:lineRule="auto"/>
              <w:ind w:left="0" w:right="0" w:firstLine="0"/>
              <w:jc w:val="left"/>
            </w:pPr>
            <w:r>
              <w:rPr>
                <w:b/>
                <w:sz w:val="18"/>
              </w:rPr>
              <w:t xml:space="preserve">/8 (채택)</w:t>
            </w:r>
          </w:p>
        </w:tc>
        <w:tc>
          <w:tcPr>
            <w:tcW w:w="1800" w:type="dxa"/>
            <w:vAlign w:val="top"/>
          </w:tcPr>
          <w:p w:rsidR="00F94211" w:rsidRDefault="00176F5D">
            <w:pPr>
              <w:spacing w:after="40" w:line="240" w:lineRule="auto"/>
              <w:ind w:left="0" w:right="0" w:firstLine="0"/>
              <w:jc w:val="left"/>
            </w:pPr>
            <w:r>
              <w:rPr>
                <w:sz w:val="18"/>
              </w:rPr>
              <w:t xml:space="preserve">2 MHz</w:t>
            </w:r>
          </w:p>
        </w:tc>
        <w:tc>
          <w:tcPr>
            <w:tcW w:w="1900" w:type="dxa"/>
            <w:vAlign w:val="top"/>
          </w:tcPr>
          <w:p w:rsidR="00F94211" w:rsidRDefault="00176F5D">
            <w:pPr>
              <w:spacing w:after="40" w:line="240" w:lineRule="auto"/>
              <w:ind w:left="0" w:right="0" w:firstLine="0"/>
              <w:jc w:val="left"/>
            </w:pPr>
            <w:r>
              <w:rPr>
                <w:b/>
                <w:sz w:val="18"/>
              </w:rPr>
              <w:t xml:space="preserve">500 ns</w:t>
            </w:r>
          </w:p>
        </w:tc>
        <w:tc>
          <w:tcPr>
            <w:tcW w:w="2500" w:type="dxa"/>
            <w:vAlign w:val="top"/>
          </w:tcPr>
          <w:p w:rsidR="00F94211" w:rsidRDefault="00176F5D">
            <w:pPr>
              <w:spacing w:after="40" w:line="240" w:lineRule="auto"/>
              <w:ind w:left="0" w:right="0" w:firstLine="0"/>
              <w:jc w:val="left"/>
            </w:pPr>
            <w:r>
              <w:rPr>
                <w:b/>
                <w:sz w:val="18"/>
              </w:rPr>
              <w:t xml:space="preserve">32.8 ms</w:t>
            </w:r>
          </w:p>
        </w:tc>
      </w:tr>
      <w:tr>
        <w:tc>
          <w:tcPr>
            <w:tcW w:w="1800" w:type="dxa"/>
            <w:vAlign w:val="top"/>
          </w:tcPr>
          <w:p w:rsidR="00F94211" w:rsidRDefault="00176F5D">
            <w:pPr>
              <w:spacing w:after="40" w:line="240" w:lineRule="auto"/>
              <w:ind w:left="0" w:right="0" w:firstLine="0"/>
              <w:jc w:val="left"/>
            </w:pPr>
            <w:r>
              <w:rPr>
                <w:sz w:val="18"/>
              </w:rPr>
              <w:t xml:space="preserve">/64</w:t>
            </w:r>
          </w:p>
        </w:tc>
        <w:tc>
          <w:tcPr>
            <w:tcW w:w="1800" w:type="dxa"/>
            <w:vAlign w:val="top"/>
          </w:tcPr>
          <w:p w:rsidR="00F94211" w:rsidRDefault="00176F5D">
            <w:pPr>
              <w:spacing w:after="40" w:line="240" w:lineRule="auto"/>
              <w:ind w:left="0" w:right="0" w:firstLine="0"/>
              <w:jc w:val="left"/>
            </w:pPr>
            <w:r>
              <w:rPr>
                <w:sz w:val="18"/>
              </w:rPr>
              <w:t xml:space="preserve">250 kHz</w:t>
            </w:r>
          </w:p>
        </w:tc>
        <w:tc>
          <w:tcPr>
            <w:tcW w:w="1900" w:type="dxa"/>
            <w:vAlign w:val="top"/>
          </w:tcPr>
          <w:p w:rsidR="00F94211" w:rsidRDefault="00176F5D">
            <w:pPr>
              <w:spacing w:after="40" w:line="240" w:lineRule="auto"/>
              <w:ind w:left="0" w:right="0" w:firstLine="0"/>
              <w:jc w:val="left"/>
            </w:pPr>
            <w:r>
              <w:rPr>
                <w:sz w:val="18"/>
              </w:rPr>
              <w:t xml:space="preserve">4 μs</w:t>
            </w:r>
          </w:p>
        </w:tc>
        <w:tc>
          <w:tcPr>
            <w:tcW w:w="2500" w:type="dxa"/>
            <w:vAlign w:val="top"/>
          </w:tcPr>
          <w:p w:rsidR="00F94211" w:rsidRDefault="00176F5D">
            <w:pPr>
              <w:spacing w:after="40" w:line="240" w:lineRule="auto"/>
              <w:ind w:left="0" w:right="0" w:firstLine="0"/>
              <w:jc w:val="left"/>
            </w:pPr>
            <w:r>
              <w:rPr>
                <w:sz w:val="18"/>
              </w:rPr>
              <w:t xml:space="preserve">262 ms</w:t>
            </w:r>
          </w:p>
        </w:tc>
      </w:tr>
      <w:tr>
        <w:tc>
          <w:tcPr>
            <w:tcW w:w="1800" w:type="dxa"/>
            <w:vAlign w:val="top"/>
          </w:tcPr>
          <w:p w:rsidR="00F94211" w:rsidRDefault="00176F5D">
            <w:pPr>
              <w:spacing w:after="40" w:line="240" w:lineRule="auto"/>
              <w:ind w:left="0" w:right="0" w:firstLine="0"/>
              <w:jc w:val="left"/>
            </w:pPr>
            <w:r>
              <w:rPr>
                <w:sz w:val="18"/>
              </w:rPr>
              <w:t xml:space="preserve">/256</w:t>
            </w:r>
          </w:p>
        </w:tc>
        <w:tc>
          <w:tcPr>
            <w:tcW w:w="1800" w:type="dxa"/>
            <w:vAlign w:val="top"/>
          </w:tcPr>
          <w:p w:rsidR="00F94211" w:rsidRDefault="00176F5D">
            <w:pPr>
              <w:spacing w:after="40" w:line="240" w:lineRule="auto"/>
              <w:ind w:left="0" w:right="0" w:firstLine="0"/>
              <w:jc w:val="left"/>
            </w:pPr>
            <w:r>
              <w:rPr>
                <w:sz w:val="18"/>
              </w:rPr>
              <w:t xml:space="preserve">62.5 kHz</w:t>
            </w:r>
          </w:p>
        </w:tc>
        <w:tc>
          <w:tcPr>
            <w:tcW w:w="1900" w:type="dxa"/>
            <w:vAlign w:val="top"/>
          </w:tcPr>
          <w:p w:rsidR="00F94211" w:rsidRDefault="00176F5D">
            <w:pPr>
              <w:spacing w:after="40" w:line="240" w:lineRule="auto"/>
              <w:ind w:left="0" w:right="0" w:firstLine="0"/>
              <w:jc w:val="left"/>
            </w:pPr>
            <w:r>
              <w:rPr>
                <w:sz w:val="18"/>
              </w:rPr>
              <w:t xml:space="preserve">16 μs</w:t>
            </w:r>
          </w:p>
        </w:tc>
        <w:tc>
          <w:tcPr>
            <w:tcW w:w="2500" w:type="dxa"/>
            <w:vAlign w:val="top"/>
          </w:tcPr>
          <w:p w:rsidR="00F94211" w:rsidRDefault="00176F5D">
            <w:pPr>
              <w:spacing w:after="40" w:line="240" w:lineRule="auto"/>
              <w:ind w:left="0" w:right="0" w:firstLine="0"/>
              <w:jc w:val="left"/>
            </w:pPr>
            <w:r>
              <w:rPr>
                <w:sz w:val="18"/>
              </w:rPr>
              <w:t xml:space="preserve">1.05 s</w:t>
            </w:r>
          </w:p>
        </w:tc>
      </w:tr>
      <w:tr>
        <w:tc>
          <w:tcPr>
            <w:tcW w:w="1800" w:type="dxa"/>
            <w:vAlign w:val="top"/>
          </w:tcPr>
          <w:p w:rsidR="00F94211" w:rsidRDefault="00176F5D">
            <w:pPr>
              <w:spacing w:after="40" w:line="240" w:lineRule="auto"/>
              <w:ind w:left="0" w:right="0" w:firstLine="0"/>
              <w:jc w:val="left"/>
            </w:pPr>
            <w:r>
              <w:rPr>
                <w:sz w:val="18"/>
              </w:rPr>
              <w:t xml:space="preserve">/1024</w:t>
            </w:r>
          </w:p>
        </w:tc>
        <w:tc>
          <w:tcPr>
            <w:tcW w:w="1800" w:type="dxa"/>
            <w:vAlign w:val="top"/>
          </w:tcPr>
          <w:p w:rsidR="00F94211" w:rsidRDefault="00176F5D">
            <w:pPr>
              <w:spacing w:after="40" w:line="240" w:lineRule="auto"/>
              <w:ind w:left="0" w:right="0" w:firstLine="0"/>
              <w:jc w:val="left"/>
            </w:pPr>
            <w:r>
              <w:rPr>
                <w:sz w:val="18"/>
              </w:rPr>
              <w:t xml:space="preserve">15.6 kHz</w:t>
            </w:r>
          </w:p>
        </w:tc>
        <w:tc>
          <w:tcPr>
            <w:tcW w:w="1900" w:type="dxa"/>
            <w:vAlign w:val="top"/>
          </w:tcPr>
          <w:p w:rsidR="00F94211" w:rsidRDefault="00176F5D">
            <w:pPr>
              <w:spacing w:after="40" w:line="240" w:lineRule="auto"/>
              <w:ind w:left="0" w:right="0" w:firstLine="0"/>
              <w:jc w:val="left"/>
            </w:pPr>
            <w:r>
              <w:rPr>
                <w:sz w:val="18"/>
              </w:rPr>
              <w:t xml:space="preserve">64 μs</w:t>
            </w:r>
          </w:p>
        </w:tc>
        <w:tc>
          <w:tcPr>
            <w:tcW w:w="2500" w:type="dxa"/>
            <w:vAlign w:val="top"/>
          </w:tcPr>
          <w:p w:rsidR="00F94211" w:rsidRDefault="00176F5D">
            <w:pPr>
              <w:spacing w:after="40" w:line="240" w:lineRule="auto"/>
              <w:ind w:left="0" w:right="0" w:firstLine="0"/>
              <w:jc w:val="left"/>
            </w:pPr>
            <w:r>
              <w:rPr>
                <w:sz w:val="18"/>
              </w:rPr>
              <w:t xml:space="preserve">4.19 s</w:t>
            </w:r>
          </w:p>
        </w:tc>
      </w:tr>
    </w:tbl>
    <w:p w:rsidR="00F94211" w:rsidRDefault="00176F5D">
      <w:pPr>
        <w:spacing w:after="120" w:line="257" w:lineRule="auto"/>
        <w:ind w:left="-5"/>
      </w:pPr>
    </w:p>
    <w:p w:rsidR="00F94211" w:rsidRDefault="00176F5D">
      <w:pPr>
        <w:spacing w:after="129" w:line="257" w:lineRule="auto"/>
        <w:ind w:left="-5"/>
        <w:jc w:val="left"/>
      </w:pPr>
      <w:r>
        <w:rPr>
          <w:b/>
        </w:rPr>
        <w:t xml:space="preserve">프리스케일러는 /8로 확정한다.</w:t>
      </w:r>
      <w:r>
        <w:t xml:space="preserve"> 측정 범위는 아래의 Overflow Counter가 확장하므로, 프리스케일러 선정에서 계수 범위는 제약 조건이 되지 않는다. 따라서 선택 기준은 시간 분해능만 남으며, 이 기준에서 /8이 우월하다. Phase 1의 실측은 이 선택을 *확인*하는 절차이지 결정하는 절차가 아니며, 실측으로 결정할 값은 아래의 Timeout 임계값이다.</w:t>
      </w:r>
    </w:p>
    <w:p w:rsidR="00F94211" w:rsidRDefault="00176F5D">
      <w:pPr>
        <w:pStyle w:val="3"/>
        <w:ind w:left="-5"/>
      </w:pPr>
      <w:r>
        <w:t xml:space="preserve">3.6.1 Overflow Counter</w:t>
      </w:r>
    </w:p>
    <w:p w:rsidR="00F94211" w:rsidRDefault="00176F5D">
      <w:pPr>
        <w:spacing w:after="129" w:line="257" w:lineRule="auto"/>
        <w:ind w:left="-5"/>
        <w:jc w:val="left"/>
      </w:pPr>
      <w:r>
        <w:t xml:space="preserve">암전류 조건에서의 방전은 광전류가 매우 작아 수 초 이상 소요될 수 있으며, 이는 Timer1의 1회 계수 범위인 32.8 ms를 크게 초과한다. 따라서 다음 구조를 </w:t>
      </w:r>
      <w:r>
        <w:rPr>
          <w:b/>
        </w:rPr>
        <w:t xml:space="preserve">Phase 1부터</w:t>
      </w:r>
      <w:r>
        <w:t xml:space="preserve"> 구현한다.</w:t>
      </w:r>
    </w:p>
    <w:p w:rsidR="00F94211" w:rsidRDefault="00176F5D">
      <w:pPr>
        <w:numPr>
          <w:ilvl w:val="0"/>
          <w:numId w:val="28"/>
        </w:numPr>
        <w:spacing w:after="120"/>
        <w:ind w:left="546" w:right="184" w:hanging="388"/>
      </w:pPr>
      <w:r>
        <w:t xml:space="preserve">Timer1 Overflow Interrupt를 활성화하고, ISR에서 소프트웨어 오버플로우 카운터를 1 증가시킨다.</w:t>
      </w:r>
    </w:p>
    <w:p w:rsidR="00F94211" w:rsidRDefault="00176F5D">
      <w:pPr>
        <w:numPr>
          <w:ilvl w:val="0"/>
          <w:numId w:val="28"/>
        </w:numPr>
        <w:spacing w:after="120"/>
        <w:ind w:left="546" w:right="184" w:hanging="388"/>
      </w:pPr>
      <w:r>
        <w:t xml:space="preserve">최종 방전 시간은 </w:t>
      </w:r>
      <w:r>
        <w:rPr>
          <w:rFonts w:ascii="Consolas" w:hAnsi="Consolas"/>
        </w:rPr>
        <w:t xml:space="preserve">총 계수 = ICR1 + (오버플로우 횟수 × 65536)</w:t>
      </w:r>
      <w:r>
        <w:t xml:space="preserve"> 으로 산출한다.</w:t>
      </w:r>
    </w:p>
    <w:p w:rsidR="00F94211" w:rsidRDefault="00176F5D">
      <w:pPr>
        <w:numPr>
          <w:ilvl w:val="0"/>
          <w:numId w:val="28"/>
        </w:numPr>
        <w:spacing w:after="120"/>
        <w:ind w:left="546" w:right="184" w:hanging="388"/>
      </w:pPr>
      <w:r>
        <w:t xml:space="preserve">16비트 오버플로우 카운터를 사용할 경우 총 측정 범위는 약 35분에 달하므로, 500 ns 분해능을 유지한 채 밝은 조건과 암전류 조건을 하나의 설정으로 모두 포괄할 수 있다.</w:t>
      </w:r>
    </w:p>
    <w:p w:rsidR="00F94211" w:rsidRDefault="00176F5D">
      <w:pPr>
        <w:spacing w:after="129" w:line="257" w:lineRule="auto"/>
        <w:ind w:left="-5"/>
        <w:jc w:val="left"/>
      </w:pPr>
      <w:r>
        <w:t xml:space="preserve">Phase 1의 첫 측정 항목이 암전류 기준 방전 시간이므로, 오버플로우 처리 없이는 Phase 1 자체를 수행할 수 없다. 이 기능을 후반 단계로 미루지 않고 최초 구현에 포함하는 이유가 여기에 있다.</w:t>
      </w:r>
    </w:p>
    <w:p w:rsidR="00F94211" w:rsidRDefault="00176F5D">
      <w:pPr>
        <w:pStyle w:val="3"/>
        <w:ind w:left="-5"/>
      </w:pPr>
      <w:r>
        <w:t xml:space="preserve">3.6.2 Timeout 처리</w:t>
      </w:r>
    </w:p>
    <w:p w:rsidR="00F94211" w:rsidRDefault="00176F5D">
      <w:pPr>
        <w:spacing w:after="129" w:line="257" w:lineRule="auto"/>
        <w:ind w:left="-5"/>
        <w:jc w:val="left"/>
      </w:pPr>
      <w:r>
        <w:t xml:space="preserve">검출 LED가 손상되었거나 광 경로가 완전히 차단된 경우 방전이 사실상 진행되지 않아 프로그램이 무한 대기할 수 있다. 이를 방지하기 위해 사전에 설정한 최대 측정 시간을 초과하면 측정을 중단하고 </w:t>
      </w:r>
      <w:r>
        <w:rPr>
          <w:rFonts w:ascii="Consolas" w:hAnsi="Consolas"/>
        </w:rPr>
        <w:t xml:space="preserve">TIMEOUT</w:t>
      </w:r>
      <w:r>
        <w:t xml:space="preserve"> 상태를 반환한다. Timeout 값은 Phase 1에서 측정한 암전류 조건 방전 시간 분포를 근거로 결정하며, 예비 목표는 1~2초 범위로 둔다. Timeout이 발생한 측정은 통계에서 제외하고 별도로 기록한다.</w:t>
      </w:r>
    </w:p>
    <w:p w:rsidR="00F94211" w:rsidRDefault="00176F5D">
      <w:pPr>
        <w:pStyle w:val="2"/>
        <w:tabs>
          <w:tab w:val="left" w:pos="624"/>
        </w:tabs>
        <w:ind w:left="-15" w:right="0" w:firstLine="0"/>
      </w:pPr>
      <w:r>
        <w:t>3.7</w:t>
        <w:tab/>
        <w:t xml:space="preserve">Bare-Metal 구현 범위</w:t>
      </w:r>
    </w:p>
    <w:p w:rsidR="00F94211" w:rsidRDefault="00176F5D">
      <w:pPr>
        <w:spacing w:after="129" w:line="257" w:lineRule="auto"/>
        <w:ind w:left="-5"/>
        <w:jc w:val="left"/>
      </w:pPr>
      <w:r>
        <w:t xml:space="preserve">경진대회 요강은 Arduino IDE 및 라이브러리 사용을 금지하고 MCU 레지스터를 직접 read/write 하는 방식에 높은 점수를 부여한다. 이에 따라 개발 환경은 </w:t>
      </w:r>
      <w:r>
        <w:rPr>
          <w:b/>
        </w:rPr>
        <w:t xml:space="preserve">Microchip Studio</w:t>
      </w:r>
      <w:r>
        <w:t xml:space="preserve">를 사용하며, 핵심 측정 기능은 다음과 같이 레지스터 직접 제어로 구현한다.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800"/>
        <w:gridCol w:w="2400"/>
        <w:gridCol w:w="3800"/>
      </w:tblGrid>
      <w:tr>
        <w:trPr>
          <w:tblHeader/>
        </w:trPr>
        <w:tc>
          <w:tcPr>
            <w:tcW w:w="1800" w:type="dxa"/>
            <w:shd w:val="clear" w:color="auto" w:fill="EFEFEF"/>
            <w:vAlign w:val="top"/>
          </w:tcPr>
          <w:p w:rsidR="00F94211" w:rsidRDefault="00176F5D">
            <w:pPr>
              <w:spacing w:after="40" w:line="240" w:lineRule="auto"/>
              <w:ind w:left="0" w:right="0" w:firstLine="0"/>
              <w:jc w:val="left"/>
            </w:pPr>
            <w:r>
              <w:rPr>
                <w:b/>
                <w:sz w:val="18"/>
              </w:rPr>
              <w:t xml:space="preserve">구현 항목</w:t>
            </w:r>
          </w:p>
        </w:tc>
        <w:tc>
          <w:tcPr>
            <w:tcW w:w="2400" w:type="dxa"/>
            <w:shd w:val="clear" w:color="auto" w:fill="EFEFEF"/>
            <w:vAlign w:val="top"/>
          </w:tcPr>
          <w:p w:rsidR="00F94211" w:rsidRDefault="00176F5D">
            <w:pPr>
              <w:spacing w:after="40" w:line="240" w:lineRule="auto"/>
              <w:ind w:left="0" w:right="0" w:firstLine="0"/>
              <w:jc w:val="left"/>
            </w:pPr>
            <w:r>
              <w:rPr>
                <w:b/>
                <w:sz w:val="18"/>
              </w:rPr>
              <w:t xml:space="preserve">직접 제어 대상</w:t>
            </w:r>
          </w:p>
        </w:tc>
        <w:tc>
          <w:tcPr>
            <w:tcW w:w="3800" w:type="dxa"/>
            <w:shd w:val="clear" w:color="auto" w:fill="EFEFEF"/>
            <w:vAlign w:val="top"/>
          </w:tcPr>
          <w:p w:rsidR="00F94211" w:rsidRDefault="00176F5D">
            <w:pPr>
              <w:spacing w:after="40" w:line="240" w:lineRule="auto"/>
              <w:ind w:left="0" w:right="0" w:firstLine="0"/>
              <w:jc w:val="left"/>
            </w:pPr>
            <w:r>
              <w:rPr>
                <w:b/>
                <w:sz w:val="18"/>
              </w:rPr>
              <w:t xml:space="preserve">역할</w:t>
            </w:r>
          </w:p>
        </w:tc>
      </w:tr>
      <w:tr>
        <w:tc>
          <w:tcPr>
            <w:tcW w:w="1800" w:type="dxa"/>
            <w:vAlign w:val="top"/>
          </w:tcPr>
          <w:p w:rsidR="00F94211" w:rsidRDefault="00176F5D">
            <w:pPr>
              <w:spacing w:after="40" w:line="240" w:lineRule="auto"/>
              <w:ind w:left="0" w:right="0" w:firstLine="0"/>
              <w:jc w:val="left"/>
            </w:pPr>
            <w:r>
              <w:rPr>
                <w:sz w:val="18"/>
              </w:rPr>
              <w:t xml:space="preserve">GPIO 방향 전환</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DDRD</w:t>
            </w:r>
            <w:r>
              <w:rPr>
                <w:sz w:val="18"/>
              </w:rPr>
              <w:t xml:space="preserve">, </w:t>
            </w:r>
            <w:r>
              <w:rPr>
                <w:rFonts w:ascii="Consolas" w:hAnsi="Consolas"/>
                <w:sz w:val="18"/>
              </w:rPr>
              <w:t xml:space="preserve">DDRB</w:t>
            </w:r>
          </w:p>
        </w:tc>
        <w:tc>
          <w:tcPr>
            <w:tcW w:w="3800" w:type="dxa"/>
            <w:vAlign w:val="top"/>
          </w:tcPr>
          <w:p w:rsidR="00F94211" w:rsidRDefault="00176F5D">
            <w:pPr>
              <w:spacing w:after="40" w:line="240" w:lineRule="auto"/>
              <w:ind w:left="0" w:right="0" w:firstLine="0"/>
              <w:jc w:val="left"/>
            </w:pPr>
            <w:r>
              <w:rPr>
                <w:sz w:val="18"/>
              </w:rPr>
              <w:t xml:space="preserve">검출 핀의 출력(충전) ↔ 입력(방전) 전환</w:t>
            </w:r>
          </w:p>
        </w:tc>
      </w:tr>
      <w:tr>
        <w:tc>
          <w:tcPr>
            <w:tcW w:w="1800" w:type="dxa"/>
            <w:vAlign w:val="top"/>
          </w:tcPr>
          <w:p w:rsidR="00F94211" w:rsidRDefault="00176F5D">
            <w:pPr>
              <w:spacing w:after="40" w:line="240" w:lineRule="auto"/>
              <w:ind w:left="0" w:right="0" w:firstLine="0"/>
              <w:jc w:val="left"/>
            </w:pPr>
            <w:r>
              <w:rPr>
                <w:sz w:val="18"/>
              </w:rPr>
              <w:t xml:space="preserve">GPIO 출력 제어</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PORTB</w:t>
            </w:r>
            <w:r>
              <w:rPr>
                <w:sz w:val="18"/>
              </w:rPr>
              <w:t xml:space="preserve">, </w:t>
            </w:r>
            <w:r>
              <w:rPr>
                <w:rFonts w:ascii="Consolas" w:hAnsi="Consolas"/>
                <w:sz w:val="18"/>
              </w:rPr>
              <w:t xml:space="preserve">PORTD</w:t>
            </w:r>
          </w:p>
        </w:tc>
        <w:tc>
          <w:tcPr>
            <w:tcW w:w="3800" w:type="dxa"/>
            <w:vAlign w:val="top"/>
          </w:tcPr>
          <w:p w:rsidR="00F94211" w:rsidRDefault="00176F5D">
            <w:pPr>
              <w:spacing w:after="40" w:line="240" w:lineRule="auto"/>
              <w:ind w:left="0" w:right="0" w:firstLine="0"/>
              <w:jc w:val="left"/>
            </w:pPr>
            <w:r>
              <w:rPr>
                <w:sz w:val="18"/>
              </w:rPr>
              <w:t xml:space="preserve">발광 LED 점등/소등, 충전 구동, 풀업 비활성화</w:t>
            </w:r>
          </w:p>
        </w:tc>
      </w:tr>
      <w:tr>
        <w:tc>
          <w:tcPr>
            <w:tcW w:w="1800" w:type="dxa"/>
            <w:vAlign w:val="top"/>
          </w:tcPr>
          <w:p w:rsidR="00F94211" w:rsidRDefault="00176F5D">
            <w:pPr>
              <w:spacing w:after="40" w:line="240" w:lineRule="auto"/>
              <w:ind w:left="0" w:right="0" w:firstLine="0"/>
              <w:jc w:val="left"/>
            </w:pPr>
            <w:r>
              <w:rPr>
                <w:sz w:val="18"/>
              </w:rPr>
              <w:t xml:space="preserve">비교기 설정</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ACSR</w:t>
            </w:r>
            <w:r>
              <w:rPr>
                <w:sz w:val="18"/>
              </w:rPr>
              <w:t xml:space="preserve">, </w:t>
            </w:r>
            <w:r>
              <w:rPr>
                <w:rFonts w:ascii="Consolas" w:hAnsi="Consolas"/>
                <w:sz w:val="18"/>
              </w:rPr>
              <w:t xml:space="preserve">ADCSRB</w:t>
            </w:r>
            <w:r>
              <w:rPr>
                <w:sz w:val="18"/>
              </w:rPr>
              <w:t xml:space="preserve">, </w:t>
            </w:r>
            <w:r>
              <w:rPr>
                <w:rFonts w:ascii="Consolas" w:hAnsi="Consolas"/>
                <w:sz w:val="18"/>
              </w:rPr>
              <w:t xml:space="preserve">DIDR1</w:t>
            </w:r>
          </w:p>
        </w:tc>
        <w:tc>
          <w:tcPr>
            <w:tcW w:w="3800" w:type="dxa"/>
            <w:vAlign w:val="top"/>
          </w:tcPr>
          <w:p w:rsidR="00F94211" w:rsidRDefault="00176F5D">
            <w:pPr>
              <w:spacing w:after="40" w:line="240" w:lineRule="auto"/>
              <w:ind w:left="0" w:right="0" w:firstLine="0"/>
              <w:jc w:val="left"/>
            </w:pPr>
            <w:r>
              <w:rPr>
                <w:sz w:val="18"/>
              </w:rPr>
              <w:t xml:space="preserve">밴드갭 기준 선택, 입력 캡처 연결, 버퍼 차단</w:t>
            </w:r>
          </w:p>
        </w:tc>
      </w:tr>
      <w:tr>
        <w:tc>
          <w:tcPr>
            <w:tcW w:w="1800" w:type="dxa"/>
            <w:vAlign w:val="top"/>
          </w:tcPr>
          <w:p w:rsidR="00F94211" w:rsidRDefault="00176F5D">
            <w:pPr>
              <w:spacing w:after="40" w:line="240" w:lineRule="auto"/>
              <w:ind w:left="0" w:right="0" w:firstLine="0"/>
              <w:jc w:val="left"/>
            </w:pPr>
            <w:r>
              <w:rPr>
                <w:sz w:val="18"/>
              </w:rPr>
              <w:t xml:space="preserve">타이머 설정</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TCCR1A</w:t>
            </w:r>
            <w:r>
              <w:rPr>
                <w:sz w:val="18"/>
              </w:rPr>
              <w:t xml:space="preserve">, </w:t>
            </w:r>
            <w:r>
              <w:rPr>
                <w:rFonts w:ascii="Consolas" w:hAnsi="Consolas"/>
                <w:sz w:val="18"/>
              </w:rPr>
              <w:t xml:space="preserve">TCCR1B</w:t>
            </w:r>
            <w:r>
              <w:rPr>
                <w:sz w:val="18"/>
              </w:rPr>
              <w:t xml:space="preserve">, </w:t>
            </w:r>
            <w:r>
              <w:rPr>
                <w:rFonts w:ascii="Consolas" w:hAnsi="Consolas"/>
                <w:sz w:val="18"/>
              </w:rPr>
              <w:t xml:space="preserve">TCNT1</w:t>
            </w:r>
          </w:p>
        </w:tc>
        <w:tc>
          <w:tcPr>
            <w:tcW w:w="3800" w:type="dxa"/>
            <w:vAlign w:val="top"/>
          </w:tcPr>
          <w:p w:rsidR="00F94211" w:rsidRDefault="00176F5D">
            <w:pPr>
              <w:spacing w:after="40" w:line="240" w:lineRule="auto"/>
              <w:ind w:left="0" w:right="0" w:firstLine="0"/>
              <w:jc w:val="left"/>
            </w:pPr>
            <w:r>
              <w:rPr>
                <w:sz w:val="18"/>
              </w:rPr>
              <w:t xml:space="preserve">프리스케일러 설정, 캡처 에지 선택, 카운터 초기화</w:t>
            </w:r>
          </w:p>
        </w:tc>
      </w:tr>
      <w:tr>
        <w:tc>
          <w:tcPr>
            <w:tcW w:w="1800" w:type="dxa"/>
            <w:vAlign w:val="top"/>
          </w:tcPr>
          <w:p w:rsidR="00F94211" w:rsidRDefault="00176F5D">
            <w:pPr>
              <w:spacing w:after="40" w:line="240" w:lineRule="auto"/>
              <w:ind w:left="0" w:right="0" w:firstLine="0"/>
              <w:jc w:val="left"/>
            </w:pPr>
            <w:r>
              <w:rPr>
                <w:sz w:val="18"/>
              </w:rPr>
              <w:t xml:space="preserve">캡처 값 읽기</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ICR1</w:t>
            </w:r>
          </w:p>
        </w:tc>
        <w:tc>
          <w:tcPr>
            <w:tcW w:w="3800" w:type="dxa"/>
            <w:vAlign w:val="top"/>
          </w:tcPr>
          <w:p w:rsidR="00F94211" w:rsidRDefault="00176F5D">
            <w:pPr>
              <w:spacing w:after="40" w:line="240" w:lineRule="auto"/>
              <w:ind w:left="0" w:right="0" w:firstLine="0"/>
              <w:jc w:val="left"/>
            </w:pPr>
            <w:r>
              <w:rPr>
                <w:sz w:val="18"/>
              </w:rPr>
              <w:t xml:space="preserve">임계점 도달 시각의 하드웨어 기록값 취득</w:t>
            </w:r>
          </w:p>
        </w:tc>
      </w:tr>
      <w:tr>
        <w:tc>
          <w:tcPr>
            <w:tcW w:w="1800" w:type="dxa"/>
            <w:vAlign w:val="top"/>
          </w:tcPr>
          <w:p w:rsidR="00F94211" w:rsidRDefault="00176F5D">
            <w:pPr>
              <w:spacing w:after="40" w:line="240" w:lineRule="auto"/>
              <w:ind w:left="0" w:right="0" w:firstLine="0"/>
              <w:jc w:val="left"/>
            </w:pPr>
            <w:r>
              <w:rPr>
                <w:sz w:val="18"/>
              </w:rPr>
              <w:t xml:space="preserve">인터럽트 제어</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TIMSK1</w:t>
            </w:r>
            <w:r>
              <w:rPr>
                <w:sz w:val="18"/>
              </w:rPr>
              <w:t xml:space="preserve">, </w:t>
            </w:r>
            <w:r>
              <w:rPr>
                <w:rFonts w:ascii="Consolas" w:hAnsi="Consolas"/>
                <w:sz w:val="18"/>
              </w:rPr>
              <w:t xml:space="preserve">TIFR1</w:t>
            </w:r>
          </w:p>
        </w:tc>
        <w:tc>
          <w:tcPr>
            <w:tcW w:w="3800" w:type="dxa"/>
            <w:vAlign w:val="top"/>
          </w:tcPr>
          <w:p w:rsidR="00F94211" w:rsidRDefault="00176F5D">
            <w:pPr>
              <w:spacing w:after="40" w:line="240" w:lineRule="auto"/>
              <w:ind w:left="0" w:right="0" w:firstLine="0"/>
              <w:jc w:val="left"/>
            </w:pPr>
            <w:r>
              <w:rPr>
                <w:sz w:val="18"/>
              </w:rPr>
              <w:t xml:space="preserve">캡처·오버플로우 인터럽트 활성화 및 플래그 관리</w:t>
            </w:r>
          </w:p>
        </w:tc>
      </w:tr>
      <w:tr>
        <w:tc>
          <w:tcPr>
            <w:tcW w:w="1800" w:type="dxa"/>
            <w:vAlign w:val="top"/>
          </w:tcPr>
          <w:p w:rsidR="00F94211" w:rsidRDefault="00176F5D">
            <w:pPr>
              <w:spacing w:after="40" w:line="240" w:lineRule="auto"/>
              <w:ind w:left="0" w:right="0" w:firstLine="0"/>
              <w:jc w:val="left"/>
            </w:pPr>
            <w:r>
              <w:rPr>
                <w:sz w:val="18"/>
              </w:rPr>
              <w:t xml:space="preserve">UART 출력</w:t>
            </w:r>
          </w:p>
        </w:tc>
        <w:tc>
          <w:tcPr>
            <w:tcW w:w="2400" w:type="dxa"/>
            <w:vAlign w:val="top"/>
          </w:tcPr>
          <w:p w:rsidR="00F94211" w:rsidRDefault="00176F5D">
            <w:pPr>
              <w:spacing w:after="40" w:line="240" w:lineRule="auto"/>
              <w:ind w:left="0" w:right="0" w:firstLine="0"/>
              <w:jc w:val="left"/>
            </w:pPr>
            <w:r>
              <w:rPr>
                <w:rFonts w:ascii="Consolas" w:hAnsi="Consolas"/>
                <w:sz w:val="18"/>
              </w:rPr>
              <w:t xml:space="preserve">UBRR0</w:t>
            </w:r>
            <w:r>
              <w:rPr>
                <w:sz w:val="18"/>
              </w:rPr>
              <w:t xml:space="preserve">, </w:t>
            </w:r>
            <w:r>
              <w:rPr>
                <w:rFonts w:ascii="Consolas" w:hAnsi="Consolas"/>
                <w:sz w:val="18"/>
              </w:rPr>
              <w:t xml:space="preserve">UCSR0B</w:t>
            </w:r>
            <w:r>
              <w:rPr>
                <w:sz w:val="18"/>
              </w:rPr>
              <w:t xml:space="preserve">, </w:t>
            </w:r>
            <w:r>
              <w:rPr>
                <w:rFonts w:ascii="Consolas" w:hAnsi="Consolas"/>
                <w:sz w:val="18"/>
              </w:rPr>
              <w:t xml:space="preserve">UDR0</w:t>
            </w:r>
          </w:p>
        </w:tc>
        <w:tc>
          <w:tcPr>
            <w:tcW w:w="3800" w:type="dxa"/>
            <w:vAlign w:val="top"/>
          </w:tcPr>
          <w:p w:rsidR="00F94211" w:rsidRDefault="00176F5D">
            <w:pPr>
              <w:spacing w:after="40" w:line="240" w:lineRule="auto"/>
              <w:ind w:left="0" w:right="0" w:firstLine="0"/>
              <w:jc w:val="left"/>
            </w:pPr>
            <w:r>
              <w:rPr>
                <w:sz w:val="18"/>
              </w:rPr>
              <w:t xml:space="preserve">측정 로그 전송</w:t>
            </w:r>
          </w:p>
        </w:tc>
      </w:tr>
    </w:tbl>
    <w:p w:rsidR="00F94211" w:rsidRDefault="00176F5D">
      <w:pPr>
        <w:spacing w:after="120" w:line="257" w:lineRule="auto"/>
        <w:ind w:left="-5"/>
      </w:pPr>
    </w:p>
    <w:p w:rsidR="00F94211" w:rsidRDefault="00176F5D">
      <w:pPr>
        <w:spacing w:after="129" w:line="257" w:lineRule="auto"/>
        <w:ind w:left="-5"/>
        <w:jc w:val="left"/>
      </w:pPr>
      <w:r>
        <w:t xml:space="preserve">ISR과 메인 루프의 역할은 다음과 같이 분리한다. </w:t>
      </w:r>
      <w:r>
        <w:rPr>
          <w:b/>
        </w:rPr>
        <w:t xml:space="preserve">ISR은 시각 기록과 카운터 갱신만 수행</w:t>
      </w:r>
      <w:r>
        <w:t xml:space="preserve">하고, 평균·표준편차 계산, 보정 연산, 분류 판정은 모두 메인 루프에서 처리한다. ISR 내부의 연산량을 최소화해야 인터럽트 지연이 측정값에 개입하지 않기 때문이다.</w:t>
      </w:r>
    </w:p>
    <w:p w:rsidR="00F94211" w:rsidRDefault="00176F5D">
      <w:pPr>
        <w:spacing w:after="129" w:line="257" w:lineRule="auto"/>
        <w:ind w:left="-5"/>
        <w:jc w:val="left"/>
      </w:pPr>
      <w:r>
        <w:rPr>
          <w:b/>
        </w:rPr>
        <w:t xml:space="preserve">구현 메모.</w:t>
      </w:r>
      <w:r>
        <w:t xml:space="preserve"> 실제 코딩 시 다음 두 가지를 확인한다. 첫째, 측정 시작 전 </w:t>
      </w:r>
      <w:r>
        <w:rPr>
          <w:rFonts w:ascii="Consolas" w:hAnsi="Consolas"/>
        </w:rPr>
        <w:t xml:space="preserve">ICF1</w:t>
      </w:r>
      <w:r>
        <w:t xml:space="preserve"> 플래그를 반드시 클리어한다(AVR에서는 해당 비트에 1을 기록하여 클리어). 이전 측정의 캡처 플래그가 남아 있으면 타이머 시작 즉시 트리거되어 방전 시간이 0으로 기록된다. 둘째, 캡처가 오버플로우 경계에 걸리는 경우를 보정한다. </w:t>
      </w:r>
      <w:r>
        <w:rPr>
          <w:rFonts w:ascii="Consolas" w:hAnsi="Consolas"/>
        </w:rPr>
        <w:t xml:space="preserve">ICR1</w:t>
      </w:r>
      <w:r>
        <w:t xml:space="preserve"> 값이 매우 작은데 </w:t>
      </w:r>
      <w:r>
        <w:rPr>
          <w:rFonts w:ascii="Consolas" w:hAnsi="Consolas"/>
        </w:rPr>
        <w:t xml:space="preserve">TOV1</w:t>
      </w:r>
      <w:r>
        <w:t xml:space="preserve"> 플래그가 아직 처리되지 않은 상태라면 오버플로우가 캡처보다 먼저 발생한 것이므로 오버플로우 횟수를 1 증가시켜 계산한다. 이 보정을 누락하면 32.8 ms 단위의 이상값이 간헐적으로 섞여 변동계수 통계가 왜곡된다.</w:t>
      </w:r>
    </w:p>
    <w:p w:rsidR="00F94211" w:rsidRDefault="00176F5D">
      <w:pPr>
        <w:pStyle w:val="2"/>
        <w:tabs>
          <w:tab w:val="left" w:pos="624"/>
        </w:tabs>
        <w:ind w:left="-15" w:right="0" w:firstLine="0"/>
      </w:pPr>
      <w:r>
        <w:t>3.8</w:t>
        <w:tab/>
        <w:t xml:space="preserve">보정 및 온칩 분류</w:t>
      </w:r>
    </w:p>
    <w:p w:rsidR="00F94211" w:rsidRDefault="00176F5D">
      <w:pPr>
        <w:pStyle w:val="3"/>
        <w:ind w:left="-5"/>
      </w:pPr>
      <w:r>
        <w:t xml:space="preserve">3.8.1 보정 및 정규화</w:t>
      </w:r>
    </w:p>
    <w:p w:rsidR="00F94211" w:rsidRDefault="00176F5D">
      <w:pPr>
        <w:numPr>
          <w:ilvl w:val="0"/>
          <w:numId w:val="29"/>
        </w:numPr>
        <w:spacing w:after="120"/>
        <w:ind w:left="546" w:right="184" w:hanging="388"/>
      </w:pPr>
      <w:r>
        <w:rPr>
          <w:b/>
        </w:rPr>
        <w:t xml:space="preserve">암전류(dark current) 보정</w:t>
      </w:r>
      <w:r>
        <w:t xml:space="preserve">: 발광 LED가 모두 꺼진 상태에서 검출 LED의 기준 방전 시간을 측정하여 채널별 오프셋으로 저장한다.</w:t>
      </w:r>
    </w:p>
    <w:p w:rsidR="00F94211" w:rsidRDefault="00176F5D">
      <w:pPr>
        <w:numPr>
          <w:ilvl w:val="0"/>
          <w:numId w:val="29"/>
        </w:numPr>
        <w:spacing w:after="120"/>
        <w:ind w:left="546" w:right="184" w:hanging="388"/>
      </w:pPr>
      <w:r>
        <w:rPr>
          <w:b/>
        </w:rPr>
        <w:t xml:space="preserve">LED 개체차 보정</w:t>
      </w:r>
      <w:r>
        <w:t xml:space="preserve">: 동일 사양의 LED라도 개체 간 특성 편차가 존재하므로, 알려진 기준 시료(증류수)에 대한 각 채널의 반응값을 기준으로 정규화한다.</w:t>
      </w:r>
    </w:p>
    <w:p w:rsidR="00F94211" w:rsidRDefault="00176F5D">
      <w:pPr>
        <w:numPr>
          <w:ilvl w:val="0"/>
          <w:numId w:val="29"/>
        </w:numPr>
        <w:spacing w:after="120"/>
        <w:ind w:left="546" w:right="184" w:hanging="388"/>
      </w:pPr>
      <w:r>
        <w:rPr>
          <w:b/>
        </w:rPr>
        <w:t xml:space="preserve">환경광 억제</w:t>
      </w:r>
      <w:r>
        <w:t xml:space="preserve">: 각 파장 측정 전후로 발광 LED를 켠 상태와 끈 상태의 검출값을 비교(차분)하여 외부광 영향을 제거한다.</w:t>
      </w:r>
    </w:p>
    <w:p w:rsidR="00F94211" w:rsidRDefault="00176F5D">
      <w:pPr>
        <w:spacing w:after="129" w:line="257" w:lineRule="auto"/>
        <w:ind w:left="-5"/>
        <w:jc w:val="left"/>
      </w:pPr>
      <w:r>
        <w:t xml:space="preserve">보정식은 사전에 고정하지 않는다. 다음 절차로 실험 결과에 근거하여 선택한다.</w:t>
      </w:r>
    </w:p>
    <w:p w:rsidR="00F94211" w:rsidRDefault="00176F5D">
      <w:pPr>
        <w:numPr>
          <w:ilvl w:val="0"/>
          <w:numId w:val="30"/>
        </w:numPr>
        <w:spacing w:after="120"/>
        <w:ind w:left="546" w:right="184" w:hanging="388"/>
      </w:pPr>
      <w:r>
        <w:t xml:space="preserve">원시 방전 시간 데이터의 분포와 채널 간 상관을 분석한다.</w:t>
      </w:r>
    </w:p>
    <w:p w:rsidR="00F94211" w:rsidRDefault="00176F5D">
      <w:pPr>
        <w:numPr>
          <w:ilvl w:val="0"/>
          <w:numId w:val="30"/>
        </w:numPr>
        <w:spacing w:after="120"/>
        <w:ind w:left="546" w:right="184" w:hanging="388"/>
      </w:pPr>
      <w:r>
        <w:t xml:space="preserve">기준 시료(증류수)를 반복 측정하여 세션 간 드리프트 크기를 확인한다.</w:t>
      </w:r>
    </w:p>
    <w:p w:rsidR="00F94211" w:rsidRDefault="00176F5D">
      <w:pPr>
        <w:numPr>
          <w:ilvl w:val="0"/>
          <w:numId w:val="30"/>
        </w:numPr>
        <w:spacing w:after="120"/>
        <w:ind w:left="546" w:right="184" w:hanging="388"/>
      </w:pPr>
      <w:r>
        <w:t xml:space="preserve">오프셋 차감 방식, 기준값 대비 비율(ratio) 방식, 발광 ON/OFF 차분 방식 등 후보 보정식을 동일 데이터에 적용한다.</w:t>
      </w:r>
    </w:p>
    <w:p w:rsidR="00F94211" w:rsidRDefault="00176F5D">
      <w:pPr>
        <w:numPr>
          <w:ilvl w:val="0"/>
          <w:numId w:val="30"/>
        </w:numPr>
        <w:spacing w:after="120"/>
        <w:ind w:left="546" w:right="184" w:hanging="388"/>
      </w:pPr>
      <w:r>
        <w:t xml:space="preserve">각 방식의 반복 측정 표준편차와 시료군 간 분리도를 비교하여 재현성이 가장 높은 방식을 최종 채택한다.</w:t>
      </w:r>
    </w:p>
    <w:p w:rsidR="00F94211" w:rsidRDefault="00176F5D">
      <w:pPr>
        <w:pStyle w:val="3"/>
        <w:ind w:left="-5"/>
      </w:pPr>
      <w:r>
        <w:t xml:space="preserve">3.8.2 온칩(On-MCU) 분류 방법</w:t>
      </w:r>
    </w:p>
    <w:p w:rsidR="00F94211" w:rsidRDefault="00176F5D">
      <w:pPr>
        <w:spacing w:after="129" w:line="257" w:lineRule="auto"/>
        <w:ind w:left="-5"/>
        <w:jc w:val="left"/>
      </w:pPr>
      <w:r>
        <w:t xml:space="preserve">1차 분류기로는 메모리 및 연산량이 매우 낮은 </w:t>
      </w:r>
      <w:r>
        <w:rPr>
          <w:b/>
        </w:rPr>
        <w:t xml:space="preserve">최근접 중심점(nearest-centroid) 비교</w:t>
      </w:r>
      <w:r>
        <w:t xml:space="preserve"> 방식을 채택한다. 각 기준 시료군에 대해 사전 저장된 다차원 기준 지문(centroid)과 신규 측정값 간의 거리를 계산하여 가장 가까운 그룹으로 분류한다.</w:t>
      </w:r>
    </w:p>
    <w:p w:rsidR="00F94211" w:rsidRDefault="00176F5D">
      <w:pPr>
        <w:spacing w:after="129" w:line="257" w:lineRule="auto"/>
        <w:ind w:left="-5"/>
        <w:jc w:val="left"/>
      </w:pPr>
      <w:r>
        <w:t xml:space="preserve">입력과 출력의 예시는 다음과 같다. 입력은 보정된 방전 시간 3채널 벡터이며, 출력은 사전 정의된 시료군 라벨이다.</w:t>
      </w:r>
    </w:p>
    <w:p w:rsidR="00F94211" w:rsidRDefault="00176F5D">
      <w:pPr>
        <w:spacing w:after="180" w:line="257" w:lineRule="auto"/>
        <w:ind w:left="300" w:right="300"/>
        <w:jc w:val="center"/>
      </w:pPr>
      <w:r>
        <w:rPr>
          <w:rFonts w:ascii="Consolas" w:hAnsi="Consolas"/>
          <w:sz w:val="18"/>
        </w:rPr>
        <w:t xml:space="preserve">입력  [R, G, B] = [1240, 980, 1510]  →  출력  증류수 / 착색수 / 탁도수 중 1</w:t>
      </w:r>
    </w:p>
    <w:p w:rsidR="00F94211" w:rsidRDefault="00176F5D">
      <w:pPr>
        <w:spacing w:after="129" w:line="257" w:lineRule="auto"/>
        <w:ind w:left="-5"/>
        <w:jc w:val="left"/>
      </w:pPr>
      <w:r>
        <w:t xml:space="preserve">이 방식은 다음과 같은 이유로 선택되었다.</w:t>
      </w:r>
    </w:p>
    <w:p w:rsidR="00F94211" w:rsidRDefault="00176F5D">
      <w:pPr>
        <w:numPr>
          <w:ilvl w:val="0"/>
          <w:numId w:val="31"/>
        </w:numPr>
        <w:spacing w:after="120"/>
        <w:ind w:left="546" w:right="184" w:hanging="388"/>
      </w:pPr>
      <w:r>
        <w:t xml:space="preserve">저사양 AVR 계열 MCU에서도 부동소수점 연산 없이 고정소수점으로 구현 가능하다.</w:t>
      </w:r>
    </w:p>
    <w:p w:rsidR="00F94211" w:rsidRDefault="00176F5D">
      <w:pPr>
        <w:numPr>
          <w:ilvl w:val="0"/>
          <w:numId w:val="31"/>
        </w:numPr>
        <w:spacing w:after="120"/>
        <w:ind w:left="546" w:right="184" w:hanging="388"/>
      </w:pPr>
      <w:r>
        <w:t xml:space="preserve">분류 판단의 근거가 명확하여 보고서에서 설명하기 용이하다.</w:t>
      </w:r>
    </w:p>
    <w:p w:rsidR="00F94211" w:rsidRDefault="00176F5D">
      <w:pPr>
        <w:numPr>
          <w:ilvl w:val="0"/>
          <w:numId w:val="31"/>
        </w:numPr>
        <w:spacing w:after="120"/>
        <w:ind w:left="546" w:right="184" w:hanging="388"/>
      </w:pPr>
      <w:r>
        <w:rPr>
          <w:b/>
        </w:rPr>
        <w:t xml:space="preserve">거리 비교에서 제곱근 연산을 생략할 수 있다.</w:t>
      </w:r>
      <w:r>
        <w:t xml:space="preserve"> 유클리드 거리의 대소 관계는 제곱값의 대소 관계와 동일하므로, 제곱근을 취하지 않고 제곱 거리만 비교해도 분류 결과가 같다. 이로써 연산량과 코드 크기를 추가로 절감할 수 있다.</w:t>
      </w:r>
    </w:p>
    <w:p w:rsidR="00F94211" w:rsidRDefault="00176F5D">
      <w:pPr>
        <w:numPr>
          <w:ilvl w:val="0"/>
          <w:numId w:val="31"/>
        </w:numPr>
        <w:spacing w:after="120"/>
        <w:ind w:left="546" w:right="184" w:hanging="388"/>
      </w:pPr>
      <w:r>
        <w:t xml:space="preserve">기준 중심점은 채널 수 × 시료군 수 × 4바이트 규모로, 3채널 3분류 기준 36바이트에 불과하다. EEPROM에 저장하면 전원을 껐다 켜도 재학습이 불필요하다.</w:t>
      </w:r>
    </w:p>
    <w:p w:rsidR="00F94211" w:rsidRDefault="00176F5D">
      <w:pPr>
        <w:numPr>
          <w:ilvl w:val="0"/>
          <w:numId w:val="31"/>
        </w:numPr>
        <w:spacing w:after="120"/>
        <w:ind w:left="546" w:right="184" w:hanging="388"/>
      </w:pPr>
      <w:r>
        <w:t xml:space="preserve">추후 시간이 허락할 경우 소형 결정트리(decision tree) 등으로 확장할 여지를 남겨둔다.</w:t>
      </w:r>
    </w:p>
    <w:p w:rsidR="00F94211" w:rsidRDefault="00176F5D">
      <w:pPr>
        <w:pStyle w:val="1"/>
        <w:tabs>
          <w:tab w:val="left" w:pos="510"/>
        </w:tabs>
        <w:ind w:left="-15" w:right="0" w:firstLine="0"/>
      </w:pPr>
      <w:r>
        <w:t>4</w:t>
        <w:tab/>
        <w:t xml:space="preserve">실험 과정 서술 (Experimental Procedures)</w:t>
      </w:r>
    </w:p>
    <w:p w:rsidR="00F94211" w:rsidRDefault="00176F5D">
      <w:pPr>
        <w:spacing w:after="129" w:line="257" w:lineRule="auto"/>
        <w:ind w:left="-5"/>
        <w:jc w:val="left"/>
      </w:pPr>
      <w:r>
        <w:t xml:space="preserve">본 장에서는 연구를 4단계(Phase)로 나누어 각 단계의 목적, 재료, 절차, 성공 기준을 서술하고, 마지막 절에서 각 단계가 실패할 경우의 대응 계획을 정리한다.</w:t>
      </w:r>
    </w:p>
    <w:p w:rsidR="00F94211" w:rsidRDefault="00176F5D">
      <w:pPr>
        <w:pStyle w:val="2"/>
        <w:tabs>
          <w:tab w:val="left" w:pos="624"/>
        </w:tabs>
        <w:ind w:left="-15" w:right="0" w:firstLine="0"/>
      </w:pPr>
      <w:r>
        <w:t>4.1</w:t>
        <w:tab/>
        <w:t xml:space="preserve">Phase 1 — 단일 채널 개념 증명 (Proof of Concept)</w:t>
      </w:r>
    </w:p>
    <w:p w:rsidR="00F94211" w:rsidRDefault="00176F5D">
      <w:pPr>
        <w:pStyle w:val="3"/>
        <w:ind w:left="-5"/>
      </w:pPr>
      <w:r>
        <w:t xml:space="preserve">4.1.1 목적</w:t>
      </w:r>
    </w:p>
    <w:p w:rsidR="00F94211" w:rsidRDefault="00176F5D">
      <w:pPr>
        <w:spacing w:after="129" w:line="257" w:lineRule="auto"/>
        <w:ind w:left="-5"/>
        <w:jc w:val="left"/>
      </w:pPr>
      <w:r>
        <w:t xml:space="preserve">LED 한 쌍(발광용 1개, 검출용 1개)만으로 방전 시간 측정이 재현 가능하며, 시료 간 차이를 반영하는지 확인한다. 아울러 Overflow Counter와 Timeout 처리가 정상 동작하는지 검증한다.</w:t>
      </w:r>
    </w:p>
    <w:p w:rsidR="00F94211" w:rsidRDefault="00176F5D">
      <w:pPr>
        <w:pStyle w:val="3"/>
        <w:ind w:left="-5"/>
      </w:pPr>
      <w:r>
        <w:t xml:space="preserve">4.1.2 재료</w:t>
      </w:r>
    </w:p>
    <w:p w:rsidR="00F94211" w:rsidRDefault="00176F5D">
      <w:pPr>
        <w:numPr>
          <w:ilvl w:val="0"/>
          <w:numId w:val="32"/>
        </w:numPr>
        <w:spacing w:after="120"/>
        <w:ind w:left="546" w:right="184" w:hanging="388"/>
      </w:pPr>
      <w:r>
        <w:t xml:space="preserve">투명(무착색) LED 2개 — 발광용 1개, 검출용 1개</w:t>
      </w:r>
    </w:p>
    <w:p w:rsidR="00F94211" w:rsidRDefault="00176F5D">
      <w:pPr>
        <w:numPr>
          <w:ilvl w:val="0"/>
          <w:numId w:val="32"/>
        </w:numPr>
        <w:spacing w:after="120"/>
        <w:ind w:left="546" w:right="184" w:hanging="388"/>
      </w:pPr>
      <w:r>
        <w:t xml:space="preserve">ATmega328P 기반 개발 보드 1대 (Arduino Uno 보드 사용 가능, 단 개발 환경은 Microchip Studio)</w:t>
      </w:r>
    </w:p>
    <w:p w:rsidR="00F94211" w:rsidRDefault="00176F5D">
      <w:pPr>
        <w:numPr>
          <w:ilvl w:val="0"/>
          <w:numId w:val="32"/>
        </w:numPr>
        <w:spacing w:after="120"/>
        <w:ind w:left="546" w:right="184" w:hanging="388"/>
      </w:pPr>
      <w:r>
        <w:t xml:space="preserve">ISP 프로그래머 (USBasp 등) 또는 avrdude 연동 설정</w:t>
      </w:r>
    </w:p>
    <w:p w:rsidR="00F94211" w:rsidRDefault="00176F5D">
      <w:pPr>
        <w:numPr>
          <w:ilvl w:val="0"/>
          <w:numId w:val="32"/>
        </w:numPr>
        <w:spacing w:after="120"/>
        <w:ind w:left="546" w:right="184" w:hanging="388"/>
      </w:pPr>
      <w:r>
        <w:t xml:space="preserve">전류 제한 저항 1개 (발광 LED용, 값은 LED 사양에 따라 결정)</w:t>
      </w:r>
    </w:p>
    <w:p w:rsidR="00F94211" w:rsidRDefault="00176F5D">
      <w:pPr>
        <w:numPr>
          <w:ilvl w:val="0"/>
          <w:numId w:val="32"/>
        </w:numPr>
        <w:spacing w:after="120"/>
        <w:ind w:left="546" w:right="184" w:hanging="388"/>
      </w:pPr>
      <w:r>
        <w:t xml:space="preserve">브레드보드, 점퍼선</w:t>
      </w:r>
    </w:p>
    <w:p w:rsidR="00F94211" w:rsidRDefault="00176F5D">
      <w:pPr>
        <w:numPr>
          <w:ilvl w:val="0"/>
          <w:numId w:val="32"/>
        </w:numPr>
        <w:spacing w:after="120"/>
        <w:ind w:left="546" w:right="184" w:hanging="388"/>
      </w:pPr>
      <w:r>
        <w:t xml:space="preserve">불투명 차광 챔버 (간이 상자 또는 검은색 종이로 제작; 외부광 차단용)</w:t>
      </w:r>
    </w:p>
    <w:p w:rsidR="00F94211" w:rsidRDefault="00176F5D">
      <w:pPr>
        <w:numPr>
          <w:ilvl w:val="0"/>
          <w:numId w:val="32"/>
        </w:numPr>
        <w:spacing w:after="120"/>
        <w:ind w:left="546" w:right="184" w:hanging="388"/>
      </w:pPr>
      <w:r>
        <w:t xml:space="preserve">시료: 증류수, 식용색소를 소량 첨가한 착색수, 시판 무지방 우유를 물에 희석한 탁도 시료</w:t>
      </w:r>
    </w:p>
    <w:p w:rsidR="00F94211" w:rsidRDefault="00176F5D">
      <w:pPr>
        <w:pStyle w:val="3"/>
        <w:ind w:left="-5"/>
      </w:pPr>
      <w:r>
        <w:t xml:space="preserve">4.1.3 절차</w:t>
      </w:r>
    </w:p>
    <w:p w:rsidR="00F94211" w:rsidRDefault="00176F5D">
      <w:pPr>
        <w:numPr>
          <w:ilvl w:val="0"/>
          <w:numId w:val="33"/>
        </w:numPr>
        <w:spacing w:after="120"/>
        <w:ind w:left="546" w:right="184" w:hanging="388"/>
      </w:pPr>
      <w:r>
        <w:rPr>
          <w:b/>
        </w:rPr>
        <w:t xml:space="preserve">툴체인을 먼저 검증한다.</w:t>
      </w:r>
      <w:r>
        <w:t xml:space="preserve"> Microchip Studio와 프로그래머로 레지스터 직접 제어 방식의 LED 점멸 프로그램을 작성하여 업로드에 성공하는지 확인한다.</w:t>
      </w:r>
    </w:p>
    <w:p w:rsidR="00F94211" w:rsidRDefault="00176F5D">
      <w:pPr>
        <w:numPr>
          <w:ilvl w:val="0"/>
          <w:numId w:val="33"/>
        </w:numPr>
        <w:spacing w:after="120"/>
        <w:ind w:left="546" w:right="184" w:hanging="388"/>
      </w:pPr>
      <w:r>
        <w:t xml:space="preserve">발광 LED와 검출 LED를 차광 챔버 내에서 시료 용기를 사이에 두고 서로 마주보도록 고정한다.</w:t>
      </w:r>
    </w:p>
    <w:p w:rsidR="00F94211" w:rsidRDefault="00176F5D">
      <w:pPr>
        <w:numPr>
          <w:ilvl w:val="0"/>
          <w:numId w:val="33"/>
        </w:numPr>
        <w:spacing w:after="120"/>
        <w:ind w:left="546" w:right="184" w:hanging="388"/>
      </w:pPr>
      <w:r>
        <w:t xml:space="preserve">검출 LED의 캐소드를 PD7에, 애노드를 GND에 연결한다(3.2절 참조).</w:t>
      </w:r>
    </w:p>
    <w:p w:rsidR="00F94211" w:rsidRDefault="00176F5D">
      <w:pPr>
        <w:numPr>
          <w:ilvl w:val="0"/>
          <w:numId w:val="33"/>
        </w:numPr>
        <w:spacing w:after="120"/>
        <w:ind w:left="546" w:right="184" w:hanging="388"/>
      </w:pPr>
      <w:r>
        <w:t xml:space="preserve">검출 핀을 출력 모드 HIGH로 짧게 구동하여 역방향 충전한 뒤, 입력 모드로 전환하고 Timer1으로 방전 시간을 측정한다.</w:t>
      </w:r>
    </w:p>
    <w:p w:rsidR="00F94211" w:rsidRDefault="00176F5D">
      <w:pPr>
        <w:numPr>
          <w:ilvl w:val="0"/>
          <w:numId w:val="33"/>
        </w:numPr>
        <w:spacing w:after="120"/>
        <w:ind w:left="546" w:right="184" w:hanging="388"/>
      </w:pPr>
      <w:r>
        <w:t xml:space="preserve">시료 없이(빈 챔버, 암실 상태) 암전류 기준 방전 시간을 10회 이상 반복 측정하여 평균 및 표준편차를 기록한다. 이 단계에서 Overflow Counter의 동작을 확인한다.</w:t>
      </w:r>
    </w:p>
    <w:p w:rsidR="00F94211" w:rsidRDefault="00176F5D">
      <w:pPr>
        <w:numPr>
          <w:ilvl w:val="0"/>
          <w:numId w:val="33"/>
        </w:numPr>
        <w:spacing w:after="120"/>
        <w:ind w:left="546" w:right="184" w:hanging="388"/>
      </w:pPr>
      <w:r>
        <w:t xml:space="preserve">증류수를 채운 상태에서 동일하게 10회 이상 반복 측정한다.</w:t>
      </w:r>
    </w:p>
    <w:p w:rsidR="00F94211" w:rsidRDefault="00176F5D">
      <w:pPr>
        <w:numPr>
          <w:ilvl w:val="0"/>
          <w:numId w:val="33"/>
        </w:numPr>
        <w:spacing w:after="120"/>
        <w:ind w:left="546" w:right="184" w:hanging="388"/>
      </w:pPr>
      <w:r>
        <w:t xml:space="preserve">착색수 시료로 교체하여 동일 측정을 반복한다.</w:t>
      </w:r>
    </w:p>
    <w:p w:rsidR="00F94211" w:rsidRDefault="00176F5D">
      <w:pPr>
        <w:numPr>
          <w:ilvl w:val="0"/>
          <w:numId w:val="33"/>
        </w:numPr>
        <w:spacing w:after="120"/>
        <w:ind w:left="546" w:right="184" w:hanging="388"/>
      </w:pPr>
      <w:r>
        <w:t xml:space="preserve">희석 우유(탁도) 시료로 교체하여 동일 측정을 반복한다.</w:t>
      </w:r>
    </w:p>
    <w:p w:rsidR="00F94211" w:rsidRDefault="00176F5D">
      <w:pPr>
        <w:numPr>
          <w:ilvl w:val="0"/>
          <w:numId w:val="33"/>
        </w:numPr>
        <w:spacing w:after="120"/>
        <w:ind w:left="546" w:right="184" w:hanging="388"/>
      </w:pPr>
      <w:r>
        <w:t xml:space="preserve">광 경로를 완전히 차단한 상태에서 측정을 시도하여 Timeout이 정상 반환되는지 확인한다.</w:t>
      </w:r>
    </w:p>
    <w:p w:rsidR="00F94211" w:rsidRDefault="00176F5D">
      <w:pPr>
        <w:numPr>
          <w:ilvl w:val="0"/>
          <w:numId w:val="33"/>
        </w:numPr>
        <w:spacing w:after="120"/>
        <w:ind w:left="546" w:right="184" w:hanging="388"/>
      </w:pPr>
      <w:r>
        <w:t xml:space="preserve">각 시료 조건 간 평균 방전 시간의 차이가 반복 측정의 표준편차보다 유의하게 큰지 비교한다.</w:t>
      </w:r>
    </w:p>
    <w:p w:rsidR="00F94211" w:rsidRDefault="00176F5D">
      <w:pPr>
        <w:pStyle w:val="3"/>
        <w:ind w:left="-5"/>
      </w:pPr>
      <w:r>
        <w:t xml:space="preserve">4.1.4 성공 기준</w:t>
      </w:r>
    </w:p>
    <w:p w:rsidR="00F94211" w:rsidRDefault="00176F5D">
      <w:pPr>
        <w:spacing w:after="129" w:line="257" w:lineRule="auto"/>
        <w:ind w:left="-5"/>
        <w:jc w:val="left"/>
      </w:pPr>
      <w:r>
        <w:t xml:space="preserve">다음 세 조건을 모두 만족하면 Phase 1을 통과한 것으로 판단한다.</w:t>
      </w:r>
    </w:p>
    <w:p w:rsidR="00F94211" w:rsidRDefault="00176F5D">
      <w:pPr>
        <w:numPr>
          <w:ilvl w:val="0"/>
          <w:numId w:val="34"/>
        </w:numPr>
        <w:spacing w:after="120"/>
        <w:ind w:left="546" w:right="184" w:hanging="388"/>
      </w:pPr>
      <w:r>
        <w:t xml:space="preserve">동일 시료에 대한 반복 측정값의 변동계수(CV)가 실용적으로 허용 가능한 수준일 것 (예비 목표: 10% 이내).</w:t>
      </w:r>
    </w:p>
    <w:p w:rsidR="00F94211" w:rsidRDefault="00176F5D">
      <w:pPr>
        <w:numPr>
          <w:ilvl w:val="0"/>
          <w:numId w:val="34"/>
        </w:numPr>
        <w:spacing w:after="120"/>
        <w:ind w:left="546" w:right="184" w:hanging="388"/>
      </w:pPr>
      <w:r>
        <w:rPr>
          <w:b/>
        </w:rPr>
        <w:t xml:space="preserve">최소 2종 이상의 시료가 서로 구분될 것.</w:t>
      </w:r>
      <w:r>
        <w:t xml:space="preserve"> 즉 시료군 간 평균 방전 시간의 차이가 반복 측정 표준편차보다 유의하게 클 것.</w:t>
      </w:r>
    </w:p>
    <w:p w:rsidR="00F94211" w:rsidRDefault="00176F5D">
      <w:pPr>
        <w:numPr>
          <w:ilvl w:val="0"/>
          <w:numId w:val="34"/>
        </w:numPr>
        <w:spacing w:after="120"/>
        <w:ind w:left="546" w:right="184" w:hanging="388"/>
      </w:pPr>
      <w:r>
        <w:rPr>
          <w:b/>
        </w:rPr>
        <w:t xml:space="preserve">Overflow Counter와 Timeout 처리가 정상 동작할 것.</w:t>
      </w:r>
      <w:r>
        <w:t xml:space="preserve"> 암전류 조건에서 오버플로우를 넘어선 누적 계수가 올바르게 산출되고, 차단 조건에서 Timeout이 반환될 것.</w:t>
      </w:r>
    </w:p>
    <w:p w:rsidR="00F94211" w:rsidRDefault="00176F5D">
      <w:pPr>
        <w:pStyle w:val="2"/>
        <w:tabs>
          <w:tab w:val="left" w:pos="624"/>
        </w:tabs>
        <w:ind w:left="-15" w:right="0" w:firstLine="0"/>
      </w:pPr>
      <w:r>
        <w:t>4.2</w:t>
        <w:tab/>
        <w:t xml:space="preserve">Phase 2 — RGB 다파장 확장</w:t>
      </w:r>
    </w:p>
    <w:p w:rsidR="00F94211" w:rsidRDefault="00176F5D">
      <w:pPr>
        <w:pStyle w:val="3"/>
        <w:ind w:left="-5"/>
      </w:pPr>
      <w:r>
        <w:t xml:space="preserve">4.2.1 목적</w:t>
      </w:r>
    </w:p>
    <w:p w:rsidR="00F94211" w:rsidRDefault="00176F5D">
      <w:pPr>
        <w:spacing w:after="129" w:line="257" w:lineRule="auto"/>
        <w:ind w:left="-5"/>
        <w:jc w:val="left"/>
      </w:pPr>
      <w:r>
        <w:t xml:space="preserve">파장을 추가할수록 실제로 판별에 유의미한 정보가 증가하는지 검증하고, 최종 채널 구성을 실험적으로 결정한다.</w:t>
      </w:r>
    </w:p>
    <w:p w:rsidR="00F94211" w:rsidRDefault="00176F5D">
      <w:pPr>
        <w:pStyle w:val="3"/>
        <w:ind w:left="-5"/>
      </w:pPr>
      <w:r>
        <w:t xml:space="preserve">4.2.2 재료</w:t>
      </w:r>
    </w:p>
    <w:p w:rsidR="00F94211" w:rsidRDefault="00176F5D">
      <w:pPr>
        <w:spacing w:after="129" w:line="257" w:lineRule="auto"/>
        <w:ind w:left="-5"/>
        <w:jc w:val="left"/>
      </w:pPr>
      <w:r>
        <w:t xml:space="preserve">Phase 1 재료에 더하여, 적색·녹색·청색 발광 LED 각 1개 이상(개체차 보정 실험을 위해 파장별 5개 이상 확보 권장) 및 전류 제한 저항 3개를 추가한다.</w:t>
      </w:r>
    </w:p>
    <w:p w:rsidR="00F94211" w:rsidRDefault="00176F5D">
      <w:pPr>
        <w:pStyle w:val="3"/>
        <w:ind w:left="-5"/>
      </w:pPr>
      <w:r>
        <w:t xml:space="preserve">4.2.3 절차</w:t>
      </w:r>
    </w:p>
    <w:p w:rsidR="00F94211" w:rsidRDefault="00176F5D">
      <w:pPr>
        <w:numPr>
          <w:ilvl w:val="0"/>
          <w:numId w:val="35"/>
        </w:numPr>
        <w:spacing w:after="120"/>
        <w:ind w:left="546" w:right="184" w:hanging="388"/>
      </w:pPr>
      <w:r>
        <w:t xml:space="preserve">각 파장의 LED를 PB0, PB1, PB2에 연결하고, Red → Green → Blue 순으로 하나씩 점등하는 스캔 루틴을 구현한다. 한 번에 하나의 LED만 점등한다.</w:t>
      </w:r>
    </w:p>
    <w:p w:rsidR="00F94211" w:rsidRDefault="00176F5D">
      <w:pPr>
        <w:numPr>
          <w:ilvl w:val="0"/>
          <w:numId w:val="35"/>
        </w:numPr>
        <w:spacing w:after="120"/>
        <w:ind w:left="546" w:right="184" w:hanging="388"/>
      </w:pPr>
      <w:r>
        <w:t xml:space="preserve">각 파장 점등 상태에서 검출 LED의 충전–방전 측정을 수행하여 다차원 벡터 </w:t>
      </w:r>
      <w:r>
        <w:rPr>
          <w:rFonts w:ascii="Consolas" w:hAnsi="Consolas"/>
        </w:rPr>
        <w:t xml:space="preserve">[R, G, B]</w:t>
      </w:r>
      <w:r>
        <w:t xml:space="preserve"> 를 구성한다.</w:t>
      </w:r>
    </w:p>
    <w:p w:rsidR="00F94211" w:rsidRDefault="00176F5D">
      <w:pPr>
        <w:numPr>
          <w:ilvl w:val="0"/>
          <w:numId w:val="35"/>
        </w:numPr>
        <w:spacing w:after="120"/>
        <w:ind w:left="546" w:right="184" w:hanging="388"/>
      </w:pPr>
      <w:r>
        <w:t xml:space="preserve">Phase 1과 동일한 시료 세트(증류수, 착색수, 탁도수)에 대해 각 파장별 방전 시간을 측정한다.</w:t>
      </w:r>
    </w:p>
    <w:p w:rsidR="00F94211" w:rsidRDefault="00176F5D">
      <w:pPr>
        <w:numPr>
          <w:ilvl w:val="0"/>
          <w:numId w:val="35"/>
        </w:numPr>
        <w:spacing w:after="120"/>
        <w:ind w:left="546" w:right="184" w:hanging="388"/>
      </w:pPr>
      <w:r>
        <w:t xml:space="preserve">채널을 R → RG → RGB 순으로 하나씩 늘려가며, 새로 추가된 채널이 기존 채널 대비 시료 간 구분에 추가 정보를 제공하는지(채널 간 상관이 낮고 판별력이 있는지) 비교한다.</w:t>
      </w:r>
    </w:p>
    <w:p w:rsidR="00F94211" w:rsidRDefault="00176F5D">
      <w:pPr>
        <w:numPr>
          <w:ilvl w:val="0"/>
          <w:numId w:val="35"/>
        </w:numPr>
        <w:spacing w:after="120"/>
        <w:ind w:left="546" w:right="184" w:hanging="388"/>
      </w:pPr>
      <w:r>
        <w:t xml:space="preserve">정보 기여도가 낮은 파장은 최종 구성에서 제외하거나 낮은 우선순위로 둔다.</w:t>
      </w:r>
    </w:p>
    <w:p w:rsidR="00F94211" w:rsidRDefault="00176F5D">
      <w:pPr>
        <w:pStyle w:val="3"/>
        <w:ind w:left="-5"/>
      </w:pPr>
      <w:r>
        <w:t xml:space="preserve">4.2.4 성공 기준</w:t>
      </w:r>
    </w:p>
    <w:p w:rsidR="00F94211" w:rsidRDefault="00176F5D">
      <w:pPr>
        <w:spacing w:after="129" w:line="257" w:lineRule="auto"/>
        <w:ind w:left="-5"/>
        <w:jc w:val="left"/>
      </w:pPr>
      <w:r>
        <w:t xml:space="preserve">최소 2개 이상의 파장 채널에서 서로 다른 시료군에 대해 구분 가능한 다차원 패턴이 관찰되고, 채널 추가에 따른 시료군 분리도의 개선이 정량적으로 확인될 것.</w:t>
      </w:r>
    </w:p>
    <w:p w:rsidR="00F94211" w:rsidRDefault="00176F5D">
      <w:pPr>
        <w:pStyle w:val="2"/>
        <w:tabs>
          <w:tab w:val="left" w:pos="624"/>
        </w:tabs>
        <w:ind w:left="-15" w:right="0" w:firstLine="0"/>
      </w:pPr>
      <w:r>
        <w:t>4.3</w:t>
        <w:tab/>
        <w:t xml:space="preserve">Phase 3 — 보정 파이프라인 구현 및 강건성 확보</w:t>
      </w:r>
    </w:p>
    <w:p w:rsidR="00F94211" w:rsidRDefault="00176F5D">
      <w:pPr>
        <w:pStyle w:val="3"/>
        <w:ind w:left="-5"/>
      </w:pPr>
      <w:r>
        <w:t xml:space="preserve">4.3.1 목적</w:t>
      </w:r>
    </w:p>
    <w:p w:rsidR="00F94211" w:rsidRDefault="00176F5D">
      <w:pPr>
        <w:spacing w:after="129" w:line="257" w:lineRule="auto"/>
        <w:ind w:left="-5"/>
        <w:jc w:val="left"/>
      </w:pPr>
      <w:r>
        <w:t xml:space="preserve">암전류, LED 개체차, 환경광, 온도 등 실사용 환경에서 발생하는 오차 요인에 대한 보정 로직을 구현하고 검증한다.</w:t>
      </w:r>
    </w:p>
    <w:p w:rsidR="00F94211" w:rsidRDefault="00176F5D">
      <w:pPr>
        <w:pStyle w:val="3"/>
        <w:ind w:left="-5"/>
      </w:pPr>
      <w:r>
        <w:t xml:space="preserve">4.3.2 절차</w:t>
      </w:r>
    </w:p>
    <w:p w:rsidR="00F94211" w:rsidRDefault="00176F5D">
      <w:pPr>
        <w:numPr>
          <w:ilvl w:val="0"/>
          <w:numId w:val="36"/>
        </w:numPr>
        <w:spacing w:after="120"/>
        <w:ind w:left="546" w:right="184" w:hanging="388"/>
      </w:pPr>
      <w:r>
        <w:t xml:space="preserve">동일 사양의 LED 여러 개를 대상으로 기준 시료에 대한 반응값 편차를 측정하여 개체 간 보정 계수를 산출한다.</w:t>
      </w:r>
    </w:p>
    <w:p w:rsidR="00F94211" w:rsidRDefault="00176F5D">
      <w:pPr>
        <w:numPr>
          <w:ilvl w:val="0"/>
          <w:numId w:val="36"/>
        </w:numPr>
        <w:spacing w:after="120"/>
        <w:ind w:left="546" w:right="184" w:hanging="388"/>
      </w:pPr>
      <w:r>
        <w:t xml:space="preserve">조명 조건(실내등 on/off, 자연광 등)을 달리하여 환경광이 측정값에 미치는 영향을 정량화하고, 발광 on/off 차분 방식의 보정 효과를 검증한다.</w:t>
      </w:r>
    </w:p>
    <w:p w:rsidR="00F94211" w:rsidRDefault="00176F5D">
      <w:pPr>
        <w:numPr>
          <w:ilvl w:val="0"/>
          <w:numId w:val="36"/>
        </w:numPr>
        <w:spacing w:after="120"/>
        <w:ind w:left="546" w:right="184" w:hanging="388"/>
      </w:pPr>
      <w:r>
        <w:t xml:space="preserve">가능한 경우 온도를 달리하며(예: 상온 대비 냉장 시료) 측정값의 변화를 기록하여 온도 보정 필요성을 평가한다. 내부 밴드갭 기준 전압은 논리 문턱값에 비해 온도 안정성이 높으므로, 이 구성이 온도 민감도를 얼마나 완화하는지도 함께 확인한다.</w:t>
      </w:r>
    </w:p>
    <w:p w:rsidR="00F94211" w:rsidRDefault="00176F5D">
      <w:pPr>
        <w:numPr>
          <w:ilvl w:val="0"/>
          <w:numId w:val="36"/>
        </w:numPr>
        <w:spacing w:after="120"/>
        <w:ind w:left="546" w:right="184" w:hanging="388"/>
      </w:pPr>
      <w:r>
        <w:t xml:space="preserve">3.8.1절의 후보 보정식을 동일 데이터에 적용하고 재현성을 비교하여 최종 보정식을 확정한다.</w:t>
      </w:r>
    </w:p>
    <w:p w:rsidR="00F94211" w:rsidRDefault="00176F5D">
      <w:pPr>
        <w:numPr>
          <w:ilvl w:val="0"/>
          <w:numId w:val="36"/>
        </w:numPr>
        <w:spacing w:after="120"/>
        <w:ind w:left="546" w:right="184" w:hanging="388"/>
      </w:pPr>
      <w:r>
        <w:t xml:space="preserve">보정 전/후 측정값의 재현성(반복 측정 표준편차)을 비교하여 보정 파이프라인의 효과를 정량적으로 보고한다.</w:t>
      </w:r>
    </w:p>
    <w:p w:rsidR="00F94211" w:rsidRDefault="00176F5D">
      <w:pPr>
        <w:pStyle w:val="2"/>
        <w:tabs>
          <w:tab w:val="left" w:pos="624"/>
        </w:tabs>
        <w:ind w:left="-15" w:right="0" w:firstLine="0"/>
      </w:pPr>
      <w:r>
        <w:t>4.4</w:t>
        <w:tab/>
        <w:t xml:space="preserve">Phase 4 — 온칩 분류 구현 및 시스템 통합</w:t>
      </w:r>
    </w:p>
    <w:p w:rsidR="00F94211" w:rsidRDefault="00176F5D">
      <w:pPr>
        <w:pStyle w:val="3"/>
        <w:ind w:left="-5"/>
      </w:pPr>
      <w:r>
        <w:t xml:space="preserve">4.4.1 목적</w:t>
      </w:r>
    </w:p>
    <w:p w:rsidR="00F94211" w:rsidRDefault="00176F5D">
      <w:pPr>
        <w:spacing w:after="129" w:line="257" w:lineRule="auto"/>
        <w:ind w:left="-5"/>
        <w:jc w:val="left"/>
      </w:pPr>
      <w:r>
        <w:t xml:space="preserve">전체 파이프라인(발광 → 검출 → 보정 → 정규화 → 분류 → 결과 출력)을 단일 MCU 상에서 실시간으로 수행하는 최종 시스템을 완성하고 성능을 평가한다.</w:t>
      </w:r>
    </w:p>
    <w:p w:rsidR="00F94211" w:rsidRDefault="00176F5D">
      <w:pPr>
        <w:pStyle w:val="3"/>
        <w:ind w:left="-5"/>
      </w:pPr>
      <w:r>
        <w:t xml:space="preserve">4.4.2 절차</w:t>
      </w:r>
    </w:p>
    <w:p w:rsidR="00F94211" w:rsidRDefault="00176F5D">
      <w:pPr>
        <w:numPr>
          <w:ilvl w:val="0"/>
          <w:numId w:val="37"/>
        </w:numPr>
        <w:spacing w:after="120"/>
        <w:ind w:left="546" w:right="184" w:hanging="388"/>
      </w:pPr>
      <w:r>
        <w:t xml:space="preserve">Phase 1~3에서 확보한 각 시료군의 보정된 광학 지문을 기준 중심점(centroid)으로 산출하여 MCU의 EEPROM에 저장한다.</w:t>
      </w:r>
    </w:p>
    <w:p w:rsidR="00F94211" w:rsidRDefault="00176F5D">
      <w:pPr>
        <w:numPr>
          <w:ilvl w:val="0"/>
          <w:numId w:val="37"/>
        </w:numPr>
        <w:spacing w:after="120"/>
        <w:ind w:left="546" w:right="184" w:hanging="388"/>
      </w:pPr>
      <w:r>
        <w:t xml:space="preserve">신규 시료를 측정하고, MCU 내부에서 실시간으로 보정 → 정규화 → 최근접 중심점 분류를 수행하여 결과를 출력한다.</w:t>
      </w:r>
    </w:p>
    <w:p w:rsidR="00F94211" w:rsidRDefault="00176F5D">
      <w:pPr>
        <w:numPr>
          <w:ilvl w:val="0"/>
          <w:numId w:val="37"/>
        </w:numPr>
        <w:spacing w:after="120"/>
        <w:ind w:left="546" w:right="184" w:hanging="388"/>
      </w:pPr>
      <w:r>
        <w:t xml:space="preserve">학습에 사용되지 않은 별도의 검증 시료 세트로 분류 정확도를 평가하고 혼동표(confusion matrix)를 작성한다.</w:t>
      </w:r>
    </w:p>
    <w:p w:rsidR="00F94211" w:rsidRDefault="00176F5D">
      <w:pPr>
        <w:numPr>
          <w:ilvl w:val="0"/>
          <w:numId w:val="37"/>
        </w:numPr>
        <w:spacing w:after="120"/>
        <w:ind w:left="546" w:right="184" w:hanging="388"/>
      </w:pPr>
      <w:r>
        <w:t xml:space="preserve">프로그램 메모리 사용량(Flash) 및 데이터 메모리 사용량(SRAM/EEPROM)을 측정하여 기록하고 화면을 캡처한다.</w:t>
      </w:r>
    </w:p>
    <w:p w:rsidR="00F94211" w:rsidRDefault="00176F5D">
      <w:pPr>
        <w:numPr>
          <w:ilvl w:val="0"/>
          <w:numId w:val="37"/>
        </w:numPr>
        <w:spacing w:after="120"/>
        <w:ind w:left="546" w:right="184" w:hanging="388"/>
      </w:pPr>
      <w:r>
        <w:t xml:space="preserve">전체 측정·분류 1회 사이클에 소요되는 처리 시간을 측정한다. 측정 구간의 시작과 끝에서 여유 GPIO를 토글하고 오실로스코프로 펄스 폭을 읽는 방식을 사용한다.</w:t>
      </w:r>
    </w:p>
    <w:p w:rsidR="00F94211" w:rsidRDefault="00176F5D">
      <w:pPr>
        <w:numPr>
          <w:ilvl w:val="0"/>
          <w:numId w:val="37"/>
        </w:numPr>
        <w:spacing w:after="120"/>
        <w:ind w:left="546" w:right="184" w:hanging="388"/>
      </w:pPr>
      <w:r>
        <w:t xml:space="preserve">측정 시작 버튼과 LCD/OLED 출력을 연결하여 1.4절의 데모 시나리오를 완성한다.</w:t>
      </w:r>
    </w:p>
    <w:p w:rsidR="00F94211" w:rsidRDefault="00176F5D">
      <w:pPr>
        <w:pStyle w:val="3"/>
        <w:ind w:left="-5"/>
      </w:pPr>
      <w:r>
        <w:t xml:space="preserve">4.4.3 평가 지표</w:t>
      </w:r>
    </w:p>
    <w:p w:rsidR="00F94211" w:rsidRDefault="00176F5D">
      <w:pPr>
        <w:numPr>
          <w:ilvl w:val="0"/>
          <w:numId w:val="38"/>
        </w:numPr>
        <w:spacing w:after="120"/>
        <w:ind w:left="546" w:right="184" w:hanging="388"/>
      </w:pPr>
      <w:r>
        <w:t xml:space="preserve">분류 정확도 (검증 시료 세트 기준) 및 혼동표</w:t>
      </w:r>
    </w:p>
    <w:p w:rsidR="00F94211" w:rsidRDefault="00176F5D">
      <w:pPr>
        <w:numPr>
          <w:ilvl w:val="0"/>
          <w:numId w:val="38"/>
        </w:numPr>
        <w:spacing w:after="120"/>
        <w:ind w:left="546" w:right="184" w:hanging="388"/>
      </w:pPr>
      <w:r>
        <w:t xml:space="preserve">채널별 재현성 (반복 측정 CV)</w:t>
      </w:r>
    </w:p>
    <w:p w:rsidR="00F94211" w:rsidRDefault="00176F5D">
      <w:pPr>
        <w:numPr>
          <w:ilvl w:val="0"/>
          <w:numId w:val="38"/>
        </w:numPr>
        <w:spacing w:after="120"/>
        <w:ind w:left="546" w:right="184" w:hanging="388"/>
      </w:pPr>
      <w:r>
        <w:t xml:space="preserve">프로그램 메모리(Flash) 및 데이터 메모리(SRAM/EEPROM) 사용량</w:t>
      </w:r>
    </w:p>
    <w:p w:rsidR="00F94211" w:rsidRDefault="00176F5D">
      <w:pPr>
        <w:numPr>
          <w:ilvl w:val="0"/>
          <w:numId w:val="38"/>
        </w:numPr>
        <w:spacing w:after="120"/>
        <w:ind w:left="546" w:right="184" w:hanging="388"/>
      </w:pPr>
      <w:r>
        <w:t xml:space="preserve">1회 측정·분류 사이클 처리 시간</w:t>
      </w:r>
    </w:p>
    <w:p w:rsidR="00F94211" w:rsidRDefault="00176F5D">
      <w:pPr>
        <w:numPr>
          <w:ilvl w:val="0"/>
          <w:numId w:val="38"/>
        </w:numPr>
        <w:spacing w:after="120"/>
        <w:ind w:left="546" w:right="184" w:hanging="388"/>
      </w:pPr>
      <w:r>
        <w:t xml:space="preserve">총 부품 비용(BOM) 및 기존 포토다이오드 기반 구성 대비 절감률</w:t>
      </w:r>
    </w:p>
    <w:p w:rsidR="00F94211" w:rsidRDefault="00176F5D">
      <w:pPr>
        <w:numPr>
          <w:ilvl w:val="0"/>
          <w:numId w:val="38"/>
        </w:numPr>
        <w:spacing w:after="120"/>
        <w:ind w:left="546" w:right="184" w:hanging="388"/>
      </w:pPr>
      <w:r>
        <w:t xml:space="preserve">Timeout 및 이상값 발생 빈도</w:t>
      </w:r>
    </w:p>
    <w:p w:rsidR="00F94211" w:rsidRDefault="00176F5D">
      <w:pPr>
        <w:pStyle w:val="2"/>
        <w:tabs>
          <w:tab w:val="left" w:pos="624"/>
        </w:tabs>
        <w:ind w:left="-15" w:right="0" w:firstLine="0"/>
      </w:pPr>
      <w:r>
        <w:t>4.5</w:t>
        <w:tab/>
        <w:t xml:space="preserve">Phase별 실패 대응 계획</w:t>
      </w:r>
    </w:p>
    <w:p w:rsidR="00F94211" w:rsidRDefault="00176F5D">
      <w:pPr>
        <w:spacing w:after="129" w:line="257" w:lineRule="auto"/>
        <w:ind w:left="-5"/>
        <w:jc w:val="left"/>
      </w:pPr>
      <w:r>
        <w:t xml:space="preserve">각 단계에서 예상되는 실패 양상과 대응 방안을 사전에 정리한다.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2300"/>
        <w:gridCol w:w="2200"/>
        <w:gridCol w:w="3500"/>
      </w:tblGrid>
      <w:tr>
        <w:trPr>
          <w:tblHeader/>
        </w:trPr>
        <w:tc>
          <w:tcPr>
            <w:tcW w:w="2300" w:type="dxa"/>
            <w:shd w:val="clear" w:color="auto" w:fill="EFEFEF"/>
            <w:vAlign w:val="top"/>
          </w:tcPr>
          <w:p w:rsidR="00F94211" w:rsidRDefault="00176F5D">
            <w:pPr>
              <w:spacing w:after="40" w:line="240" w:lineRule="auto"/>
              <w:ind w:left="0" w:right="0" w:firstLine="0"/>
              <w:jc w:val="left"/>
            </w:pPr>
            <w:r>
              <w:rPr>
                <w:b/>
                <w:sz w:val="18"/>
              </w:rPr>
              <w:t xml:space="preserve">증상</w:t>
            </w:r>
          </w:p>
        </w:tc>
        <w:tc>
          <w:tcPr>
            <w:tcW w:w="2200" w:type="dxa"/>
            <w:shd w:val="clear" w:color="auto" w:fill="EFEFEF"/>
            <w:vAlign w:val="top"/>
          </w:tcPr>
          <w:p w:rsidR="00F94211" w:rsidRDefault="00176F5D">
            <w:pPr>
              <w:spacing w:after="40" w:line="240" w:lineRule="auto"/>
              <w:ind w:left="0" w:right="0" w:firstLine="0"/>
              <w:jc w:val="left"/>
            </w:pPr>
            <w:r>
              <w:rPr>
                <w:b/>
                <w:sz w:val="18"/>
              </w:rPr>
              <w:t xml:space="preserve">추정 원인</w:t>
            </w:r>
          </w:p>
        </w:tc>
        <w:tc>
          <w:tcPr>
            <w:tcW w:w="3500" w:type="dxa"/>
            <w:shd w:val="clear" w:color="auto" w:fill="EFEFEF"/>
            <w:vAlign w:val="top"/>
          </w:tcPr>
          <w:p w:rsidR="00F94211" w:rsidRDefault="00176F5D">
            <w:pPr>
              <w:spacing w:after="40" w:line="240" w:lineRule="auto"/>
              <w:ind w:left="0" w:right="0" w:firstLine="0"/>
              <w:jc w:val="left"/>
            </w:pPr>
            <w:r>
              <w:rPr>
                <w:b/>
                <w:sz w:val="18"/>
              </w:rPr>
              <w:t xml:space="preserve">대응</w:t>
            </w:r>
          </w:p>
        </w:tc>
      </w:tr>
      <w:tr>
        <w:tc>
          <w:tcPr>
            <w:tcW w:w="2300" w:type="dxa"/>
            <w:vAlign w:val="top"/>
          </w:tcPr>
          <w:p w:rsidR="00F94211" w:rsidRDefault="00176F5D">
            <w:pPr>
              <w:spacing w:after="40" w:line="240" w:lineRule="auto"/>
              <w:ind w:left="0" w:right="0" w:firstLine="0"/>
              <w:jc w:val="left"/>
            </w:pPr>
            <w:r>
              <w:rPr>
                <w:sz w:val="18"/>
              </w:rPr>
              <w:t xml:space="preserve">방전 시간이 광량에 무관하게 거의 0</w:t>
            </w:r>
          </w:p>
        </w:tc>
        <w:tc>
          <w:tcPr>
            <w:tcW w:w="2200" w:type="dxa"/>
            <w:vAlign w:val="top"/>
          </w:tcPr>
          <w:p w:rsidR="00F94211" w:rsidRDefault="00176F5D">
            <w:pPr>
              <w:spacing w:after="40" w:line="240" w:lineRule="auto"/>
              <w:ind w:left="0" w:right="0" w:firstLine="0"/>
              <w:jc w:val="left"/>
            </w:pPr>
            <w:r>
              <w:rPr>
                <w:sz w:val="18"/>
              </w:rPr>
              <w:t xml:space="preserve">검출 LED 극성 오배선(순방향)</w:t>
            </w:r>
          </w:p>
        </w:tc>
        <w:tc>
          <w:tcPr>
            <w:tcW w:w="3500" w:type="dxa"/>
            <w:vAlign w:val="top"/>
          </w:tcPr>
          <w:p w:rsidR="00F94211" w:rsidRDefault="00176F5D">
            <w:pPr>
              <w:spacing w:after="40" w:line="240" w:lineRule="auto"/>
              <w:ind w:left="0" w:right="0" w:firstLine="0"/>
              <w:jc w:val="left"/>
            </w:pPr>
            <w:r>
              <w:rPr>
                <w:sz w:val="18"/>
              </w:rPr>
              <w:t xml:space="preserve">캐소드–GPIO, 애노드–GND 결선 재확인 (3.2절)</w:t>
            </w:r>
          </w:p>
        </w:tc>
      </w:tr>
      <w:tr>
        <w:tc>
          <w:tcPr>
            <w:tcW w:w="2300" w:type="dxa"/>
            <w:vAlign w:val="top"/>
          </w:tcPr>
          <w:p w:rsidR="00F94211" w:rsidRDefault="00176F5D">
            <w:pPr>
              <w:spacing w:after="40" w:line="240" w:lineRule="auto"/>
              <w:ind w:left="0" w:right="0" w:firstLine="0"/>
              <w:jc w:val="left"/>
            </w:pPr>
            <w:r>
              <w:rPr>
                <w:sz w:val="18"/>
              </w:rPr>
              <w:t xml:space="preserve">측정값이 매번 크게 변동 (CV 과다)</w:t>
            </w:r>
          </w:p>
        </w:tc>
        <w:tc>
          <w:tcPr>
            <w:tcW w:w="2200" w:type="dxa"/>
            <w:vAlign w:val="top"/>
          </w:tcPr>
          <w:p w:rsidR="00F94211" w:rsidRDefault="00176F5D">
            <w:pPr>
              <w:spacing w:after="40" w:line="240" w:lineRule="auto"/>
              <w:ind w:left="0" w:right="0" w:firstLine="0"/>
              <w:jc w:val="left"/>
            </w:pPr>
            <w:r>
              <w:rPr>
                <w:sz w:val="18"/>
              </w:rPr>
              <w:t xml:space="preserve">외부광 유입, 광학 경로 흔들림</w:t>
            </w:r>
          </w:p>
        </w:tc>
        <w:tc>
          <w:tcPr>
            <w:tcW w:w="3500" w:type="dxa"/>
            <w:vAlign w:val="top"/>
          </w:tcPr>
          <w:p w:rsidR="00F94211" w:rsidRDefault="00176F5D">
            <w:pPr>
              <w:spacing w:after="40" w:line="240" w:lineRule="auto"/>
              <w:ind w:left="0" w:right="0" w:firstLine="0"/>
              <w:jc w:val="left"/>
            </w:pPr>
            <w:r>
              <w:rPr>
                <w:sz w:val="18"/>
              </w:rPr>
              <w:t xml:space="preserve">차광 챔버 밀폐 강화, LED·큐벳 고정 구조 개선, 반복 횟수 증대</w:t>
            </w:r>
          </w:p>
        </w:tc>
      </w:tr>
      <w:tr>
        <w:tc>
          <w:tcPr>
            <w:tcW w:w="2300" w:type="dxa"/>
            <w:vAlign w:val="top"/>
          </w:tcPr>
          <w:p w:rsidR="00F94211" w:rsidRDefault="00176F5D">
            <w:pPr>
              <w:spacing w:after="40" w:line="240" w:lineRule="auto"/>
              <w:ind w:left="0" w:right="0" w:firstLine="0"/>
              <w:jc w:val="left"/>
            </w:pPr>
            <w:r>
              <w:rPr>
                <w:sz w:val="18"/>
              </w:rPr>
              <w:t xml:space="preserve">모든 시료에서 방전 시간이 거의 동일</w:t>
            </w:r>
          </w:p>
        </w:tc>
        <w:tc>
          <w:tcPr>
            <w:tcW w:w="2200" w:type="dxa"/>
            <w:vAlign w:val="top"/>
          </w:tcPr>
          <w:p w:rsidR="00F94211" w:rsidRDefault="00176F5D">
            <w:pPr>
              <w:spacing w:after="40" w:line="240" w:lineRule="auto"/>
              <w:ind w:left="0" w:right="0" w:firstLine="0"/>
              <w:jc w:val="left"/>
            </w:pPr>
            <w:r>
              <w:rPr>
                <w:sz w:val="18"/>
              </w:rPr>
              <w:t xml:space="preserve">신호가 잡음에 묻힘, 광량 부족</w:t>
            </w:r>
          </w:p>
        </w:tc>
        <w:tc>
          <w:tcPr>
            <w:tcW w:w="3500" w:type="dxa"/>
            <w:vAlign w:val="top"/>
          </w:tcPr>
          <w:p w:rsidR="00F94211" w:rsidRDefault="00176F5D">
            <w:pPr>
              <w:spacing w:after="40" w:line="240" w:lineRule="auto"/>
              <w:ind w:left="0" w:right="0" w:firstLine="0"/>
              <w:jc w:val="left"/>
            </w:pPr>
            <w:r>
              <w:rPr>
                <w:sz w:val="18"/>
              </w:rPr>
              <w:t xml:space="preserve">발광–검출 LED 간 거리 축소, 전류 제한 저항 값 하향, 고휘도 LED로 교체</w:t>
            </w:r>
          </w:p>
        </w:tc>
      </w:tr>
      <w:tr>
        <w:tc>
          <w:tcPr>
            <w:tcW w:w="2300" w:type="dxa"/>
            <w:vAlign w:val="top"/>
          </w:tcPr>
          <w:p w:rsidR="00F94211" w:rsidRDefault="00176F5D">
            <w:pPr>
              <w:spacing w:after="40" w:line="240" w:lineRule="auto"/>
              <w:ind w:left="0" w:right="0" w:firstLine="0"/>
              <w:jc w:val="left"/>
            </w:pPr>
            <w:r>
              <w:rPr>
                <w:sz w:val="18"/>
              </w:rPr>
              <w:t xml:space="preserve">암전류 측정이 지나치게 오래 걸림</w:t>
            </w:r>
          </w:p>
        </w:tc>
        <w:tc>
          <w:tcPr>
            <w:tcW w:w="2200" w:type="dxa"/>
            <w:vAlign w:val="top"/>
          </w:tcPr>
          <w:p w:rsidR="00F94211" w:rsidRDefault="00176F5D">
            <w:pPr>
              <w:spacing w:after="40" w:line="240" w:lineRule="auto"/>
              <w:ind w:left="0" w:right="0" w:firstLine="0"/>
              <w:jc w:val="left"/>
            </w:pPr>
            <w:r>
              <w:rPr>
                <w:sz w:val="18"/>
              </w:rPr>
              <w:t xml:space="preserve">누설 전류가 광전류보다 작음</w:t>
            </w:r>
          </w:p>
        </w:tc>
        <w:tc>
          <w:tcPr>
            <w:tcW w:w="3500" w:type="dxa"/>
            <w:vAlign w:val="top"/>
          </w:tcPr>
          <w:p w:rsidR="00F94211" w:rsidRDefault="00176F5D">
            <w:pPr>
              <w:spacing w:after="40" w:line="240" w:lineRule="auto"/>
              <w:ind w:left="0" w:right="0" w:firstLine="0"/>
              <w:jc w:val="left"/>
            </w:pPr>
            <w:r>
              <w:rPr>
                <w:rFonts w:ascii="Consolas" w:hAnsi="Consolas"/>
                <w:sz w:val="18"/>
              </w:rPr>
              <w:t xml:space="preserve">DIDR1</w:t>
            </w:r>
            <w:r>
              <w:rPr>
                <w:sz w:val="18"/>
              </w:rPr>
              <w:t xml:space="preserve">로 디지털 입력 버퍼 차단, Timeout 값 상향 조정</w:t>
            </w:r>
          </w:p>
        </w:tc>
      </w:tr>
      <w:tr>
        <w:tc>
          <w:tcPr>
            <w:tcW w:w="2300" w:type="dxa"/>
            <w:vAlign w:val="top"/>
          </w:tcPr>
          <w:p w:rsidR="00F94211" w:rsidRDefault="00176F5D">
            <w:pPr>
              <w:spacing w:after="40" w:line="240" w:lineRule="auto"/>
              <w:ind w:left="0" w:right="0" w:firstLine="0"/>
              <w:jc w:val="left"/>
            </w:pPr>
            <w:r>
              <w:rPr>
                <w:sz w:val="18"/>
              </w:rPr>
              <w:t xml:space="preserve">RGB 3채널로 시료군 분리 불가</w:t>
            </w:r>
          </w:p>
        </w:tc>
        <w:tc>
          <w:tcPr>
            <w:tcW w:w="2200" w:type="dxa"/>
            <w:vAlign w:val="top"/>
          </w:tcPr>
          <w:p w:rsidR="00F94211" w:rsidRDefault="00176F5D">
            <w:pPr>
              <w:spacing w:after="40" w:line="240" w:lineRule="auto"/>
              <w:ind w:left="0" w:right="0" w:firstLine="0"/>
              <w:jc w:val="left"/>
            </w:pPr>
            <w:r>
              <w:rPr>
                <w:sz w:val="18"/>
              </w:rPr>
              <w:t xml:space="preserve">가시광 대역만으로 판별 정보 부족</w:t>
            </w:r>
          </w:p>
        </w:tc>
        <w:tc>
          <w:tcPr>
            <w:tcW w:w="3500" w:type="dxa"/>
            <w:vAlign w:val="top"/>
          </w:tcPr>
          <w:p w:rsidR="00F94211" w:rsidRDefault="00176F5D">
            <w:pPr>
              <w:spacing w:after="40" w:line="240" w:lineRule="auto"/>
              <w:ind w:left="0" w:right="0" w:firstLine="0"/>
              <w:jc w:val="left"/>
            </w:pPr>
            <w:r>
              <w:rPr>
                <w:sz w:val="18"/>
              </w:rPr>
              <w:t xml:space="preserve">근적외선(IR) 채널 추가 검토, 시료 농도 범위 재설정</w:t>
            </w:r>
          </w:p>
        </w:tc>
      </w:tr>
      <w:tr>
        <w:tc>
          <w:tcPr>
            <w:tcW w:w="2300" w:type="dxa"/>
            <w:vAlign w:val="top"/>
          </w:tcPr>
          <w:p w:rsidR="00F94211" w:rsidRDefault="00176F5D">
            <w:pPr>
              <w:spacing w:after="40" w:line="240" w:lineRule="auto"/>
              <w:ind w:left="0" w:right="0" w:firstLine="0"/>
              <w:jc w:val="left"/>
            </w:pPr>
            <w:r>
              <w:rPr>
                <w:sz w:val="18"/>
              </w:rPr>
              <w:t xml:space="preserve">실내등 on/off에 따라 결과가 바뀜</w:t>
            </w:r>
          </w:p>
        </w:tc>
        <w:tc>
          <w:tcPr>
            <w:tcW w:w="2200" w:type="dxa"/>
            <w:vAlign w:val="top"/>
          </w:tcPr>
          <w:p w:rsidR="00F94211" w:rsidRDefault="00176F5D">
            <w:pPr>
              <w:spacing w:after="40" w:line="240" w:lineRule="auto"/>
              <w:ind w:left="0" w:right="0" w:firstLine="0"/>
              <w:jc w:val="left"/>
            </w:pPr>
            <w:r>
              <w:rPr>
                <w:sz w:val="18"/>
              </w:rPr>
              <w:t xml:space="preserve">환경광 보정 미흡</w:t>
            </w:r>
          </w:p>
        </w:tc>
        <w:tc>
          <w:tcPr>
            <w:tcW w:w="3500" w:type="dxa"/>
            <w:vAlign w:val="top"/>
          </w:tcPr>
          <w:p w:rsidR="00F94211" w:rsidRDefault="00176F5D">
            <w:pPr>
              <w:spacing w:after="40" w:line="240" w:lineRule="auto"/>
              <w:ind w:left="0" w:right="0" w:firstLine="0"/>
              <w:jc w:val="left"/>
            </w:pPr>
            <w:r>
              <w:rPr>
                <w:sz w:val="18"/>
              </w:rPr>
              <w:t xml:space="preserve">발광 ON/OFF 차분 보정 적용, 측정 창 단축</w:t>
            </w:r>
          </w:p>
        </w:tc>
      </w:tr>
      <w:tr>
        <w:tc>
          <w:tcPr>
            <w:tcW w:w="2300" w:type="dxa"/>
            <w:vAlign w:val="top"/>
          </w:tcPr>
          <w:p w:rsidR="00F94211" w:rsidRDefault="00176F5D">
            <w:pPr>
              <w:spacing w:after="40" w:line="240" w:lineRule="auto"/>
              <w:ind w:left="0" w:right="0" w:firstLine="0"/>
              <w:jc w:val="left"/>
            </w:pPr>
            <w:r>
              <w:rPr>
                <w:sz w:val="18"/>
              </w:rPr>
              <w:t xml:space="preserve">세션마다 기준값이 이동</w:t>
            </w:r>
          </w:p>
        </w:tc>
        <w:tc>
          <w:tcPr>
            <w:tcW w:w="2200" w:type="dxa"/>
            <w:vAlign w:val="top"/>
          </w:tcPr>
          <w:p w:rsidR="00F94211" w:rsidRDefault="00176F5D">
            <w:pPr>
              <w:spacing w:after="40" w:line="240" w:lineRule="auto"/>
              <w:ind w:left="0" w:right="0" w:firstLine="0"/>
              <w:jc w:val="left"/>
            </w:pPr>
            <w:r>
              <w:rPr>
                <w:sz w:val="18"/>
              </w:rPr>
              <w:t xml:space="preserve">큐벳 위치·주입량 편차, 온도 드리프트</w:t>
            </w:r>
          </w:p>
        </w:tc>
        <w:tc>
          <w:tcPr>
            <w:tcW w:w="3500" w:type="dxa"/>
            <w:vAlign w:val="top"/>
          </w:tcPr>
          <w:p w:rsidR="00F94211" w:rsidRDefault="00176F5D">
            <w:pPr>
              <w:spacing w:after="40" w:line="240" w:lineRule="auto"/>
              <w:ind w:left="0" w:right="0" w:firstLine="0"/>
              <w:jc w:val="left"/>
            </w:pPr>
            <w:r>
              <w:rPr>
                <w:sz w:val="18"/>
              </w:rPr>
              <w:t xml:space="preserve">6.6절 데이터 관리 규칙 적용, 세션마다 기준 시료 재측정</w:t>
            </w:r>
          </w:p>
        </w:tc>
      </w:tr>
    </w:tbl>
    <w:p w:rsidR="00F94211" w:rsidRDefault="00176F5D">
      <w:pPr>
        <w:spacing w:after="120" w:line="257" w:lineRule="auto"/>
        <w:ind w:left="-5"/>
      </w:pPr>
    </w:p>
    <w:p w:rsidR="00F94211" w:rsidRDefault="00176F5D">
      <w:pPr>
        <w:pStyle w:val="1"/>
        <w:tabs>
          <w:tab w:val="left" w:pos="510"/>
        </w:tabs>
        <w:ind w:left="-15" w:right="0" w:firstLine="0"/>
      </w:pPr>
      <w:r>
        <w:t>5</w:t>
        <w:tab/>
        <w:t xml:space="preserve">필요 장비 및 구매 목록</w:t>
      </w:r>
    </w:p>
    <w:p w:rsidR="00F94211" w:rsidRDefault="00176F5D">
      <w:pPr>
        <w:pStyle w:val="2"/>
        <w:tabs>
          <w:tab w:val="left" w:pos="624"/>
        </w:tabs>
        <w:ind w:left="-15" w:right="0" w:firstLine="0"/>
      </w:pPr>
      <w:r>
        <w:t>5.1</w:t>
        <w:tab/>
        <w:t xml:space="preserve">예상 BOM (부품 가격표)</w:t>
      </w:r>
    </w:p>
    <w:p w:rsidR="00F94211" w:rsidRDefault="00176F5D">
      <w:pPr>
        <w:spacing w:after="129" w:line="257" w:lineRule="auto"/>
        <w:ind w:left="-5"/>
        <w:jc w:val="left"/>
      </w:pPr>
      <w:r>
        <w:t xml:space="preserve">아래는 최종 시스템 1대를 구성하는 데 필요한 부품 목록이다. 단가는 국내 유통가 기준 예상치이며, </w:t>
      </w:r>
      <w:r>
        <w:rPr>
          <w:b/>
        </w:rPr>
        <w:t xml:space="preserve">실제 구매 후 확정 금액으로 갱신한다.</w:t>
      </w:r>
    </w:p>
    <w:tbl>
      <w:tblPr>
        <w:tblW w:w="74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500"/>
        <w:gridCol w:w="1650"/>
        <w:gridCol w:w="600"/>
        <w:gridCol w:w="900"/>
        <w:gridCol w:w="1000"/>
        <w:gridCol w:w="1750"/>
      </w:tblGrid>
      <w:tr>
        <w:trPr>
          <w:tblHeader/>
        </w:trPr>
        <w:tc>
          <w:tcPr>
            <w:tcW w:w="1500" w:type="dxa"/>
            <w:shd w:val="clear" w:color="auto" w:fill="EFEFEF"/>
            <w:vAlign w:val="top"/>
          </w:tcPr>
          <w:p w:rsidR="00F94211" w:rsidRDefault="00176F5D">
            <w:pPr>
              <w:spacing w:after="40" w:line="240" w:lineRule="auto"/>
              <w:ind w:left="0" w:right="0" w:firstLine="0"/>
              <w:jc w:val="left"/>
            </w:pPr>
            <w:r>
              <w:rPr>
                <w:b/>
                <w:sz w:val="16"/>
              </w:rPr>
              <w:t xml:space="preserve">품목</w:t>
            </w:r>
          </w:p>
        </w:tc>
        <w:tc>
          <w:tcPr>
            <w:tcW w:w="1650" w:type="dxa"/>
            <w:shd w:val="clear" w:color="auto" w:fill="EFEFEF"/>
            <w:vAlign w:val="top"/>
          </w:tcPr>
          <w:p w:rsidR="00F94211" w:rsidRDefault="00176F5D">
            <w:pPr>
              <w:spacing w:after="40" w:line="240" w:lineRule="auto"/>
              <w:ind w:left="0" w:right="0" w:firstLine="0"/>
              <w:jc w:val="left"/>
            </w:pPr>
            <w:r>
              <w:rPr>
                <w:b/>
                <w:sz w:val="16"/>
              </w:rPr>
              <w:t xml:space="preserve">사양</w:t>
            </w:r>
          </w:p>
        </w:tc>
        <w:tc>
          <w:tcPr>
            <w:tcW w:w="600" w:type="dxa"/>
            <w:shd w:val="clear" w:color="auto" w:fill="EFEFEF"/>
            <w:vAlign w:val="top"/>
          </w:tcPr>
          <w:p w:rsidR="00F94211" w:rsidRDefault="00176F5D">
            <w:pPr>
              <w:spacing w:after="40" w:line="240" w:lineRule="auto"/>
              <w:ind w:left="0" w:right="0" w:firstLine="0"/>
              <w:jc w:val="left"/>
            </w:pPr>
            <w:r>
              <w:rPr>
                <w:b/>
                <w:sz w:val="16"/>
              </w:rPr>
              <w:t xml:space="preserve">수량</w:t>
            </w:r>
          </w:p>
        </w:tc>
        <w:tc>
          <w:tcPr>
            <w:tcW w:w="900" w:type="dxa"/>
            <w:shd w:val="clear" w:color="auto" w:fill="EFEFEF"/>
            <w:vAlign w:val="top"/>
          </w:tcPr>
          <w:p w:rsidR="00F94211" w:rsidRDefault="00176F5D">
            <w:pPr>
              <w:spacing w:after="40" w:line="240" w:lineRule="auto"/>
              <w:ind w:left="0" w:right="0" w:firstLine="0"/>
              <w:jc w:val="left"/>
            </w:pPr>
            <w:r>
              <w:rPr>
                <w:b/>
                <w:sz w:val="16"/>
              </w:rPr>
              <w:t xml:space="preserve">예상 단가</w:t>
            </w:r>
          </w:p>
        </w:tc>
        <w:tc>
          <w:tcPr>
            <w:tcW w:w="1000" w:type="dxa"/>
            <w:shd w:val="clear" w:color="auto" w:fill="EFEFEF"/>
            <w:vAlign w:val="top"/>
          </w:tcPr>
          <w:p w:rsidR="00F94211" w:rsidRDefault="00176F5D">
            <w:pPr>
              <w:spacing w:after="40" w:line="240" w:lineRule="auto"/>
              <w:ind w:left="0" w:right="0" w:firstLine="0"/>
              <w:jc w:val="left"/>
            </w:pPr>
            <w:r>
              <w:rPr>
                <w:b/>
                <w:sz w:val="16"/>
              </w:rPr>
              <w:t xml:space="preserve">소계</w:t>
            </w:r>
          </w:p>
        </w:tc>
        <w:tc>
          <w:tcPr>
            <w:tcW w:w="1750" w:type="dxa"/>
            <w:shd w:val="clear" w:color="auto" w:fill="EFEFEF"/>
            <w:vAlign w:val="top"/>
          </w:tcPr>
          <w:p w:rsidR="00F94211" w:rsidRDefault="00176F5D">
            <w:pPr>
              <w:spacing w:after="40" w:line="240" w:lineRule="auto"/>
              <w:ind w:left="0" w:right="0" w:firstLine="0"/>
              <w:jc w:val="left"/>
            </w:pPr>
            <w:r>
              <w:rPr>
                <w:b/>
                <w:sz w:val="16"/>
              </w:rPr>
              <w:t xml:space="preserve">비고</w:t>
            </w:r>
          </w:p>
        </w:tc>
      </w:tr>
      <w:tr>
        <w:tc>
          <w:tcPr>
            <w:tcW w:w="1500" w:type="dxa"/>
            <w:vAlign w:val="top"/>
          </w:tcPr>
          <w:p w:rsidR="00F94211" w:rsidRDefault="00176F5D">
            <w:pPr>
              <w:spacing w:after="40" w:line="240" w:lineRule="auto"/>
              <w:ind w:left="0" w:right="0" w:firstLine="0"/>
              <w:jc w:val="left"/>
            </w:pPr>
            <w:r>
              <w:rPr>
                <w:sz w:val="16"/>
              </w:rPr>
              <w:t xml:space="preserve">ATmega328P</w:t>
            </w:r>
          </w:p>
        </w:tc>
        <w:tc>
          <w:tcPr>
            <w:tcW w:w="1650" w:type="dxa"/>
            <w:vAlign w:val="top"/>
          </w:tcPr>
          <w:p w:rsidR="00F94211" w:rsidRDefault="00176F5D">
            <w:pPr>
              <w:spacing w:after="40" w:line="240" w:lineRule="auto"/>
              <w:ind w:left="0" w:right="0" w:firstLine="0"/>
              <w:jc w:val="left"/>
            </w:pPr>
            <w:r>
              <w:rPr>
                <w:sz w:val="16"/>
              </w:rPr>
              <w:t xml:space="preserve">DIP 또는 개발 보드</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IC 단품 기준</w:t>
            </w:r>
          </w:p>
        </w:tc>
      </w:tr>
      <w:tr>
        <w:tc>
          <w:tcPr>
            <w:tcW w:w="1500" w:type="dxa"/>
            <w:vAlign w:val="top"/>
          </w:tcPr>
          <w:p w:rsidR="00F94211" w:rsidRDefault="00176F5D">
            <w:pPr>
              <w:spacing w:after="40" w:line="240" w:lineRule="auto"/>
              <w:ind w:left="0" w:right="0" w:firstLine="0"/>
              <w:jc w:val="left"/>
            </w:pPr>
            <w:r>
              <w:rPr>
                <w:sz w:val="16"/>
              </w:rPr>
              <w:t xml:space="preserve">발광 LED</w:t>
            </w:r>
          </w:p>
        </w:tc>
        <w:tc>
          <w:tcPr>
            <w:tcW w:w="1650" w:type="dxa"/>
            <w:vAlign w:val="top"/>
          </w:tcPr>
          <w:p w:rsidR="00F94211" w:rsidRDefault="00176F5D">
            <w:pPr>
              <w:spacing w:after="40" w:line="240" w:lineRule="auto"/>
              <w:ind w:left="0" w:right="0" w:firstLine="0"/>
              <w:jc w:val="left"/>
            </w:pPr>
            <w:r>
              <w:rPr>
                <w:sz w:val="16"/>
              </w:rPr>
              <w:t xml:space="preserve">적·녹·청 각 1</w:t>
            </w:r>
          </w:p>
        </w:tc>
        <w:tc>
          <w:tcPr>
            <w:tcW w:w="600" w:type="dxa"/>
            <w:vAlign w:val="top"/>
          </w:tcPr>
          <w:p w:rsidR="00F94211" w:rsidRDefault="00176F5D">
            <w:pPr>
              <w:spacing w:after="40" w:line="240" w:lineRule="auto"/>
              <w:ind w:left="0" w:right="0" w:firstLine="0"/>
              <w:jc w:val="left"/>
            </w:pPr>
            <w:r>
              <w:rPr>
                <w:sz w:val="16"/>
              </w:rPr>
              <w:t xml:space="preserve">3</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600</w:t>
            </w:r>
          </w:p>
        </w:tc>
        <w:tc>
          <w:tcPr>
            <w:tcW w:w="1750" w:type="dxa"/>
            <w:vAlign w:val="top"/>
          </w:tcPr>
          <w:p w:rsidR="00F94211" w:rsidRDefault="00176F5D">
            <w:pPr>
              <w:spacing w:after="40" w:line="240" w:lineRule="auto"/>
              <w:ind w:left="0" w:right="0" w:firstLine="0"/>
              <w:jc w:val="left"/>
            </w:pPr>
            <w:r>
              <w:rPr>
                <w:sz w:val="16"/>
              </w:rPr>
              <w:t xml:space="preserve">투명 렌즈 제품</w:t>
            </w:r>
          </w:p>
        </w:tc>
      </w:tr>
      <w:tr>
        <w:tc>
          <w:tcPr>
            <w:tcW w:w="1500" w:type="dxa"/>
            <w:vAlign w:val="top"/>
          </w:tcPr>
          <w:p w:rsidR="00F94211" w:rsidRDefault="00176F5D">
            <w:pPr>
              <w:spacing w:after="40" w:line="240" w:lineRule="auto"/>
              <w:ind w:left="0" w:right="0" w:firstLine="0"/>
              <w:jc w:val="left"/>
            </w:pPr>
            <w:r>
              <w:rPr>
                <w:sz w:val="16"/>
              </w:rPr>
              <w:t xml:space="preserve">검출 LED</w:t>
            </w:r>
          </w:p>
        </w:tc>
        <w:tc>
          <w:tcPr>
            <w:tcW w:w="1650" w:type="dxa"/>
            <w:vAlign w:val="top"/>
          </w:tcPr>
          <w:p w:rsidR="00F94211" w:rsidRDefault="00176F5D">
            <w:pPr>
              <w:spacing w:after="40" w:line="240" w:lineRule="auto"/>
              <w:ind w:left="0" w:right="0" w:firstLine="0"/>
              <w:jc w:val="left"/>
            </w:pPr>
            <w:r>
              <w:rPr>
                <w:sz w:val="16"/>
              </w:rPr>
              <w:t xml:space="preserve">적색, 투명 렌즈 (약 630nm)</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200</w:t>
            </w:r>
          </w:p>
        </w:tc>
        <w:tc>
          <w:tcPr>
            <w:tcW w:w="1750" w:type="dxa"/>
            <w:vAlign w:val="top"/>
          </w:tcPr>
          <w:p w:rsidR="00F94211" w:rsidRDefault="00176F5D">
            <w:pPr>
              <w:spacing w:after="40" w:line="240" w:lineRule="auto"/>
              <w:ind w:left="0" w:right="0" w:firstLine="0"/>
              <w:jc w:val="left"/>
            </w:pPr>
            <w:r>
              <w:rPr>
                <w:sz w:val="16"/>
              </w:rPr>
              <w:t xml:space="preserve">PD7 연결</w:t>
            </w:r>
          </w:p>
        </w:tc>
      </w:tr>
      <w:tr>
        <w:tc>
          <w:tcPr>
            <w:tcW w:w="1500" w:type="dxa"/>
            <w:vAlign w:val="top"/>
          </w:tcPr>
          <w:p w:rsidR="00F94211" w:rsidRDefault="00176F5D">
            <w:pPr>
              <w:spacing w:after="40" w:line="240" w:lineRule="auto"/>
              <w:ind w:left="0" w:right="0" w:firstLine="0"/>
              <w:jc w:val="left"/>
            </w:pPr>
            <w:r>
              <w:rPr>
                <w:sz w:val="16"/>
              </w:rPr>
              <w:t xml:space="preserve">전류 제한 저항</w:t>
            </w:r>
          </w:p>
        </w:tc>
        <w:tc>
          <w:tcPr>
            <w:tcW w:w="1650" w:type="dxa"/>
            <w:vAlign w:val="top"/>
          </w:tcPr>
          <w:p w:rsidR="00F94211" w:rsidRDefault="00176F5D">
            <w:pPr>
              <w:spacing w:after="40" w:line="240" w:lineRule="auto"/>
              <w:ind w:left="0" w:right="0" w:firstLine="0"/>
              <w:jc w:val="left"/>
            </w:pPr>
            <w:r>
              <w:rPr>
                <w:sz w:val="16"/>
              </w:rPr>
              <w:t xml:space="preserve">220 Ω~1 kΩ</w:t>
            </w:r>
          </w:p>
        </w:tc>
        <w:tc>
          <w:tcPr>
            <w:tcW w:w="600" w:type="dxa"/>
            <w:vAlign w:val="top"/>
          </w:tcPr>
          <w:p w:rsidR="00F94211" w:rsidRDefault="00176F5D">
            <w:pPr>
              <w:spacing w:after="40" w:line="240" w:lineRule="auto"/>
              <w:ind w:left="0" w:right="0" w:firstLine="0"/>
              <w:jc w:val="left"/>
            </w:pPr>
            <w:r>
              <w:rPr>
                <w:sz w:val="16"/>
              </w:rPr>
              <w:t xml:space="preserve">3</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150</w:t>
            </w:r>
          </w:p>
        </w:tc>
        <w:tc>
          <w:tcPr>
            <w:tcW w:w="1750" w:type="dxa"/>
            <w:vAlign w:val="top"/>
          </w:tcPr>
          <w:p w:rsidR="00F94211" w:rsidRDefault="00176F5D">
            <w:pPr>
              <w:spacing w:after="40" w:line="240" w:lineRule="auto"/>
              <w:ind w:left="0" w:right="0" w:firstLine="0"/>
              <w:jc w:val="left"/>
            </w:pPr>
            <w:r>
              <w:rPr>
                <w:sz w:val="16"/>
              </w:rPr>
              <w:t xml:space="preserve">발광 LED용</w:t>
            </w:r>
          </w:p>
        </w:tc>
      </w:tr>
      <w:tr>
        <w:tc>
          <w:tcPr>
            <w:tcW w:w="1500" w:type="dxa"/>
            <w:vAlign w:val="top"/>
          </w:tcPr>
          <w:p w:rsidR="00F94211" w:rsidRDefault="00176F5D">
            <w:pPr>
              <w:spacing w:after="40" w:line="240" w:lineRule="auto"/>
              <w:ind w:left="0" w:right="0" w:firstLine="0"/>
              <w:jc w:val="left"/>
            </w:pPr>
            <w:r>
              <w:rPr>
                <w:sz w:val="16"/>
              </w:rPr>
              <w:t xml:space="preserve">택트 스위치</w:t>
            </w:r>
          </w:p>
        </w:tc>
        <w:tc>
          <w:tcPr>
            <w:tcW w:w="1650" w:type="dxa"/>
            <w:vAlign w:val="top"/>
          </w:tcPr>
          <w:p w:rsidR="00F94211" w:rsidRDefault="00176F5D">
            <w:pPr>
              <w:spacing w:after="40" w:line="240" w:lineRule="auto"/>
              <w:ind w:left="0" w:right="0" w:firstLine="0"/>
              <w:jc w:val="left"/>
            </w:pPr>
            <w:r>
              <w:rPr>
                <w:sz w:val="16"/>
              </w:rPr>
              <w:t xml:space="preserve">측정 시작 버튼</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200</w:t>
            </w:r>
          </w:p>
        </w:tc>
        <w:tc>
          <w:tcPr>
            <w:tcW w:w="1000" w:type="dxa"/>
            <w:vAlign w:val="top"/>
          </w:tcPr>
          <w:p w:rsidR="00F94211" w:rsidRDefault="00176F5D">
            <w:pPr>
              <w:spacing w:after="40" w:line="240" w:lineRule="auto"/>
              <w:ind w:left="0" w:right="0" w:firstLine="0"/>
              <w:jc w:val="left"/>
            </w:pPr>
            <w:r>
              <w:rPr>
                <w:sz w:val="16"/>
              </w:rPr>
              <w:t xml:space="preserve">200</w:t>
            </w:r>
          </w:p>
        </w:tc>
        <w:tc>
          <w:tcPr>
            <w:tcW w:w="1750" w:type="dxa"/>
            <w:vAlign w:val="top"/>
          </w:tcPr>
          <w:p w:rsidR="00F94211" w:rsidRDefault="00176F5D">
            <w:pPr>
              <w:spacing w:after="40" w:line="240" w:lineRule="auto"/>
              <w:ind w:left="0" w:right="0" w:firstLine="0"/>
              <w:jc w:val="left"/>
            </w:pPr>
            <w:r>
              <w:rPr>
                <w:sz w:val="16"/>
              </w:rPr>
              <w:t xml:space="preserve">내부 풀업 사용</w:t>
            </w:r>
          </w:p>
        </w:tc>
      </w:tr>
      <w:tr>
        <w:tc>
          <w:tcPr>
            <w:tcW w:w="1500" w:type="dxa"/>
            <w:vAlign w:val="top"/>
          </w:tcPr>
          <w:p w:rsidR="00F94211" w:rsidRDefault="00176F5D">
            <w:pPr>
              <w:spacing w:after="40" w:line="240" w:lineRule="auto"/>
              <w:ind w:left="0" w:right="0" w:firstLine="0"/>
              <w:jc w:val="left"/>
            </w:pPr>
            <w:r>
              <w:rPr>
                <w:sz w:val="16"/>
              </w:rPr>
              <w:t xml:space="preserve">표시 장치</w:t>
            </w:r>
          </w:p>
        </w:tc>
        <w:tc>
          <w:tcPr>
            <w:tcW w:w="1650" w:type="dxa"/>
            <w:vAlign w:val="top"/>
          </w:tcPr>
          <w:p w:rsidR="00F94211" w:rsidRDefault="00176F5D">
            <w:pPr>
              <w:spacing w:after="40" w:line="240" w:lineRule="auto"/>
              <w:ind w:left="0" w:right="0" w:firstLine="0"/>
              <w:jc w:val="left"/>
            </w:pPr>
            <w:r>
              <w:rPr>
                <w:sz w:val="16"/>
              </w:rPr>
              <w:t xml:space="preserve">I²C OLED 0.96"</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4,000</w:t>
            </w:r>
          </w:p>
        </w:tc>
        <w:tc>
          <w:tcPr>
            <w:tcW w:w="1000" w:type="dxa"/>
            <w:vAlign w:val="top"/>
          </w:tcPr>
          <w:p w:rsidR="00F94211" w:rsidRDefault="00176F5D">
            <w:pPr>
              <w:spacing w:after="40" w:line="240" w:lineRule="auto"/>
              <w:ind w:left="0" w:right="0" w:firstLine="0"/>
              <w:jc w:val="left"/>
            </w:pPr>
            <w:r>
              <w:rPr>
                <w:sz w:val="16"/>
              </w:rPr>
              <w:t xml:space="preserve">4,000</w:t>
            </w:r>
          </w:p>
        </w:tc>
        <w:tc>
          <w:tcPr>
            <w:tcW w:w="1750" w:type="dxa"/>
            <w:vAlign w:val="top"/>
          </w:tcPr>
          <w:p w:rsidR="00F94211" w:rsidRDefault="00176F5D">
            <w:pPr>
              <w:spacing w:after="40" w:line="240" w:lineRule="auto"/>
              <w:ind w:left="0" w:right="0" w:firstLine="0"/>
              <w:jc w:val="left"/>
            </w:pPr>
            <w:r>
              <w:rPr>
                <w:sz w:val="16"/>
              </w:rPr>
              <w:t xml:space="preserve">최종 시연용</w:t>
            </w:r>
          </w:p>
        </w:tc>
      </w:tr>
      <w:tr>
        <w:tc>
          <w:tcPr>
            <w:tcW w:w="1500" w:type="dxa"/>
            <w:vAlign w:val="top"/>
          </w:tcPr>
          <w:p w:rsidR="00F94211" w:rsidRDefault="00176F5D">
            <w:pPr>
              <w:spacing w:after="40" w:line="240" w:lineRule="auto"/>
              <w:ind w:left="0" w:right="0" w:firstLine="0"/>
              <w:jc w:val="left"/>
            </w:pPr>
            <w:r>
              <w:rPr>
                <w:sz w:val="16"/>
              </w:rPr>
              <w:t xml:space="preserve">샘플 큐벳</w:t>
            </w:r>
          </w:p>
        </w:tc>
        <w:tc>
          <w:tcPr>
            <w:tcW w:w="1650" w:type="dxa"/>
            <w:vAlign w:val="top"/>
          </w:tcPr>
          <w:p w:rsidR="00F94211" w:rsidRDefault="00176F5D">
            <w:pPr>
              <w:spacing w:after="40" w:line="240" w:lineRule="auto"/>
              <w:ind w:left="0" w:right="0" w:firstLine="0"/>
              <w:jc w:val="left"/>
            </w:pPr>
            <w:r>
              <w:rPr>
                <w:sz w:val="16"/>
              </w:rPr>
              <w:t xml:space="preserve">소형 투명 용기</w:t>
            </w:r>
          </w:p>
        </w:tc>
        <w:tc>
          <w:tcPr>
            <w:tcW w:w="600" w:type="dxa"/>
            <w:vAlign w:val="top"/>
          </w:tcPr>
          <w:p w:rsidR="00F94211" w:rsidRDefault="00176F5D">
            <w:pPr>
              <w:spacing w:after="40" w:line="240" w:lineRule="auto"/>
              <w:ind w:left="0" w:right="0" w:firstLine="0"/>
              <w:jc w:val="left"/>
            </w:pPr>
            <w:r>
              <w:rPr>
                <w:sz w:val="16"/>
              </w:rPr>
              <w:t xml:space="preserve">5</w:t>
            </w:r>
          </w:p>
        </w:tc>
        <w:tc>
          <w:tcPr>
            <w:tcW w:w="900" w:type="dxa"/>
            <w:vAlign w:val="top"/>
          </w:tcPr>
          <w:p w:rsidR="00F94211" w:rsidRDefault="00176F5D">
            <w:pPr>
              <w:spacing w:after="40" w:line="240" w:lineRule="auto"/>
              <w:ind w:left="0" w:right="0" w:firstLine="0"/>
              <w:jc w:val="left"/>
            </w:pPr>
            <w:r>
              <w:rPr>
                <w:sz w:val="16"/>
              </w:rPr>
              <w:t xml:space="preserve">500</w:t>
            </w:r>
          </w:p>
        </w:tc>
        <w:tc>
          <w:tcPr>
            <w:tcW w:w="1000" w:type="dxa"/>
            <w:vAlign w:val="top"/>
          </w:tcPr>
          <w:p w:rsidR="00F94211" w:rsidRDefault="00176F5D">
            <w:pPr>
              <w:spacing w:after="40" w:line="240" w:lineRule="auto"/>
              <w:ind w:left="0" w:right="0" w:firstLine="0"/>
              <w:jc w:val="left"/>
            </w:pPr>
            <w:r>
              <w:rPr>
                <w:sz w:val="16"/>
              </w:rPr>
              <w:t xml:space="preserve">2,500</w:t>
            </w:r>
          </w:p>
        </w:tc>
        <w:tc>
          <w:tcPr>
            <w:tcW w:w="1750" w:type="dxa"/>
            <w:vAlign w:val="top"/>
          </w:tcPr>
          <w:p w:rsidR="00F94211" w:rsidRDefault="00176F5D">
            <w:pPr>
              <w:spacing w:after="40" w:line="240" w:lineRule="auto"/>
              <w:ind w:left="0" w:right="0" w:firstLine="0"/>
              <w:jc w:val="left"/>
            </w:pPr>
            <w:r>
              <w:rPr>
                <w:sz w:val="16"/>
              </w:rPr>
              <w:t xml:space="preserve">세척 후 반복 사용</w:t>
            </w:r>
          </w:p>
        </w:tc>
      </w:tr>
      <w:tr>
        <w:tc>
          <w:tcPr>
            <w:tcW w:w="1500" w:type="dxa"/>
            <w:vAlign w:val="top"/>
          </w:tcPr>
          <w:p w:rsidR="00F94211" w:rsidRDefault="00176F5D">
            <w:pPr>
              <w:spacing w:after="40" w:line="240" w:lineRule="auto"/>
              <w:ind w:left="0" w:right="0" w:firstLine="0"/>
              <w:jc w:val="left"/>
            </w:pPr>
            <w:r>
              <w:rPr>
                <w:sz w:val="16"/>
              </w:rPr>
              <w:t xml:space="preserve">차광 챔버 재료</w:t>
            </w:r>
          </w:p>
        </w:tc>
        <w:tc>
          <w:tcPr>
            <w:tcW w:w="1650" w:type="dxa"/>
            <w:vAlign w:val="top"/>
          </w:tcPr>
          <w:p w:rsidR="00F94211" w:rsidRDefault="00176F5D">
            <w:pPr>
              <w:spacing w:after="40" w:line="240" w:lineRule="auto"/>
              <w:ind w:left="0" w:right="0" w:firstLine="0"/>
              <w:jc w:val="left"/>
            </w:pPr>
            <w:r>
              <w:rPr>
                <w:sz w:val="16"/>
              </w:rPr>
              <w:t xml:space="preserve">검정 아크릴/우드락</w:t>
            </w:r>
          </w:p>
        </w:tc>
        <w:tc>
          <w:tcPr>
            <w:tcW w:w="600" w:type="dxa"/>
            <w:vAlign w:val="top"/>
          </w:tcPr>
          <w:p w:rsidR="00F94211" w:rsidRDefault="00176F5D">
            <w:pPr>
              <w:spacing w:after="40" w:line="240" w:lineRule="auto"/>
              <w:ind w:left="0" w:right="0" w:firstLine="0"/>
              <w:jc w:val="left"/>
            </w:pPr>
            <w:r>
              <w:rPr>
                <w:sz w:val="16"/>
              </w:rPr>
              <w:t xml:space="preserve">1식</w:t>
            </w:r>
          </w:p>
        </w:tc>
        <w:tc>
          <w:tcPr>
            <w:tcW w:w="900" w:type="dxa"/>
            <w:vAlign w:val="top"/>
          </w:tcPr>
          <w:p w:rsidR="00F94211" w:rsidRDefault="00176F5D">
            <w:pPr>
              <w:spacing w:after="40" w:line="240" w:lineRule="auto"/>
              <w:ind w:left="0" w:right="0" w:firstLine="0"/>
              <w:jc w:val="left"/>
            </w:pPr>
            <w:r>
              <w:rPr>
                <w:sz w:val="16"/>
              </w:rPr>
              <w:t xml:space="preserve">3,000</w:t>
            </w:r>
          </w:p>
        </w:tc>
        <w:tc>
          <w:tcPr>
            <w:tcW w:w="1000" w:type="dxa"/>
            <w:vAlign w:val="top"/>
          </w:tcPr>
          <w:p w:rsidR="00F94211" w:rsidRDefault="00176F5D">
            <w:pPr>
              <w:spacing w:after="40" w:line="240" w:lineRule="auto"/>
              <w:ind w:left="0" w:right="0" w:firstLine="0"/>
              <w:jc w:val="left"/>
            </w:pPr>
            <w:r>
              <w:rPr>
                <w:sz w:val="16"/>
              </w:rPr>
              <w:t xml:space="preserve">3,000</w:t>
            </w:r>
          </w:p>
        </w:tc>
        <w:tc>
          <w:tcPr>
            <w:tcW w:w="1750" w:type="dxa"/>
            <w:vAlign w:val="top"/>
          </w:tcPr>
          <w:p w:rsidR="00F94211" w:rsidRDefault="00176F5D">
            <w:pPr>
              <w:spacing w:after="40" w:line="240" w:lineRule="auto"/>
              <w:ind w:left="0" w:right="0" w:firstLine="0"/>
              <w:jc w:val="left"/>
            </w:pPr>
            <w:r>
              <w:rPr>
                <w:sz w:val="16"/>
              </w:rPr>
              <w:t xml:space="preserve">3D 프린팅 대체 가능</w:t>
            </w:r>
          </w:p>
        </w:tc>
      </w:tr>
      <w:tr>
        <w:tc>
          <w:tcPr>
            <w:tcW w:w="1500" w:type="dxa"/>
            <w:vAlign w:val="top"/>
          </w:tcPr>
          <w:p w:rsidR="00F94211" w:rsidRDefault="00176F5D">
            <w:pPr>
              <w:spacing w:after="40" w:line="240" w:lineRule="auto"/>
              <w:ind w:left="0" w:right="0" w:firstLine="0"/>
              <w:jc w:val="left"/>
            </w:pPr>
            <w:r>
              <w:rPr>
                <w:sz w:val="16"/>
              </w:rPr>
              <w:t xml:space="preserve">브레드보드·점퍼선</w:t>
            </w:r>
          </w:p>
        </w:tc>
        <w:tc>
          <w:tcPr>
            <w:tcW w:w="1650" w:type="dxa"/>
            <w:vAlign w:val="top"/>
          </w:tcPr>
          <w:p w:rsidR="00F94211" w:rsidRDefault="00176F5D">
            <w:pPr>
              <w:spacing w:after="40" w:line="240" w:lineRule="auto"/>
              <w:ind w:left="0" w:right="0" w:firstLine="0"/>
              <w:jc w:val="left"/>
            </w:pPr>
            <w:r>
              <w:rPr>
                <w:sz w:val="16"/>
              </w:rPr>
              <w:t xml:space="preserve">830핀 + M/M, M/F</w:t>
            </w:r>
          </w:p>
        </w:tc>
        <w:tc>
          <w:tcPr>
            <w:tcW w:w="600" w:type="dxa"/>
            <w:vAlign w:val="top"/>
          </w:tcPr>
          <w:p w:rsidR="00F94211" w:rsidRDefault="00176F5D">
            <w:pPr>
              <w:spacing w:after="40" w:line="240" w:lineRule="auto"/>
              <w:ind w:left="0" w:right="0" w:firstLine="0"/>
              <w:jc w:val="left"/>
            </w:pPr>
            <w:r>
              <w:rPr>
                <w:sz w:val="16"/>
              </w:rPr>
              <w:t xml:space="preserve">1식</w:t>
            </w:r>
          </w:p>
        </w:tc>
        <w:tc>
          <w:tcPr>
            <w:tcW w:w="900" w:type="dxa"/>
            <w:vAlign w:val="top"/>
          </w:tcPr>
          <w:p w:rsidR="00F94211" w:rsidRDefault="00176F5D">
            <w:pPr>
              <w:spacing w:after="40" w:line="240" w:lineRule="auto"/>
              <w:ind w:left="0" w:right="0" w:firstLine="0"/>
              <w:jc w:val="left"/>
            </w:pPr>
            <w:r>
              <w:rPr>
                <w:sz w:val="16"/>
              </w:rPr>
              <w:t xml:space="preserve">5,000</w:t>
            </w:r>
          </w:p>
        </w:tc>
        <w:tc>
          <w:tcPr>
            <w:tcW w:w="1000" w:type="dxa"/>
            <w:vAlign w:val="top"/>
          </w:tcPr>
          <w:p w:rsidR="00F94211" w:rsidRDefault="00176F5D">
            <w:pPr>
              <w:spacing w:after="40" w:line="240" w:lineRule="auto"/>
              <w:ind w:left="0" w:right="0" w:firstLine="0"/>
              <w:jc w:val="left"/>
            </w:pPr>
            <w:r>
              <w:rPr>
                <w:sz w:val="16"/>
              </w:rPr>
              <w:t xml:space="preserve">5,000</w:t>
            </w:r>
          </w:p>
        </w:tc>
        <w:tc>
          <w:tcPr>
            <w:tcW w:w="1750" w:type="dxa"/>
            <w:vAlign w:val="top"/>
          </w:tcPr>
          <w:p w:rsidR="00F94211" w:rsidRDefault="00176F5D">
            <w:pPr>
              <w:spacing w:after="40" w:line="240" w:lineRule="auto"/>
              <w:ind w:left="0" w:right="0" w:firstLine="0"/>
              <w:jc w:val="left"/>
            </w:pPr>
            <w:r>
              <w:rPr>
                <w:sz w:val="16"/>
              </w:rPr>
              <w:t xml:space="preserve">시제품 단계</w:t>
            </w:r>
          </w:p>
        </w:tc>
      </w:tr>
      <w:tr>
        <w:tc>
          <w:tcPr>
            <w:tcW w:w="1500" w:type="dxa"/>
            <w:vAlign w:val="top"/>
          </w:tcPr>
          <w:p w:rsidR="00F94211" w:rsidRDefault="00176F5D">
            <w:pPr>
              <w:spacing w:after="40" w:line="240" w:lineRule="auto"/>
              <w:ind w:left="0" w:right="0" w:firstLine="0"/>
              <w:jc w:val="left"/>
            </w:pPr>
            <w:r>
              <w:rPr>
                <w:sz w:val="16"/>
              </w:rPr>
              <w:t xml:space="preserve">크리스털</w:t>
            </w:r>
          </w:p>
        </w:tc>
        <w:tc>
          <w:tcPr>
            <w:tcW w:w="1650" w:type="dxa"/>
            <w:vAlign w:val="top"/>
          </w:tcPr>
          <w:p w:rsidR="00F94211" w:rsidRDefault="00176F5D">
            <w:pPr>
              <w:spacing w:after="40" w:line="240" w:lineRule="auto"/>
              <w:ind w:left="0" w:right="0" w:firstLine="0"/>
              <w:jc w:val="left"/>
            </w:pPr>
            <w:r>
              <w:rPr>
                <w:sz w:val="16"/>
              </w:rPr>
              <w:t xml:space="preserve">16 MHz HC-49S</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300</w:t>
            </w:r>
          </w:p>
        </w:tc>
        <w:tc>
          <w:tcPr>
            <w:tcW w:w="1000" w:type="dxa"/>
            <w:vAlign w:val="top"/>
          </w:tcPr>
          <w:p w:rsidR="00F94211" w:rsidRDefault="00176F5D">
            <w:pPr>
              <w:spacing w:after="40" w:line="240" w:lineRule="auto"/>
              <w:ind w:left="0" w:right="0" w:firstLine="0"/>
              <w:jc w:val="left"/>
            </w:pPr>
            <w:r>
              <w:rPr>
                <w:sz w:val="16"/>
              </w:rPr>
              <w:t xml:space="preserve">300</w:t>
            </w:r>
          </w:p>
        </w:tc>
        <w:tc>
          <w:tcPr>
            <w:tcW w:w="1750" w:type="dxa"/>
            <w:vAlign w:val="top"/>
          </w:tcPr>
          <w:p w:rsidR="00F94211" w:rsidRDefault="00176F5D">
            <w:pPr>
              <w:spacing w:after="40" w:line="240" w:lineRule="auto"/>
              <w:ind w:left="0" w:right="0" w:firstLine="0"/>
              <w:jc w:val="left"/>
            </w:pPr>
            <w:r>
              <w:rPr>
                <w:sz w:val="16"/>
              </w:rPr>
              <w:t xml:space="preserve">클럭 정확도 확보</w:t>
            </w:r>
          </w:p>
        </w:tc>
      </w:tr>
      <w:tr>
        <w:tc>
          <w:tcPr>
            <w:tcW w:w="1500" w:type="dxa"/>
            <w:vAlign w:val="top"/>
          </w:tcPr>
          <w:p w:rsidR="00F94211" w:rsidRDefault="00176F5D">
            <w:pPr>
              <w:spacing w:after="40" w:line="240" w:lineRule="auto"/>
              <w:ind w:left="0" w:right="0" w:firstLine="0"/>
              <w:jc w:val="left"/>
            </w:pPr>
            <w:r>
              <w:rPr>
                <w:sz w:val="16"/>
              </w:rPr>
              <w:t xml:space="preserve">세라믹 커패시터</w:t>
            </w:r>
          </w:p>
        </w:tc>
        <w:tc>
          <w:tcPr>
            <w:tcW w:w="1650" w:type="dxa"/>
            <w:vAlign w:val="top"/>
          </w:tcPr>
          <w:p w:rsidR="00F94211" w:rsidRDefault="00176F5D">
            <w:pPr>
              <w:spacing w:after="40" w:line="240" w:lineRule="auto"/>
              <w:ind w:left="0" w:right="0" w:firstLine="0"/>
              <w:jc w:val="left"/>
            </w:pPr>
            <w:r>
              <w:rPr>
                <w:sz w:val="16"/>
              </w:rPr>
              <w:t xml:space="preserve">22 pF</w:t>
            </w:r>
          </w:p>
        </w:tc>
        <w:tc>
          <w:tcPr>
            <w:tcW w:w="600" w:type="dxa"/>
            <w:vAlign w:val="top"/>
          </w:tcPr>
          <w:p w:rsidR="00F94211" w:rsidRDefault="00176F5D">
            <w:pPr>
              <w:spacing w:after="40" w:line="240" w:lineRule="auto"/>
              <w:ind w:left="0" w:right="0" w:firstLine="0"/>
              <w:jc w:val="left"/>
            </w:pPr>
            <w:r>
              <w:rPr>
                <w:sz w:val="16"/>
              </w:rPr>
              <w:t xml:space="preserve">2</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100</w:t>
            </w:r>
          </w:p>
        </w:tc>
        <w:tc>
          <w:tcPr>
            <w:tcW w:w="1750" w:type="dxa"/>
            <w:vAlign w:val="top"/>
          </w:tcPr>
          <w:p w:rsidR="00F94211" w:rsidRDefault="00176F5D">
            <w:pPr>
              <w:spacing w:after="40" w:line="240" w:lineRule="auto"/>
              <w:ind w:left="0" w:right="0" w:firstLine="0"/>
              <w:jc w:val="left"/>
            </w:pPr>
            <w:r>
              <w:rPr>
                <w:sz w:val="16"/>
              </w:rPr>
              <w:t xml:space="preserve">크리스털 로드</w:t>
            </w:r>
          </w:p>
        </w:tc>
      </w:tr>
      <w:tr>
        <w:tc>
          <w:tcPr>
            <w:tcW w:w="1500" w:type="dxa"/>
            <w:vAlign w:val="top"/>
          </w:tcPr>
          <w:p w:rsidR="00F94211" w:rsidRDefault="00176F5D">
            <w:pPr>
              <w:spacing w:after="40" w:line="240" w:lineRule="auto"/>
              <w:ind w:left="0" w:right="0" w:firstLine="0"/>
              <w:jc w:val="left"/>
            </w:pPr>
            <w:r>
              <w:rPr>
                <w:sz w:val="16"/>
              </w:rPr>
              <w:t xml:space="preserve">세라믹 커패시터</w:t>
            </w:r>
          </w:p>
        </w:tc>
        <w:tc>
          <w:tcPr>
            <w:tcW w:w="1650" w:type="dxa"/>
            <w:vAlign w:val="top"/>
          </w:tcPr>
          <w:p w:rsidR="00F94211" w:rsidRDefault="00176F5D">
            <w:pPr>
              <w:spacing w:after="40" w:line="240" w:lineRule="auto"/>
              <w:ind w:left="0" w:right="0" w:firstLine="0"/>
              <w:jc w:val="left"/>
            </w:pPr>
            <w:r>
              <w:rPr>
                <w:sz w:val="16"/>
              </w:rPr>
              <w:t xml:space="preserve">100 nF</w:t>
            </w:r>
          </w:p>
        </w:tc>
        <w:tc>
          <w:tcPr>
            <w:tcW w:w="600" w:type="dxa"/>
            <w:vAlign w:val="top"/>
          </w:tcPr>
          <w:p w:rsidR="00F94211" w:rsidRDefault="00176F5D">
            <w:pPr>
              <w:spacing w:after="40" w:line="240" w:lineRule="auto"/>
              <w:ind w:left="0" w:right="0" w:firstLine="0"/>
              <w:jc w:val="left"/>
            </w:pPr>
            <w:r>
              <w:rPr>
                <w:sz w:val="16"/>
              </w:rPr>
              <w:t xml:space="preserve">2</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100</w:t>
            </w:r>
          </w:p>
        </w:tc>
        <w:tc>
          <w:tcPr>
            <w:tcW w:w="1750" w:type="dxa"/>
            <w:vAlign w:val="top"/>
          </w:tcPr>
          <w:p w:rsidR="00F94211" w:rsidRDefault="00176F5D">
            <w:pPr>
              <w:spacing w:after="40" w:line="240" w:lineRule="auto"/>
              <w:ind w:left="0" w:right="0" w:firstLine="0"/>
              <w:jc w:val="left"/>
            </w:pPr>
            <w:r>
              <w:rPr>
                <w:sz w:val="16"/>
              </w:rPr>
              <w:t xml:space="preserve">VCC·AVCC 디커플링</w:t>
            </w:r>
          </w:p>
        </w:tc>
      </w:tr>
      <w:tr>
        <w:tc>
          <w:tcPr>
            <w:tcW w:w="1500" w:type="dxa"/>
            <w:vAlign w:val="top"/>
          </w:tcPr>
          <w:p w:rsidR="00F94211" w:rsidRDefault="00176F5D">
            <w:pPr>
              <w:spacing w:after="40" w:line="240" w:lineRule="auto"/>
              <w:ind w:left="0" w:right="0" w:firstLine="0"/>
              <w:jc w:val="left"/>
            </w:pPr>
            <w:r>
              <w:rPr>
                <w:sz w:val="16"/>
              </w:rPr>
              <w:t xml:space="preserve">세라믹 커패시터</w:t>
            </w:r>
          </w:p>
        </w:tc>
        <w:tc>
          <w:tcPr>
            <w:tcW w:w="1650" w:type="dxa"/>
            <w:vAlign w:val="top"/>
          </w:tcPr>
          <w:p w:rsidR="00F94211" w:rsidRDefault="00176F5D">
            <w:pPr>
              <w:spacing w:after="40" w:line="240" w:lineRule="auto"/>
              <w:ind w:left="0" w:right="0" w:firstLine="0"/>
              <w:jc w:val="left"/>
            </w:pPr>
            <w:r>
              <w:rPr>
                <w:sz w:val="16"/>
              </w:rPr>
              <w:t xml:space="preserve">10 µF</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100</w:t>
            </w:r>
          </w:p>
        </w:tc>
        <w:tc>
          <w:tcPr>
            <w:tcW w:w="1000" w:type="dxa"/>
            <w:vAlign w:val="top"/>
          </w:tcPr>
          <w:p w:rsidR="00F94211" w:rsidRDefault="00176F5D">
            <w:pPr>
              <w:spacing w:after="40" w:line="240" w:lineRule="auto"/>
              <w:ind w:left="0" w:right="0" w:firstLine="0"/>
              <w:jc w:val="left"/>
            </w:pPr>
            <w:r>
              <w:rPr>
                <w:sz w:val="16"/>
              </w:rPr>
              <w:t xml:space="preserve">100</w:t>
            </w:r>
          </w:p>
        </w:tc>
        <w:tc>
          <w:tcPr>
            <w:tcW w:w="1750" w:type="dxa"/>
            <w:vAlign w:val="top"/>
          </w:tcPr>
          <w:p w:rsidR="00F94211" w:rsidRDefault="00176F5D">
            <w:pPr>
              <w:spacing w:after="40" w:line="240" w:lineRule="auto"/>
              <w:ind w:left="0" w:right="0" w:firstLine="0"/>
              <w:jc w:val="left"/>
            </w:pPr>
            <w:r>
              <w:rPr>
                <w:sz w:val="16"/>
              </w:rPr>
              <w:t xml:space="preserve">벌크 커패시터</w:t>
            </w:r>
          </w:p>
        </w:tc>
      </w:tr>
      <w:tr>
        <w:tc>
          <w:tcPr>
            <w:tcW w:w="1500" w:type="dxa"/>
            <w:vAlign w:val="top"/>
          </w:tcPr>
          <w:p w:rsidR="00F94211" w:rsidRDefault="00176F5D">
            <w:pPr>
              <w:spacing w:after="40" w:line="240" w:lineRule="auto"/>
              <w:ind w:left="0" w:right="0" w:firstLine="0"/>
              <w:jc w:val="left"/>
            </w:pPr>
            <w:r>
              <w:rPr>
                <w:sz w:val="16"/>
              </w:rPr>
              <w:t xml:space="preserve">저항</w:t>
            </w:r>
          </w:p>
        </w:tc>
        <w:tc>
          <w:tcPr>
            <w:tcW w:w="1650" w:type="dxa"/>
            <w:vAlign w:val="top"/>
          </w:tcPr>
          <w:p w:rsidR="00F94211" w:rsidRDefault="00176F5D">
            <w:pPr>
              <w:spacing w:after="40" w:line="240" w:lineRule="auto"/>
              <w:ind w:left="0" w:right="0" w:firstLine="0"/>
              <w:jc w:val="left"/>
            </w:pPr>
            <w:r>
              <w:rPr>
                <w:sz w:val="16"/>
              </w:rPr>
              <w:t xml:space="preserve">10 kΩ</w:t>
            </w:r>
          </w:p>
        </w:tc>
        <w:tc>
          <w:tcPr>
            <w:tcW w:w="600" w:type="dxa"/>
            <w:vAlign w:val="top"/>
          </w:tcPr>
          <w:p w:rsidR="00F94211" w:rsidRDefault="00176F5D">
            <w:pPr>
              <w:spacing w:after="40" w:line="240" w:lineRule="auto"/>
              <w:ind w:left="0" w:right="0" w:firstLine="0"/>
              <w:jc w:val="left"/>
            </w:pPr>
            <w:r>
              <w:rPr>
                <w:sz w:val="16"/>
              </w:rPr>
              <w:t xml:space="preserve">1</w:t>
            </w:r>
          </w:p>
        </w:tc>
        <w:tc>
          <w:tcPr>
            <w:tcW w:w="900" w:type="dxa"/>
            <w:vAlign w:val="top"/>
          </w:tcPr>
          <w:p w:rsidR="00F94211" w:rsidRDefault="00176F5D">
            <w:pPr>
              <w:spacing w:after="40" w:line="240" w:lineRule="auto"/>
              <w:ind w:left="0" w:right="0" w:firstLine="0"/>
              <w:jc w:val="left"/>
            </w:pPr>
            <w:r>
              <w:rPr>
                <w:sz w:val="16"/>
              </w:rPr>
              <w:t xml:space="preserve">50</w:t>
            </w:r>
          </w:p>
        </w:tc>
        <w:tc>
          <w:tcPr>
            <w:tcW w:w="1000" w:type="dxa"/>
            <w:vAlign w:val="top"/>
          </w:tcPr>
          <w:p w:rsidR="00F94211" w:rsidRDefault="00176F5D">
            <w:pPr>
              <w:spacing w:after="40" w:line="240" w:lineRule="auto"/>
              <w:ind w:left="0" w:right="0" w:firstLine="0"/>
              <w:jc w:val="left"/>
            </w:pPr>
            <w:r>
              <w:rPr>
                <w:sz w:val="16"/>
              </w:rPr>
              <w:t xml:space="preserve">50</w:t>
            </w:r>
          </w:p>
        </w:tc>
        <w:tc>
          <w:tcPr>
            <w:tcW w:w="1750" w:type="dxa"/>
            <w:vAlign w:val="top"/>
          </w:tcPr>
          <w:p w:rsidR="00F94211" w:rsidRDefault="00176F5D">
            <w:pPr>
              <w:spacing w:after="40" w:line="240" w:lineRule="auto"/>
              <w:ind w:left="0" w:right="0" w:firstLine="0"/>
              <w:jc w:val="left"/>
            </w:pPr>
            <w:r>
              <w:rPr>
                <w:sz w:val="16"/>
              </w:rPr>
              <w:t xml:space="preserve">RESET 풀업</w:t>
            </w:r>
          </w:p>
        </w:tc>
      </w:tr>
      <w:tr>
        <w:tc>
          <w:tcPr>
            <w:tcW w:w="1500" w:type="dxa"/>
            <w:vAlign w:val="top"/>
          </w:tcPr>
          <w:p w:rsidR="00F94211" w:rsidRDefault="00176F5D">
            <w:pPr>
              <w:spacing w:after="40" w:line="240" w:lineRule="auto"/>
              <w:ind w:left="0" w:right="0" w:firstLine="0"/>
              <w:jc w:val="left"/>
            </w:pPr>
            <w:r>
              <w:rPr>
                <w:b/>
                <w:sz w:val="16"/>
              </w:rPr>
              <w:t xml:space="preserve">합계</w:t>
            </w:r>
          </w:p>
        </w:tc>
        <w:tc>
          <w:tcPr>
            <w:tcW w:w="1650" w:type="dxa"/>
            <w:vAlign w:val="top"/>
          </w:tcPr>
          <w:p w:rsidR="00F94211" w:rsidRDefault="00176F5D">
            <w:pPr>
              <w:spacing w:after="40" w:line="240" w:lineRule="auto"/>
              <w:ind w:left="0" w:right="0" w:firstLine="0"/>
              <w:jc w:val="left"/>
            </w:pPr>
            <w:r>
              <w:rPr>
                <w:sz w:val="16"/>
              </w:rPr>
              <w:t xml:space="preserve"/>
            </w:r>
          </w:p>
        </w:tc>
        <w:tc>
          <w:tcPr>
            <w:tcW w:w="600" w:type="dxa"/>
            <w:vAlign w:val="top"/>
          </w:tcPr>
          <w:p w:rsidR="00F94211" w:rsidRDefault="00176F5D">
            <w:pPr>
              <w:spacing w:after="40" w:line="240" w:lineRule="auto"/>
              <w:ind w:left="0" w:right="0" w:firstLine="0"/>
              <w:jc w:val="left"/>
            </w:pPr>
            <w:r>
              <w:rPr>
                <w:sz w:val="16"/>
              </w:rPr>
              <w:t xml:space="preserve"/>
            </w:r>
          </w:p>
        </w:tc>
        <w:tc>
          <w:tcPr>
            <w:tcW w:w="900" w:type="dxa"/>
            <w:vAlign w:val="top"/>
          </w:tcPr>
          <w:p w:rsidR="00F94211" w:rsidRDefault="00176F5D">
            <w:pPr>
              <w:spacing w:after="40" w:line="240" w:lineRule="auto"/>
              <w:ind w:left="0" w:right="0" w:firstLine="0"/>
              <w:jc w:val="left"/>
            </w:pPr>
            <w:r>
              <w:rPr>
                <w:sz w:val="16"/>
              </w:rPr>
              <w:t xml:space="preserve"/>
            </w:r>
          </w:p>
        </w:tc>
        <w:tc>
          <w:tcPr>
            <w:tcW w:w="1000" w:type="dxa"/>
            <w:vAlign w:val="top"/>
          </w:tcPr>
          <w:p w:rsidR="00F94211" w:rsidRDefault="00176F5D">
            <w:pPr>
              <w:spacing w:after="40" w:line="240" w:lineRule="auto"/>
              <w:ind w:left="0" w:right="0" w:firstLine="0"/>
              <w:jc w:val="left"/>
            </w:pPr>
            <w:r>
              <w:rPr>
                <w:b/>
                <w:sz w:val="16"/>
              </w:rPr>
              <w:t xml:space="preserve">약 21,300원</w:t>
            </w:r>
          </w:p>
        </w:tc>
        <w:tc>
          <w:tcPr>
            <w:tcW w:w="1750" w:type="dxa"/>
            <w:vAlign w:val="top"/>
          </w:tcPr>
          <w:p w:rsidR="00F94211" w:rsidRDefault="00176F5D">
            <w:pPr>
              <w:spacing w:after="40" w:line="240" w:lineRule="auto"/>
              <w:ind w:left="0" w:right="0" w:firstLine="0"/>
              <w:jc w:val="left"/>
            </w:pPr>
            <w:r>
              <w:rPr>
                <w:b/>
                <w:sz w:val="16"/>
              </w:rPr>
              <w:t xml:space="preserve">실측 후 갱신</w:t>
            </w:r>
          </w:p>
        </w:tc>
      </w:tr>
    </w:tbl>
    <w:p w:rsidR="00F94211" w:rsidRDefault="00176F5D">
      <w:pPr>
        <w:spacing w:after="120" w:line="257" w:lineRule="auto"/>
        <w:ind w:left="-5"/>
      </w:pPr>
    </w:p>
    <w:p w:rsidR="00F94211" w:rsidRDefault="00176F5D">
      <w:pPr>
        <w:spacing w:after="129" w:line="257" w:lineRule="auto"/>
        <w:ind w:left="-5"/>
        <w:jc w:val="left"/>
      </w:pPr>
      <w:r>
        <w:rPr>
          <w:b/>
        </w:rPr>
        <w:t xml:space="preserve">측정에 필요한 최소 구성(MCU + LED 4개 + 전류 제한 저항 3개 + 클럭·디커플링·리셋 풀업)의 부품비는 약 6,600원이며, 나머지는 사용자 인터페이스와 실험 지그에 해당한다. 경제성 비교에서는 이 최소 구성을 기준으로 한다.</w:t>
      </w:r>
    </w:p>
    <w:p w:rsidR="00F94211" w:rsidRDefault="00176F5D">
      <w:pPr>
        <w:spacing w:after="129" w:line="257" w:lineRule="auto"/>
        <w:ind w:left="-5"/>
        <w:jc w:val="left"/>
      </w:pPr>
      <w:r>
        <w:t xml:space="preserve">멀티미터와 오실로스코프는 실험실·학교 보유 장비를 활용하므로 구매 목록에서 제외한다. 오실로스코프는 방전 파형 관찰과 처리 시간 측정에 사용하나 필수 구매 항목은 아니다.</w:t>
      </w:r>
    </w:p>
    <w:p w:rsidR="00F94211" w:rsidRDefault="00176F5D">
      <w:pPr>
        <w:pStyle w:val="2"/>
        <w:tabs>
          <w:tab w:val="left" w:pos="624"/>
        </w:tabs>
        <w:ind w:left="-15" w:right="0" w:firstLine="0"/>
      </w:pPr>
      <w:r>
        <w:t>5.2</w:t>
        <w:tab/>
        <w:t xml:space="preserve">기존 포토다이오드 방식과의 경제성 비교</w:t>
      </w:r>
    </w:p>
    <w:p w:rsidR="00F94211" w:rsidRDefault="00176F5D">
      <w:pPr>
        <w:spacing w:after="129" w:line="257" w:lineRule="auto"/>
        <w:ind w:left="-5"/>
        <w:jc w:val="left"/>
      </w:pPr>
      <w:r>
        <w:t xml:space="preserve">동일한 기능(다파장 액체 광학 측정)을 전통적인 방식으로 구현할 경우와 본 제안 방식의 부품 구성을 비교한다.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700"/>
        <w:gridCol w:w="3000"/>
        <w:gridCol w:w="3300"/>
      </w:tblGrid>
      <w:tr>
        <w:trPr>
          <w:tblHeader/>
        </w:trPr>
        <w:tc>
          <w:tcPr>
            <w:tcW w:w="1700" w:type="dxa"/>
            <w:shd w:val="clear" w:color="auto" w:fill="EFEFEF"/>
            <w:vAlign w:val="top"/>
          </w:tcPr>
          <w:p w:rsidR="00F94211" w:rsidRDefault="00176F5D">
            <w:pPr>
              <w:spacing w:after="40" w:line="240" w:lineRule="auto"/>
              <w:ind w:left="0" w:right="0" w:firstLine="0"/>
              <w:jc w:val="left"/>
            </w:pPr>
            <w:r>
              <w:rPr>
                <w:b/>
                <w:sz w:val="18"/>
              </w:rPr>
              <w:t xml:space="preserve">구분</w:t>
            </w:r>
          </w:p>
        </w:tc>
        <w:tc>
          <w:tcPr>
            <w:tcW w:w="3000" w:type="dxa"/>
            <w:shd w:val="clear" w:color="auto" w:fill="EFEFEF"/>
            <w:vAlign w:val="top"/>
          </w:tcPr>
          <w:p w:rsidR="00F94211" w:rsidRDefault="00176F5D">
            <w:pPr>
              <w:spacing w:after="40" w:line="240" w:lineRule="auto"/>
              <w:ind w:left="0" w:right="0" w:firstLine="0"/>
              <w:jc w:val="left"/>
            </w:pPr>
            <w:r>
              <w:rPr>
                <w:b/>
                <w:sz w:val="18"/>
              </w:rPr>
              <w:t xml:space="preserve">기존 포토다이오드 방식</w:t>
            </w:r>
          </w:p>
        </w:tc>
        <w:tc>
          <w:tcPr>
            <w:tcW w:w="3300" w:type="dxa"/>
            <w:shd w:val="clear" w:color="auto" w:fill="EFEFEF"/>
            <w:vAlign w:val="top"/>
          </w:tcPr>
          <w:p w:rsidR="00F94211" w:rsidRDefault="00176F5D">
            <w:pPr>
              <w:spacing w:after="40" w:line="240" w:lineRule="auto"/>
              <w:ind w:left="0" w:right="0" w:firstLine="0"/>
              <w:jc w:val="left"/>
            </w:pPr>
            <w:r>
              <w:rPr>
                <w:b/>
                <w:sz w:val="18"/>
              </w:rPr>
              <w:t xml:space="preserve">제안 방식 (PEDD)</w:t>
            </w:r>
          </w:p>
        </w:tc>
      </w:tr>
      <w:tr>
        <w:tc>
          <w:tcPr>
            <w:tcW w:w="1700" w:type="dxa"/>
            <w:vAlign w:val="top"/>
          </w:tcPr>
          <w:p w:rsidR="00F94211" w:rsidRDefault="00176F5D">
            <w:pPr>
              <w:spacing w:after="40" w:line="240" w:lineRule="auto"/>
              <w:ind w:left="0" w:right="0" w:firstLine="0"/>
              <w:jc w:val="left"/>
            </w:pPr>
            <w:r>
              <w:rPr>
                <w:sz w:val="18"/>
              </w:rPr>
              <w:t xml:space="preserve">광원</w:t>
            </w:r>
          </w:p>
        </w:tc>
        <w:tc>
          <w:tcPr>
            <w:tcW w:w="3000" w:type="dxa"/>
            <w:vAlign w:val="top"/>
          </w:tcPr>
          <w:p w:rsidR="00F94211" w:rsidRDefault="00176F5D">
            <w:pPr>
              <w:spacing w:after="40" w:line="240" w:lineRule="auto"/>
              <w:ind w:left="0" w:right="0" w:firstLine="0"/>
              <w:jc w:val="left"/>
            </w:pPr>
            <w:r>
              <w:rPr>
                <w:sz w:val="18"/>
              </w:rPr>
              <w:t xml:space="preserve">RGB LED 3개</w:t>
            </w:r>
          </w:p>
        </w:tc>
        <w:tc>
          <w:tcPr>
            <w:tcW w:w="3300" w:type="dxa"/>
            <w:vAlign w:val="top"/>
          </w:tcPr>
          <w:p w:rsidR="00F94211" w:rsidRDefault="00176F5D">
            <w:pPr>
              <w:spacing w:after="40" w:line="240" w:lineRule="auto"/>
              <w:ind w:left="0" w:right="0" w:firstLine="0"/>
              <w:jc w:val="left"/>
            </w:pPr>
            <w:r>
              <w:rPr>
                <w:sz w:val="18"/>
              </w:rPr>
              <w:t xml:space="preserve">RGB LED 3개</w:t>
            </w:r>
          </w:p>
        </w:tc>
      </w:tr>
      <w:tr>
        <w:tc>
          <w:tcPr>
            <w:tcW w:w="1700" w:type="dxa"/>
            <w:vAlign w:val="top"/>
          </w:tcPr>
          <w:p w:rsidR="00F94211" w:rsidRDefault="00176F5D">
            <w:pPr>
              <w:spacing w:after="40" w:line="240" w:lineRule="auto"/>
              <w:ind w:left="0" w:right="0" w:firstLine="0"/>
              <w:jc w:val="left"/>
            </w:pPr>
            <w:r>
              <w:rPr>
                <w:sz w:val="18"/>
              </w:rPr>
              <w:t xml:space="preserve">검출 소자</w:t>
            </w:r>
          </w:p>
        </w:tc>
        <w:tc>
          <w:tcPr>
            <w:tcW w:w="3000" w:type="dxa"/>
            <w:vAlign w:val="top"/>
          </w:tcPr>
          <w:p w:rsidR="00F94211" w:rsidRDefault="00176F5D">
            <w:pPr>
              <w:spacing w:after="40" w:line="240" w:lineRule="auto"/>
              <w:ind w:left="0" w:right="0" w:firstLine="0"/>
              <w:jc w:val="left"/>
            </w:pPr>
            <w:r>
              <w:rPr>
                <w:sz w:val="18"/>
              </w:rPr>
              <w:t xml:space="preserve">포토다이오드 1개</w:t>
            </w:r>
          </w:p>
        </w:tc>
        <w:tc>
          <w:tcPr>
            <w:tcW w:w="3300" w:type="dxa"/>
            <w:vAlign w:val="top"/>
          </w:tcPr>
          <w:p w:rsidR="00F94211" w:rsidRDefault="00176F5D">
            <w:pPr>
              <w:spacing w:after="40" w:line="240" w:lineRule="auto"/>
              <w:ind w:left="0" w:right="0" w:firstLine="0"/>
              <w:jc w:val="left"/>
            </w:pPr>
            <w:r>
              <w:rPr>
                <w:b/>
                <w:sz w:val="18"/>
              </w:rPr>
              <w:t xml:space="preserve">LED 1개</w:t>
            </w:r>
          </w:p>
        </w:tc>
      </w:tr>
      <w:tr>
        <w:tc>
          <w:tcPr>
            <w:tcW w:w="1700" w:type="dxa"/>
            <w:vAlign w:val="top"/>
          </w:tcPr>
          <w:p w:rsidR="00F94211" w:rsidRDefault="00176F5D">
            <w:pPr>
              <w:spacing w:after="40" w:line="240" w:lineRule="auto"/>
              <w:ind w:left="0" w:right="0" w:firstLine="0"/>
              <w:jc w:val="left"/>
            </w:pPr>
            <w:r>
              <w:rPr>
                <w:sz w:val="18"/>
              </w:rPr>
              <w:t xml:space="preserve">증폭 회로</w:t>
            </w:r>
          </w:p>
        </w:tc>
        <w:tc>
          <w:tcPr>
            <w:tcW w:w="3000" w:type="dxa"/>
            <w:vAlign w:val="top"/>
          </w:tcPr>
          <w:p w:rsidR="00F94211" w:rsidRDefault="00176F5D">
            <w:pPr>
              <w:spacing w:after="40" w:line="240" w:lineRule="auto"/>
              <w:ind w:left="0" w:right="0" w:firstLine="0"/>
              <w:jc w:val="left"/>
            </w:pPr>
            <w:r>
              <w:rPr>
                <w:sz w:val="18"/>
              </w:rPr>
              <w:t xml:space="preserve">TIA용 OP-AMP 1개</w:t>
            </w:r>
          </w:p>
        </w:tc>
        <w:tc>
          <w:tcPr>
            <w:tcW w:w="3300" w:type="dxa"/>
            <w:vAlign w:val="top"/>
          </w:tcPr>
          <w:p w:rsidR="00F94211" w:rsidRDefault="00176F5D">
            <w:pPr>
              <w:spacing w:after="40" w:line="240" w:lineRule="auto"/>
              <w:ind w:left="0" w:right="0" w:firstLine="0"/>
              <w:jc w:val="left"/>
            </w:pPr>
            <w:r>
              <w:rPr>
                <w:b/>
                <w:sz w:val="18"/>
              </w:rPr>
              <w:t xml:space="preserve">없음</w:t>
            </w:r>
          </w:p>
        </w:tc>
      </w:tr>
      <w:tr>
        <w:tc>
          <w:tcPr>
            <w:tcW w:w="1700" w:type="dxa"/>
            <w:vAlign w:val="top"/>
          </w:tcPr>
          <w:p w:rsidR="00F94211" w:rsidRDefault="00176F5D">
            <w:pPr>
              <w:spacing w:after="40" w:line="240" w:lineRule="auto"/>
              <w:ind w:left="0" w:right="0" w:firstLine="0"/>
              <w:jc w:val="left"/>
            </w:pPr>
            <w:r>
              <w:rPr>
                <w:sz w:val="18"/>
              </w:rPr>
              <w:t xml:space="preserve">수동 소자</w:t>
            </w:r>
          </w:p>
        </w:tc>
        <w:tc>
          <w:tcPr>
            <w:tcW w:w="3000" w:type="dxa"/>
            <w:vAlign w:val="top"/>
          </w:tcPr>
          <w:p w:rsidR="00F94211" w:rsidRDefault="00176F5D">
            <w:pPr>
              <w:spacing w:after="40" w:line="240" w:lineRule="auto"/>
              <w:ind w:left="0" w:right="0" w:firstLine="0"/>
              <w:jc w:val="left"/>
            </w:pPr>
            <w:r>
              <w:rPr>
                <w:sz w:val="18"/>
              </w:rPr>
              <w:t xml:space="preserve">피드백 저항·커패시터 등 4~6개</w:t>
            </w:r>
          </w:p>
        </w:tc>
        <w:tc>
          <w:tcPr>
            <w:tcW w:w="3300" w:type="dxa"/>
            <w:vAlign w:val="top"/>
          </w:tcPr>
          <w:p w:rsidR="00F94211" w:rsidRDefault="00176F5D">
            <w:pPr>
              <w:spacing w:after="40" w:line="240" w:lineRule="auto"/>
              <w:ind w:left="0" w:right="0" w:firstLine="0"/>
              <w:jc w:val="left"/>
            </w:pPr>
            <w:r>
              <w:rPr>
                <w:b/>
                <w:sz w:val="18"/>
              </w:rPr>
              <w:t xml:space="preserve">없음</w:t>
            </w:r>
          </w:p>
        </w:tc>
      </w:tr>
      <w:tr>
        <w:tc>
          <w:tcPr>
            <w:tcW w:w="1700" w:type="dxa"/>
            <w:vAlign w:val="top"/>
          </w:tcPr>
          <w:p w:rsidR="00F94211" w:rsidRDefault="00176F5D">
            <w:pPr>
              <w:spacing w:after="40" w:line="240" w:lineRule="auto"/>
              <w:ind w:left="0" w:right="0" w:firstLine="0"/>
              <w:jc w:val="left"/>
            </w:pPr>
            <w:r>
              <w:rPr>
                <w:sz w:val="18"/>
              </w:rPr>
              <w:t xml:space="preserve">ADC</w:t>
            </w:r>
          </w:p>
        </w:tc>
        <w:tc>
          <w:tcPr>
            <w:tcW w:w="3000" w:type="dxa"/>
            <w:vAlign w:val="top"/>
          </w:tcPr>
          <w:p w:rsidR="00F94211" w:rsidRDefault="00176F5D">
            <w:pPr>
              <w:spacing w:after="40" w:line="240" w:lineRule="auto"/>
              <w:ind w:left="0" w:right="0" w:firstLine="0"/>
              <w:jc w:val="left"/>
            </w:pPr>
            <w:r>
              <w:rPr>
                <w:sz w:val="18"/>
              </w:rPr>
              <w:t xml:space="preserve">MCU 내장 ADC 또는 외장 ADC</w:t>
            </w:r>
          </w:p>
        </w:tc>
        <w:tc>
          <w:tcPr>
            <w:tcW w:w="3300" w:type="dxa"/>
            <w:vAlign w:val="top"/>
          </w:tcPr>
          <w:p w:rsidR="00F94211" w:rsidRDefault="00176F5D">
            <w:pPr>
              <w:spacing w:after="40" w:line="240" w:lineRule="auto"/>
              <w:ind w:left="0" w:right="0" w:firstLine="0"/>
              <w:jc w:val="left"/>
            </w:pPr>
            <w:r>
              <w:rPr>
                <w:b/>
                <w:sz w:val="18"/>
              </w:rPr>
              <w:t xml:space="preserve">불필요 (타이머 계수)</w:t>
            </w:r>
          </w:p>
        </w:tc>
      </w:tr>
      <w:tr>
        <w:tc>
          <w:tcPr>
            <w:tcW w:w="1700" w:type="dxa"/>
            <w:vAlign w:val="top"/>
          </w:tcPr>
          <w:p w:rsidR="00F94211" w:rsidRDefault="00176F5D">
            <w:pPr>
              <w:spacing w:after="40" w:line="240" w:lineRule="auto"/>
              <w:ind w:left="0" w:right="0" w:firstLine="0"/>
              <w:jc w:val="left"/>
            </w:pPr>
            <w:r>
              <w:rPr>
                <w:sz w:val="18"/>
              </w:rPr>
              <w:t xml:space="preserve">MCU</w:t>
            </w:r>
          </w:p>
        </w:tc>
        <w:tc>
          <w:tcPr>
            <w:tcW w:w="3000" w:type="dxa"/>
            <w:vAlign w:val="top"/>
          </w:tcPr>
          <w:p w:rsidR="00F94211" w:rsidRDefault="00176F5D">
            <w:pPr>
              <w:spacing w:after="40" w:line="240" w:lineRule="auto"/>
              <w:ind w:left="0" w:right="0" w:firstLine="0"/>
              <w:jc w:val="left"/>
            </w:pPr>
            <w:r>
              <w:rPr>
                <w:sz w:val="18"/>
              </w:rPr>
              <w:t xml:space="preserve">동급 MCU 1개</w:t>
            </w:r>
          </w:p>
        </w:tc>
        <w:tc>
          <w:tcPr>
            <w:tcW w:w="3300" w:type="dxa"/>
            <w:vAlign w:val="top"/>
          </w:tcPr>
          <w:p w:rsidR="00F94211" w:rsidRDefault="00176F5D">
            <w:pPr>
              <w:spacing w:after="40" w:line="240" w:lineRule="auto"/>
              <w:ind w:left="0" w:right="0" w:firstLine="0"/>
              <w:jc w:val="left"/>
            </w:pPr>
            <w:r>
              <w:rPr>
                <w:sz w:val="18"/>
              </w:rPr>
              <w:t xml:space="preserve">ATmega328P 1개</w:t>
            </w:r>
          </w:p>
        </w:tc>
      </w:tr>
      <w:tr>
        <w:tc>
          <w:tcPr>
            <w:tcW w:w="1700" w:type="dxa"/>
            <w:vAlign w:val="top"/>
          </w:tcPr>
          <w:p w:rsidR="00F94211" w:rsidRDefault="00176F5D">
            <w:pPr>
              <w:spacing w:after="40" w:line="240" w:lineRule="auto"/>
              <w:ind w:left="0" w:right="0" w:firstLine="0"/>
              <w:jc w:val="left"/>
            </w:pPr>
            <w:r>
              <w:rPr>
                <w:sz w:val="18"/>
              </w:rPr>
              <w:t xml:space="preserve">추가 부품 수</w:t>
            </w:r>
          </w:p>
        </w:tc>
        <w:tc>
          <w:tcPr>
            <w:tcW w:w="3000" w:type="dxa"/>
            <w:vAlign w:val="top"/>
          </w:tcPr>
          <w:p w:rsidR="00F94211" w:rsidRDefault="00176F5D">
            <w:pPr>
              <w:spacing w:after="40" w:line="240" w:lineRule="auto"/>
              <w:ind w:left="0" w:right="0" w:firstLine="0"/>
              <w:jc w:val="left"/>
            </w:pPr>
            <w:r>
              <w:rPr>
                <w:sz w:val="18"/>
              </w:rPr>
              <w:t xml:space="preserve">약 6~8개</w:t>
            </w:r>
          </w:p>
        </w:tc>
        <w:tc>
          <w:tcPr>
            <w:tcW w:w="3300" w:type="dxa"/>
            <w:vAlign w:val="top"/>
          </w:tcPr>
          <w:p w:rsidR="00F94211" w:rsidRDefault="00176F5D">
            <w:pPr>
              <w:spacing w:after="40" w:line="240" w:lineRule="auto"/>
              <w:ind w:left="0" w:right="0" w:firstLine="0"/>
              <w:jc w:val="left"/>
            </w:pPr>
            <w:r>
              <w:rPr>
                <w:b/>
                <w:sz w:val="18"/>
              </w:rPr>
              <w:t xml:space="preserve">0개</w:t>
            </w:r>
          </w:p>
        </w:tc>
      </w:tr>
      <w:tr>
        <w:tc>
          <w:tcPr>
            <w:tcW w:w="1700" w:type="dxa"/>
            <w:vAlign w:val="top"/>
          </w:tcPr>
          <w:p w:rsidR="00F94211" w:rsidRDefault="00176F5D">
            <w:pPr>
              <w:spacing w:after="40" w:line="240" w:lineRule="auto"/>
              <w:ind w:left="0" w:right="0" w:firstLine="0"/>
              <w:jc w:val="left"/>
            </w:pPr>
            <w:r>
              <w:rPr>
                <w:sz w:val="18"/>
              </w:rPr>
              <w:t xml:space="preserve">예상 추가 비용</w:t>
            </w:r>
          </w:p>
        </w:tc>
        <w:tc>
          <w:tcPr>
            <w:tcW w:w="3000" w:type="dxa"/>
            <w:vAlign w:val="top"/>
          </w:tcPr>
          <w:p w:rsidR="00F94211" w:rsidRDefault="00176F5D">
            <w:pPr>
              <w:spacing w:after="40" w:line="240" w:lineRule="auto"/>
              <w:ind w:left="0" w:right="0" w:firstLine="0"/>
              <w:jc w:val="left"/>
            </w:pPr>
            <w:r>
              <w:rPr>
                <w:sz w:val="18"/>
              </w:rPr>
              <w:t xml:space="preserve">약 3,000~6,000원</w:t>
            </w:r>
          </w:p>
        </w:tc>
        <w:tc>
          <w:tcPr>
            <w:tcW w:w="3300" w:type="dxa"/>
            <w:vAlign w:val="top"/>
          </w:tcPr>
          <w:p w:rsidR="00F94211" w:rsidRDefault="00176F5D">
            <w:pPr>
              <w:spacing w:after="40" w:line="240" w:lineRule="auto"/>
              <w:ind w:left="0" w:right="0" w:firstLine="0"/>
              <w:jc w:val="left"/>
            </w:pPr>
            <w:r>
              <w:rPr>
                <w:b/>
                <w:sz w:val="18"/>
              </w:rPr>
              <w:t xml:space="preserve">0원</w:t>
            </w:r>
          </w:p>
        </w:tc>
      </w:tr>
    </w:tbl>
    <w:p w:rsidR="00F94211" w:rsidRDefault="00176F5D">
      <w:pPr>
        <w:spacing w:after="120" w:line="257" w:lineRule="auto"/>
        <w:ind w:left="-5"/>
      </w:pPr>
    </w:p>
    <w:p w:rsidR="00F94211" w:rsidRDefault="00176F5D">
      <w:pPr>
        <w:spacing w:after="129" w:line="257" w:lineRule="auto"/>
        <w:ind w:left="-5"/>
        <w:jc w:val="left"/>
      </w:pPr>
      <w:r>
        <w:t xml:space="preserve">절감률은 다음 식으로 산출한다.</w:t>
      </w:r>
    </w:p>
    <w:p w:rsidR="00F94211" w:rsidRDefault="00176F5D">
      <w:pPr>
        <w:spacing w:after="180" w:line="257" w:lineRule="auto"/>
        <w:ind w:left="300" w:right="300"/>
        <w:jc w:val="center"/>
      </w:pPr>
      <w:r>
        <w:rPr>
          <w:rFonts w:ascii="Consolas" w:hAnsi="Consolas"/>
          <w:sz w:val="18"/>
        </w:rPr>
        <w:t xml:space="preserve">절감률(%) = (기존 방식 부품비 − 제안 방식 부품비) / 기존 방식 부품비 × 100</w:t>
      </w:r>
    </w:p>
    <w:p w:rsidR="00F94211" w:rsidRDefault="00176F5D">
      <w:pPr>
        <w:spacing w:after="129" w:line="257" w:lineRule="auto"/>
        <w:ind w:left="-5"/>
        <w:jc w:val="left"/>
      </w:pPr>
      <w:r>
        <w:t xml:space="preserve">아날로그 프론트엔드를 제거함으로써 부품 수와 비용뿐 아니라 회로 면적, 아날로그 설계 난이도, 노이즈 대책 부담도 함께 감소한다. 선행 연구는 포토다이오드 기반 대비 약 18%의 비용 절감을 보고한 바 있으며, 본 연구는 최종 제작 후 실제 구매가를 기준으로 절감률을 산출하여 비교한다.</w:t>
      </w:r>
    </w:p>
    <w:p w:rsidR="00F94211" w:rsidRDefault="00176F5D">
      <w:pPr>
        <w:pStyle w:val="2"/>
        <w:tabs>
          <w:tab w:val="left" w:pos="624"/>
        </w:tabs>
        <w:ind w:left="-15" w:right="0" w:firstLine="0"/>
      </w:pPr>
      <w:r>
        <w:t>5.3</w:t>
        <w:tab/>
        <w:t xml:space="preserve">구매 전략</w:t>
      </w:r>
    </w:p>
    <w:p w:rsidR="00F94211" w:rsidRDefault="00176F5D">
      <w:pPr>
        <w:spacing w:after="129" w:line="257" w:lineRule="auto"/>
        <w:ind w:left="-5"/>
        <w:jc w:val="left"/>
      </w:pPr>
      <w:r>
        <w:t xml:space="preserve">부품을 보유하고 있지 않으므로, 착수 시점에 Phase 1~2에 필요한 부품을 일괄 발주한다. 개발 기간이 제한되어 있어 단계별 분할 발주 시 배송 대기가 반복되고, 이는 실험 일정에 직접적인 지연 요인이 되기 때문이다. 파장별 LED는 개체차 보정 실험(4.3절)에 필요하므로 파장당 5개 이상 확보하며, 개발 보드는 파손 시 일정 지연이 크므로 예비 1대를 함께 확보한다. 개발 보드로 Arduino Uno를 사용하는 경우 부트로더를 통해 USB 케이블만으로 업로드가 가능하므로 별도의 ISP 프로그래머는 필요하지 않다. 다만 개발 환경은 요강에 따라 Microchip Studio를 사용하며, 코드는 레지스터를 직접 제어하여 작성한다.</w:t>
      </w:r>
    </w:p>
    <w:p w:rsidR="00F94211" w:rsidRDefault="00176F5D">
      <w:pPr>
        <w:pStyle w:val="1"/>
        <w:tabs>
          <w:tab w:val="left" w:pos="510"/>
        </w:tabs>
        <w:ind w:left="-15" w:right="0" w:firstLine="0"/>
      </w:pPr>
      <w:r>
        <w:t>6</w:t>
        <w:tab/>
        <w:t xml:space="preserve">실험 수행 방법 (장비 사용 절차)</w:t>
      </w:r>
    </w:p>
    <w:p w:rsidR="00F94211" w:rsidRDefault="00176F5D">
      <w:pPr>
        <w:pStyle w:val="2"/>
        <w:tabs>
          <w:tab w:val="left" w:pos="624"/>
        </w:tabs>
        <w:ind w:left="-15" w:right="0" w:firstLine="0"/>
      </w:pPr>
      <w:r>
        <w:t>6.1</w:t>
        <w:tab/>
        <w:t xml:space="preserve">GPIO 상태 시퀀스 및 회로 구성</w:t>
      </w:r>
    </w:p>
    <w:p w:rsidR="00F94211" w:rsidRDefault="00176F5D">
      <w:pPr>
        <w:spacing w:after="129" w:line="257" w:lineRule="auto"/>
        <w:ind w:left="-5"/>
        <w:jc w:val="left"/>
      </w:pPr>
      <w:r>
        <w:t xml:space="preserve">검출 LED는 </w:t>
      </w:r>
      <w:r>
        <w:rPr>
          <w:b/>
        </w:rPr>
        <w:t xml:space="preserve">캐소드를 PD7(AIN1)에, 애노드를 GND에</w:t>
      </w:r>
      <w:r>
        <w:t xml:space="preserve"> 연결한다. 이 결선에서 PD7을 HIGH로 구동하면 캐소드 전위가 애노드보다 높아져 역방향 바이어스가 성립하고 접합 정전용량이 충전된다. 반대 결선(애노드를 GPIO에 연결)은 순방향 바이어스가 되어 LED가 점등될 뿐 전하가 축적되지 않으므로 측정이 성립하지 않는다.</w:t>
      </w:r>
    </w:p>
    <w:p w:rsidR="00F94211" w:rsidRDefault="00176F5D">
      <w:pPr>
        <w:spacing w:after="129" w:line="257" w:lineRule="auto"/>
        <w:ind w:left="-5"/>
        <w:jc w:val="left"/>
      </w:pPr>
      <w:r>
        <w:t xml:space="preserve">1회 측정 사이클의 GPIO 및 주변장치 상태 변화는 다음과 같다.</w:t>
      </w:r>
    </w:p>
    <w:tbl>
      <w:tblPr>
        <w:tblW w:w="9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000"/>
        <w:gridCol w:w="1300"/>
        <w:gridCol w:w="1700"/>
        <w:gridCol w:w="2600"/>
        <w:gridCol w:w="2400"/>
      </w:tblGrid>
      <w:tr>
        <w:trPr>
          <w:tblHeader/>
        </w:trPr>
        <w:tc>
          <w:tcPr>
            <w:tcW w:w="1000" w:type="dxa"/>
            <w:shd w:val="clear" w:color="auto" w:fill="EFEFEF"/>
            <w:vAlign w:val="top"/>
          </w:tcPr>
          <w:p w:rsidR="00F94211" w:rsidRDefault="00176F5D">
            <w:pPr>
              <w:spacing w:after="40" w:line="240" w:lineRule="auto"/>
              <w:ind w:left="0" w:right="0" w:firstLine="0"/>
              <w:jc w:val="left"/>
            </w:pPr>
            <w:r>
              <w:rPr>
                <w:b/>
                <w:sz w:val="16"/>
              </w:rPr>
              <w:t xml:space="preserve">단계</w:t>
            </w:r>
          </w:p>
        </w:tc>
        <w:tc>
          <w:tcPr>
            <w:tcW w:w="1300" w:type="dxa"/>
            <w:shd w:val="clear" w:color="auto" w:fill="EFEFEF"/>
            <w:vAlign w:val="top"/>
          </w:tcPr>
          <w:p w:rsidR="00F94211" w:rsidRDefault="00176F5D">
            <w:pPr>
              <w:spacing w:after="40" w:line="240" w:lineRule="auto"/>
              <w:ind w:left="0" w:right="0" w:firstLine="0"/>
              <w:jc w:val="left"/>
            </w:pPr>
            <w:r>
              <w:rPr>
                <w:b/>
                <w:sz w:val="16"/>
              </w:rPr>
              <w:t xml:space="preserve">발광 LED</w:t>
            </w:r>
          </w:p>
        </w:tc>
        <w:tc>
          <w:tcPr>
            <w:tcW w:w="1700" w:type="dxa"/>
            <w:shd w:val="clear" w:color="auto" w:fill="EFEFEF"/>
            <w:vAlign w:val="top"/>
          </w:tcPr>
          <w:p w:rsidR="00F94211" w:rsidRDefault="00176F5D">
            <w:pPr>
              <w:spacing w:after="40" w:line="240" w:lineRule="auto"/>
              <w:ind w:left="0" w:right="0" w:firstLine="0"/>
              <w:jc w:val="left"/>
            </w:pPr>
            <w:r>
              <w:rPr>
                <w:b/>
                <w:sz w:val="16"/>
              </w:rPr>
              <w:t xml:space="preserve">PD7 (검출)</w:t>
            </w:r>
          </w:p>
        </w:tc>
        <w:tc>
          <w:tcPr>
            <w:tcW w:w="2600" w:type="dxa"/>
            <w:shd w:val="clear" w:color="auto" w:fill="EFEFEF"/>
            <w:vAlign w:val="top"/>
          </w:tcPr>
          <w:p w:rsidR="00F94211" w:rsidRDefault="00176F5D">
            <w:pPr>
              <w:spacing w:after="40" w:line="240" w:lineRule="auto"/>
              <w:ind w:left="0" w:right="0" w:firstLine="0"/>
              <w:jc w:val="left"/>
            </w:pPr>
            <w:r>
              <w:rPr>
                <w:b/>
                <w:sz w:val="16"/>
              </w:rPr>
              <w:t xml:space="preserve">Timer1 / Comparator</w:t>
            </w:r>
          </w:p>
        </w:tc>
        <w:tc>
          <w:tcPr>
            <w:tcW w:w="2400" w:type="dxa"/>
            <w:shd w:val="clear" w:color="auto" w:fill="EFEFEF"/>
            <w:vAlign w:val="top"/>
          </w:tcPr>
          <w:p w:rsidR="00F94211" w:rsidRDefault="00176F5D">
            <w:pPr>
              <w:spacing w:after="40" w:line="240" w:lineRule="auto"/>
              <w:ind w:left="0" w:right="0" w:firstLine="0"/>
              <w:jc w:val="left"/>
            </w:pPr>
            <w:r>
              <w:rPr>
                <w:b/>
                <w:sz w:val="16"/>
              </w:rPr>
              <w:t xml:space="preserve">확인 사항</w:t>
            </w:r>
          </w:p>
        </w:tc>
      </w:tr>
      <w:tr>
        <w:tc>
          <w:tcPr>
            <w:tcW w:w="1000" w:type="dxa"/>
            <w:vAlign w:val="top"/>
          </w:tcPr>
          <w:p w:rsidR="00F94211" w:rsidRDefault="00176F5D">
            <w:pPr>
              <w:spacing w:after="40" w:line="240" w:lineRule="auto"/>
              <w:ind w:left="0" w:right="0" w:firstLine="0"/>
              <w:jc w:val="left"/>
            </w:pPr>
            <w:r>
              <w:rPr>
                <w:sz w:val="16"/>
              </w:rPr>
              <w:t xml:space="preserve">① 대기</w:t>
            </w:r>
          </w:p>
        </w:tc>
        <w:tc>
          <w:tcPr>
            <w:tcW w:w="1300" w:type="dxa"/>
            <w:vAlign w:val="top"/>
          </w:tcPr>
          <w:p w:rsidR="00F94211" w:rsidRDefault="00176F5D">
            <w:pPr>
              <w:spacing w:after="40" w:line="240" w:lineRule="auto"/>
              <w:ind w:left="0" w:right="0" w:firstLine="0"/>
              <w:jc w:val="left"/>
            </w:pPr>
            <w:r>
              <w:rPr>
                <w:sz w:val="16"/>
              </w:rPr>
              <w:t xml:space="preserve">전체 소등</w:t>
            </w:r>
          </w:p>
        </w:tc>
        <w:tc>
          <w:tcPr>
            <w:tcW w:w="1700" w:type="dxa"/>
            <w:vAlign w:val="top"/>
          </w:tcPr>
          <w:p w:rsidR="00F94211" w:rsidRDefault="00176F5D">
            <w:pPr>
              <w:spacing w:after="40" w:line="240" w:lineRule="auto"/>
              <w:ind w:left="0" w:right="0" w:firstLine="0"/>
              <w:jc w:val="left"/>
            </w:pPr>
            <w:r>
              <w:rPr>
                <w:sz w:val="16"/>
              </w:rPr>
              <w:t xml:space="preserve">입력, 풀업 해제</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이전 측정 종료 상태</w:t>
            </w:r>
          </w:p>
        </w:tc>
      </w:tr>
      <w:tr>
        <w:tc>
          <w:tcPr>
            <w:tcW w:w="1000" w:type="dxa"/>
            <w:vAlign w:val="top"/>
          </w:tcPr>
          <w:p w:rsidR="00F94211" w:rsidRDefault="00176F5D">
            <w:pPr>
              <w:spacing w:after="40" w:line="240" w:lineRule="auto"/>
              <w:ind w:left="0" w:right="0" w:firstLine="0"/>
              <w:jc w:val="left"/>
            </w:pPr>
            <w:r>
              <w:rPr>
                <w:sz w:val="16"/>
              </w:rPr>
              <w:t xml:space="preserve">② 파장 선택</w:t>
            </w:r>
          </w:p>
        </w:tc>
        <w:tc>
          <w:tcPr>
            <w:tcW w:w="1300" w:type="dxa"/>
            <w:vAlign w:val="top"/>
          </w:tcPr>
          <w:p w:rsidR="00F94211" w:rsidRDefault="00176F5D">
            <w:pPr>
              <w:spacing w:after="40" w:line="240" w:lineRule="auto"/>
              <w:ind w:left="0" w:right="0" w:firstLine="0"/>
              <w:jc w:val="left"/>
            </w:pPr>
            <w:r>
              <w:rPr>
                <w:sz w:val="16"/>
              </w:rPr>
              <w:t xml:space="preserve">해당 1개 점등</w:t>
            </w:r>
          </w:p>
        </w:tc>
        <w:tc>
          <w:tcPr>
            <w:tcW w:w="1700" w:type="dxa"/>
            <w:vAlign w:val="top"/>
          </w:tcPr>
          <w:p w:rsidR="00F94211" w:rsidRDefault="00176F5D">
            <w:pPr>
              <w:spacing w:after="40" w:line="240" w:lineRule="auto"/>
              <w:ind w:left="0" w:right="0" w:firstLine="0"/>
              <w:jc w:val="left"/>
            </w:pPr>
            <w:r>
              <w:rPr>
                <w:sz w:val="16"/>
              </w:rPr>
              <w:t xml:space="preserve">입력 유지</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한 번에 하나만 점등</w:t>
            </w:r>
          </w:p>
        </w:tc>
      </w:tr>
      <w:tr>
        <w:tc>
          <w:tcPr>
            <w:tcW w:w="1000" w:type="dxa"/>
            <w:vAlign w:val="top"/>
          </w:tcPr>
          <w:p w:rsidR="00F94211" w:rsidRDefault="00176F5D">
            <w:pPr>
              <w:spacing w:after="40" w:line="240" w:lineRule="auto"/>
              <w:ind w:left="0" w:right="0" w:firstLine="0"/>
              <w:jc w:val="left"/>
            </w:pPr>
            <w:r>
              <w:rPr>
                <w:sz w:val="16"/>
              </w:rPr>
              <w:t xml:space="preserve">③ 충전</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b/>
                <w:sz w:val="16"/>
              </w:rPr>
              <w:t xml:space="preserve">출력 HIGH</w:t>
            </w:r>
          </w:p>
        </w:tc>
        <w:tc>
          <w:tcPr>
            <w:tcW w:w="2600" w:type="dxa"/>
            <w:vAlign w:val="top"/>
          </w:tcPr>
          <w:p w:rsidR="00F94211" w:rsidRDefault="00176F5D">
            <w:pPr>
              <w:spacing w:after="40" w:line="240" w:lineRule="auto"/>
              <w:ind w:left="0" w:right="0" w:firstLine="0"/>
              <w:jc w:val="left"/>
            </w:pPr>
            <w:r>
              <w:rPr>
                <w:sz w:val="16"/>
              </w:rPr>
              <w:t xml:space="preserve">정지</w:t>
            </w:r>
          </w:p>
        </w:tc>
        <w:tc>
          <w:tcPr>
            <w:tcW w:w="2400" w:type="dxa"/>
            <w:vAlign w:val="top"/>
          </w:tcPr>
          <w:p w:rsidR="00F94211" w:rsidRDefault="00176F5D">
            <w:pPr>
              <w:spacing w:after="40" w:line="240" w:lineRule="auto"/>
              <w:ind w:left="0" w:right="0" w:firstLine="0"/>
              <w:jc w:val="left"/>
            </w:pPr>
            <w:r>
              <w:rPr>
                <w:sz w:val="16"/>
              </w:rPr>
              <w:t xml:space="preserve">수 μs면 충분 (접합 용량이 작음)</w:t>
            </w:r>
          </w:p>
        </w:tc>
      </w:tr>
      <w:tr>
        <w:tc>
          <w:tcPr>
            <w:tcW w:w="1000" w:type="dxa"/>
            <w:vAlign w:val="top"/>
          </w:tcPr>
          <w:p w:rsidR="00F94211" w:rsidRDefault="00176F5D">
            <w:pPr>
              <w:spacing w:after="40" w:line="240" w:lineRule="auto"/>
              <w:ind w:left="0" w:right="0" w:firstLine="0"/>
              <w:jc w:val="left"/>
            </w:pPr>
            <w:r>
              <w:rPr>
                <w:sz w:val="16"/>
              </w:rPr>
              <w:t xml:space="preserve">④ 방전 개시</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b/>
                <w:sz w:val="16"/>
              </w:rPr>
              <w:t xml:space="preserve">입력 전환, 풀업 해제</w:t>
            </w:r>
          </w:p>
        </w:tc>
        <w:tc>
          <w:tcPr>
            <w:tcW w:w="2600" w:type="dxa"/>
            <w:vAlign w:val="top"/>
          </w:tcPr>
          <w:p w:rsidR="00F94211" w:rsidRDefault="00176F5D">
            <w:pPr>
              <w:spacing w:after="40" w:line="240" w:lineRule="auto"/>
              <w:ind w:left="0" w:right="0" w:firstLine="0"/>
              <w:jc w:val="left"/>
            </w:pPr>
            <w:r>
              <w:rPr>
                <w:rFonts w:ascii="Consolas" w:hAnsi="Consolas"/>
                <w:sz w:val="16"/>
              </w:rPr>
              <w:t xml:space="preserve">TCNT1</w:t>
            </w:r>
            <w:r>
              <w:rPr>
                <w:sz w:val="16"/>
              </w:rPr>
              <w:t xml:space="preserve">=0, 오버플로우 카운터=0, </w:t>
            </w:r>
            <w:r>
              <w:rPr>
                <w:rFonts w:ascii="Consolas" w:hAnsi="Consolas"/>
                <w:sz w:val="16"/>
              </w:rPr>
              <w:t xml:space="preserve">ICF1</w:t>
            </w:r>
            <w:r>
              <w:rPr>
                <w:sz w:val="16"/>
              </w:rPr>
              <w:t xml:space="preserve">·</w:t>
            </w:r>
            <w:r>
              <w:rPr>
                <w:rFonts w:ascii="Consolas" w:hAnsi="Consolas"/>
                <w:sz w:val="16"/>
              </w:rPr>
              <w:t xml:space="preserve">TOV1</w:t>
            </w:r>
            <w:r>
              <w:rPr>
                <w:sz w:val="16"/>
              </w:rPr>
              <w:t xml:space="preserve"> 클리어 후 기동</w:t>
            </w:r>
          </w:p>
        </w:tc>
        <w:tc>
          <w:tcPr>
            <w:tcW w:w="2400" w:type="dxa"/>
            <w:vAlign w:val="top"/>
          </w:tcPr>
          <w:p w:rsidR="00F94211" w:rsidRDefault="00176F5D">
            <w:pPr>
              <w:spacing w:after="40" w:line="240" w:lineRule="auto"/>
              <w:ind w:left="0" w:right="0" w:firstLine="0"/>
              <w:jc w:val="left"/>
            </w:pPr>
            <w:r>
              <w:rPr>
                <w:sz w:val="16"/>
              </w:rPr>
              <w:t xml:space="preserve">플래그 클리어 누락 시 즉시 오탐</w:t>
            </w:r>
          </w:p>
        </w:tc>
      </w:tr>
      <w:tr>
        <w:tc>
          <w:tcPr>
            <w:tcW w:w="1000" w:type="dxa"/>
            <w:vAlign w:val="top"/>
          </w:tcPr>
          <w:p w:rsidR="00F94211" w:rsidRDefault="00176F5D">
            <w:pPr>
              <w:spacing w:after="40" w:line="240" w:lineRule="auto"/>
              <w:ind w:left="0" w:right="0" w:firstLine="0"/>
              <w:jc w:val="left"/>
            </w:pPr>
            <w:r>
              <w:rPr>
                <w:sz w:val="16"/>
              </w:rPr>
              <w:t xml:space="preserve">⑤ 임계 통과</w:t>
            </w:r>
          </w:p>
        </w:tc>
        <w:tc>
          <w:tcPr>
            <w:tcW w:w="1300" w:type="dxa"/>
            <w:vAlign w:val="top"/>
          </w:tcPr>
          <w:p w:rsidR="00F94211" w:rsidRDefault="00176F5D">
            <w:pPr>
              <w:spacing w:after="40" w:line="240" w:lineRule="auto"/>
              <w:ind w:left="0" w:right="0" w:firstLine="0"/>
              <w:jc w:val="left"/>
            </w:pPr>
            <w:r>
              <w:rPr>
                <w:sz w:val="16"/>
              </w:rPr>
              <w:t xml:space="preserve">점등 유지</w:t>
            </w:r>
          </w:p>
        </w:tc>
        <w:tc>
          <w:tcPr>
            <w:tcW w:w="1700" w:type="dxa"/>
            <w:vAlign w:val="top"/>
          </w:tcPr>
          <w:p w:rsidR="00F94211" w:rsidRDefault="00176F5D">
            <w:pPr>
              <w:spacing w:after="40" w:line="240" w:lineRule="auto"/>
              <w:ind w:left="0" w:right="0" w:firstLine="0"/>
              <w:jc w:val="left"/>
            </w:pPr>
            <w:r>
              <w:rPr>
                <w:sz w:val="16"/>
              </w:rPr>
              <w:t xml:space="preserve">전압 강하 진행</w:t>
            </w:r>
          </w:p>
        </w:tc>
        <w:tc>
          <w:tcPr>
            <w:tcW w:w="2600" w:type="dxa"/>
            <w:vAlign w:val="top"/>
          </w:tcPr>
          <w:p w:rsidR="00F94211" w:rsidRDefault="00176F5D">
            <w:pPr>
              <w:spacing w:after="40" w:line="240" w:lineRule="auto"/>
              <w:ind w:left="0" w:right="0" w:firstLine="0"/>
              <w:jc w:val="left"/>
            </w:pPr>
            <w:r>
              <w:rPr>
                <w:sz w:val="16"/>
              </w:rPr>
              <w:t xml:space="preserve">1.1 V 하회 시 </w:t>
            </w:r>
            <w:r>
              <w:rPr>
                <w:rFonts w:ascii="Consolas" w:hAnsi="Consolas"/>
                <w:sz w:val="16"/>
              </w:rPr>
              <w:t xml:space="preserve">ACO</w:t>
            </w:r>
            <w:r>
              <w:rPr>
                <w:sz w:val="16"/>
              </w:rPr>
              <w:t xml:space="preserve"> 0→1, </w:t>
            </w:r>
            <w:r>
              <w:rPr>
                <w:rFonts w:ascii="Consolas" w:hAnsi="Consolas"/>
                <w:sz w:val="16"/>
              </w:rPr>
              <w:t xml:space="preserve">ICR1</w:t>
            </w:r>
            <w:r>
              <w:rPr>
                <w:sz w:val="16"/>
              </w:rPr>
              <w:t xml:space="preserve">에 캡처</w:t>
            </w:r>
          </w:p>
        </w:tc>
        <w:tc>
          <w:tcPr>
            <w:tcW w:w="2400" w:type="dxa"/>
            <w:vAlign w:val="top"/>
          </w:tcPr>
          <w:p w:rsidR="00F94211" w:rsidRDefault="00176F5D">
            <w:pPr>
              <w:spacing w:after="40" w:line="240" w:lineRule="auto"/>
              <w:ind w:left="0" w:right="0" w:firstLine="0"/>
              <w:jc w:val="left"/>
            </w:pPr>
            <w:r>
              <w:rPr>
                <w:sz w:val="16"/>
              </w:rPr>
              <w:t xml:space="preserve">하드웨어 기록이므로 ISR 지연 무관</w:t>
            </w:r>
          </w:p>
        </w:tc>
      </w:tr>
      <w:tr>
        <w:tc>
          <w:tcPr>
            <w:tcW w:w="1000" w:type="dxa"/>
            <w:vAlign w:val="top"/>
          </w:tcPr>
          <w:p w:rsidR="00F94211" w:rsidRDefault="00176F5D">
            <w:pPr>
              <w:spacing w:after="40" w:line="240" w:lineRule="auto"/>
              <w:ind w:left="0" w:right="0" w:firstLine="0"/>
              <w:jc w:val="left"/>
            </w:pPr>
            <w:r>
              <w:rPr>
                <w:sz w:val="16"/>
              </w:rPr>
              <w:t xml:space="preserve">⑥ 종료</w:t>
            </w:r>
          </w:p>
        </w:tc>
        <w:tc>
          <w:tcPr>
            <w:tcW w:w="1300" w:type="dxa"/>
            <w:vAlign w:val="top"/>
          </w:tcPr>
          <w:p w:rsidR="00F94211" w:rsidRDefault="00176F5D">
            <w:pPr>
              <w:spacing w:after="40" w:line="240" w:lineRule="auto"/>
              <w:ind w:left="0" w:right="0" w:firstLine="0"/>
              <w:jc w:val="left"/>
            </w:pPr>
            <w:r>
              <w:rPr>
                <w:sz w:val="16"/>
              </w:rPr>
              <w:t xml:space="preserve">소등</w:t>
            </w:r>
          </w:p>
        </w:tc>
        <w:tc>
          <w:tcPr>
            <w:tcW w:w="1700" w:type="dxa"/>
            <w:vAlign w:val="top"/>
          </w:tcPr>
          <w:p w:rsidR="00F94211" w:rsidRDefault="00176F5D">
            <w:pPr>
              <w:spacing w:after="40" w:line="240" w:lineRule="auto"/>
              <w:ind w:left="0" w:right="0" w:firstLine="0"/>
              <w:jc w:val="left"/>
            </w:pPr>
            <w:r>
              <w:rPr>
                <w:sz w:val="16"/>
              </w:rPr>
              <w:t xml:space="preserve">입력 유지</w:t>
            </w:r>
          </w:p>
        </w:tc>
        <w:tc>
          <w:tcPr>
            <w:tcW w:w="2600" w:type="dxa"/>
            <w:vAlign w:val="top"/>
          </w:tcPr>
          <w:p w:rsidR="00F94211" w:rsidRDefault="00176F5D">
            <w:pPr>
              <w:spacing w:after="40" w:line="240" w:lineRule="auto"/>
              <w:ind w:left="0" w:right="0" w:firstLine="0"/>
              <w:jc w:val="left"/>
            </w:pPr>
            <w:r>
              <w:rPr>
                <w:sz w:val="16"/>
              </w:rPr>
              <w:t xml:space="preserve">정지, 누적 계수 산출</w:t>
            </w:r>
          </w:p>
        </w:tc>
        <w:tc>
          <w:tcPr>
            <w:tcW w:w="2400" w:type="dxa"/>
            <w:vAlign w:val="top"/>
          </w:tcPr>
          <w:p w:rsidR="00F94211" w:rsidRDefault="00176F5D">
            <w:pPr>
              <w:spacing w:after="40" w:line="240" w:lineRule="auto"/>
              <w:ind w:left="0" w:right="0" w:firstLine="0"/>
              <w:jc w:val="left"/>
            </w:pPr>
            <w:r>
              <w:rPr>
                <w:sz w:val="16"/>
              </w:rPr>
              <w:t xml:space="preserve">Timeout 초과 시 </w:t>
            </w:r>
            <w:r>
              <w:rPr>
                <w:rFonts w:ascii="Consolas" w:hAnsi="Consolas"/>
                <w:sz w:val="16"/>
              </w:rPr>
              <w:t xml:space="preserve">TIMEOUT</w:t>
            </w:r>
            <w:r>
              <w:rPr>
                <w:sz w:val="16"/>
              </w:rPr>
              <w:t xml:space="preserve"> 반환</w:t>
            </w:r>
          </w:p>
        </w:tc>
      </w:tr>
    </w:tbl>
    <w:p w:rsidR="00F94211" w:rsidRDefault="00176F5D">
      <w:pPr>
        <w:spacing w:after="120" w:line="257" w:lineRule="auto"/>
        <w:ind w:left="-5"/>
      </w:pPr>
    </w:p>
    <w:p w:rsidR="00F94211" w:rsidRDefault="00176F5D">
      <w:pPr>
        <w:spacing w:after="129" w:line="257" w:lineRule="auto"/>
        <w:ind w:left="-5"/>
        <w:jc w:val="left"/>
      </w:pPr>
      <w:r>
        <w:t xml:space="preserve">위 ③~⑤ 과정을 하나의 측정 사이클로 정의하고, 각 조건마다 최소 10회 이상 반복하여 평균과 표준편차를 계산한다.</w:t>
      </w:r>
    </w:p>
    <w:p>
      <w:pPr>
        <w:jc w:val="center"/>
      </w:pPr>
      <w:r>
        <w:drawing>
          <wp:inline xmlns:a="http://schemas.openxmlformats.org/drawingml/2006/main" xmlns:pic="http://schemas.openxmlformats.org/drawingml/2006/picture">
            <wp:extent cx="5580000" cy="4712838"/>
            <wp:docPr id="3" name="Picture 3"/>
            <wp:cNvGraphicFramePr>
              <a:graphicFrameLocks noChangeAspect="1"/>
            </wp:cNvGraphicFramePr>
            <a:graphic>
              <a:graphicData uri="http://schemas.openxmlformats.org/drawingml/2006/picture">
                <pic:pic>
                  <pic:nvPicPr>
                    <pic:cNvPr id="0" name="fig3_schematic.png"/>
                    <pic:cNvPicPr/>
                  </pic:nvPicPr>
                  <pic:blipFill>
                    <a:blip r:embed="rId14"/>
                    <a:stretch>
                      <a:fillRect/>
                    </a:stretch>
                  </pic:blipFill>
                  <pic:spPr>
                    <a:xfrm>
                      <a:off x="0" y="0"/>
                      <a:ext cx="5580000" cy="4712838"/>
                    </a:xfrm>
                    <a:prstGeom prst="rect"/>
                  </pic:spPr>
                </pic:pic>
              </a:graphicData>
            </a:graphic>
          </wp:inline>
        </w:drawing>
      </w:r>
    </w:p>
    <w:p>
      <w:pPr>
        <w:jc w:val="center"/>
      </w:pPr>
      <w:r>
        <w:rPr>
          <w:i w:val="0"/>
          <w:sz w:val="18"/>
        </w:rPr>
        <w:t>[그림 3] 전체 시스템 회로도</w:t>
      </w:r>
    </w:p>
    <w:p w:rsidR="00F94211" w:rsidRDefault="00176F5D">
      <w:pPr>
        <w:pStyle w:val="2"/>
        <w:tabs>
          <w:tab w:val="left" w:pos="624"/>
        </w:tabs>
        <w:ind w:left="-15" w:right="0" w:firstLine="0"/>
      </w:pPr>
      <w:r>
        <w:t>6.2</w:t>
        <w:tab/>
        <w:t xml:space="preserve">Analog Comparator · Timer1 설정</w:t>
      </w:r>
    </w:p>
    <w:p w:rsidR="00F94211" w:rsidRDefault="00176F5D">
      <w:pPr>
        <w:spacing w:after="129" w:line="257" w:lineRule="auto"/>
        <w:ind w:left="-5"/>
        <w:jc w:val="left"/>
      </w:pPr>
      <w:r>
        <w:t xml:space="preserve">방전 임계점 판정에는 ATmega328P의 Analog Comparator를 사용하며, 그 출력을 Timer1 Input Capture의 트리거로 연결한다. 초기화 시 설정할 레지스터 비트는 다음과 같다.</w:t>
      </w:r>
    </w:p>
    <w:tbl>
      <w:tblPr>
        <w:tblW w:w="8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300"/>
        <w:gridCol w:w="1900"/>
        <w:gridCol w:w="4800"/>
      </w:tblGrid>
      <w:tr>
        <w:trPr>
          <w:tblHeader/>
        </w:trPr>
        <w:tc>
          <w:tcPr>
            <w:tcW w:w="1300" w:type="dxa"/>
            <w:shd w:val="clear" w:color="auto" w:fill="EFEFEF"/>
            <w:vAlign w:val="top"/>
          </w:tcPr>
          <w:p w:rsidR="00F94211" w:rsidRDefault="00176F5D">
            <w:pPr>
              <w:spacing w:after="40" w:line="240" w:lineRule="auto"/>
              <w:ind w:left="0" w:right="0" w:firstLine="0"/>
              <w:jc w:val="left"/>
            </w:pPr>
            <w:r>
              <w:rPr>
                <w:b/>
                <w:sz w:val="16"/>
              </w:rPr>
              <w:t xml:space="preserve">레지스터</w:t>
            </w:r>
          </w:p>
        </w:tc>
        <w:tc>
          <w:tcPr>
            <w:tcW w:w="1900" w:type="dxa"/>
            <w:shd w:val="clear" w:color="auto" w:fill="EFEFEF"/>
            <w:vAlign w:val="top"/>
          </w:tcPr>
          <w:p w:rsidR="00F94211" w:rsidRDefault="00176F5D">
            <w:pPr>
              <w:spacing w:after="40" w:line="240" w:lineRule="auto"/>
              <w:ind w:left="0" w:right="0" w:firstLine="0"/>
              <w:jc w:val="left"/>
            </w:pPr>
            <w:r>
              <w:rPr>
                <w:b/>
                <w:sz w:val="16"/>
              </w:rPr>
              <w:t xml:space="preserve">비트 설정</w:t>
            </w:r>
          </w:p>
        </w:tc>
        <w:tc>
          <w:tcPr>
            <w:tcW w:w="4800" w:type="dxa"/>
            <w:shd w:val="clear" w:color="auto" w:fill="EFEFEF"/>
            <w:vAlign w:val="top"/>
          </w:tcPr>
          <w:p w:rsidR="00F94211" w:rsidRDefault="00176F5D">
            <w:pPr>
              <w:spacing w:after="40" w:line="240" w:lineRule="auto"/>
              <w:ind w:left="0" w:right="0" w:firstLine="0"/>
              <w:jc w:val="left"/>
            </w:pPr>
            <w:r>
              <w:rPr>
                <w:b/>
                <w:sz w:val="16"/>
              </w:rPr>
              <w:t xml:space="preserve">목적</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ACBG = 1</w:t>
            </w:r>
          </w:p>
        </w:tc>
        <w:tc>
          <w:tcPr>
            <w:tcW w:w="4800" w:type="dxa"/>
            <w:vAlign w:val="top"/>
          </w:tcPr>
          <w:p w:rsidR="00F94211" w:rsidRDefault="00176F5D">
            <w:pPr>
              <w:spacing w:after="40" w:line="240" w:lineRule="auto"/>
              <w:ind w:left="0" w:right="0" w:firstLine="0"/>
              <w:jc w:val="left"/>
            </w:pPr>
            <w:r>
              <w:rPr>
                <w:sz w:val="16"/>
              </w:rPr>
              <w:t xml:space="preserve">내부 1.1 V 밴드갭을 비교기 양극 입력으로 선택</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ACIC = 1</w:t>
            </w:r>
          </w:p>
        </w:tc>
        <w:tc>
          <w:tcPr>
            <w:tcW w:w="4800" w:type="dxa"/>
            <w:vAlign w:val="top"/>
          </w:tcPr>
          <w:p w:rsidR="00F94211" w:rsidRDefault="00176F5D">
            <w:pPr>
              <w:spacing w:after="40" w:line="240" w:lineRule="auto"/>
              <w:ind w:left="0" w:right="0" w:firstLine="0"/>
              <w:jc w:val="left"/>
            </w:pPr>
            <w:r>
              <w:rPr>
                <w:b/>
                <w:sz w:val="16"/>
              </w:rPr>
              <w:t xml:space="preserve">비교기 출력을 Timer1 Input Capture에 연결.</w:t>
            </w:r>
            <w:r>
              <w:rPr>
                <w:sz w:val="16"/>
              </w:rPr>
              <w:t xml:space="preserve"> 이 비트가 0이면 캡처가 발생하지 않는다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ACSR</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ACD = 0</w:t>
            </w:r>
          </w:p>
        </w:tc>
        <w:tc>
          <w:tcPr>
            <w:tcW w:w="4800" w:type="dxa"/>
            <w:vAlign w:val="top"/>
          </w:tcPr>
          <w:p w:rsidR="00F94211" w:rsidRDefault="00176F5D">
            <w:pPr>
              <w:spacing w:after="40" w:line="240" w:lineRule="auto"/>
              <w:ind w:left="0" w:right="0" w:firstLine="0"/>
              <w:jc w:val="left"/>
            </w:pPr>
            <w:r>
              <w:rPr>
                <w:sz w:val="16"/>
              </w:rPr>
              <w:t xml:space="preserve">비교기 활성 상태 유지 (리셋 기본값)</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ADCSRB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ACME = 0</w:t>
            </w:r>
          </w:p>
        </w:tc>
        <w:tc>
          <w:tcPr>
            <w:tcW w:w="4800" w:type="dxa"/>
            <w:vAlign w:val="top"/>
          </w:tcPr>
          <w:p w:rsidR="00F94211" w:rsidRDefault="00176F5D">
            <w:pPr>
              <w:spacing w:after="40" w:line="240" w:lineRule="auto"/>
              <w:ind w:left="0" w:right="0" w:firstLine="0"/>
              <w:jc w:val="left"/>
            </w:pPr>
            <w:r>
              <w:rPr>
                <w:sz w:val="16"/>
              </w:rPr>
              <w:t xml:space="preserve">AIN1(PD7)을 음극 입력으로 유지. 리셋 기본값이므로 별도로 설정하지 않는다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DIDR1</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AIN1D = 1</w:t>
            </w:r>
          </w:p>
        </w:tc>
        <w:tc>
          <w:tcPr>
            <w:tcW w:w="4800" w:type="dxa"/>
            <w:vAlign w:val="top"/>
          </w:tcPr>
          <w:p w:rsidR="00F94211" w:rsidRDefault="00176F5D">
            <w:pPr>
              <w:spacing w:after="40" w:line="240" w:lineRule="auto"/>
              <w:ind w:left="0" w:right="0" w:firstLine="0"/>
              <w:jc w:val="left"/>
            </w:pPr>
            <w:r>
              <w:rPr>
                <w:sz w:val="16"/>
              </w:rPr>
              <w:t xml:space="preserve">PD7의 디지털 입력 버퍼를 차단하여 누설 전류로 인한 측정 오차를 억제</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TCCR1B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ICES1 = 1</w:t>
            </w:r>
          </w:p>
        </w:tc>
        <w:tc>
          <w:tcPr>
            <w:tcW w:w="4800" w:type="dxa"/>
            <w:vAlign w:val="top"/>
          </w:tcPr>
          <w:p w:rsidR="00F94211" w:rsidRDefault="00176F5D">
            <w:pPr>
              <w:spacing w:after="40" w:line="240" w:lineRule="auto"/>
              <w:ind w:left="0" w:right="0" w:firstLine="0"/>
              <w:jc w:val="left"/>
            </w:pPr>
            <w:r>
              <w:rPr>
                <w:sz w:val="16"/>
              </w:rPr>
              <w:t xml:space="preserve">상승 에지 캡처. 방전 전압이 1.1 V 아래로 내려가면 </w:t>
            </w:r>
            <w:r>
              <w:rPr>
                <w:rFonts w:ascii="Consolas" w:hAnsi="Consolas"/>
                <w:sz w:val="16"/>
              </w:rPr>
              <w:t xml:space="preserve">ACO</w:t>
            </w:r>
            <w:r>
              <w:rPr>
                <w:sz w:val="16"/>
              </w:rPr>
              <w:t xml:space="preserve">가 0→1로 전이하므로 상승 에지가 맞다</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TCCR1B</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CS11 = 1</w:t>
            </w:r>
          </w:p>
        </w:tc>
        <w:tc>
          <w:tcPr>
            <w:tcW w:w="4800" w:type="dxa"/>
            <w:vAlign w:val="top"/>
          </w:tcPr>
          <w:p w:rsidR="00F94211" w:rsidRDefault="00176F5D">
            <w:pPr>
              <w:spacing w:after="40" w:line="240" w:lineRule="auto"/>
              <w:ind w:left="0" w:right="0" w:firstLine="0"/>
              <w:jc w:val="left"/>
            </w:pPr>
            <w:r>
              <w:rPr>
                <w:sz w:val="16"/>
              </w:rPr>
              <w:t xml:space="preserve">프리스케일러 /8 (16 MHz 기준 500 ns 분해능)</w:t>
            </w:r>
          </w:p>
        </w:tc>
      </w:tr>
      <w:tr>
        <w:tc>
          <w:tcPr>
            <w:tcW w:w="1300" w:type="dxa"/>
            <w:vAlign w:val="top"/>
          </w:tcPr>
          <w:p w:rsidR="00F94211" w:rsidRDefault="00176F5D">
            <w:pPr>
              <w:spacing w:after="40" w:line="240" w:lineRule="auto"/>
              <w:ind w:left="0" w:right="0" w:firstLine="0"/>
              <w:jc w:val="left"/>
            </w:pPr>
            <w:r>
              <w:rPr>
                <w:rFonts w:ascii="Consolas" w:hAnsi="Consolas"/>
                <w:sz w:val="16"/>
              </w:rPr>
              <w:t xml:space="preserve">TIMSK1</w:t>
            </w:r>
          </w:p>
        </w:tc>
        <w:tc>
          <w:tcPr>
            <w:tcW w:w="1900" w:type="dxa"/>
            <w:vAlign w:val="top"/>
          </w:tcPr>
          <w:p w:rsidR="00F94211" w:rsidRDefault="00176F5D">
            <w:pPr>
              <w:spacing w:after="40" w:line="240" w:lineRule="auto"/>
              <w:ind w:left="0" w:right="0" w:firstLine="0"/>
              <w:jc w:val="left"/>
            </w:pPr>
            <w:r>
              <w:rPr>
                <w:rFonts w:ascii="Consolas" w:hAnsi="Consolas"/>
                <w:sz w:val="16"/>
              </w:rPr>
              <w:t xml:space="preserve">ICIE1 = 1</w:t>
            </w:r>
            <w:r>
              <w:rPr>
                <w:sz w:val="16"/>
              </w:rPr>
              <w:t xml:space="preserve">, </w:t>
            </w:r>
            <w:r>
              <w:rPr>
                <w:rFonts w:ascii="Consolas" w:hAnsi="Consolas"/>
                <w:sz w:val="16"/>
              </w:rPr>
              <w:t xml:space="preserve">TOIE1 = 1</w:t>
            </w:r>
          </w:p>
        </w:tc>
        <w:tc>
          <w:tcPr>
            <w:tcW w:w="4800" w:type="dxa"/>
            <w:vAlign w:val="top"/>
          </w:tcPr>
          <w:p w:rsidR="00F94211" w:rsidRDefault="00176F5D">
            <w:pPr>
              <w:spacing w:after="40" w:line="240" w:lineRule="auto"/>
              <w:ind w:left="0" w:right="0" w:firstLine="0"/>
              <w:jc w:val="left"/>
            </w:pPr>
            <w:r>
              <w:rPr>
                <w:sz w:val="16"/>
              </w:rPr>
              <w:t xml:space="preserve">입력 캡처 및 오버플로우 인터럽트 활성화</w:t>
            </w:r>
          </w:p>
        </w:tc>
      </w:tr>
    </w:tbl>
    <w:p w:rsidR="00F94211" w:rsidRDefault="00176F5D">
      <w:pPr>
        <w:spacing w:after="120" w:line="257" w:lineRule="auto"/>
        <w:ind w:left="-5"/>
      </w:pPr>
    </w:p>
    <w:p w:rsidR="00F94211" w:rsidRDefault="00176F5D">
      <w:pPr>
        <w:spacing w:after="129" w:line="257" w:lineRule="auto"/>
        <w:ind w:left="-5"/>
        <w:jc w:val="left"/>
      </w:pPr>
      <w:r>
        <w:t xml:space="preserve">캡처 에지의 방향은 데이터시트상 위와 같이 상승 에지가 되어야 하나, 실제 구현 시 오실로스코프로 방전 파형과 캡처 시점을 함께 관찰하여 확정한다. 밴드갭 기준 전압은 활성화 후 안정화 시간이 필요하므로, 매 측정마다 켜고 끄지 않고 초기화 시 한 번 활성화하여 유지한다.</w:t>
      </w:r>
    </w:p>
    <w:p w:rsidR="00F94211" w:rsidRDefault="00176F5D">
      <w:pPr>
        <w:pStyle w:val="2"/>
        <w:tabs>
          <w:tab w:val="left" w:pos="624"/>
        </w:tabs>
        <w:ind w:left="-15" w:right="0" w:firstLine="0"/>
      </w:pPr>
      <w:r>
        <w:t>6.3</w:t>
        <w:tab/>
        <w:t xml:space="preserve">다파장 스캔 절차</w:t>
      </w:r>
    </w:p>
    <w:p w:rsidR="00F94211" w:rsidRDefault="00176F5D">
      <w:pPr>
        <w:numPr>
          <w:ilvl w:val="0"/>
          <w:numId w:val="39"/>
        </w:numPr>
        <w:spacing w:after="120"/>
        <w:ind w:left="546" w:right="184" w:hanging="388"/>
      </w:pPr>
      <w:r>
        <w:t xml:space="preserve">각 발광 LED에 대해 순차적으로 수행한다. (a) 해당 LED를 순방향으로 점등하고, (b) 6.1절의 충전–방전 측정을 수행한다.</w:t>
      </w:r>
    </w:p>
    <w:p w:rsidR="00F94211" w:rsidRDefault="00176F5D">
      <w:pPr>
        <w:numPr>
          <w:ilvl w:val="0"/>
          <w:numId w:val="39"/>
        </w:numPr>
        <w:spacing w:after="120"/>
        <w:ind w:left="546" w:right="184" w:hanging="388"/>
      </w:pPr>
      <w:r>
        <w:t xml:space="preserve">모든 파장에 대한 측정이 끝나면 하나의 다차원 벡터 </w:t>
      </w:r>
      <w:r>
        <w:rPr>
          <w:rFonts w:ascii="Consolas" w:hAnsi="Consolas"/>
        </w:rPr>
        <w:t xml:space="preserve">[t_R, t_G, t_B]</w:t>
      </w:r>
      <w:r>
        <w:t xml:space="preserve"> 로 저장한다.</w:t>
      </w:r>
    </w:p>
    <w:p w:rsidR="00F94211" w:rsidRDefault="00176F5D">
      <w:pPr>
        <w:numPr>
          <w:ilvl w:val="0"/>
          <w:numId w:val="39"/>
        </w:numPr>
        <w:spacing w:after="120"/>
        <w:ind w:left="546" w:right="184" w:hanging="388"/>
      </w:pPr>
      <w:r>
        <w:t xml:space="preserve">발광 LED를 모두 끈 상태에서 동일한 검출 절차를 수행하여 환경광 성분을 별도로 측정하고, 차분 보정에 사용한다.</w:t>
      </w:r>
    </w:p>
    <w:p w:rsidR="00F94211" w:rsidRDefault="00176F5D">
      <w:pPr>
        <w:numPr>
          <w:ilvl w:val="0"/>
          <w:numId w:val="39"/>
        </w:numPr>
        <w:spacing w:after="120"/>
        <w:ind w:left="546" w:right="184" w:hanging="388"/>
      </w:pPr>
      <w:r>
        <w:t xml:space="preserve">각 파장 측정 사이에는 이전 파장의 잔광 영향을 배제하기 위한 짧은 대기 구간을 둔다.</w:t>
      </w:r>
    </w:p>
    <w:p w:rsidR="00F94211" w:rsidRDefault="00176F5D">
      <w:pPr>
        <w:pStyle w:val="2"/>
        <w:tabs>
          <w:tab w:val="left" w:pos="624"/>
        </w:tabs>
        <w:ind w:left="-15" w:right="0" w:firstLine="0"/>
      </w:pPr>
      <w:r>
        <w:t>6.4</w:t>
        <w:tab/>
        <w:t xml:space="preserve">시료 측정 프로토콜</w:t>
      </w:r>
    </w:p>
    <w:p w:rsidR="00F94211" w:rsidRDefault="00176F5D">
      <w:pPr>
        <w:numPr>
          <w:ilvl w:val="0"/>
          <w:numId w:val="40"/>
        </w:numPr>
        <w:spacing w:after="120"/>
        <w:ind w:left="546" w:right="184" w:hanging="388"/>
      </w:pPr>
      <w:r>
        <w:t xml:space="preserve">매 측정 전 챔버와 큐벳을 증류수로 세척하고 건조시켜 이전 시료의 잔류 영향을 제거한다.</w:t>
      </w:r>
    </w:p>
    <w:p w:rsidR="00F94211" w:rsidRDefault="00176F5D">
      <w:pPr>
        <w:numPr>
          <w:ilvl w:val="0"/>
          <w:numId w:val="40"/>
        </w:numPr>
        <w:spacing w:after="120"/>
        <w:ind w:left="546" w:right="184" w:hanging="388"/>
      </w:pPr>
      <w:r>
        <w:t xml:space="preserve">기준 시료(증류수)를 측정하여 해당 세션의 기준값을 재확인한다(세션 간 드리프트 점검).</w:t>
      </w:r>
    </w:p>
    <w:p w:rsidR="00F94211" w:rsidRDefault="00176F5D">
      <w:pPr>
        <w:numPr>
          <w:ilvl w:val="0"/>
          <w:numId w:val="40"/>
        </w:numPr>
        <w:spacing w:after="120"/>
        <w:ind w:left="546" w:right="184" w:hanging="388"/>
      </w:pPr>
      <w:r>
        <w:t xml:space="preserve">실험 대상 시료를 채우고 6.3절의 다파장 스캔을 수행한다.</w:t>
      </w:r>
    </w:p>
    <w:p w:rsidR="00F94211" w:rsidRDefault="00176F5D">
      <w:pPr>
        <w:numPr>
          <w:ilvl w:val="0"/>
          <w:numId w:val="40"/>
        </w:numPr>
        <w:spacing w:after="120"/>
        <w:ind w:left="546" w:right="184" w:hanging="388"/>
      </w:pPr>
      <w:r>
        <w:t xml:space="preserve">동일 시료에 대해 30회 반복 측정한다. 이 중 20회는 기준 중심점 산출에, 10회는 검증에 사용한다(6.6절 참조).</w:t>
      </w:r>
    </w:p>
    <w:p w:rsidR="00F94211" w:rsidRDefault="00176F5D">
      <w:pPr>
        <w:numPr>
          <w:ilvl w:val="0"/>
          <w:numId w:val="40"/>
        </w:numPr>
        <w:spacing w:after="120"/>
        <w:ind w:left="546" w:right="184" w:hanging="388"/>
      </w:pPr>
      <w:r>
        <w:t xml:space="preserve">모든 원시 측정값을 UART 시리얼 통신을 통해 PC로 로깅하여 별도로 통계 분석 및 기준점(centroid) 산출에 사용한다.</w:t>
      </w:r>
    </w:p>
    <w:p w:rsidR="00F94211" w:rsidRDefault="00176F5D">
      <w:pPr>
        <w:pStyle w:val="2"/>
        <w:tabs>
          <w:tab w:val="left" w:pos="624"/>
        </w:tabs>
        <w:ind w:left="-15" w:right="0" w:firstLine="0"/>
      </w:pPr>
      <w:r>
        <w:t>6.5</w:t>
        <w:tab/>
        <w:t xml:space="preserve">보정 계수 산출 절차</w:t>
      </w:r>
    </w:p>
    <w:p w:rsidR="00F94211" w:rsidRDefault="00176F5D">
      <w:pPr>
        <w:numPr>
          <w:ilvl w:val="0"/>
          <w:numId w:val="41"/>
        </w:numPr>
        <w:spacing w:after="120"/>
        <w:ind w:left="546" w:right="184" w:hanging="388"/>
      </w:pPr>
      <w:r>
        <w:t xml:space="preserve">암전류 보정값: 발광 LED를 모두 끄고 챔버를 완전히 차광한 상태에서 채널별 방전 시간을 측정하여 오프셋으로 저장한다.</w:t>
      </w:r>
    </w:p>
    <w:p w:rsidR="00F94211" w:rsidRDefault="00176F5D">
      <w:pPr>
        <w:numPr>
          <w:ilvl w:val="0"/>
          <w:numId w:val="41"/>
        </w:numPr>
        <w:spacing w:after="120"/>
        <w:ind w:left="546" w:right="184" w:hanging="388"/>
      </w:pPr>
      <w:r>
        <w:t xml:space="preserve">개체차 보정값: 동일 조건(증류수)에서 여러 LED 개체의 측정값을 비교하여 채널별 스케일링 계수를 산출한다.</w:t>
      </w:r>
    </w:p>
    <w:p w:rsidR="00F94211" w:rsidRDefault="00176F5D">
      <w:pPr>
        <w:numPr>
          <w:ilvl w:val="0"/>
          <w:numId w:val="41"/>
        </w:numPr>
        <w:spacing w:after="120"/>
        <w:ind w:left="546" w:right="184" w:hanging="388"/>
      </w:pPr>
      <w:r>
        <w:t xml:space="preserve">두 보정값을 적용한 최종 정규화 값 = (측정값 − 암전류 오프셋) × 스케일링 계수.</w:t>
      </w:r>
    </w:p>
    <w:p w:rsidR="00F94211" w:rsidRDefault="00176F5D">
      <w:pPr>
        <w:numPr>
          <w:ilvl w:val="0"/>
          <w:numId w:val="41"/>
        </w:numPr>
        <w:spacing w:after="120"/>
        <w:ind w:left="546" w:right="184" w:hanging="388"/>
      </w:pPr>
      <w:r>
        <w:t xml:space="preserve">3.8.1절의 절차에 따라 후보 보정식을 비교하고 재현성이 가장 높은 방식을 최종 채택한다.</w:t>
      </w:r>
    </w:p>
    <w:p w:rsidR="00F94211" w:rsidRDefault="00176F5D">
      <w:pPr>
        <w:pStyle w:val="2"/>
        <w:tabs>
          <w:tab w:val="left" w:pos="624"/>
        </w:tabs>
        <w:ind w:left="-15" w:right="0" w:firstLine="0"/>
      </w:pPr>
      <w:r>
        <w:t>6.6</w:t>
        <w:tab/>
        <w:t xml:space="preserve">데이터 관리 규칙</w:t>
      </w:r>
    </w:p>
    <w:p w:rsidR="00F94211" w:rsidRDefault="00176F5D">
      <w:pPr>
        <w:spacing w:after="129" w:line="257" w:lineRule="auto"/>
        <w:ind w:left="-5"/>
        <w:jc w:val="left"/>
      </w:pPr>
      <w:r>
        <w:t xml:space="preserve">측정 편차를 줄이고 결과의 신뢰성을 확보하기 위해 다음 규칙을 적용한다.</w:t>
      </w:r>
    </w:p>
    <w:p w:rsidR="00F94211" w:rsidRDefault="00176F5D">
      <w:pPr>
        <w:numPr>
          <w:ilvl w:val="0"/>
          <w:numId w:val="42"/>
        </w:numPr>
        <w:spacing w:after="120"/>
        <w:ind w:left="546" w:right="184" w:hanging="388"/>
      </w:pPr>
      <w:r>
        <w:rPr>
          <w:b/>
        </w:rPr>
        <w:t xml:space="preserve">큐벳 방향과 주입 높이를 통일한다.</w:t>
      </w:r>
      <w:r>
        <w:t xml:space="preserve"> 큐벳에 기준 표시를 하여 항상 동일한 방향으로 삽입하고, 시료 주입량을 일정하게 유지한다. 용기 위치와 액면 높이는 광 경로 길이를 바꾸어 직접적인 측정 오차가 된다.</w:t>
      </w:r>
    </w:p>
    <w:p w:rsidR="00F94211" w:rsidRDefault="00176F5D">
      <w:pPr>
        <w:numPr>
          <w:ilvl w:val="0"/>
          <w:numId w:val="42"/>
        </w:numPr>
        <w:spacing w:after="120"/>
        <w:ind w:left="546" w:right="184" w:hanging="388"/>
      </w:pPr>
      <w:r>
        <w:rPr>
          <w:b/>
        </w:rPr>
        <w:t xml:space="preserve">시료 측정 순서를 무작위화한다.</w:t>
      </w:r>
      <w:r>
        <w:t xml:space="preserve"> 항상 같은 순서로 측정하면 시간에 따른 드리프트(온도 변화, LED 발열)가 시료 간 차이로 위장될 수 있다. 세션마다 순서를 바꾸어 측정한다.</w:t>
      </w:r>
    </w:p>
    <w:p w:rsidR="00F94211" w:rsidRDefault="00176F5D">
      <w:pPr>
        <w:numPr>
          <w:ilvl w:val="0"/>
          <w:numId w:val="42"/>
        </w:numPr>
        <w:spacing w:after="120"/>
        <w:ind w:left="546" w:right="184" w:hanging="388"/>
      </w:pPr>
      <w:r>
        <w:rPr>
          <w:b/>
        </w:rPr>
        <w:t xml:space="preserve">세션 시작과 종료 시 기준 시료(증류수)를 측정한다.</w:t>
      </w:r>
      <w:r>
        <w:t xml:space="preserve"> 두 값의 차이로 해당 세션의 드리프트 크기를 확인하고, 허용 범위를 넘으면 해당 세션 데이터를 재측정한다.</w:t>
      </w:r>
    </w:p>
    <w:p w:rsidR="00F94211" w:rsidRDefault="00176F5D">
      <w:pPr>
        <w:numPr>
          <w:ilvl w:val="0"/>
          <w:numId w:val="42"/>
        </w:numPr>
        <w:spacing w:after="120"/>
        <w:ind w:left="546" w:right="184" w:hanging="388"/>
      </w:pPr>
      <w:r>
        <w:rPr>
          <w:b/>
        </w:rPr>
        <w:t xml:space="preserve">원시 로그에 다음 항목을 모두 기록한다.</w:t>
      </w:r>
      <w:r>
        <w:t xml:space="preserve"> 시료 ID, 파장별 방전 시간(R/G/B), 오버플로우 횟수, Timeout 발생 여부, 측정 순번, 타임스탬프, 주변 조명 조건.</w:t>
      </w:r>
    </w:p>
    <w:p w:rsidR="00F94211" w:rsidRDefault="00176F5D">
      <w:pPr>
        <w:numPr>
          <w:ilvl w:val="0"/>
          <w:numId w:val="42"/>
        </w:numPr>
        <w:spacing w:after="120"/>
        <w:ind w:left="546" w:right="184" w:hanging="388"/>
      </w:pPr>
      <w:r>
        <w:rPr>
          <w:b/>
        </w:rPr>
        <w:t xml:space="preserve">보정 후 값이 아닌 원시 값을 저장한다.</w:t>
      </w:r>
      <w:r>
        <w:t xml:space="preserve"> 보정식이 이후에 변경되더라도 원시 데이터가 있으면 재계산이 가능하다.</w:t>
      </w:r>
    </w:p>
    <w:p w:rsidR="00F94211" w:rsidRDefault="00176F5D">
      <w:pPr>
        <w:pStyle w:val="2"/>
        <w:tabs>
          <w:tab w:val="left" w:pos="624"/>
        </w:tabs>
        <w:ind w:left="-15" w:right="0" w:firstLine="0"/>
      </w:pPr>
      <w:r>
        <w:t>6.7</w:t>
        <w:tab/>
        <w:t xml:space="preserve">분류기 검증 절차</w:t>
      </w:r>
    </w:p>
    <w:p w:rsidR="00F94211" w:rsidRDefault="00176F5D">
      <w:pPr>
        <w:numPr>
          <w:ilvl w:val="0"/>
          <w:numId w:val="43"/>
        </w:numPr>
        <w:spacing w:after="120"/>
        <w:ind w:left="546" w:right="184" w:hanging="388"/>
      </w:pPr>
      <w:r>
        <w:t xml:space="preserve">각 시료군에 대해 확보한 30회 측정값 중 20회의 평균 벡터를 해당 그룹의 기준 중심점으로 설정한다.</w:t>
      </w:r>
    </w:p>
    <w:p w:rsidR="00F94211" w:rsidRDefault="00176F5D">
      <w:pPr>
        <w:numPr>
          <w:ilvl w:val="0"/>
          <w:numId w:val="43"/>
        </w:numPr>
        <w:spacing w:after="120"/>
        <w:ind w:left="546" w:right="184" w:hanging="388"/>
      </w:pPr>
      <w:r>
        <w:t xml:space="preserve">나머지 10회는 기준점 산출에 사용하지 않고 검증 전용으로 분리한다. 검증 데이터가 기준점 생성에 섞이지 않도록 데이터 파일 단계에서 분리한다.</w:t>
      </w:r>
    </w:p>
    <w:p w:rsidR="00F94211" w:rsidRDefault="00176F5D">
      <w:pPr>
        <w:numPr>
          <w:ilvl w:val="0"/>
          <w:numId w:val="43"/>
        </w:numPr>
        <w:spacing w:after="120"/>
        <w:ind w:left="546" w:right="184" w:hanging="388"/>
      </w:pPr>
      <w:r>
        <w:t xml:space="preserve">검증 측정값과 각 기준 중심점 간 제곱 거리를 계산하여 가장 가까운 그룹으로 분류하고, 실제 라벨과 비교하여 정확도와 혼동표를 산출한다.</w:t>
      </w:r>
    </w:p>
    <w:p w:rsidR="00F94211" w:rsidRDefault="00176F5D">
      <w:pPr>
        <w:numPr>
          <w:ilvl w:val="0"/>
          <w:numId w:val="43"/>
        </w:numPr>
        <w:spacing w:after="120"/>
        <w:ind w:left="546" w:right="184" w:hanging="388"/>
      </w:pPr>
      <w:r>
        <w:t xml:space="preserve">위 분류 로직을 MCU 펌웨어 상에 이식하여, PC 상에서 계산한 결과와 MCU 내부 계산 결과가 일치하는지 교차 검증한다. 고정소수점 연산에 따른 오차가 분류 결과를 바꾸지 않는지 확인하는 것이 목적이다.</w:t>
      </w:r>
    </w:p>
    <w:p w:rsidR="00F94211" w:rsidRDefault="00176F5D">
      <w:pPr>
        <w:pStyle w:val="2"/>
        <w:tabs>
          <w:tab w:val="left" w:pos="624"/>
        </w:tabs>
        <w:ind w:left="-15" w:right="0" w:firstLine="0"/>
      </w:pPr>
      <w:r>
        <w:t>6.8</w:t>
        <w:tab/>
        <w:t xml:space="preserve">프로그램 전체 흐름</w:t>
      </w:r>
    </w:p>
    <w:p w:rsidR="00F94211" w:rsidRDefault="00176F5D">
      <w:pPr>
        <w:spacing w:after="129" w:line="257" w:lineRule="auto"/>
        <w:ind w:left="-5"/>
        <w:jc w:val="center"/>
      </w:pPr>
      <w:r>
        <w:drawing>
          <wp:inline xmlns:a="http://schemas.openxmlformats.org/drawingml/2006/main" xmlns:pic="http://schemas.openxmlformats.org/drawingml/2006/picture">
            <wp:extent cx="4140000" cy="5618571"/>
            <wp:docPr id="2" name="Picture 2"/>
            <wp:cNvGraphicFramePr>
              <a:graphicFrameLocks noChangeAspect="1"/>
            </wp:cNvGraphicFramePr>
            <a:graphic>
              <a:graphicData uri="http://schemas.openxmlformats.org/drawingml/2006/picture">
                <pic:pic>
                  <pic:nvPicPr>
                    <pic:cNvPr id="0" name="fig2_program_flow.png"/>
                    <pic:cNvPicPr/>
                  </pic:nvPicPr>
                  <pic:blipFill>
                    <a:blip r:embed="rId13"/>
                    <a:stretch>
                      <a:fillRect/>
                    </a:stretch>
                  </pic:blipFill>
                  <pic:spPr>
                    <a:xfrm>
                      <a:off x="0" y="0"/>
                      <a:ext cx="4140000" cy="5618571"/>
                    </a:xfrm>
                    <a:prstGeom prst="rect"/>
                  </pic:spPr>
                </pic:pic>
              </a:graphicData>
            </a:graphic>
          </wp:inline>
        </w:drawing>
      </w:r>
    </w:p>
    <w:p>
      <w:pPr>
        <w:jc w:val="center"/>
      </w:pPr>
      <w:r>
        <w:rPr>
          <w:i w:val="0"/>
          <w:sz w:val="18"/>
        </w:rPr>
        <w:t>[그림 2] 프로그램 흐름도</w:t>
      </w:r>
    </w:p>
    <w:p w:rsidR="00F94211" w:rsidRDefault="00176F5D">
      <w:pPr>
        <w:numPr>
          <w:ilvl w:val="0"/>
          <w:numId w:val="44"/>
        </w:numPr>
        <w:spacing w:after="120"/>
        <w:ind w:left="546" w:right="184" w:hanging="388"/>
      </w:pPr>
      <w:r>
        <w:t xml:space="preserve">초기화 — 클럭, GPIO 방향, Analog Comparator, Timer1, UART 설정 (6.2절 레지스터 표)</w:t>
      </w:r>
    </w:p>
    <w:p w:rsidR="00F94211" w:rsidRDefault="00176F5D">
      <w:pPr>
        <w:numPr>
          <w:ilvl w:val="0"/>
          <w:numId w:val="44"/>
        </w:numPr>
        <w:spacing w:after="120"/>
        <w:ind w:left="546" w:right="184" w:hanging="388"/>
      </w:pPr>
      <w:r>
        <w:t xml:space="preserve">EEPROM에서 기준 중심점 로드</w:t>
      </w:r>
    </w:p>
    <w:p w:rsidR="00F94211" w:rsidRDefault="00176F5D">
      <w:pPr>
        <w:numPr>
          <w:ilvl w:val="0"/>
          <w:numId w:val="44"/>
        </w:numPr>
        <w:spacing w:after="120"/>
        <w:ind w:left="546" w:right="184" w:hanging="388"/>
      </w:pPr>
      <w:r>
        <w:t xml:space="preserve">측정 시작 버튼 입력 대기</w:t>
      </w:r>
    </w:p>
    <w:p w:rsidR="00F94211" w:rsidRDefault="00176F5D">
      <w:pPr>
        <w:numPr>
          <w:ilvl w:val="0"/>
          <w:numId w:val="44"/>
        </w:numPr>
        <w:spacing w:after="120"/>
        <w:ind w:left="546" w:right="184" w:hanging="388"/>
      </w:pPr>
      <w:r>
        <w:t xml:space="preserve">암조건 측정 — 발광 LED 전체 소등 상태에서 환경광 성분 측정</w:t>
      </w:r>
    </w:p>
    <w:p w:rsidR="00F94211" w:rsidRDefault="00176F5D">
      <w:pPr>
        <w:numPr>
          <w:ilvl w:val="0"/>
          <w:numId w:val="44"/>
        </w:numPr>
        <w:spacing w:after="120"/>
        <w:ind w:left="546" w:right="184" w:hanging="388"/>
      </w:pPr>
      <w:r>
        <w:t xml:space="preserve">파장 루프 시작 — Red → Green → Blue</w:t>
      </w:r>
    </w:p>
    <w:p w:rsidR="00F94211" w:rsidRDefault="00176F5D">
      <w:pPr>
        <w:numPr>
          <w:ilvl w:val="0"/>
          <w:numId w:val="44"/>
        </w:numPr>
        <w:spacing w:after="120"/>
        <w:ind w:left="546" w:right="184" w:hanging="388"/>
      </w:pPr>
      <w:r>
        <w:t xml:space="preserve">  해당 발광 LED 점등 → 검출 LED 충전 → High-Z 전환 → Timer1 기동</w:t>
      </w:r>
    </w:p>
    <w:p w:rsidR="00F94211" w:rsidRDefault="00176F5D">
      <w:pPr>
        <w:numPr>
          <w:ilvl w:val="0"/>
          <w:numId w:val="44"/>
        </w:numPr>
        <w:spacing w:after="120"/>
        <w:ind w:left="546" w:right="184" w:hanging="388"/>
      </w:pPr>
      <w:r>
        <w:t xml:space="preserve">  캡처 인터럽트 대기 (오버플로우 누적, Timeout 감시)</w:t>
      </w:r>
    </w:p>
    <w:p w:rsidR="00F94211" w:rsidRDefault="00176F5D">
      <w:pPr>
        <w:numPr>
          <w:ilvl w:val="0"/>
          <w:numId w:val="44"/>
        </w:numPr>
        <w:spacing w:after="120"/>
        <w:ind w:left="546" w:right="184" w:hanging="388"/>
      </w:pPr>
      <w:r>
        <w:t xml:space="preserve">  방전 시간 산출 및 저장 → 발광 LED 소등</w:t>
      </w:r>
    </w:p>
    <w:p w:rsidR="00F94211" w:rsidRDefault="00176F5D">
      <w:pPr>
        <w:numPr>
          <w:ilvl w:val="0"/>
          <w:numId w:val="44"/>
        </w:numPr>
        <w:spacing w:after="120"/>
        <w:ind w:left="546" w:right="184" w:hanging="388"/>
      </w:pPr>
      <w:r>
        <w:t xml:space="preserve">파장 루프 종료 — 벡터 </w:t>
      </w:r>
      <w:r>
        <w:rPr>
          <w:rFonts w:ascii="Consolas" w:hAnsi="Consolas"/>
        </w:rPr>
        <w:t xml:space="preserve">[R, G, B]</w:t>
      </w:r>
      <w:r>
        <w:t xml:space="preserve"> 완성</w:t>
      </w:r>
    </w:p>
    <w:p w:rsidR="00F94211" w:rsidRDefault="00176F5D">
      <w:pPr>
        <w:numPr>
          <w:ilvl w:val="0"/>
          <w:numId w:val="44"/>
        </w:numPr>
        <w:spacing w:after="120"/>
        <w:ind w:left="546" w:right="184" w:hanging="388"/>
      </w:pPr>
      <w:r>
        <w:t xml:space="preserve">보정 적용 — 암전류 오프셋 차감, 개체차 스케일링, 환경광 차분</w:t>
      </w:r>
    </w:p>
    <w:p w:rsidR="00F94211" w:rsidRDefault="00176F5D">
      <w:pPr>
        <w:numPr>
          <w:ilvl w:val="0"/>
          <w:numId w:val="44"/>
        </w:numPr>
        <w:spacing w:after="120"/>
        <w:ind w:left="546" w:right="184" w:hanging="388"/>
      </w:pPr>
      <w:r>
        <w:t xml:space="preserve">최근접 중심점 분류 — 각 중심점과의 제곱 거리 비교</w:t>
      </w:r>
    </w:p>
    <w:p w:rsidR="00F94211" w:rsidRDefault="00176F5D">
      <w:pPr>
        <w:numPr>
          <w:ilvl w:val="0"/>
          <w:numId w:val="44"/>
        </w:numPr>
        <w:spacing w:after="120"/>
        <w:ind w:left="546" w:right="184" w:hanging="388"/>
      </w:pPr>
      <w:r>
        <w:t xml:space="preserve">결과 출력 — UART 전송 및 LCD/OLED 표시</w:t>
      </w:r>
    </w:p>
    <w:p w:rsidR="00F94211" w:rsidRDefault="00176F5D">
      <w:pPr>
        <w:numPr>
          <w:ilvl w:val="0"/>
          <w:numId w:val="44"/>
        </w:numPr>
        <w:spacing w:after="120"/>
        <w:ind w:left="546" w:right="184" w:hanging="388"/>
      </w:pPr>
      <w:r>
        <w:t xml:space="preserve">대기 상태로 복귀</w:t>
      </w:r>
    </w:p>
    <w:p w:rsidR="00F94211" w:rsidRDefault="00176F5D">
      <w:pPr>
        <w:pStyle w:val="1"/>
        <w:tabs>
          <w:tab w:val="left" w:pos="510"/>
        </w:tabs>
        <w:ind w:left="-15" w:right="0" w:firstLine="0"/>
      </w:pPr>
      <w:r>
        <w:t>7</w:t>
        <w:tab/>
        <w:t xml:space="preserve">예상 일정 및 단계별 완료 판단</w:t>
      </w:r>
    </w:p>
    <w:p w:rsidR="00F94211" w:rsidRDefault="00176F5D">
      <w:pPr>
        <w:spacing w:after="129" w:line="257" w:lineRule="auto"/>
        <w:ind w:left="-5"/>
        <w:jc w:val="left"/>
      </w:pPr>
      <w:r>
        <w:t xml:space="preserve">각 단계는 날짜가 아니라 산출물과 통과 조건으로 완료를 판단한다. 다만 예선 마감과 본선 일정이 고정되어 있으므로 목표 시점을 함께 명시한다.</w:t>
      </w:r>
    </w:p>
    <w:tbl>
      <w:tblPr>
        <w:tblW w:w="9000" w:type="dxa"/>
        <w:tblInd w:w="-5" w:type="dxa"/>
        <w:tblBorders>
          <w:top w:val="single" w:sz="4" w:space="0" w:color="808080"/>
          <w:left w:val="none" w:sz="0" w:space="0" w:color="auto"/>
          <w:bottom w:val="single" w:sz="4" w:space="0" w:color="808080"/>
          <w:right w:val="none" w:sz="0" w:space="0" w:color="auto"/>
          <w:insideH w:val="single" w:sz="2" w:space="0" w:color="BFBFBF"/>
          <w:insideV w:val="none" w:sz="0" w:space="0" w:color="auto"/>
        </w:tblBorders>
        <w:tblCellMar>
          <w:top w:w="60" w:type="dxa"/>
          <w:left w:w="80" w:type="dxa"/>
          <w:bottom w:w="60" w:type="dxa"/>
          <w:right w:w="80" w:type="dxa"/>
        </w:tblCellMar>
      </w:tblPr>
      <w:tblGrid>
        <w:gridCol w:w="1400"/>
        <w:gridCol w:w="1750"/>
        <w:gridCol w:w="2700"/>
        <w:gridCol w:w="3150"/>
      </w:tblGrid>
      <w:tr>
        <w:trPr>
          <w:tblHeader/>
        </w:trPr>
        <w:tc>
          <w:tcPr>
            <w:tcW w:w="1400" w:type="dxa"/>
            <w:shd w:val="clear" w:color="auto" w:fill="EFEFEF"/>
            <w:vAlign w:val="top"/>
          </w:tcPr>
          <w:p w:rsidR="00F94211" w:rsidRDefault="00176F5D">
            <w:pPr>
              <w:spacing w:after="40" w:line="240" w:lineRule="auto"/>
              <w:ind w:left="0" w:right="0" w:firstLine="0"/>
              <w:jc w:val="left"/>
            </w:pPr>
            <w:r>
              <w:rPr>
                <w:b/>
                <w:sz w:val="16"/>
              </w:rPr>
              <w:t xml:space="preserve">단계</w:t>
            </w:r>
          </w:p>
        </w:tc>
        <w:tc>
          <w:tcPr>
            <w:tcW w:w="1750" w:type="dxa"/>
            <w:shd w:val="clear" w:color="auto" w:fill="EFEFEF"/>
            <w:vAlign w:val="top"/>
          </w:tcPr>
          <w:p w:rsidR="00F94211" w:rsidRDefault="00176F5D">
            <w:pPr>
              <w:spacing w:after="40" w:line="240" w:lineRule="auto"/>
              <w:ind w:left="0" w:right="0" w:firstLine="0"/>
              <w:jc w:val="left"/>
            </w:pPr>
            <w:r>
              <w:rPr>
                <w:b/>
                <w:sz w:val="16"/>
              </w:rPr>
              <w:t xml:space="preserve">목표 시점</w:t>
            </w:r>
          </w:p>
        </w:tc>
        <w:tc>
          <w:tcPr>
            <w:tcW w:w="2700" w:type="dxa"/>
            <w:shd w:val="clear" w:color="auto" w:fill="EFEFEF"/>
            <w:vAlign w:val="top"/>
          </w:tcPr>
          <w:p w:rsidR="00F94211" w:rsidRDefault="00176F5D">
            <w:pPr>
              <w:spacing w:after="40" w:line="240" w:lineRule="auto"/>
              <w:ind w:left="0" w:right="0" w:firstLine="0"/>
              <w:jc w:val="left"/>
            </w:pPr>
            <w:r>
              <w:rPr>
                <w:b/>
                <w:sz w:val="16"/>
              </w:rPr>
              <w:t xml:space="preserve">산출물</w:t>
            </w:r>
          </w:p>
        </w:tc>
        <w:tc>
          <w:tcPr>
            <w:tcW w:w="3150" w:type="dxa"/>
            <w:shd w:val="clear" w:color="auto" w:fill="EFEFEF"/>
            <w:vAlign w:val="top"/>
          </w:tcPr>
          <w:p w:rsidR="00F94211" w:rsidRDefault="00176F5D">
            <w:pPr>
              <w:spacing w:after="40" w:line="240" w:lineRule="auto"/>
              <w:ind w:left="0" w:right="0" w:firstLine="0"/>
              <w:jc w:val="left"/>
            </w:pPr>
            <w:r>
              <w:rPr>
                <w:b/>
                <w:sz w:val="16"/>
              </w:rPr>
              <w:t xml:space="preserve">통과 조건</w:t>
            </w:r>
          </w:p>
        </w:tc>
      </w:tr>
      <w:tr>
        <w:tc>
          <w:tcPr>
            <w:tcW w:w="1400" w:type="dxa"/>
            <w:vAlign w:val="top"/>
          </w:tcPr>
          <w:p w:rsidR="00F94211" w:rsidRDefault="00176F5D">
            <w:pPr>
              <w:spacing w:after="40" w:line="240" w:lineRule="auto"/>
              <w:ind w:left="0" w:right="0" w:firstLine="0"/>
              <w:jc w:val="left"/>
            </w:pPr>
            <w:r>
              <w:rPr>
                <w:sz w:val="16"/>
              </w:rPr>
              <w:t xml:space="preserve">툴체인 검증</w:t>
            </w:r>
          </w:p>
        </w:tc>
        <w:tc>
          <w:tcPr>
            <w:tcW w:w="1750" w:type="dxa"/>
            <w:vAlign w:val="top"/>
          </w:tcPr>
          <w:p w:rsidR="00F94211" w:rsidRDefault="00176F5D">
            <w:pPr>
              <w:spacing w:after="40" w:line="240" w:lineRule="auto"/>
              <w:ind w:left="0" w:right="0" w:firstLine="0"/>
              <w:jc w:val="left"/>
            </w:pPr>
            <w:r>
              <w:rPr>
                <w:sz w:val="16"/>
              </w:rPr>
              <w:t xml:space="preserve">착수 즉시</w:t>
            </w:r>
          </w:p>
        </w:tc>
        <w:tc>
          <w:tcPr>
            <w:tcW w:w="2700" w:type="dxa"/>
            <w:vAlign w:val="top"/>
          </w:tcPr>
          <w:p w:rsidR="00F94211" w:rsidRDefault="00176F5D">
            <w:pPr>
              <w:spacing w:after="40" w:line="240" w:lineRule="auto"/>
              <w:ind w:left="0" w:right="0" w:firstLine="0"/>
              <w:jc w:val="left"/>
            </w:pPr>
            <w:r>
              <w:rPr>
                <w:sz w:val="16"/>
              </w:rPr>
              <w:t xml:space="preserve">Microchip Studio 빌드·업로드 성공 로그</w:t>
            </w:r>
          </w:p>
        </w:tc>
        <w:tc>
          <w:tcPr>
            <w:tcW w:w="3150" w:type="dxa"/>
            <w:vAlign w:val="top"/>
          </w:tcPr>
          <w:p w:rsidR="00F94211" w:rsidRDefault="00176F5D">
            <w:pPr>
              <w:spacing w:after="40" w:line="240" w:lineRule="auto"/>
              <w:ind w:left="0" w:right="0" w:firstLine="0"/>
              <w:jc w:val="left"/>
            </w:pPr>
            <w:r>
              <w:rPr>
                <w:sz w:val="16"/>
              </w:rPr>
              <w:t xml:space="preserve">레지스터 직접 제어로 LED 점멸 동작</w:t>
            </w:r>
          </w:p>
        </w:tc>
      </w:tr>
      <w:tr>
        <w:tc>
          <w:tcPr>
            <w:tcW w:w="1400" w:type="dxa"/>
            <w:vAlign w:val="top"/>
          </w:tcPr>
          <w:p w:rsidR="00F94211" w:rsidRDefault="00176F5D">
            <w:pPr>
              <w:spacing w:after="40" w:line="240" w:lineRule="auto"/>
              <w:ind w:left="0" w:right="0" w:firstLine="0"/>
              <w:jc w:val="left"/>
            </w:pPr>
            <w:r>
              <w:rPr>
                <w:sz w:val="16"/>
              </w:rPr>
              <w:t xml:space="preserve">Phase 1</w:t>
            </w:r>
          </w:p>
        </w:tc>
        <w:tc>
          <w:tcPr>
            <w:tcW w:w="1750" w:type="dxa"/>
            <w:vAlign w:val="top"/>
          </w:tcPr>
          <w:p w:rsidR="00F94211" w:rsidRDefault="00176F5D">
            <w:pPr>
              <w:spacing w:after="40" w:line="240" w:lineRule="auto"/>
              <w:ind w:left="0" w:right="0" w:firstLine="0"/>
              <w:jc w:val="left"/>
            </w:pPr>
            <w:r>
              <w:rPr>
                <w:sz w:val="16"/>
              </w:rPr>
              <w:t xml:space="preserve">예선 마감 이전</w:t>
            </w:r>
          </w:p>
        </w:tc>
        <w:tc>
          <w:tcPr>
            <w:tcW w:w="2700" w:type="dxa"/>
            <w:vAlign w:val="top"/>
          </w:tcPr>
          <w:p w:rsidR="00F94211" w:rsidRDefault="00176F5D">
            <w:pPr>
              <w:spacing w:after="40" w:line="240" w:lineRule="auto"/>
              <w:ind w:left="0" w:right="0" w:firstLine="0"/>
              <w:jc w:val="left"/>
            </w:pPr>
            <w:r>
              <w:rPr>
                <w:sz w:val="16"/>
              </w:rPr>
              <w:t xml:space="preserve">단일 채널 방전 시간 데이터, 오버플로우·Timeout 동작 로그</w:t>
            </w:r>
          </w:p>
        </w:tc>
        <w:tc>
          <w:tcPr>
            <w:tcW w:w="3150" w:type="dxa"/>
            <w:vAlign w:val="top"/>
          </w:tcPr>
          <w:p w:rsidR="00F94211" w:rsidRDefault="00176F5D">
            <w:pPr>
              <w:spacing w:after="40" w:line="240" w:lineRule="auto"/>
              <w:ind w:left="0" w:right="0" w:firstLine="0"/>
              <w:jc w:val="left"/>
            </w:pPr>
            <w:r>
              <w:rPr>
                <w:sz w:val="16"/>
              </w:rPr>
              <w:t xml:space="preserve">CV 10% 이내, 시료 2종 이상 구분, 예외 처리 정상 동작</w:t>
            </w:r>
          </w:p>
        </w:tc>
      </w:tr>
      <w:tr>
        <w:tc>
          <w:tcPr>
            <w:tcW w:w="1400" w:type="dxa"/>
            <w:vAlign w:val="top"/>
          </w:tcPr>
          <w:p w:rsidR="00F94211" w:rsidRDefault="00176F5D">
            <w:pPr>
              <w:spacing w:after="40" w:line="240" w:lineRule="auto"/>
              <w:ind w:left="0" w:right="0" w:firstLine="0"/>
              <w:jc w:val="left"/>
            </w:pPr>
            <w:r>
              <w:rPr>
                <w:sz w:val="16"/>
              </w:rPr>
              <w:t xml:space="preserve">Phase 2</w:t>
            </w:r>
          </w:p>
        </w:tc>
        <w:tc>
          <w:tcPr>
            <w:tcW w:w="1750" w:type="dxa"/>
            <w:vAlign w:val="top"/>
          </w:tcPr>
          <w:p w:rsidR="00F94211" w:rsidRDefault="00176F5D">
            <w:pPr>
              <w:spacing w:after="40" w:line="240" w:lineRule="auto"/>
              <w:ind w:left="0" w:right="0" w:firstLine="0"/>
              <w:jc w:val="left"/>
            </w:pPr>
            <w:r>
              <w:rPr>
                <w:sz w:val="16"/>
              </w:rPr>
              <w:t xml:space="preserve">예선 마감 이전</w:t>
            </w:r>
          </w:p>
        </w:tc>
        <w:tc>
          <w:tcPr>
            <w:tcW w:w="2700" w:type="dxa"/>
            <w:vAlign w:val="top"/>
          </w:tcPr>
          <w:p w:rsidR="00F94211" w:rsidRDefault="00176F5D">
            <w:pPr>
              <w:spacing w:after="40" w:line="240" w:lineRule="auto"/>
              <w:ind w:left="0" w:right="0" w:firstLine="0"/>
              <w:jc w:val="left"/>
            </w:pPr>
            <w:r>
              <w:rPr>
                <w:sz w:val="16"/>
              </w:rPr>
              <w:t xml:space="preserve">RGB 3채널 측정 데이터, 채널별 판별력 비교표</w:t>
            </w:r>
          </w:p>
        </w:tc>
        <w:tc>
          <w:tcPr>
            <w:tcW w:w="3150" w:type="dxa"/>
            <w:vAlign w:val="top"/>
          </w:tcPr>
          <w:p w:rsidR="00F94211" w:rsidRDefault="00176F5D">
            <w:pPr>
              <w:spacing w:after="40" w:line="240" w:lineRule="auto"/>
              <w:ind w:left="0" w:right="0" w:firstLine="0"/>
              <w:jc w:val="left"/>
            </w:pPr>
            <w:r>
              <w:rPr>
                <w:sz w:val="16"/>
              </w:rPr>
              <w:t xml:space="preserve">채널 추가에 따른 시료군 분리도 개선 확인</w:t>
            </w:r>
          </w:p>
        </w:tc>
      </w:tr>
      <w:tr>
        <w:tc>
          <w:tcPr>
            <w:tcW w:w="1400" w:type="dxa"/>
            <w:vAlign w:val="top"/>
          </w:tcPr>
          <w:p w:rsidR="00F94211" w:rsidRDefault="00176F5D">
            <w:pPr>
              <w:spacing w:after="40" w:line="240" w:lineRule="auto"/>
              <w:ind w:left="0" w:right="0" w:firstLine="0"/>
              <w:jc w:val="left"/>
            </w:pPr>
            <w:r>
              <w:rPr>
                <w:b/>
                <w:sz w:val="16"/>
              </w:rPr>
              <w:t xml:space="preserve">예선 제출</w:t>
            </w:r>
          </w:p>
        </w:tc>
        <w:tc>
          <w:tcPr>
            <w:tcW w:w="1750" w:type="dxa"/>
            <w:vAlign w:val="top"/>
          </w:tcPr>
          <w:p w:rsidR="00F94211" w:rsidRDefault="00176F5D">
            <w:pPr>
              <w:spacing w:after="40" w:line="240" w:lineRule="auto"/>
              <w:ind w:left="0" w:right="0" w:firstLine="0"/>
              <w:jc w:val="left"/>
            </w:pPr>
            <w:r>
              <w:rPr>
                <w:b/>
                <w:sz w:val="16"/>
              </w:rPr>
              <w:t xml:space="preserve">2026-09-18</w:t>
            </w:r>
          </w:p>
        </w:tc>
        <w:tc>
          <w:tcPr>
            <w:tcW w:w="2700" w:type="dxa"/>
            <w:vAlign w:val="top"/>
          </w:tcPr>
          <w:p w:rsidR="00F94211" w:rsidRDefault="00176F5D">
            <w:pPr>
              <w:spacing w:after="40" w:line="240" w:lineRule="auto"/>
              <w:ind w:left="0" w:right="0" w:firstLine="0"/>
              <w:jc w:val="left"/>
            </w:pPr>
            <w:r>
              <w:rPr>
                <w:sz w:val="16"/>
              </w:rPr>
              <w:t xml:space="preserve">PPT 보고서, 회로도 PDF, 소스코드, 동작 동영상</w:t>
            </w:r>
          </w:p>
        </w:tc>
        <w:tc>
          <w:tcPr>
            <w:tcW w:w="3150" w:type="dxa"/>
            <w:vAlign w:val="top"/>
          </w:tcPr>
          <w:p w:rsidR="00F94211" w:rsidRDefault="00176F5D">
            <w:pPr>
              <w:spacing w:after="40" w:line="240" w:lineRule="auto"/>
              <w:ind w:left="0" w:right="0" w:firstLine="0"/>
              <w:jc w:val="left"/>
            </w:pPr>
            <w:r>
              <w:rPr>
                <w:sz w:val="16"/>
              </w:rPr>
              <w:t xml:space="preserve">4종 제출물 완비</w:t>
            </w:r>
          </w:p>
        </w:tc>
      </w:tr>
      <w:tr>
        <w:tc>
          <w:tcPr>
            <w:tcW w:w="1400" w:type="dxa"/>
            <w:vAlign w:val="top"/>
          </w:tcPr>
          <w:p w:rsidR="00F94211" w:rsidRDefault="00176F5D">
            <w:pPr>
              <w:spacing w:after="40" w:line="240" w:lineRule="auto"/>
              <w:ind w:left="0" w:right="0" w:firstLine="0"/>
              <w:jc w:val="left"/>
            </w:pPr>
            <w:r>
              <w:rPr>
                <w:sz w:val="16"/>
              </w:rPr>
              <w:t xml:space="preserve">Phase 3</w:t>
            </w:r>
          </w:p>
        </w:tc>
        <w:tc>
          <w:tcPr>
            <w:tcW w:w="1750" w:type="dxa"/>
            <w:vAlign w:val="top"/>
          </w:tcPr>
          <w:p w:rsidR="00F94211" w:rsidRDefault="00176F5D">
            <w:pPr>
              <w:spacing w:after="40" w:line="240" w:lineRule="auto"/>
              <w:ind w:left="0" w:right="0" w:firstLine="0"/>
              <w:jc w:val="left"/>
            </w:pPr>
            <w:r>
              <w:rPr>
                <w:sz w:val="16"/>
              </w:rPr>
              <w:t xml:space="preserve">예선 결과 발표(10/2) 이후</w:t>
            </w:r>
          </w:p>
        </w:tc>
        <w:tc>
          <w:tcPr>
            <w:tcW w:w="2700" w:type="dxa"/>
            <w:vAlign w:val="top"/>
          </w:tcPr>
          <w:p w:rsidR="00F94211" w:rsidRDefault="00176F5D">
            <w:pPr>
              <w:spacing w:after="40" w:line="240" w:lineRule="auto"/>
              <w:ind w:left="0" w:right="0" w:firstLine="0"/>
              <w:jc w:val="left"/>
            </w:pPr>
            <w:r>
              <w:rPr>
                <w:sz w:val="16"/>
              </w:rPr>
              <w:t xml:space="preserve">보정 전후 재현성 비교 데이터, 최종 보정식</w:t>
            </w:r>
          </w:p>
        </w:tc>
        <w:tc>
          <w:tcPr>
            <w:tcW w:w="3150" w:type="dxa"/>
            <w:vAlign w:val="top"/>
          </w:tcPr>
          <w:p w:rsidR="00F94211" w:rsidRDefault="00176F5D">
            <w:pPr>
              <w:spacing w:after="40" w:line="240" w:lineRule="auto"/>
              <w:ind w:left="0" w:right="0" w:firstLine="0"/>
              <w:jc w:val="left"/>
            </w:pPr>
            <w:r>
              <w:rPr>
                <w:sz w:val="16"/>
              </w:rPr>
              <w:t xml:space="preserve">보정 후 반복 측정 표준편차 감소 확인</w:t>
            </w:r>
          </w:p>
        </w:tc>
      </w:tr>
      <w:tr>
        <w:tc>
          <w:tcPr>
            <w:tcW w:w="1400" w:type="dxa"/>
            <w:vAlign w:val="top"/>
          </w:tcPr>
          <w:p w:rsidR="00F94211" w:rsidRDefault="00176F5D">
            <w:pPr>
              <w:spacing w:after="40" w:line="240" w:lineRule="auto"/>
              <w:ind w:left="0" w:right="0" w:firstLine="0"/>
              <w:jc w:val="left"/>
            </w:pPr>
            <w:r>
              <w:rPr>
                <w:sz w:val="16"/>
              </w:rPr>
              <w:t xml:space="preserve">Phase 4</w:t>
            </w:r>
          </w:p>
        </w:tc>
        <w:tc>
          <w:tcPr>
            <w:tcW w:w="1750" w:type="dxa"/>
            <w:vAlign w:val="top"/>
          </w:tcPr>
          <w:p w:rsidR="00F94211" w:rsidRDefault="00176F5D">
            <w:pPr>
              <w:spacing w:after="40" w:line="240" w:lineRule="auto"/>
              <w:ind w:left="0" w:right="0" w:firstLine="0"/>
              <w:jc w:val="left"/>
            </w:pPr>
            <w:r>
              <w:rPr>
                <w:sz w:val="16"/>
              </w:rPr>
              <w:t xml:space="preserve">본선 튜토리얼(10/8~10/29) 이전</w:t>
            </w:r>
          </w:p>
        </w:tc>
        <w:tc>
          <w:tcPr>
            <w:tcW w:w="2700" w:type="dxa"/>
            <w:vAlign w:val="top"/>
          </w:tcPr>
          <w:p w:rsidR="00F94211" w:rsidRDefault="00176F5D">
            <w:pPr>
              <w:spacing w:after="40" w:line="240" w:lineRule="auto"/>
              <w:ind w:left="0" w:right="0" w:firstLine="0"/>
              <w:jc w:val="left"/>
            </w:pPr>
            <w:r>
              <w:rPr>
                <w:sz w:val="16"/>
              </w:rPr>
              <w:t xml:space="preserve">온칩 분류 펌웨어, 혼동표, 메모리·처리시간 측정치</w:t>
            </w:r>
          </w:p>
        </w:tc>
        <w:tc>
          <w:tcPr>
            <w:tcW w:w="3150" w:type="dxa"/>
            <w:vAlign w:val="top"/>
          </w:tcPr>
          <w:p w:rsidR="00F94211" w:rsidRDefault="00176F5D">
            <w:pPr>
              <w:spacing w:after="40" w:line="240" w:lineRule="auto"/>
              <w:ind w:left="0" w:right="0" w:firstLine="0"/>
              <w:jc w:val="left"/>
            </w:pPr>
            <w:r>
              <w:rPr>
                <w:sz w:val="16"/>
              </w:rPr>
              <w:t xml:space="preserve">PC 계산 결과와 MCU 계산 결과 일치</w:t>
            </w:r>
          </w:p>
        </w:tc>
      </w:tr>
      <w:tr>
        <w:tc>
          <w:tcPr>
            <w:tcW w:w="1400" w:type="dxa"/>
            <w:vAlign w:val="top"/>
          </w:tcPr>
          <w:p w:rsidR="00F94211" w:rsidRDefault="00176F5D">
            <w:pPr>
              <w:spacing w:after="40" w:line="240" w:lineRule="auto"/>
              <w:ind w:left="0" w:right="0" w:firstLine="0"/>
              <w:jc w:val="left"/>
            </w:pPr>
            <w:r>
              <w:rPr>
                <w:sz w:val="16"/>
              </w:rPr>
              <w:t xml:space="preserve">시스템 통합</w:t>
            </w:r>
          </w:p>
        </w:tc>
        <w:tc>
          <w:tcPr>
            <w:tcW w:w="1750" w:type="dxa"/>
            <w:vAlign w:val="top"/>
          </w:tcPr>
          <w:p w:rsidR="00F94211" w:rsidRDefault="00176F5D">
            <w:pPr>
              <w:spacing w:after="40" w:line="240" w:lineRule="auto"/>
              <w:ind w:left="0" w:right="0" w:firstLine="0"/>
              <w:jc w:val="left"/>
            </w:pPr>
            <w:r>
              <w:rPr>
                <w:sz w:val="16"/>
              </w:rPr>
              <w:t xml:space="preserve">본선(11/18~11/20) 이전</w:t>
            </w:r>
          </w:p>
        </w:tc>
        <w:tc>
          <w:tcPr>
            <w:tcW w:w="2700" w:type="dxa"/>
            <w:vAlign w:val="top"/>
          </w:tcPr>
          <w:p w:rsidR="00F94211" w:rsidRDefault="00176F5D">
            <w:pPr>
              <w:spacing w:after="40" w:line="240" w:lineRule="auto"/>
              <w:ind w:left="0" w:right="0" w:firstLine="0"/>
              <w:jc w:val="left"/>
            </w:pPr>
            <w:r>
              <w:rPr>
                <w:sz w:val="16"/>
              </w:rPr>
              <w:t xml:space="preserve">버튼·LCD 포함 최종 시스템, 발표 자료</w:t>
            </w:r>
          </w:p>
        </w:tc>
        <w:tc>
          <w:tcPr>
            <w:tcW w:w="3150" w:type="dxa"/>
            <w:vAlign w:val="top"/>
          </w:tcPr>
          <w:p w:rsidR="00F94211" w:rsidRDefault="00176F5D">
            <w:pPr>
              <w:spacing w:after="40" w:line="240" w:lineRule="auto"/>
              <w:ind w:left="0" w:right="0" w:firstLine="0"/>
              <w:jc w:val="left"/>
            </w:pPr>
            <w:r>
              <w:rPr>
                <w:sz w:val="16"/>
              </w:rPr>
              <w:t xml:space="preserve">1.4절 데모 시나리오 전 과정 무인 동작</w:t>
            </w:r>
          </w:p>
        </w:tc>
      </w:tr>
    </w:tbl>
    <w:p w:rsidR="00F94211" w:rsidRDefault="00176F5D">
      <w:pPr>
        <w:spacing w:after="120" w:line="257" w:lineRule="auto"/>
        <w:ind w:left="-5"/>
      </w:pPr>
    </w:p>
    <w:p w:rsidR="00F94211" w:rsidRDefault="00176F5D">
      <w:pPr>
        <w:spacing w:after="129" w:line="257" w:lineRule="auto"/>
        <w:ind w:left="-5"/>
        <w:jc w:val="left"/>
      </w:pPr>
      <w:r>
        <w:t xml:space="preserve">Phase 1과 Phase 2가 예선 마감까지 모두 완료되지 못할 경우, Phase 1 결과만으로 예선 보고서를 작성하고 Phase 2 이후를 향후 계획으로 서술한다. 경진대회는 동작 결과와 함께 문제 해결 과정을 평가하므로, 미완료 부분을 명시하는 것이 누락하는 것보다 유리하다.</w:t>
      </w:r>
    </w:p>
    <w:p w:rsidR="00F94211" w:rsidRDefault="00176F5D">
      <w:pPr>
        <w:pStyle w:val="1"/>
        <w:tabs>
          <w:tab w:val="left" w:pos="510"/>
        </w:tabs>
        <w:ind w:left="-15" w:right="0" w:firstLine="0"/>
      </w:pPr>
      <w:r>
        <w:t>8</w:t>
        <w:tab/>
        <w:t xml:space="preserve">한계점 및 향후 연구</w:t>
      </w:r>
    </w:p>
    <w:p w:rsidR="00F94211" w:rsidRDefault="00176F5D">
      <w:pPr>
        <w:pStyle w:val="3"/>
        <w:ind w:left="-5"/>
      </w:pPr>
      <w:r>
        <w:t xml:space="preserve">8.1 측정 원리에 기인한 한계</w:t>
      </w:r>
    </w:p>
    <w:p w:rsidR="00F94211" w:rsidRDefault="00176F5D">
      <w:pPr>
        <w:numPr>
          <w:ilvl w:val="0"/>
          <w:numId w:val="45"/>
        </w:numPr>
        <w:spacing w:after="120"/>
        <w:ind w:left="546" w:right="184" w:hanging="388"/>
      </w:pPr>
      <w:r>
        <w:t xml:space="preserve">방전 시간 측정 방식의 특성상 매우 낮은 광량 또는 매우 높은 광량 영역에서 선형성이 저하될 수 있으며, 이는 Phase 1~2 실험을 통해 정량적으로 확인되어야 한다.</w:t>
      </w:r>
    </w:p>
    <w:p w:rsidR="00F94211" w:rsidRDefault="00176F5D">
      <w:pPr>
        <w:numPr>
          <w:ilvl w:val="0"/>
          <w:numId w:val="45"/>
        </w:numPr>
        <w:spacing w:after="120"/>
        <w:ind w:left="546" w:right="184" w:hanging="388"/>
      </w:pPr>
      <w:r>
        <w:t xml:space="preserve">암전류 조건에서는 방전 시간이 수 초 이상으로 길어져 측정 처리량이 제한된다. Timer Overflow 누적과 Timeout 처리로 대응하나, 측정 시간 자체를 줄이지는 못한다.</w:t>
      </w:r>
    </w:p>
    <w:p w:rsidR="00F94211" w:rsidRDefault="00176F5D">
      <w:pPr>
        <w:numPr>
          <w:ilvl w:val="0"/>
          <w:numId w:val="45"/>
        </w:numPr>
        <w:spacing w:after="120"/>
        <w:ind w:left="546" w:right="184" w:hanging="388"/>
      </w:pPr>
      <w:r>
        <w:t xml:space="preserve">다파장 채널 수 증가는 측정 사이클 시간을 증가시키므로, 실시간성이 중요한 응용에서는 채널 수와 처리 속도 간 트레이드오프를 명시적으로 보고해야 한다.</w:t>
      </w:r>
    </w:p>
    <w:p w:rsidR="00F94211" w:rsidRDefault="00176F5D">
      <w:pPr>
        <w:pStyle w:val="3"/>
        <w:ind w:left="-5"/>
      </w:pPr>
      <w:r>
        <w:t xml:space="preserve">8.2 하드웨어에 기인한 오차 요인</w:t>
      </w:r>
    </w:p>
    <w:p w:rsidR="00F94211" w:rsidRDefault="00176F5D">
      <w:pPr>
        <w:numPr>
          <w:ilvl w:val="0"/>
          <w:numId w:val="46"/>
        </w:numPr>
        <w:spacing w:after="120"/>
        <w:ind w:left="546" w:right="184" w:hanging="388"/>
      </w:pPr>
      <w:r>
        <w:rPr>
          <w:b/>
        </w:rPr>
        <w:t xml:space="preserve">LED 개체차</w:t>
      </w:r>
      <w:r>
        <w:t xml:space="preserve">: 동일 사양 LED 간 접합 정전용량과 광 감도 편차가 존재하여, 소자를 교체하면 재보정이 필요하다.</w:t>
      </w:r>
    </w:p>
    <w:p w:rsidR="00F94211" w:rsidRDefault="00176F5D">
      <w:pPr>
        <w:numPr>
          <w:ilvl w:val="0"/>
          <w:numId w:val="46"/>
        </w:numPr>
        <w:spacing w:after="120"/>
        <w:ind w:left="546" w:right="184" w:hanging="388"/>
      </w:pPr>
      <w:r>
        <w:rPr>
          <w:b/>
        </w:rPr>
        <w:t xml:space="preserve">내부 밴드갭 기준 전압 편차</w:t>
      </w:r>
      <w:r>
        <w:t xml:space="preserve">: 1.1 V 기준값은 개체 간 편차를 가지므로 절대적인 광량 환산에는 적합하지 않다. 본 연구는 동일 장치 내 상대 비교만을 사용하므로 영향이 제한적이나, 장치 간 결과 이식에는 제약이 된다.</w:t>
      </w:r>
    </w:p>
    <w:p w:rsidR="00F94211" w:rsidRDefault="00176F5D">
      <w:pPr>
        <w:numPr>
          <w:ilvl w:val="0"/>
          <w:numId w:val="46"/>
        </w:numPr>
        <w:spacing w:after="120"/>
        <w:ind w:left="546" w:right="184" w:hanging="388"/>
      </w:pPr>
      <w:r>
        <w:rPr>
          <w:b/>
        </w:rPr>
        <w:t xml:space="preserve">GPIO 누설 전류</w:t>
      </w:r>
      <w:r>
        <w:t xml:space="preserve">: 핀 누설이 광전류와 경쟁하여 특히 저광량 영역의 측정을 왜곡한다. </w:t>
      </w:r>
      <w:r>
        <w:rPr>
          <w:rFonts w:ascii="Consolas" w:hAnsi="Consolas"/>
        </w:rPr>
        <w:t xml:space="preserve">DIDR1</w:t>
      </w:r>
      <w:r>
        <w:t xml:space="preserve">로 디지털 입력 버퍼를 차단하여 완화하나 완전히 제거되지는 않는다.</w:t>
      </w:r>
    </w:p>
    <w:p w:rsidR="00F94211" w:rsidRDefault="00176F5D">
      <w:pPr>
        <w:numPr>
          <w:ilvl w:val="0"/>
          <w:numId w:val="46"/>
        </w:numPr>
        <w:spacing w:after="120"/>
        <w:ind w:left="546" w:right="184" w:hanging="388"/>
      </w:pPr>
      <w:r>
        <w:rPr>
          <w:b/>
        </w:rPr>
        <w:t xml:space="preserve">주변광</w:t>
      </w:r>
      <w:r>
        <w:t xml:space="preserve">: 차광 챔버와 발광 ON/OFF 차분으로 억제하나, 강한 외부광 환경에서는 잔여 영향이 남을 수 있다.</w:t>
      </w:r>
    </w:p>
    <w:p w:rsidR="00F94211" w:rsidRDefault="00176F5D">
      <w:pPr>
        <w:numPr>
          <w:ilvl w:val="0"/>
          <w:numId w:val="46"/>
        </w:numPr>
        <w:spacing w:after="120"/>
        <w:ind w:left="546" w:right="184" w:hanging="388"/>
      </w:pPr>
      <w:r>
        <w:rPr>
          <w:b/>
        </w:rPr>
        <w:t xml:space="preserve">큐벳 위치·오염·기포</w:t>
      </w:r>
      <w:r>
        <w:t xml:space="preserve">: 용기의 삽입 위치, 표면 오염, 기포 혼입은 광 경로를 변화시켜 직접적인 오차가 된다. 6.6절의 데이터 관리 규칙으로 관리하나 완전한 통제는 어렵다.</w:t>
      </w:r>
    </w:p>
    <w:p w:rsidR="00F94211" w:rsidRDefault="00176F5D">
      <w:pPr>
        <w:numPr>
          <w:ilvl w:val="0"/>
          <w:numId w:val="46"/>
        </w:numPr>
        <w:spacing w:after="120"/>
        <w:ind w:left="546" w:right="184" w:hanging="388"/>
      </w:pPr>
      <w:r>
        <w:rPr>
          <w:b/>
        </w:rPr>
        <w:t xml:space="preserve">온도</w:t>
      </w:r>
      <w:r>
        <w:t xml:space="preserve">: 온도 보정은 Phase 3에서 시간이 허락하는 범위 내에서 예비적으로만 다루며, 정밀한 온도 보상 모델링은 향후 연구로 남긴다.</w:t>
      </w:r>
    </w:p>
    <w:p w:rsidR="00F94211" w:rsidRDefault="00176F5D">
      <w:pPr>
        <w:pStyle w:val="3"/>
        <w:ind w:left="-5"/>
      </w:pPr>
      <w:r>
        <w:t xml:space="preserve">8.3 적용 범위의 한계</w:t>
      </w:r>
    </w:p>
    <w:p w:rsidR="00F94211" w:rsidRDefault="00176F5D">
      <w:pPr>
        <w:numPr>
          <w:ilvl w:val="0"/>
          <w:numId w:val="47"/>
        </w:numPr>
        <w:spacing w:after="120"/>
        <w:ind w:left="546" w:right="184" w:hanging="388"/>
      </w:pPr>
      <w:r>
        <w:t xml:space="preserve">초기 실험은 통제된 대조 시료(색소수, 희석 우유 등)에 한정하며, 실제 오염 물질에 대한 일반화 가능성은 후속 연구 과제로 남긴다.</w:t>
      </w:r>
    </w:p>
    <w:p w:rsidR="00F94211" w:rsidRDefault="00176F5D">
      <w:pPr>
        <w:numPr>
          <w:ilvl w:val="0"/>
          <w:numId w:val="47"/>
        </w:numPr>
        <w:spacing w:after="120"/>
        <w:ind w:left="546" w:right="184" w:hanging="388"/>
      </w:pPr>
      <w:r>
        <w:t xml:space="preserve">RGB 3채널은 가시광 대역만을 다루므로, 가시광에서 흡광 특성이 유사한 물질은 구분되지 않는다. 판별 대상의 확장에는 채널 수 증설이 필요하다.</w:t>
      </w:r>
    </w:p>
    <w:p w:rsidR="00F94211" w:rsidRDefault="00176F5D">
      <w:pPr>
        <w:numPr>
          <w:ilvl w:val="0"/>
          <w:numId w:val="47"/>
        </w:numPr>
        <w:spacing w:after="120"/>
        <w:ind w:left="546" w:right="184" w:hanging="388"/>
      </w:pPr>
      <w:r>
        <w:t xml:space="preserve">최근접 중심점 분류기는 각 시료군이 구형으로 분포한다고 가정하므로, 분포가 크게 비대칭인 경우 판별 성능이 저하될 수 있다.</w:t>
      </w:r>
    </w:p>
    <w:p w:rsidR="00F94211" w:rsidRDefault="00176F5D">
      <w:pPr>
        <w:pStyle w:val="3"/>
        <w:ind w:left="-5"/>
      </w:pPr>
      <w:r>
        <w:t xml:space="preserve">8.4 향후 연구</w:t>
      </w:r>
    </w:p>
    <w:p w:rsidR="00F94211" w:rsidRDefault="00176F5D">
      <w:pPr>
        <w:numPr>
          <w:ilvl w:val="0"/>
          <w:numId w:val="48"/>
        </w:numPr>
        <w:spacing w:after="120"/>
        <w:ind w:left="546" w:right="184" w:hanging="388"/>
      </w:pPr>
      <w:r>
        <w:rPr>
          <w:b/>
        </w:rPr>
        <w:t xml:space="preserve">발광·검출 겸용 구조</w:t>
      </w:r>
      <w:r>
        <w:t xml:space="preserve">: 모든 LED가 발광과 검출을 겸하는 구성으로 확장하면 검출 전용 소자를 제거할 수 있다. LED당 2핀이 필요하고 모드 전환 로직이 복잡해지므로, 핀 수 최적화 기법과 함께 검토한다.</w:t>
      </w:r>
    </w:p>
    <w:p w:rsidR="00F94211" w:rsidRDefault="00176F5D">
      <w:pPr>
        <w:numPr>
          <w:ilvl w:val="0"/>
          <w:numId w:val="48"/>
        </w:numPr>
        <w:spacing w:after="120"/>
        <w:ind w:left="546" w:right="184" w:hanging="388"/>
      </w:pPr>
      <w:r>
        <w:rPr>
          <w:b/>
        </w:rPr>
        <w:t xml:space="preserve">GPIO 핀 수 최적화</w:t>
      </w:r>
      <w:r>
        <w:t xml:space="preserve">: 공통선 구성이나 채널 다중화를 통해 N채널 시스템의 핀 사용량을 N+1 수준으로 줄이는 방안을 검토한다.</w:t>
      </w:r>
    </w:p>
    <w:p w:rsidR="00F94211" w:rsidRDefault="00176F5D">
      <w:pPr>
        <w:numPr>
          <w:ilvl w:val="0"/>
          <w:numId w:val="48"/>
        </w:numPr>
        <w:spacing w:after="120"/>
        <w:ind w:left="546" w:right="184" w:hanging="388"/>
      </w:pPr>
      <w:r>
        <w:rPr>
          <w:b/>
        </w:rPr>
        <w:t xml:space="preserve">근적외선(IR) 채널 추가</w:t>
      </w:r>
      <w:r>
        <w:t xml:space="preserve">: 가시광만으로 판별이 어려운 시료군에 대해 IR 대역을 추가하여 판별력을 확장한다.</w:t>
      </w:r>
    </w:p>
    <w:p w:rsidR="00F94211" w:rsidRDefault="00176F5D">
      <w:pPr>
        <w:numPr>
          <w:ilvl w:val="0"/>
          <w:numId w:val="48"/>
        </w:numPr>
        <w:spacing w:after="120"/>
        <w:ind w:left="546" w:right="184" w:hanging="388"/>
      </w:pPr>
      <w:r>
        <w:rPr>
          <w:b/>
        </w:rPr>
        <w:t xml:space="preserve">정밀 온도 보상 모델링</w:t>
      </w:r>
      <w:r>
        <w:t xml:space="preserve">: 온도 센서를 추가하고 온도–방전 시간 관계를 모델링하여 보정한다.</w:t>
      </w:r>
    </w:p>
    <w:p w:rsidR="00F94211" w:rsidRDefault="00176F5D">
      <w:pPr>
        <w:numPr>
          <w:ilvl w:val="0"/>
          <w:numId w:val="48"/>
        </w:numPr>
        <w:spacing w:after="120"/>
        <w:ind w:left="546" w:right="184" w:hanging="388"/>
      </w:pPr>
      <w:r>
        <w:rPr>
          <w:b/>
        </w:rPr>
        <w:t xml:space="preserve">분류기 확장</w:t>
      </w:r>
      <w:r>
        <w:t xml:space="preserve">: 소형 결정트리 또는 경량 선형 분류기로 확장하여 비대칭 분포에 대응한다.</w:t>
      </w:r>
    </w:p>
    <w:p w:rsidR="00F94211" w:rsidRDefault="00176F5D">
      <w:pPr>
        <w:pStyle w:val="1"/>
        <w:ind w:left="-15" w:right="0" w:firstLine="0"/>
      </w:pPr>
      <w:r>
        <w:t xml:space="preserve">참고문헌</w:t>
      </w:r>
    </w:p>
    <w:p w:rsidR="00F94211" w:rsidRDefault="00176F5D">
      <w:pPr>
        <w:numPr>
          <w:ilvl w:val="0"/>
          <w:numId w:val="49"/>
        </w:numPr>
        <w:spacing w:after="120"/>
        <w:ind w:left="546" w:right="184" w:hanging="388"/>
      </w:pPr>
      <w:r>
        <w:t xml:space="preserve">Mims, F. M. (1992). Sun photometer with light-emitting diodes as spectrally selective detectors. Applied Optics, 31(33), 6965–6967.</w:t>
      </w:r>
    </w:p>
    <w:p w:rsidR="00F94211" w:rsidRDefault="00176F5D">
      <w:pPr>
        <w:numPr>
          <w:ilvl w:val="0"/>
          <w:numId w:val="49"/>
        </w:numPr>
        <w:spacing w:after="120"/>
        <w:ind w:left="546" w:right="184" w:hanging="388"/>
      </w:pPr>
      <w:r>
        <w:t xml:space="preserve">Fay, C., Lau, K. T., Beirne, S., Conaire, C. Ó., McGuinness, K., Corcoran, B., … &amp; Diamond, D. (2010). Wireless aquatic navigator for detection and analysis (WANDA). Sensors and Actuators B: Chemical, 150(1), 425–435.</w:t>
      </w:r>
    </w:p>
    <w:p w:rsidR="00F94211" w:rsidRDefault="00176F5D">
      <w:pPr>
        <w:numPr>
          <w:ilvl w:val="0"/>
          <w:numId w:val="49"/>
        </w:numPr>
        <w:spacing w:after="120"/>
        <w:ind w:left="546" w:right="184" w:hanging="388"/>
      </w:pPr>
      <w:r>
        <w:t xml:space="preserve">PEDD 기반 탁도 측정 시스템의 ISO 7027 표준 비교 검증 연구 (Dublin City University, Diarmuid Diamond 연구 그룹). PubMed Central: PMC8749822.</w:t>
      </w:r>
    </w:p>
    <w:p w:rsidR="00F94211" w:rsidRDefault="00176F5D">
      <w:pPr>
        <w:numPr>
          <w:ilvl w:val="0"/>
          <w:numId w:val="49"/>
        </w:numPr>
        <w:spacing w:after="120"/>
        <w:ind w:left="546" w:right="184" w:hanging="388"/>
      </w:pPr>
      <w:r>
        <w:t xml:space="preserve">PEDD 시스템에서 펌웨어 타이밍 설계가 측정 정확도에 미치는 영향에 관한 연구 (Dublin City University 연구 그룹). PubMed Central: PMC8879031.</w:t>
      </w:r>
    </w:p>
    <w:p w:rsidR="00F94211" w:rsidRDefault="00176F5D">
      <w:pPr>
        <w:numPr>
          <w:ilvl w:val="0"/>
          <w:numId w:val="49"/>
        </w:numPr>
        <w:spacing w:after="120"/>
        <w:ind w:left="546" w:right="184" w:hanging="388"/>
      </w:pPr>
      <w:r>
        <w:t xml:space="preserve">Microchip Technology. ATmega48A/PA/88A/PA/168A/PA/328/P Data Sheet — Analog Comparator, 16-bit Timer/Counter1 with Input Capture.</w:t>
      </w:r>
    </w:p>
    <w:p w:rsidR="00F94211" w:rsidRDefault="00176F5D">
      <w:pPr>
        <w:numPr>
          <w:ilvl w:val="0"/>
          <w:numId w:val="49"/>
        </w:numPr>
        <w:spacing w:after="120"/>
        <w:ind w:left="546" w:right="184" w:hanging="388"/>
      </w:pPr>
      <w:r>
        <w:t xml:space="preserve">서울대학교 차세대반도체 혁신융합대학 사업단. (2026). 2026 COSS 차세대반도체 Microcontroller(MCU) 응용경진대회 운영 지침.</w:t>
      </w:r>
    </w:p>
    <w:sectPr w:rsidR="00F94211">
      <w:footerReference w:type="even" r:id="rId7"/>
      <w:footerReference w:type="default" r:id="rId8"/>
      <w:footerReference w:type="first" r:id="rId9"/>
      <w:pgSz w:w="11906" w:h="16838"/>
      <w:pgMar w:top="1444" w:right="1218" w:bottom="1483" w:left="1417"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6F5D" w:rsidRDefault="00176F5D">
      <w:pPr>
        <w:spacing w:after="0" w:line="240" w:lineRule="auto"/>
      </w:pPr>
      <w:r>
        <w:separator/>
      </w:r>
    </w:p>
  </w:endnote>
  <w:endnote w:type="continuationSeparator" w:id="0">
    <w:p w:rsidR="00176F5D" w:rsidRDefault="00176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erif KR">
    <w:panose1 w:val="02020200000000000000"/>
    <w:charset w:val="81"/>
    <w:family w:val="roman"/>
    <w:pitch w:val="variable"/>
    <w:sig w:usb0="30000287" w:usb1="2BDF3C10" w:usb2="00000016" w:usb3="00000000" w:csb0="002E0107"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Noto Sans KR">
    <w:panose1 w:val="020B0200000000000000"/>
    <w:charset w:val="81"/>
    <w:family w:val="modern"/>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176F5D">
    <w:pPr>
      <w:spacing w:after="0" w:line="259" w:lineRule="auto"/>
      <w:ind w:left="0" w:right="199"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176F5D">
    <w:pPr>
      <w:spacing w:after="0" w:line="259" w:lineRule="auto"/>
      <w:ind w:left="0" w:right="199" w:firstLine="0"/>
      <w:jc w:val="center"/>
    </w:pPr>
    <w:r>
      <w:fldChar w:fldCharType="begin"/>
    </w:r>
    <w:r>
      <w:instrText xml:space="preserve"> PAGE   \* MERGEFORMAT </w:instrText>
    </w:r>
    <w:r>
      <w:fldChar w:fldCharType="separate"/>
    </w:r>
    <w:r w:rsidR="00357B7C">
      <w:rPr>
        <w:noProof/>
      </w:rPr>
      <w:t>11</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211" w:rsidRDefault="00F942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6F5D" w:rsidRDefault="00176F5D">
      <w:pPr>
        <w:spacing w:after="0" w:line="240" w:lineRule="auto"/>
      </w:pPr>
      <w:r>
        <w:separator/>
      </w:r>
    </w:p>
  </w:footnote>
  <w:footnote w:type="continuationSeparator" w:id="0">
    <w:p w:rsidR="00176F5D" w:rsidRDefault="00176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B26"/>
    <w:multiLevelType w:val="hybridMultilevel"/>
    <w:tmpl w:val="07140200"/>
    <w:lvl w:ilvl="0" w:tplc="104ED72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B7667DC">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C26328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D6B456F2">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F3D6E7A0">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74F2C516">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ECCD9F4">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0BF06AC2">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1C30CAA6">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404D61"/>
    <w:multiLevelType w:val="hybridMultilevel"/>
    <w:tmpl w:val="B56EC278"/>
    <w:lvl w:ilvl="0" w:tplc="EFF8AAE8">
      <w:start w:val="1"/>
      <w:numFmt w:val="decimal"/>
      <w:lvlText w:val="[%1]"/>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4F62F0A">
      <w:start w:val="1"/>
      <w:numFmt w:val="lowerLetter"/>
      <w:lvlText w:val="%2"/>
      <w:lvlJc w:val="left"/>
      <w:pPr>
        <w:ind w:left="124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1D32905A">
      <w:start w:val="1"/>
      <w:numFmt w:val="lowerRoman"/>
      <w:lvlText w:val="%3"/>
      <w:lvlJc w:val="left"/>
      <w:pPr>
        <w:ind w:left="196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682E970">
      <w:start w:val="1"/>
      <w:numFmt w:val="decimal"/>
      <w:lvlText w:val="%4"/>
      <w:lvlJc w:val="left"/>
      <w:pPr>
        <w:ind w:left="268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F9A285C2">
      <w:start w:val="1"/>
      <w:numFmt w:val="lowerLetter"/>
      <w:lvlText w:val="%5"/>
      <w:lvlJc w:val="left"/>
      <w:pPr>
        <w:ind w:left="340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EA402ADE">
      <w:start w:val="1"/>
      <w:numFmt w:val="lowerRoman"/>
      <w:lvlText w:val="%6"/>
      <w:lvlJc w:val="left"/>
      <w:pPr>
        <w:ind w:left="412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03D42B76">
      <w:start w:val="1"/>
      <w:numFmt w:val="decimal"/>
      <w:lvlText w:val="%7"/>
      <w:lvlJc w:val="left"/>
      <w:pPr>
        <w:ind w:left="484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5843098">
      <w:start w:val="1"/>
      <w:numFmt w:val="lowerLetter"/>
      <w:lvlText w:val="%8"/>
      <w:lvlJc w:val="left"/>
      <w:pPr>
        <w:ind w:left="556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BE369A2C">
      <w:start w:val="1"/>
      <w:numFmt w:val="lowerRoman"/>
      <w:lvlText w:val="%9"/>
      <w:lvlJc w:val="left"/>
      <w:pPr>
        <w:ind w:left="6286"/>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60438C"/>
    <w:multiLevelType w:val="hybridMultilevel"/>
    <w:tmpl w:val="134498BE"/>
    <w:lvl w:ilvl="0" w:tplc="38544DF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9782C73A">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AEC440C8">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F1EE8B0">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4E0C7376">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D518AE3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A3CC373A">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FF0CF810">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EBA240A">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47619"/>
    <w:multiLevelType w:val="hybridMultilevel"/>
    <w:tmpl w:val="E1B0B860"/>
    <w:lvl w:ilvl="0" w:tplc="C41857D4">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31812D6">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D9EE039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96E8DCCC">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1B2E26B0">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B0C2A664">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CCA45D38">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9A40065C">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699E2A38">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D4D6A53"/>
    <w:multiLevelType w:val="hybridMultilevel"/>
    <w:tmpl w:val="707A993C"/>
    <w:lvl w:ilvl="0" w:tplc="0F72FF2C">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AE2F348">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CA606C60">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3952842C">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38E4962">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916C3ED8">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6EA8814">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1032B3E8">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4D18179E">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B952C1"/>
    <w:multiLevelType w:val="hybridMultilevel"/>
    <w:tmpl w:val="D8C6B2EC"/>
    <w:lvl w:ilvl="0" w:tplc="BC8CF10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2906ECE">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B34972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C506F846">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CB2163C">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178F1F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3C3C5B56">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44E8F50A">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2DCD6F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89579E"/>
    <w:multiLevelType w:val="hybridMultilevel"/>
    <w:tmpl w:val="3D5A0A82"/>
    <w:lvl w:ilvl="0" w:tplc="7B4C9E1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88384CB0">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D7269F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A3EFF90">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C28AB34">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A7835A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D2B28DC8">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AE68920">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9F6015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1941FF"/>
    <w:multiLevelType w:val="hybridMultilevel"/>
    <w:tmpl w:val="133060F6"/>
    <w:lvl w:ilvl="0" w:tplc="1382E4AA">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0F8387C">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65DE4F38">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8BF6D0D0">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840D8AA">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AB78CB8E">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880A50C8">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6DE8FEAE">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2452C8E8">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3F8648A"/>
    <w:multiLevelType w:val="hybridMultilevel"/>
    <w:tmpl w:val="8ADC7D00"/>
    <w:lvl w:ilvl="0" w:tplc="0C22F5A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EBBAC292">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9669592">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118235E">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296A3466">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947E4CDC">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0FE412FA">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98A35D4">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865CFFB2">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5F370C"/>
    <w:multiLevelType w:val="hybridMultilevel"/>
    <w:tmpl w:val="2006D146"/>
    <w:lvl w:ilvl="0" w:tplc="0024AB7C">
      <w:start w:val="1"/>
      <w:numFmt w:val="lowerLetter"/>
      <w:lvlText w:val="(%1)"/>
      <w:lvlJc w:val="left"/>
      <w:pPr>
        <w:ind w:left="56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67FCA824">
      <w:start w:val="1"/>
      <w:numFmt w:val="lowerLetter"/>
      <w:lvlText w:val="%2"/>
      <w:lvlJc w:val="left"/>
      <w:pPr>
        <w:ind w:left="123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0FD497F0">
      <w:start w:val="1"/>
      <w:numFmt w:val="lowerRoman"/>
      <w:lvlText w:val="%3"/>
      <w:lvlJc w:val="left"/>
      <w:pPr>
        <w:ind w:left="195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5EFE8BC8">
      <w:start w:val="1"/>
      <w:numFmt w:val="decimal"/>
      <w:lvlText w:val="%4"/>
      <w:lvlJc w:val="left"/>
      <w:pPr>
        <w:ind w:left="267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1BDE6742">
      <w:start w:val="1"/>
      <w:numFmt w:val="lowerLetter"/>
      <w:lvlText w:val="%5"/>
      <w:lvlJc w:val="left"/>
      <w:pPr>
        <w:ind w:left="339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DCFE82FC">
      <w:start w:val="1"/>
      <w:numFmt w:val="lowerRoman"/>
      <w:lvlText w:val="%6"/>
      <w:lvlJc w:val="left"/>
      <w:pPr>
        <w:ind w:left="411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97504BA6">
      <w:start w:val="1"/>
      <w:numFmt w:val="decimal"/>
      <w:lvlText w:val="%7"/>
      <w:lvlJc w:val="left"/>
      <w:pPr>
        <w:ind w:left="483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8802BCC">
      <w:start w:val="1"/>
      <w:numFmt w:val="lowerLetter"/>
      <w:lvlText w:val="%8"/>
      <w:lvlJc w:val="left"/>
      <w:pPr>
        <w:ind w:left="555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ABA494E">
      <w:start w:val="1"/>
      <w:numFmt w:val="lowerRoman"/>
      <w:lvlText w:val="%9"/>
      <w:lvlJc w:val="left"/>
      <w:pPr>
        <w:ind w:left="627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DC1B26"/>
    <w:multiLevelType w:val="hybridMultilevel"/>
    <w:tmpl w:val="59D4854A"/>
    <w:lvl w:ilvl="0" w:tplc="CD8E5056">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46EE8080">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460A78CC">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A9E8C47C">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7DB2B7FC">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B840FA1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C3DEC08E">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786E7068">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B2C428C">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32218D9"/>
    <w:multiLevelType w:val="hybridMultilevel"/>
    <w:tmpl w:val="E42888FC"/>
    <w:lvl w:ilvl="0" w:tplc="A1002AD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28E64D1A">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3E7ECA8A">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B87A9BAA">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48E1AD8">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4E626DBC">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52BA2C56">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38D49FA4">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34EDC10">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DB5F97"/>
    <w:multiLevelType w:val="hybridMultilevel"/>
    <w:tmpl w:val="DA2C696E"/>
    <w:lvl w:ilvl="0" w:tplc="38FC754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CFBC05EA">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219239C4">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744E898">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A8741DFE">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094C1396">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BF6AC302">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5461B04">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8F67646">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C30301C"/>
    <w:multiLevelType w:val="hybridMultilevel"/>
    <w:tmpl w:val="CD329EE2"/>
    <w:lvl w:ilvl="0" w:tplc="DF0A4452">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715A1F74">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05E21A4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CD442EB2">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6CA86C4">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6F3A669E">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43604CB2">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FACCC2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A52026E8">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E03315C"/>
    <w:multiLevelType w:val="hybridMultilevel"/>
    <w:tmpl w:val="8A4E5D46"/>
    <w:lvl w:ilvl="0" w:tplc="D3FAD560">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643CC97E">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865AA67A">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49AA5C9C">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58E8706">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6BA03EE4">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36386AD4">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B5EDE9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9AE40C0">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6A0BC1"/>
    <w:multiLevelType w:val="hybridMultilevel"/>
    <w:tmpl w:val="43905EA2"/>
    <w:lvl w:ilvl="0" w:tplc="C560A1F8">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2466D25E">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E0A0DFBE">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2CC4BB64">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6D860766">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431860D6">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7CB8FDFA">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EA6E29C6">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A185630">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7D8715D"/>
    <w:multiLevelType w:val="hybridMultilevel"/>
    <w:tmpl w:val="95CAF986"/>
    <w:lvl w:ilvl="0" w:tplc="35905EA6">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9D1CCC0C">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842AD420">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6D36307E">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D7FC605C">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26C4A792">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F9D28260">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241A56D0">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C592F75A">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9B01BCF"/>
    <w:multiLevelType w:val="multilevel"/>
    <w:tmpl w:val="26F625F8"/>
    <w:lvl w:ilvl="0">
      <w:start w:val="1"/>
      <w:numFmt w:val="decimal"/>
      <w:lvlText w:val="%1"/>
      <w:lvlJc w:val="left"/>
      <w:pPr>
        <w:ind w:left="327"/>
      </w:pPr>
      <w:rPr>
        <w:rFonts w:ascii="Noto Serif KR" w:eastAsia="Noto Serif KR" w:hAnsi="Noto Serif KR" w:cs="Noto Serif KR"/>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A71254A"/>
    <w:multiLevelType w:val="hybridMultilevel"/>
    <w:tmpl w:val="7D5EDAEA"/>
    <w:lvl w:ilvl="0" w:tplc="02CCB18C">
      <w:start w:val="1"/>
      <w:numFmt w:val="decimal"/>
      <w:lvlText w:val="(%1)"/>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BFB04BCA">
      <w:start w:val="1"/>
      <w:numFmt w:val="lowerLetter"/>
      <w:lvlText w:val="%2"/>
      <w:lvlJc w:val="left"/>
      <w:pPr>
        <w:ind w:left="123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D70EE522">
      <w:start w:val="1"/>
      <w:numFmt w:val="lowerRoman"/>
      <w:lvlText w:val="%3"/>
      <w:lvlJc w:val="left"/>
      <w:pPr>
        <w:ind w:left="195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E97CD8DA">
      <w:start w:val="1"/>
      <w:numFmt w:val="decimal"/>
      <w:lvlText w:val="%4"/>
      <w:lvlJc w:val="left"/>
      <w:pPr>
        <w:ind w:left="267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A9CA5490">
      <w:start w:val="1"/>
      <w:numFmt w:val="lowerLetter"/>
      <w:lvlText w:val="%5"/>
      <w:lvlJc w:val="left"/>
      <w:pPr>
        <w:ind w:left="339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A0A8F064">
      <w:start w:val="1"/>
      <w:numFmt w:val="lowerRoman"/>
      <w:lvlText w:val="%6"/>
      <w:lvlJc w:val="left"/>
      <w:pPr>
        <w:ind w:left="411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E6EEFB88">
      <w:start w:val="1"/>
      <w:numFmt w:val="decimal"/>
      <w:lvlText w:val="%7"/>
      <w:lvlJc w:val="left"/>
      <w:pPr>
        <w:ind w:left="483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34AE426E">
      <w:start w:val="1"/>
      <w:numFmt w:val="lowerLetter"/>
      <w:lvlText w:val="%8"/>
      <w:lvlJc w:val="left"/>
      <w:pPr>
        <w:ind w:left="555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DE167E2E">
      <w:start w:val="1"/>
      <w:numFmt w:val="lowerRoman"/>
      <w:lvlText w:val="%9"/>
      <w:lvlJc w:val="left"/>
      <w:pPr>
        <w:ind w:left="6278"/>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A991E87"/>
    <w:multiLevelType w:val="hybridMultilevel"/>
    <w:tmpl w:val="C3E23C2C"/>
    <w:lvl w:ilvl="0" w:tplc="F036F74C">
      <w:start w:val="1"/>
      <w:numFmt w:val="decimal"/>
      <w:lvlText w:val="%1."/>
      <w:lvlJc w:val="left"/>
      <w:pPr>
        <w:ind w:left="530"/>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DB609C88">
      <w:start w:val="1"/>
      <w:numFmt w:val="lowerLetter"/>
      <w:lvlText w:val="%2"/>
      <w:lvlJc w:val="left"/>
      <w:pPr>
        <w:ind w:left="13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90FA5C88">
      <w:start w:val="1"/>
      <w:numFmt w:val="lowerRoman"/>
      <w:lvlText w:val="%3"/>
      <w:lvlJc w:val="left"/>
      <w:pPr>
        <w:ind w:left="20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294A6466">
      <w:start w:val="1"/>
      <w:numFmt w:val="decimal"/>
      <w:lvlText w:val="%4"/>
      <w:lvlJc w:val="left"/>
      <w:pPr>
        <w:ind w:left="27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381036AA">
      <w:start w:val="1"/>
      <w:numFmt w:val="lowerLetter"/>
      <w:lvlText w:val="%5"/>
      <w:lvlJc w:val="left"/>
      <w:pPr>
        <w:ind w:left="348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802A373A">
      <w:start w:val="1"/>
      <w:numFmt w:val="lowerRoman"/>
      <w:lvlText w:val="%6"/>
      <w:lvlJc w:val="left"/>
      <w:pPr>
        <w:ind w:left="420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2C5E9B2E">
      <w:start w:val="1"/>
      <w:numFmt w:val="decimal"/>
      <w:lvlText w:val="%7"/>
      <w:lvlJc w:val="left"/>
      <w:pPr>
        <w:ind w:left="492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B434BB38">
      <w:start w:val="1"/>
      <w:numFmt w:val="lowerLetter"/>
      <w:lvlText w:val="%8"/>
      <w:lvlJc w:val="left"/>
      <w:pPr>
        <w:ind w:left="56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FC2E214A">
      <w:start w:val="1"/>
      <w:numFmt w:val="lowerRoman"/>
      <w:lvlText w:val="%9"/>
      <w:lvlJc w:val="left"/>
      <w:pPr>
        <w:ind w:left="636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F345296"/>
    <w:multiLevelType w:val="hybridMultilevel"/>
    <w:tmpl w:val="2E9C7FC2"/>
    <w:lvl w:ilvl="0" w:tplc="C2782D2C">
      <w:start w:val="1"/>
      <w:numFmt w:val="bullet"/>
      <w:lvlText w:val="•"/>
      <w:lvlJc w:val="left"/>
      <w:pPr>
        <w:ind w:left="545"/>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1" w:tplc="34EA7850">
      <w:start w:val="1"/>
      <w:numFmt w:val="bullet"/>
      <w:lvlText w:val="o"/>
      <w:lvlJc w:val="left"/>
      <w:pPr>
        <w:ind w:left="14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2" w:tplc="FA4A9CF2">
      <w:start w:val="1"/>
      <w:numFmt w:val="bullet"/>
      <w:lvlText w:val="▪"/>
      <w:lvlJc w:val="left"/>
      <w:pPr>
        <w:ind w:left="21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3" w:tplc="78861568">
      <w:start w:val="1"/>
      <w:numFmt w:val="bullet"/>
      <w:lvlText w:val="•"/>
      <w:lvlJc w:val="left"/>
      <w:pPr>
        <w:ind w:left="28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4" w:tplc="7F185B92">
      <w:start w:val="1"/>
      <w:numFmt w:val="bullet"/>
      <w:lvlText w:val="o"/>
      <w:lvlJc w:val="left"/>
      <w:pPr>
        <w:ind w:left="360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5" w:tplc="5AFCE360">
      <w:start w:val="1"/>
      <w:numFmt w:val="bullet"/>
      <w:lvlText w:val="▪"/>
      <w:lvlJc w:val="left"/>
      <w:pPr>
        <w:ind w:left="432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6" w:tplc="6E1818E6">
      <w:start w:val="1"/>
      <w:numFmt w:val="bullet"/>
      <w:lvlText w:val="•"/>
      <w:lvlJc w:val="left"/>
      <w:pPr>
        <w:ind w:left="504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7" w:tplc="AB2A1DFC">
      <w:start w:val="1"/>
      <w:numFmt w:val="bullet"/>
      <w:lvlText w:val="o"/>
      <w:lvlJc w:val="left"/>
      <w:pPr>
        <w:ind w:left="576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lvl w:ilvl="8" w:tplc="CDF012CC">
      <w:start w:val="1"/>
      <w:numFmt w:val="bullet"/>
      <w:lvlText w:val="▪"/>
      <w:lvlJc w:val="left"/>
      <w:pPr>
        <w:ind w:left="6483"/>
      </w:pPr>
      <w:rPr>
        <w:rFonts w:ascii="Noto Serif KR" w:eastAsia="Noto Serif KR" w:hAnsi="Noto Serif KR" w:cs="Noto Serif KR"/>
        <w:b w:val="0"/>
        <w:i w:val="0"/>
        <w:strike w:val="0"/>
        <w:dstrike w:val="0"/>
        <w:color w:val="000000"/>
        <w:sz w:val="22"/>
        <w:szCs w:val="22"/>
        <w:u w:val="none" w:color="000000"/>
        <w:bdr w:val="none" w:sz="0" w:space="0" w:color="auto"/>
        <w:shd w:val="clear" w:color="auto" w:fill="auto"/>
        <w:vertAlign w:val="baseline"/>
      </w:rPr>
    </w:lvl>
  </w:abstractNum>
  <w:num w:numId="1">
    <w:abstractNumId w:val="17"/>
  </w:num>
  <w:num w:numId="2">
    <w:abstractNumId w:val="18"/>
  </w:num>
  <w:num w:numId="3">
    <w:abstractNumId w:val="4"/>
  </w:num>
  <w:num w:numId="4">
    <w:abstractNumId w:val="9"/>
  </w:num>
  <w:num w:numId="5">
    <w:abstractNumId w:val="12"/>
  </w:num>
  <w:num w:numId="6">
    <w:abstractNumId w:val="20"/>
  </w:num>
  <w:num w:numId="7">
    <w:abstractNumId w:val="10"/>
  </w:num>
  <w:num w:numId="8">
    <w:abstractNumId w:val="7"/>
  </w:num>
  <w:num w:numId="9">
    <w:abstractNumId w:val="2"/>
  </w:num>
  <w:num w:numId="10">
    <w:abstractNumId w:val="0"/>
  </w:num>
  <w:num w:numId="11">
    <w:abstractNumId w:val="13"/>
  </w:num>
  <w:num w:numId="12">
    <w:abstractNumId w:val="3"/>
  </w:num>
  <w:num w:numId="13">
    <w:abstractNumId w:val="5"/>
  </w:num>
  <w:num w:numId="14">
    <w:abstractNumId w:val="11"/>
  </w:num>
  <w:num w:numId="15">
    <w:abstractNumId w:val="14"/>
  </w:num>
  <w:num w:numId="16">
    <w:abstractNumId w:val="6"/>
  </w:num>
  <w:num w:numId="17">
    <w:abstractNumId w:val="19"/>
  </w:num>
  <w:num w:numId="18">
    <w:abstractNumId w:val="8"/>
  </w:num>
  <w:num w:numId="19">
    <w:abstractNumId w:val="16"/>
  </w:num>
  <w:num w:numId="20">
    <w:abstractNumId w:val="15"/>
  </w:num>
  <w:num w:numId="21">
    <w:abstractNumId w:val="1"/>
  </w:num>
  <w:num w:numId="22">
    <w:abstractNumId w:val="18"/>
    <w:lvlOverride w:ilvl="0">
      <w:startOverride w:val="1"/>
    </w:lvlOverride>
    <w:lvlOverride w:ilvl="1">
      <w:startOverride w:val="1"/>
    </w:lvlOverride>
    <w:lvlOverride w:ilvl="2">
      <w:startOverride w:val="1"/>
    </w:lvlOverride>
  </w:num>
  <w:num w:numId="23">
    <w:abstractNumId w:val="12"/>
    <w:lvlOverride w:ilvl="0">
      <w:startOverride w:val="1"/>
    </w:lvlOverride>
    <w:lvlOverride w:ilvl="1">
      <w:startOverride w:val="1"/>
    </w:lvlOverride>
    <w:lvlOverride w:ilvl="2">
      <w:startOverride w:val="1"/>
    </w:lvlOverride>
  </w:num>
  <w:num w:numId="24">
    <w:abstractNumId w:val="4"/>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12"/>
    <w:lvlOverride w:ilvl="0">
      <w:startOverride w:val="1"/>
    </w:lvlOverride>
    <w:lvlOverride w:ilvl="1">
      <w:startOverride w:val="1"/>
    </w:lvlOverride>
    <w:lvlOverride w:ilvl="2">
      <w:startOverride w:val="1"/>
    </w:lvlOverride>
  </w:num>
  <w:num w:numId="27">
    <w:abstractNumId w:val="4"/>
    <w:lvlOverride w:ilvl="0">
      <w:startOverride w:val="1"/>
    </w:lvlOverride>
    <w:lvlOverride w:ilvl="1">
      <w:startOverride w:val="1"/>
    </w:lvlOverride>
    <w:lvlOverride w:ilvl="2">
      <w:startOverride w:val="1"/>
    </w:lvlOverride>
  </w:num>
  <w:num w:numId="28">
    <w:abstractNumId w:val="12"/>
    <w:lvlOverride w:ilvl="0">
      <w:startOverride w:val="1"/>
    </w:lvlOverride>
    <w:lvlOverride w:ilvl="1">
      <w:startOverride w:val="1"/>
    </w:lvlOverride>
    <w:lvlOverride w:ilvl="2">
      <w:startOverride w:val="1"/>
    </w:lvlOverride>
  </w:num>
  <w:num w:numId="29">
    <w:abstractNumId w:val="4"/>
    <w:lvlOverride w:ilvl="0">
      <w:startOverride w:val="1"/>
    </w:lvlOverride>
    <w:lvlOverride w:ilvl="1">
      <w:startOverride w:val="1"/>
    </w:lvlOverride>
    <w:lvlOverride w:ilvl="2">
      <w:startOverride w:val="1"/>
    </w:lvlOverride>
  </w:num>
  <w:num w:numId="30">
    <w:abstractNumId w:val="12"/>
    <w:lvlOverride w:ilvl="0">
      <w:startOverride w:val="1"/>
    </w:lvlOverride>
    <w:lvlOverride w:ilvl="1">
      <w:startOverride w:val="1"/>
    </w:lvlOverride>
    <w:lvlOverride w:ilvl="2">
      <w:startOverride w:val="1"/>
    </w:lvlOverride>
  </w:num>
  <w:num w:numId="31">
    <w:abstractNumId w:val="4"/>
    <w:lvlOverride w:ilvl="0">
      <w:startOverride w:val="1"/>
    </w:lvlOverride>
    <w:lvlOverride w:ilvl="1">
      <w:startOverride w:val="1"/>
    </w:lvlOverride>
    <w:lvlOverride w:ilvl="2">
      <w:startOverride w:val="1"/>
    </w:lvlOverride>
  </w:num>
  <w:num w:numId="32">
    <w:abstractNumId w:val="4"/>
    <w:lvlOverride w:ilvl="0">
      <w:startOverride w:val="1"/>
    </w:lvlOverride>
    <w:lvlOverride w:ilvl="1">
      <w:startOverride w:val="1"/>
    </w:lvlOverride>
    <w:lvlOverride w:ilvl="2">
      <w:startOverride w:val="1"/>
    </w:lvlOverride>
  </w:num>
  <w:num w:numId="33">
    <w:abstractNumId w:val="12"/>
    <w:lvlOverride w:ilvl="0">
      <w:startOverride w:val="1"/>
    </w:lvlOverride>
    <w:lvlOverride w:ilvl="1">
      <w:startOverride w:val="1"/>
    </w:lvlOverride>
    <w:lvlOverride w:ilvl="2">
      <w:startOverride w:val="1"/>
    </w:lvlOverride>
  </w:num>
  <w:num w:numId="34">
    <w:abstractNumId w:val="4"/>
    <w:lvlOverride w:ilvl="0">
      <w:startOverride w:val="1"/>
    </w:lvlOverride>
    <w:lvlOverride w:ilvl="1">
      <w:startOverride w:val="1"/>
    </w:lvlOverride>
    <w:lvlOverride w:ilvl="2">
      <w:startOverride w:val="1"/>
    </w:lvlOverride>
  </w:num>
  <w:num w:numId="35">
    <w:abstractNumId w:val="12"/>
    <w:lvlOverride w:ilvl="0">
      <w:startOverride w:val="1"/>
    </w:lvlOverride>
    <w:lvlOverride w:ilvl="1">
      <w:startOverride w:val="1"/>
    </w:lvlOverride>
    <w:lvlOverride w:ilvl="2">
      <w:startOverride w:val="1"/>
    </w:lvlOverride>
  </w:num>
  <w:num w:numId="36">
    <w:abstractNumId w:val="12"/>
    <w:lvlOverride w:ilvl="0">
      <w:startOverride w:val="1"/>
    </w:lvlOverride>
    <w:lvlOverride w:ilvl="1">
      <w:startOverride w:val="1"/>
    </w:lvlOverride>
    <w:lvlOverride w:ilvl="2">
      <w:startOverride w:val="1"/>
    </w:lvlOverride>
  </w:num>
  <w:num w:numId="37">
    <w:abstractNumId w:val="12"/>
    <w:lvlOverride w:ilvl="0">
      <w:startOverride w:val="1"/>
    </w:lvlOverride>
    <w:lvlOverride w:ilvl="1">
      <w:startOverride w:val="1"/>
    </w:lvlOverride>
    <w:lvlOverride w:ilvl="2">
      <w:startOverride w:val="1"/>
    </w:lvlOverride>
  </w:num>
  <w:num w:numId="38">
    <w:abstractNumId w:val="4"/>
    <w:lvlOverride w:ilvl="0">
      <w:startOverride w:val="1"/>
    </w:lvlOverride>
    <w:lvlOverride w:ilvl="1">
      <w:startOverride w:val="1"/>
    </w:lvlOverride>
    <w:lvlOverride w:ilvl="2">
      <w:startOverride w:val="1"/>
    </w:lvlOverride>
  </w:num>
  <w:num w:numId="39">
    <w:abstractNumId w:val="12"/>
    <w:lvlOverride w:ilvl="0">
      <w:startOverride w:val="1"/>
    </w:lvlOverride>
    <w:lvlOverride w:ilvl="1">
      <w:startOverride w:val="1"/>
    </w:lvlOverride>
    <w:lvlOverride w:ilvl="2">
      <w:startOverride w:val="1"/>
    </w:lvlOverride>
  </w:num>
  <w:num w:numId="40">
    <w:abstractNumId w:val="12"/>
    <w:lvlOverride w:ilvl="0">
      <w:startOverride w:val="1"/>
    </w:lvlOverride>
    <w:lvlOverride w:ilvl="1">
      <w:startOverride w:val="1"/>
    </w:lvlOverride>
    <w:lvlOverride w:ilvl="2">
      <w:startOverride w:val="1"/>
    </w:lvlOverride>
  </w:num>
  <w:num w:numId="41">
    <w:abstractNumId w:val="12"/>
    <w:lvlOverride w:ilvl="0">
      <w:startOverride w:val="1"/>
    </w:lvlOverride>
    <w:lvlOverride w:ilvl="1">
      <w:startOverride w:val="1"/>
    </w:lvlOverride>
    <w:lvlOverride w:ilvl="2">
      <w:startOverride w:val="1"/>
    </w:lvlOverride>
  </w:num>
  <w:num w:numId="42">
    <w:abstractNumId w:val="4"/>
    <w:lvlOverride w:ilvl="0">
      <w:startOverride w:val="1"/>
    </w:lvlOverride>
    <w:lvlOverride w:ilvl="1">
      <w:startOverride w:val="1"/>
    </w:lvlOverride>
    <w:lvlOverride w:ilvl="2">
      <w:startOverride w:val="1"/>
    </w:lvlOverride>
  </w:num>
  <w:num w:numId="43">
    <w:abstractNumId w:val="12"/>
    <w:lvlOverride w:ilvl="0">
      <w:startOverride w:val="1"/>
    </w:lvlOverride>
    <w:lvlOverride w:ilvl="1">
      <w:startOverride w:val="1"/>
    </w:lvlOverride>
    <w:lvlOverride w:ilvl="2">
      <w:startOverride w:val="1"/>
    </w:lvlOverride>
  </w:num>
  <w:num w:numId="44">
    <w:abstractNumId w:val="12"/>
    <w:lvlOverride w:ilvl="0">
      <w:startOverride w:val="1"/>
    </w:lvlOverride>
    <w:lvlOverride w:ilvl="1">
      <w:startOverride w:val="1"/>
    </w:lvlOverride>
    <w:lvlOverride w:ilvl="2">
      <w:startOverride w:val="1"/>
    </w:lvlOverride>
  </w:num>
  <w:num w:numId="45">
    <w:abstractNumId w:val="4"/>
    <w:lvlOverride w:ilvl="0">
      <w:startOverride w:val="1"/>
    </w:lvlOverride>
    <w:lvlOverride w:ilvl="1">
      <w:startOverride w:val="1"/>
    </w:lvlOverride>
    <w:lvlOverride w:ilvl="2">
      <w:startOverride w:val="1"/>
    </w:lvlOverride>
  </w:num>
  <w:num w:numId="46">
    <w:abstractNumId w:val="4"/>
    <w:lvlOverride w:ilvl="0">
      <w:startOverride w:val="1"/>
    </w:lvlOverride>
    <w:lvlOverride w:ilvl="1">
      <w:startOverride w:val="1"/>
    </w:lvlOverride>
    <w:lvlOverride w:ilvl="2">
      <w:startOverride w:val="1"/>
    </w:lvlOverride>
  </w:num>
  <w:num w:numId="47">
    <w:abstractNumId w:val="4"/>
    <w:lvlOverride w:ilvl="0">
      <w:startOverride w:val="1"/>
    </w:lvlOverride>
    <w:lvlOverride w:ilvl="1">
      <w:startOverride w:val="1"/>
    </w:lvlOverride>
    <w:lvlOverride w:ilvl="2">
      <w:startOverride w:val="1"/>
    </w:lvlOverride>
  </w:num>
  <w:num w:numId="48">
    <w:abstractNumId w:val="4"/>
    <w:lvlOverride w:ilvl="0">
      <w:startOverride w:val="1"/>
    </w:lvlOverride>
    <w:lvlOverride w:ilvl="1">
      <w:startOverride w:val="1"/>
    </w:lvlOverride>
    <w:lvlOverride w:ilvl="2">
      <w:startOverride w:val="1"/>
    </w:lvlOverride>
  </w:num>
  <w:num w:numId="49">
    <w:abstractNumId w:val="12"/>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211"/>
    <w:rsid w:val="00176F5D"/>
    <w:rsid w:val="00357B7C"/>
    <w:rsid w:val="00F942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B94E72-FB1A-4389-9BCB-776F989A6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2" w:line="262" w:lineRule="auto"/>
      <w:ind w:left="10" w:hanging="10"/>
    </w:pPr>
    <w:rPr>
      <w:rFonts w:ascii="Noto Serif KR" w:eastAsia="Noto Serif KR" w:hAnsi="Noto Serif KR" w:cs="Noto Serif KR"/>
      <w:color w:val="000000"/>
      <w:sz w:val="22"/>
    </w:rPr>
  </w:style>
  <w:style w:type="paragraph" w:styleId="1">
    <w:name w:val="heading 1"/>
    <w:next w:val="a"/>
    <w:link w:val="1Char"/>
    <w:uiPriority w:val="9"/>
    <w:unhideWhenUsed/>
    <w:qFormat/>
    <w:pPr>
      <w:keepNext/>
      <w:keepLines/>
      <w:spacing w:after="232"/>
      <w:ind w:left="2285" w:right="2475" w:hanging="10"/>
      <w:jc w:val="left"/>
      <w:outlineLvl w:val="0"/>
    </w:pPr>
    <w:rPr>
      <w:rFonts w:ascii="Noto Sans KR" w:eastAsia="Noto Sans KR" w:hAnsi="Noto Sans KR" w:cs="Noto Sans KR"/>
      <w:b/>
      <w:color w:val="000000"/>
      <w:sz w:val="29"/>
    </w:rPr>
  </w:style>
  <w:style w:type="paragraph" w:styleId="2">
    <w:name w:val="heading 2"/>
    <w:next w:val="a"/>
    <w:link w:val="2Char"/>
    <w:uiPriority w:val="9"/>
    <w:unhideWhenUsed/>
    <w:qFormat/>
    <w:pPr>
      <w:keepNext/>
      <w:keepLines/>
      <w:spacing w:after="152"/>
      <w:ind w:left="10" w:right="199" w:hanging="10"/>
      <w:jc w:val="left"/>
      <w:outlineLvl w:val="1"/>
    </w:pPr>
    <w:rPr>
      <w:rFonts w:ascii="Noto Sans KR" w:eastAsia="Noto Sans KR" w:hAnsi="Noto Sans KR" w:cs="Noto Sans KR"/>
      <w:b/>
      <w:color w:val="000000"/>
      <w:sz w:val="24"/>
    </w:rPr>
  </w:style>
  <w:style w:type="paragraph" w:styleId="3">
    <w:name w:val="heading 3"/>
    <w:next w:val="a"/>
    <w:link w:val="3Char"/>
    <w:uiPriority w:val="9"/>
    <w:unhideWhenUsed/>
    <w:qFormat/>
    <w:pPr>
      <w:keepNext/>
      <w:keepLines/>
      <w:spacing w:after="183"/>
      <w:ind w:left="10" w:hanging="10"/>
      <w:jc w:val="left"/>
      <w:outlineLvl w:val="2"/>
    </w:pPr>
    <w:rPr>
      <w:rFonts w:ascii="Noto Sans KR" w:eastAsia="Noto Sans KR" w:hAnsi="Noto Sans KR" w:cs="Noto Sans KR"/>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Pr>
      <w:rFonts w:ascii="Noto Sans KR" w:eastAsia="Noto Sans KR" w:hAnsi="Noto Sans KR" w:cs="Noto Sans KR"/>
      <w:b/>
      <w:color w:val="000000"/>
      <w:sz w:val="22"/>
    </w:rPr>
  </w:style>
  <w:style w:type="character" w:customStyle="1" w:styleId="2Char">
    <w:name w:val="제목 2 Char"/>
    <w:link w:val="2"/>
    <w:rPr>
      <w:rFonts w:ascii="Noto Sans KR" w:eastAsia="Noto Sans KR" w:hAnsi="Noto Sans KR" w:cs="Noto Sans KR"/>
      <w:b/>
      <w:color w:val="000000"/>
      <w:sz w:val="24"/>
    </w:rPr>
  </w:style>
  <w:style w:type="character" w:customStyle="1" w:styleId="1Char">
    <w:name w:val="제목 1 Char"/>
    <w:link w:val="1"/>
    <w:rPr>
      <w:rFonts w:ascii="Noto Sans KR" w:eastAsia="Noto Sans KR" w:hAnsi="Noto Sans KR" w:cs="Noto Sans KR"/>
      <w:b/>
      <w:color w:val="000000"/>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1894</Words>
  <Characters>10796</Characters>
  <Application>Microsoft Office Word</Application>
  <DocSecurity>0</DocSecurity>
  <Lines>89</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진원</dc:creator>
  <cp:keywords/>
  <cp:lastModifiedBy>진원</cp:lastModifiedBy>
  <cp:revision>2</cp:revision>
  <dcterms:created xsi:type="dcterms:W3CDTF">2026-09-01T22:07:00Z</dcterms:created>
  <dcterms:modified xsi:type="dcterms:W3CDTF">2026-09-01T22:07:00Z</dcterms:modified>
</cp:coreProperties>
</file>