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/>
          <w:b/>
          <w:color w:val="1F4E79"/>
          <w:sz w:val="48"/>
        </w:rPr>
        <w:t>Transcription &amp; Analysis Report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Original File Name</w:t>
            </w:r>
          </w:p>
        </w:tc>
        <w:tc>
          <w:tcPr>
            <w:tcW w:type="dxa" w:w="4320"/>
          </w:tcPr>
          <w:p>
            <w:r>
              <w:t>test_meeting.mp3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Duration</w:t>
            </w:r>
          </w:p>
        </w:tc>
        <w:tc>
          <w:tcPr>
            <w:tcW w:type="dxa" w:w="4320"/>
          </w:tcPr>
          <w:p>
            <w:r>
              <w:t>00:02:25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Detected Language</w:t>
            </w:r>
          </w:p>
        </w:tc>
        <w:tc>
          <w:tcPr>
            <w:tcW w:type="dxa" w:w="4320"/>
          </w:tcPr>
          <w:p>
            <w:r>
              <w:t>EN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Speakers Detected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Processed Date</w:t>
            </w:r>
          </w:p>
        </w:tc>
        <w:tc>
          <w:tcPr>
            <w:tcW w:type="dxa" w:w="4320"/>
          </w:tcPr>
          <w:p>
            <w:r>
              <w:t>2026-05-19 09:37:35 UTC</w:t>
            </w:r>
          </w:p>
        </w:tc>
      </w:tr>
    </w:tbl>
    <w:p/>
    <w:p>
      <w:r>
        <w:rPr>
          <w:rFonts w:ascii="Arial" w:hAnsi="Arial"/>
          <w:b/>
          <w:color w:val="1F4E79"/>
          <w:sz w:val="32"/>
        </w:rPr>
        <w:t>Executive Summary &amp; Action Items</w:t>
      </w:r>
    </w:p>
    <w:p>
      <w:pPr>
        <w:spacing w:after="80" w:before="80"/>
      </w:pPr>
      <w:r/>
      <w:r>
        <w:rPr>
          <w:b/>
        </w:rPr>
        <w:t>Executive Summary</w:t>
      </w:r>
      <w:r/>
    </w:p>
    <w:p>
      <w:pPr>
        <w:spacing w:after="80" w:before="80"/>
      </w:pPr>
      <w:r>
        <w:t>Weekly project sync discussing the deployment of the Telegram transcription system.</w:t>
      </w:r>
    </w:p>
    <w:p>
      <w:pPr>
        <w:spacing w:after="80" w:before="80"/>
      </w:pPr>
      <w:r/>
      <w:r>
        <w:rPr>
          <w:b/>
        </w:rPr>
        <w:t>Key Discussion Points</w:t>
      </w:r>
      <w:r/>
    </w:p>
    <w:p>
      <w:pPr>
        <w:spacing w:after="80" w:before="80"/>
        <w:ind w:left="360"/>
      </w:pPr>
      <w:r>
        <w:t>- DB schemas and Celery workers are fully implemented.</w:t>
      </w:r>
    </w:p>
    <w:p>
      <w:pPr>
        <w:spacing w:after="80" w:before="80"/>
        <w:ind w:left="360"/>
      </w:pPr>
      <w:r>
        <w:t>- Hugging Face pyannote model access requires accepting terms on Pyannote's HF card.</w:t>
      </w:r>
    </w:p>
    <w:p>
      <w:pPr>
        <w:spacing w:after="80" w:before="80"/>
        <w:ind w:left="360"/>
      </w:pPr>
      <w:r>
        <w:t>- Production deployment is targeted for Friday.</w:t>
      </w:r>
    </w:p>
    <w:p>
      <w:pPr>
        <w:spacing w:after="80" w:before="80"/>
      </w:pPr>
      <w:r/>
      <w:r>
        <w:rPr>
          <w:b/>
        </w:rPr>
        <w:t>Decisions Made</w:t>
      </w:r>
      <w:r/>
    </w:p>
    <w:p>
      <w:pPr>
        <w:spacing w:after="80" w:before="80"/>
        <w:ind w:left="360"/>
      </w:pPr>
      <w:r>
        <w:t>- Target production deploy date set to Friday.</w:t>
      </w:r>
    </w:p>
    <w:p>
      <w:pPr>
        <w:spacing w:after="80" w:before="80"/>
      </w:pPr>
      <w:r/>
      <w:r>
        <w:rPr>
          <w:b/>
        </w:rPr>
        <w:t>Action Items</w:t>
      </w:r>
      <w:r/>
    </w:p>
    <w:p>
      <w:pPr>
        <w:spacing w:after="80" w:before="80"/>
        <w:ind w:left="360"/>
      </w:pPr>
      <w:r>
        <w:t>- Accept pyannote terms and configure HF token (Responsible: Abdulloh, Deadline: Thursday)</w:t>
      </w:r>
    </w:p>
    <w:p>
      <w:pPr>
        <w:spacing w:after="80" w:before="80"/>
        <w:ind w:left="360"/>
      </w:pPr>
      <w:r>
        <w:t>- Verify Telegram bot features locally (Responsible: Sarah, Deadline: Wednesday)</w:t>
      </w:r>
    </w:p>
    <w:p/>
    <w:p>
      <w:r>
        <w:rPr>
          <w:rFonts w:ascii="Arial" w:hAnsi="Arial"/>
          <w:b/>
          <w:color w:val="1F4E79"/>
          <w:sz w:val="32"/>
        </w:rPr>
        <w:t>Transcript</w:t>
      </w:r>
    </w:p>
    <w:p>
      <w:pPr>
        <w:spacing w:after="120"/>
      </w:pPr>
      <w:r>
        <w:rPr>
          <w:i/>
          <w:color w:val="808080"/>
        </w:rPr>
        <w:t xml:space="preserve">[00:00:01 - 00:00:08] </w:t>
      </w:r>
      <w:r>
        <w:rPr>
          <w:b/>
          <w:color w:val="2E75B6"/>
        </w:rPr>
        <w:t xml:space="preserve">Manager (Sarah): </w:t>
      </w:r>
      <w:r>
        <w:t>Hello everyone, welcome to our weekly project sync. Today we are discussing the Telegram transcriber launch.</w:t>
      </w:r>
    </w:p>
    <w:p>
      <w:pPr>
        <w:spacing w:after="120"/>
      </w:pPr>
      <w:r>
        <w:rPr>
          <w:i/>
          <w:color w:val="808080"/>
        </w:rPr>
        <w:t xml:space="preserve">[00:00:10 - 00:00:18] </w:t>
      </w:r>
      <w:r>
        <w:rPr>
          <w:b/>
          <w:color w:val="2E75B6"/>
        </w:rPr>
        <w:t xml:space="preserve">Abdulloh (Developer): </w:t>
      </w:r>
      <w:r>
        <w:t>Thanks. I have finalized the database schemas and the Celery workers. The docker setup is also ready.</w:t>
      </w:r>
    </w:p>
    <w:p>
      <w:pPr>
        <w:spacing w:after="120"/>
      </w:pPr>
      <w:r>
        <w:rPr>
          <w:i/>
          <w:color w:val="808080"/>
        </w:rPr>
        <w:t xml:space="preserve">[00:00:19 - 00:00:25] </w:t>
      </w:r>
      <w:r>
        <w:rPr>
          <w:b/>
          <w:color w:val="2E75B6"/>
        </w:rPr>
        <w:t xml:space="preserve">Manager (Sarah): </w:t>
      </w:r>
      <w:r>
        <w:t>Excellent! Abdulloh, what about the Hugging Face pyannote token for speaker identification?</w:t>
      </w:r>
    </w:p>
    <w:p>
      <w:pPr>
        <w:spacing w:after="120"/>
      </w:pPr>
      <w:r>
        <w:rPr>
          <w:i/>
          <w:color w:val="808080"/>
        </w:rPr>
        <w:t xml:space="preserve">[00:00:25 - 00:00:35] </w:t>
      </w:r>
      <w:r>
        <w:rPr>
          <w:b/>
          <w:color w:val="2E75B6"/>
        </w:rPr>
        <w:t xml:space="preserve">Abdulloh (Developer): </w:t>
      </w:r>
      <w:r>
        <w:t>Yes, we need to accept terms on their model card page. Once that is done, the token will authorize the diarization task.</w:t>
      </w:r>
    </w:p>
    <w:p>
      <w:pPr>
        <w:spacing w:after="120"/>
      </w:pPr>
      <w:r>
        <w:rPr>
          <w:i/>
          <w:color w:val="808080"/>
        </w:rPr>
        <w:t xml:space="preserve">[00:00:36 - 00:00:45] </w:t>
      </w:r>
      <w:r>
        <w:rPr>
          <w:b/>
          <w:color w:val="2E75B6"/>
        </w:rPr>
        <w:t xml:space="preserve">Manager (Sarah): </w:t>
      </w:r>
      <w:r>
        <w:t>Great, let's aim to deploy the production build by Friday. I will verify the bot features tomorrow.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