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电站管理信息系统开发需求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前端需求</w:t>
      </w:r>
    </w:p>
    <w:p>
      <w:pPr>
        <w:pStyle w:val="6"/>
        <w:numPr>
          <w:ilvl w:val="0"/>
          <w:numId w:val="2"/>
        </w:numPr>
        <w:ind w:left="1151" w:hanging="357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项目管理模块</w:t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项目管理列表页面（</w:t>
      </w:r>
      <w:r>
        <w:rPr>
          <w:szCs w:val="21"/>
        </w:rPr>
        <w:t>P_ProjectManagement.html</w:t>
      </w:r>
      <w:r>
        <w:rPr>
          <w:rFonts w:hint="eastAsia"/>
          <w:szCs w:val="21"/>
        </w:rPr>
        <w:t>）</w:t>
      </w:r>
    </w:p>
    <w:p>
      <w:pPr>
        <w:pStyle w:val="6"/>
        <w:spacing w:line="320" w:lineRule="exact"/>
        <w:ind w:left="1134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1.1.1初始化页面和点击查询按钮都调用w1,输入参数为q，从输入框中获得，输入参数为status，默认值为7，返回表格数据内容为</w:t>
      </w:r>
      <w:r>
        <w:rPr>
          <w:szCs w:val="21"/>
        </w:rPr>
        <w:t>ID</w:t>
      </w:r>
      <w:r>
        <w:rPr>
          <w:rFonts w:hint="eastAsia"/>
          <w:szCs w:val="21"/>
        </w:rPr>
        <w:t>，</w:t>
      </w:r>
      <w:r>
        <w:rPr>
          <w:szCs w:val="21"/>
        </w:rPr>
        <w:t>客户编码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客户名称</w:t>
      </w:r>
      <w:r>
        <w:rPr>
          <w:rFonts w:hint="eastAsia"/>
          <w:szCs w:val="21"/>
        </w:rPr>
        <w:t>，</w:t>
      </w:r>
      <w:r>
        <w:rPr>
          <w:szCs w:val="21"/>
        </w:rPr>
        <w:t>地址</w:t>
      </w:r>
      <w:r>
        <w:rPr>
          <w:rFonts w:hint="eastAsia"/>
          <w:szCs w:val="21"/>
        </w:rPr>
        <w:t>，</w:t>
      </w:r>
      <w:r>
        <w:rPr>
          <w:szCs w:val="21"/>
        </w:rPr>
        <w:t>项目名称</w:t>
      </w:r>
      <w:r>
        <w:rPr>
          <w:rFonts w:hint="eastAsia"/>
          <w:szCs w:val="21"/>
        </w:rPr>
        <w:t>，</w:t>
      </w:r>
      <w:r>
        <w:rPr>
          <w:szCs w:val="21"/>
        </w:rPr>
        <w:t>区域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状态</w:t>
      </w:r>
      <w:r>
        <w:rPr>
          <w:rFonts w:hint="eastAsia"/>
          <w:szCs w:val="21"/>
        </w:rPr>
        <w:t>，</w:t>
      </w:r>
      <w:r>
        <w:rPr>
          <w:szCs w:val="21"/>
        </w:rPr>
        <w:t>销售进度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</w:t>
      </w:r>
      <w:r>
        <w:rPr>
          <w:rFonts w:hint="eastAsia"/>
          <w:szCs w:val="21"/>
        </w:rPr>
        <w:t>。其中</w:t>
      </w:r>
      <w:r>
        <w:rPr>
          <w:szCs w:val="21"/>
        </w:rPr>
        <w:t>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作废均为按钮</w:t>
      </w:r>
      <w:r>
        <w:rPr>
          <w:rFonts w:hint="eastAsia"/>
          <w:szCs w:val="21"/>
        </w:rPr>
        <w:t>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1.1.2 点击新建按钮，跳转到1.2 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1.1.3 点击进度栏的查看按钮，存入参数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ID栏中的值，跳转至1.3。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1.1.4点击采集表栏的查看按钮，存入参数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ID栏中的值，跳转至1.2。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1.1.5点击施工单栏的查看按钮，存入参数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ID栏中的值，跳转至1.4。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1.1.6点击贷款单栏的查看按钮，存入参数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ID栏中的值，跳转至1.5。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1.1.7点击销售跟踪单栏的查看按钮，存入参数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ID栏中的值，跳转至1.6。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1.1.8 点击作废栏的作废按钮，调用w</w:t>
      </w:r>
      <w:r>
        <w:rPr>
          <w:szCs w:val="21"/>
        </w:rPr>
        <w:t>2</w:t>
      </w:r>
      <w:r>
        <w:rPr>
          <w:rFonts w:hint="eastAsia"/>
          <w:szCs w:val="21"/>
        </w:rPr>
        <w:t>，存入参数</w:t>
      </w:r>
      <w:r>
        <w:rPr>
          <w:szCs w:val="21"/>
        </w:rPr>
        <w:t>idProject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1.1.9页面修改如下：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1.增加状态下拉查询按钮。共有两个状态：7开放，8结束。</w:t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rFonts w:ascii="Helvetica" w:hAnsi="Helvetica" w:cs="Tahoma"/>
          <w:color w:val="141414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274310" cy="2099310"/>
            <wp:effectExtent l="0" t="0" r="2540" b="0"/>
            <wp:wrapSquare wrapText="bothSides"/>
            <wp:docPr id="6" name="图片 6" descr="http://www.vqingyun.com/zentao/www/data/upload/1/201706/1417371309661c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www.vqingyun.com/zentao/www/data/upload/1/201706/1417371309661c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采集表 （</w:t>
      </w:r>
      <w:r>
        <w:rPr>
          <w:szCs w:val="21"/>
        </w:rPr>
        <w:t>form1</w:t>
      </w:r>
      <w:r>
        <w:rPr>
          <w:rFonts w:hint="eastAsia"/>
          <w:szCs w:val="21"/>
        </w:rPr>
        <w:t>.html</w:t>
      </w:r>
      <w:r>
        <w:rPr>
          <w:szCs w:val="21"/>
        </w:rPr>
        <w:t>）</w:t>
      </w:r>
    </w:p>
    <w:p>
      <w:pPr>
        <w:pStyle w:val="6"/>
        <w:numPr>
          <w:ilvl w:val="2"/>
          <w:numId w:val="2"/>
        </w:numPr>
        <w:spacing w:line="280" w:lineRule="exact"/>
        <w:ind w:left="1854" w:firstLineChars="0"/>
        <w:jc w:val="left"/>
        <w:rPr>
          <w:szCs w:val="21"/>
        </w:rPr>
      </w:pPr>
      <w:r>
        <w:rPr>
          <w:rFonts w:hint="eastAsia"/>
          <w:szCs w:val="21"/>
        </w:rPr>
        <w:t>初始化页面，调用w</w:t>
      </w:r>
      <w:r>
        <w:rPr>
          <w:szCs w:val="21"/>
        </w:rPr>
        <w:t>3</w:t>
      </w:r>
      <w:r>
        <w:rPr>
          <w:rFonts w:hint="eastAsia"/>
          <w:szCs w:val="21"/>
        </w:rPr>
        <w:t>，页面改动如下：</w:t>
      </w:r>
    </w:p>
    <w:p>
      <w:pPr>
        <w:pStyle w:val="6"/>
        <w:numPr>
          <w:ilvl w:val="0"/>
          <w:numId w:val="3"/>
        </w:numPr>
        <w:spacing w:line="320" w:lineRule="exact"/>
        <w:ind w:firstLineChars="0"/>
        <w:jc w:val="left"/>
        <w:rPr>
          <w:szCs w:val="21"/>
        </w:rPr>
      </w:pPr>
      <w:r>
        <w:rPr>
          <w:szCs w:val="21"/>
        </w:rPr>
        <w:t>项目名称项目加星号</w:t>
      </w:r>
      <w:r>
        <w:rPr>
          <w:rFonts w:hint="eastAsia"/>
          <w:szCs w:val="21"/>
        </w:rPr>
        <w:t>。</w:t>
      </w: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rFonts w:hint="eastAsia"/>
          <w:szCs w:val="21"/>
        </w:rPr>
      </w:pP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客户搜集资料第三项，与客户合同，改成贷款协议签订。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5274310" cy="216789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Cs w:val="21"/>
        </w:rPr>
        <w:t>3.银行征信调查这一项改成加星号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rPr>
          <w:szCs w:val="21"/>
        </w:rPr>
      </w:pPr>
      <w:r>
        <w:rPr>
          <w:rFonts w:hint="eastAsia"/>
          <w:szCs w:val="21"/>
        </w:rPr>
        <w:t>银行征信调查后面的单选框改成“征信是否已过+复选框”的形式。打勾表示已过，未打勾表示未过。默认为未打勾。</w:t>
      </w:r>
    </w:p>
    <w:p>
      <w:pPr>
        <w:pStyle w:val="6"/>
        <w:spacing w:line="280" w:lineRule="exact"/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274310" cy="2068195"/>
            <wp:effectExtent l="0" t="0" r="254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  <w:highlight w:val="yellow"/>
        </w:rPr>
        <w:t>供电局用户项目申请表、项目实施方案；这一项后面给工贷部增加一个签字按钮和一个通过按钮，签字按钮代表工贷部接受到开发部给的用户资料；通过按钮代表工贷部获得供电批准。形式为“签字按钮+工贷部已接受到开发部给的用户资料“，、”通过按钮+工贷部已获得供电批准“。待定。</w:t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74310" cy="204279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.</w:t>
      </w:r>
      <w:r>
        <w:rPr>
          <w:szCs w:val="21"/>
        </w:rPr>
        <w:t>在签字栏上方增加一个发起签字的按钮</w:t>
      </w:r>
      <w:r>
        <w:rPr>
          <w:rFonts w:hint="eastAsia"/>
          <w:szCs w:val="21"/>
        </w:rPr>
        <w:t>。点击发起签字按钮，检查所有必填项，调用w</w:t>
      </w:r>
      <w:r>
        <w:rPr>
          <w:szCs w:val="21"/>
        </w:rPr>
        <w:t>7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调动w4</w:t>
      </w:r>
      <w:r>
        <w:rPr>
          <w:rFonts w:hint="eastAsia"/>
          <w:szCs w:val="21"/>
        </w:rPr>
        <w:t>，</w:t>
      </w:r>
      <w:r>
        <w:rPr>
          <w:szCs w:val="21"/>
        </w:rPr>
        <w:t>增加步骤的一组手动结束按钮</w:t>
      </w:r>
      <w:r>
        <w:rPr>
          <w:rFonts w:hint="eastAsia"/>
          <w:szCs w:val="21"/>
        </w:rPr>
        <w:t>。status等于0，为灰掉，不可点击，status等于1，为亮，可点击。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.点击亮的按钮，调用w</w:t>
      </w:r>
      <w:r>
        <w:rPr>
          <w:szCs w:val="21"/>
        </w:rPr>
        <w:t>5</w:t>
      </w:r>
      <w:r>
        <w:rPr>
          <w:rFonts w:hint="eastAsia"/>
          <w:szCs w:val="21"/>
        </w:rPr>
        <w:t>，成功之后调用w</w:t>
      </w:r>
      <w:r>
        <w:rPr>
          <w:szCs w:val="21"/>
        </w:rPr>
        <w:t>4刷新按钮组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按钮的位置：</w:t>
      </w:r>
      <w:r>
        <w:rPr>
          <w:szCs w:val="21"/>
        </w:rPr>
        <w:t xml:space="preserve"> 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注意：八个按钮全部都放在签字栏的上方。</w:t>
      </w: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250190</wp:posOffset>
            </wp:positionV>
            <wp:extent cx="5274310" cy="3772535"/>
            <wp:effectExtent l="0" t="0" r="3175" b="0"/>
            <wp:wrapTopAndBottom/>
            <wp:docPr id="4" name="图片 4" descr="C:\Users\ADMINI~1\AppData\Local\Temp\WeChat Files\8121477605333555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8121477605333555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194310</wp:posOffset>
            </wp:positionH>
            <wp:positionV relativeFrom="margin">
              <wp:posOffset>-80010</wp:posOffset>
            </wp:positionV>
            <wp:extent cx="5274310" cy="2167255"/>
            <wp:effectExtent l="0" t="0" r="3175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</w:pPr>
      <w:r>
        <w:t>8</w:t>
      </w:r>
      <w:r>
        <w:rPr>
          <w:rFonts w:hint="eastAsia"/>
        </w:rPr>
        <w:t>.点击保存，根据当前项目步骤判断必填项，判断规则如下：新建项目保存，必填项为用户姓名，建筑地址，项目名称，对接联系人。后续保存，不检查必填项。检查通过之后，调用w6。</w:t>
      </w:r>
    </w:p>
    <w:p>
      <w:pPr>
        <w:pStyle w:val="6"/>
        <w:spacing w:line="280" w:lineRule="exact"/>
        <w:ind w:firstLine="0" w:firstLineChars="0"/>
      </w:pPr>
      <w:r>
        <w:rPr>
          <w:color w:val="0000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316230</wp:posOffset>
            </wp:positionV>
            <wp:extent cx="5274310" cy="2303780"/>
            <wp:effectExtent l="0" t="0" r="3175" b="1270"/>
            <wp:wrapTopAndBottom/>
            <wp:docPr id="8" name="图片 8" descr="http://www.vqingyun.com/zentao/www/data/upload/1/201706/1612061904492e6j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vqingyun.com/zentao/www/data/upload/1/201706/1612061904492e6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9.建筑数据中的上传图片按钮不好用。上传图片之后页面如下所示，并且点击X，图片无法删除。</w:t>
      </w:r>
    </w:p>
    <w:p>
      <w:pPr>
        <w:pStyle w:val="6"/>
        <w:spacing w:line="280" w:lineRule="exact"/>
        <w:ind w:firstLine="0" w:firstLineChars="0"/>
      </w:pPr>
      <w:r>
        <w:rPr>
          <w:rFonts w:hint="eastAsia"/>
        </w:rPr>
        <w:t>10.苹果手机无法上传图片。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11.在表单右上角增加状态显示。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12. 采集表中，增加一个客户代码，客户代码自动产生，客户代码的位置参考下图。并且客户代码要以区域为标准产生。每一个采集表都有一个区域，这个区域在新建时都有一个特有的编码前缀，客户代码就是每个区域的编码前缀+0001，0002.....9999。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2520" w:firstLine="0" w:firstLineChars="0"/>
        <w:jc w:val="left"/>
        <w:rPr>
          <w:sz w:val="18"/>
          <w:szCs w:val="18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项目进度</w:t>
      </w:r>
      <w:r>
        <w:rPr>
          <w:rFonts w:hint="eastAsia"/>
          <w:sz w:val="18"/>
          <w:szCs w:val="18"/>
          <w:highlight w:val="yellow"/>
        </w:rPr>
        <w:t>（</w:t>
      </w:r>
      <w:r>
        <w:rPr>
          <w:sz w:val="18"/>
          <w:szCs w:val="18"/>
          <w:highlight w:val="yellow"/>
        </w:rPr>
        <w:t>P_ProjectManagement_Progress</w:t>
      </w:r>
      <w:r>
        <w:rPr>
          <w:rFonts w:hint="eastAsia"/>
          <w:sz w:val="18"/>
          <w:szCs w:val="18"/>
          <w:highlight w:val="yellow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1.3.1 </w:t>
      </w:r>
      <w:r>
        <w:rPr>
          <w:rFonts w:hint="eastAsia"/>
          <w:sz w:val="18"/>
          <w:szCs w:val="18"/>
          <w:highlight w:val="yellow"/>
        </w:rPr>
        <w:t>增加层级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施工单（form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.html）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初始化页面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调用w8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页面改动如下所示</w:t>
      </w:r>
      <w:r>
        <w:rPr>
          <w:rFonts w:hint="eastAsia"/>
          <w:sz w:val="18"/>
          <w:szCs w:val="18"/>
        </w:rPr>
        <w:t>：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1080770</wp:posOffset>
            </wp:positionH>
            <wp:positionV relativeFrom="paragraph">
              <wp:posOffset>1113790</wp:posOffset>
            </wp:positionV>
            <wp:extent cx="5274310" cy="2232025"/>
            <wp:effectExtent l="0" t="0" r="317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在入场施工时间项目中的红框区域里增加入场施工时间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“入场施工时间+按钮+具体到时分的时间控件”，点下按钮，时间带出。也可以通过手动更改时间控件中的时间。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2978150</wp:posOffset>
            </wp:positionV>
            <wp:extent cx="5274310" cy="2217420"/>
            <wp:effectExtent l="0" t="0" r="317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在竣工时间项目中的红框区域里增加</w:t>
      </w:r>
      <w:r>
        <w:rPr>
          <w:rFonts w:hint="eastAsia"/>
        </w:rPr>
        <w:t>竣工</w:t>
      </w:r>
      <w:r>
        <w:t>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  <w:ind w:left="1800" w:firstLine="0" w:firstLineChars="0"/>
        <w:jc w:val="left"/>
      </w:pPr>
    </w:p>
    <w:p>
      <w:pPr>
        <w:pStyle w:val="6"/>
        <w:numPr>
          <w:ilvl w:val="0"/>
          <w:numId w:val="4"/>
        </w:numPr>
        <w:ind w:firstLineChars="0"/>
        <w:jc w:val="left"/>
      </w:pPr>
      <w:r>
        <w:t>在</w:t>
      </w:r>
      <w:r>
        <w:rPr>
          <w:rFonts w:hint="eastAsia"/>
        </w:rPr>
        <w:t>供电局</w:t>
      </w:r>
      <w:r>
        <w:t>验收并网日期项目中的红框区域里的日期改成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</w:pPr>
      <w:r>
        <w:drawing>
          <wp:inline distT="0" distB="0" distL="0" distR="0">
            <wp:extent cx="5274310" cy="2179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4</w:t>
      </w:r>
      <w:r>
        <w:t>.将贷款资料的搜集齐全项目中的日期改成在改成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197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5.</w:t>
      </w:r>
      <w:r>
        <w:t xml:space="preserve"> 将贷款</w:t>
      </w:r>
      <w:r>
        <w:rPr>
          <w:rFonts w:hint="eastAsia"/>
        </w:rPr>
        <w:t>发放</w:t>
      </w:r>
      <w:r>
        <w:t>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2618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  <w:r>
        <w:rPr>
          <w:rFonts w:hint="eastAsia"/>
        </w:rPr>
        <w:t>6.项目名称和项目地址从form</w:t>
      </w:r>
      <w:r>
        <w:t>1采集表中抓取</w:t>
      </w:r>
      <w:r>
        <w:rPr>
          <w:rFonts w:hint="eastAsia"/>
        </w:rPr>
        <w:t>。</w:t>
      </w:r>
    </w:p>
    <w:p>
      <w:pPr>
        <w:ind w:left="1134"/>
        <w:jc w:val="left"/>
      </w:pPr>
      <w:r>
        <w:drawing>
          <wp:inline distT="0" distB="0" distL="0" distR="0">
            <wp:extent cx="5274310" cy="2235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6.增加发起签字按钮。</w:t>
      </w:r>
    </w:p>
    <w:p>
      <w:pPr>
        <w:ind w:left="1134"/>
        <w:jc w:val="left"/>
      </w:pPr>
      <w:r>
        <w:rPr>
          <w:rFonts w:hint="eastAsia"/>
        </w:rPr>
        <w:t>7.在表单的右上角增加状态显示。</w:t>
      </w:r>
    </w:p>
    <w:p>
      <w:pPr>
        <w:ind w:left="1134"/>
        <w:jc w:val="left"/>
        <w:rPr>
          <w:rFonts w:hint="eastAsia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贷款单（form</w:t>
      </w:r>
      <w:r>
        <w:rPr>
          <w:sz w:val="18"/>
          <w:szCs w:val="18"/>
        </w:rPr>
        <w:t>3.html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1.5.1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1.5.2</w:t>
      </w:r>
      <w:r>
        <w:rPr>
          <w:sz w:val="18"/>
          <w:szCs w:val="18"/>
        </w:rPr>
        <w:t xml:space="preserve"> 页面改动如下</w:t>
      </w:r>
      <w:r>
        <w:rPr>
          <w:rFonts w:hint="eastAsia"/>
          <w:sz w:val="18"/>
          <w:szCs w:val="18"/>
        </w:rPr>
        <w:t>：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color w:val="0000FF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337185</wp:posOffset>
            </wp:positionV>
            <wp:extent cx="5274310" cy="2235835"/>
            <wp:effectExtent l="0" t="0" r="3175" b="0"/>
            <wp:wrapTopAndBottom/>
            <wp:docPr id="15" name="图片 15" descr="http://www.vqingyun.com/zentao/www/data/upload/1/201706/14202154032317fb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www.vqingyun.com/zentao/www/data/upload/1/201706/14202154032317f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1.项目容量从施工单中的实际容量抓取。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2.每月还款时间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（早于28号）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销售跟踪单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P_ProjectManagement_SalesTrailer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</w:t>
      </w:r>
      <w:r>
        <w:rPr>
          <w:sz w:val="18"/>
          <w:szCs w:val="18"/>
          <w:highlight w:val="yellow"/>
        </w:rPr>
        <w:t>6</w:t>
      </w:r>
      <w:r>
        <w:rPr>
          <w:rFonts w:hint="eastAsia"/>
          <w:sz w:val="18"/>
          <w:szCs w:val="18"/>
          <w:highlight w:val="yellow"/>
        </w:rPr>
        <w:t>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1.6.2 页面改动如下：</w:t>
      </w:r>
    </w:p>
    <w:p>
      <w:pPr>
        <w:pStyle w:val="6"/>
        <w:ind w:left="1800" w:firstLine="0" w:firstLineChars="0"/>
        <w:jc w:val="left"/>
      </w:pPr>
      <w:r>
        <w:rPr>
          <w:color w:val="0000FF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274310" cy="2433320"/>
            <wp:effectExtent l="0" t="0" r="3175" b="5080"/>
            <wp:wrapTopAndBottom/>
            <wp:docPr id="17" name="图片 17" descr="http://www.vqingyun.com/zentao/www/data/upload/1/201706/1915380009730vsb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www.vqingyun.com/zentao/www/data/upload/1/201706/1915380009730vs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在销售跟踪单里，加一个手动改变项目状态的按钮。按钮具体位置和功能见下图</w:t>
      </w: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767715</wp:posOffset>
            </wp:positionV>
            <wp:extent cx="5274310" cy="2257425"/>
            <wp:effectExtent l="0" t="0" r="3175" b="0"/>
            <wp:wrapTopAndBottom/>
            <wp:docPr id="19" name="图片 19" descr="http://www.vqingyun.com/zentao/www/data/upload/1/201706/142029570595215h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www.vqingyun.com/zentao/www/data/upload/1/201706/142029570595215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销售跟踪单需要从贷款根据单中抓取的数据为 每月还款时间，每月还款金额，贷款年限，预计月收入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5274310" cy="2242820"/>
            <wp:effectExtent l="0" t="0" r="3175" b="5715"/>
            <wp:wrapTopAndBottom/>
            <wp:docPr id="20" name="图片 20" descr="http://www.vqingyun.com/zentao/www/data/upload/1/201706/1420231206456vbs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www.vqingyun.com/zentao/www/data/upload/1/201706/1420231206456vb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销售跟踪单需要从流转单中抓取实际容量这个数据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系统管理模块</w:t>
      </w:r>
    </w:p>
    <w:p>
      <w:pPr>
        <w:pStyle w:val="6"/>
        <w:ind w:left="144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3.1区域管理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3.1.1初始化页面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3.1.2 </w:t>
      </w:r>
      <w:r>
        <w:rPr>
          <w:rFonts w:hint="eastAsia"/>
          <w:sz w:val="18"/>
          <w:szCs w:val="18"/>
          <w:highlight w:val="yellow"/>
        </w:rPr>
        <w:t>页面改动如下：</w:t>
      </w:r>
    </w:p>
    <w:p>
      <w:pPr>
        <w:pStyle w:val="6"/>
        <w:ind w:left="1800" w:firstLine="0" w:firstLineChars="0"/>
        <w:jc w:val="left"/>
      </w:pP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点击新建，弹出一个新建的弹出框。在弹出框中增加一个名为编码前缀的输入框，具体要求见下图。编码前缀要手动输入，并有重复检测功能，当输入的编码前缀有重复时，弹出重复提示。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174625</wp:posOffset>
            </wp:positionV>
            <wp:extent cx="5274310" cy="2279015"/>
            <wp:effectExtent l="0" t="0" r="3175" b="7620"/>
            <wp:wrapTopAndBottom/>
            <wp:docPr id="22" name="图片 22" descr="http://www.vqingyun.com/zentao/www/data/upload/1/201706/14195318015397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www.vqingyun.com/zentao/www/data/upload/1/201706/14195318015397f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报表模块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信息查看模块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后端需求</w:t>
      </w:r>
    </w:p>
    <w:p>
      <w:pPr>
        <w:pStyle w:val="6"/>
        <w:ind w:left="720" w:firstLine="0" w:firstLineChars="0"/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w1</w:t>
      </w:r>
      <w:r>
        <w:rPr>
          <w:rFonts w:hint="eastAsia"/>
          <w:color w:val="FF0000"/>
          <w:sz w:val="30"/>
          <w:szCs w:val="30"/>
        </w:rPr>
        <w:t>：</w:t>
      </w:r>
      <w:r>
        <w:rPr>
          <w:color w:val="FF0000"/>
          <w:sz w:val="30"/>
          <w:szCs w:val="30"/>
        </w:rPr>
        <w:t>/project/projectable</w:t>
      </w:r>
      <w:r>
        <w:rPr>
          <w:rFonts w:hint="eastAsia"/>
          <w:color w:val="FF0000"/>
          <w:sz w:val="30"/>
          <w:szCs w:val="30"/>
        </w:rPr>
        <w:t>，方法：</w:t>
      </w:r>
      <w:r>
        <w:rPr>
          <w:color w:val="FF0000"/>
          <w:sz w:val="30"/>
          <w:szCs w:val="30"/>
        </w:rPr>
        <w:t xml:space="preserve"> post</w:t>
      </w:r>
      <w:r>
        <w:rPr>
          <w:rFonts w:hint="eastAsia"/>
          <w:color w:val="FF0000"/>
          <w:sz w:val="30"/>
          <w:szCs w:val="30"/>
        </w:rPr>
        <w:t>，</w:t>
      </w:r>
      <w:r>
        <w:rPr>
          <w:color w:val="FF0000"/>
          <w:sz w:val="30"/>
          <w:szCs w:val="30"/>
        </w:rPr>
        <w:t>添加项目状态参数status</w:t>
      </w:r>
      <w:r>
        <w:rPr>
          <w:rFonts w:hint="eastAsia"/>
          <w:color w:val="FF0000"/>
          <w:sz w:val="30"/>
          <w:szCs w:val="30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w2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/project/deleteProject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w3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/project/getForm1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w4:(新增</w:t>
      </w:r>
      <w:r>
        <w:rPr>
          <w:rFonts w:hint="eastAsia"/>
          <w:color w:val="FF0000"/>
          <w:sz w:val="30"/>
          <w:szCs w:val="30"/>
        </w:rPr>
        <w:t>)</w:t>
      </w:r>
      <w:r>
        <w:rPr>
          <w:sz w:val="30"/>
          <w:szCs w:val="30"/>
        </w:rPr>
        <w:t xml:space="preserve"> /project/get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StepStatus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传出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{proStepId,stepId</w:t>
      </w:r>
      <w:r>
        <w:rPr>
          <w:rFonts w:hint="eastAsia"/>
          <w:sz w:val="18"/>
          <w:szCs w:val="18"/>
        </w:rPr>
        <w:t>，name，</w:t>
      </w:r>
      <w:r>
        <w:rPr>
          <w:sz w:val="18"/>
          <w:szCs w:val="18"/>
        </w:rPr>
        <w:t>status}….</w:t>
      </w:r>
      <w:r>
        <w:rPr>
          <w:rFonts w:hint="eastAsia"/>
          <w:sz w:val="18"/>
          <w:szCs w:val="18"/>
        </w:rPr>
        <w:t>]</w:t>
      </w:r>
      <w:r>
        <w:rPr>
          <w:sz w:val="18"/>
          <w:szCs w:val="18"/>
        </w:rPr>
        <w:t>, proStepId为项目步骤Id</w:t>
      </w:r>
      <w:r>
        <w:rPr>
          <w:rFonts w:hint="eastAsia"/>
          <w:sz w:val="18"/>
          <w:szCs w:val="18"/>
        </w:rPr>
        <w:t>，stepId为步骤Id，name为序号+步骤名称，</w:t>
      </w:r>
      <w:r>
        <w:rPr>
          <w:sz w:val="18"/>
          <w:szCs w:val="18"/>
        </w:rPr>
        <w:t>status为是否亮</w:t>
      </w:r>
      <w:r>
        <w:rPr>
          <w:rFonts w:hint="eastAsia"/>
          <w:sz w:val="18"/>
          <w:szCs w:val="18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w5</w:t>
      </w:r>
      <w:r>
        <w:rPr>
          <w:rFonts w:hint="eastAsia"/>
          <w:color w:val="FF0000"/>
          <w:sz w:val="30"/>
          <w:szCs w:val="30"/>
        </w:rPr>
        <w:t>：（新增）</w:t>
      </w:r>
      <w:r>
        <w:rPr>
          <w:sz w:val="30"/>
          <w:szCs w:val="30"/>
        </w:rPr>
        <w:t>/project/finish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</w:t>
      </w:r>
      <w:r>
        <w:rPr>
          <w:rFonts w:hint="eastAsia"/>
          <w:sz w:val="30"/>
          <w:szCs w:val="30"/>
        </w:rPr>
        <w:t>{</w:t>
      </w:r>
      <w:r>
        <w:rPr>
          <w:sz w:val="18"/>
          <w:szCs w:val="18"/>
        </w:rPr>
        <w:t xml:space="preserve"> proStepId</w:t>
      </w:r>
      <w:r>
        <w:rPr>
          <w:rFonts w:hint="eastAsia"/>
          <w:sz w:val="30"/>
          <w:szCs w:val="30"/>
        </w:rPr>
        <w:t xml:space="preserve"> }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功能</w:t>
      </w:r>
      <w:r>
        <w:rPr>
          <w:rFonts w:hint="eastAsia"/>
          <w:sz w:val="30"/>
          <w:szCs w:val="30"/>
        </w:rPr>
        <w:t>为修改该项目步骤状态为结束，保存当前时间为项目步骤结束时间，保存当前用户为员工。根据steps表中查询后续1个或多个步骤（步骤之间用，分隔），新建后续项目步骤保存当前时间为后续步骤的开始时间。</w:t>
      </w:r>
    </w:p>
    <w:p>
      <w:pPr>
        <w:pStyle w:val="6"/>
        <w:ind w:left="720" w:firstLine="0" w:firstLineChars="0"/>
        <w:jc w:val="left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w6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/project/saveProject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post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w7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/project/commitProject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GET。传入参数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修改数据库表格info中的commit值为</w:t>
      </w:r>
      <w:r>
        <w:rPr>
          <w:rFonts w:hint="eastAsia"/>
          <w:sz w:val="18"/>
          <w:szCs w:val="18"/>
        </w:rPr>
        <w:t>1，如果无commit字段，在表格中添加。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并发送邮件给第一序列签字人。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w8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/project/getForm2</w:t>
      </w:r>
    </w:p>
    <w:p>
      <w:pPr>
        <w:pStyle w:val="6"/>
        <w:ind w:left="720" w:firstLine="0" w:firstLineChars="0"/>
        <w:jc w:val="left"/>
        <w:rPr>
          <w:rFonts w:hint="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w8：/project/changeProjectStatus，方法:post。传入参数projId，statusId，statusId为项目状态ID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w9：/sys/location/findLocationCode，方法:GET。传入参数subSubLocationId，返回{id,code} 其中id为区域ID，code为区域编码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W10：/project/changeProjectCommit，方法:post。传入参数projId，commit，其中projId为项目ID，commit为标志位0表示保存,1表示提交签名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W11：/project/saveDevice，方法：post。传入参数{id,idCustomer,inverterSn,dataloggerSn,inverterAlias,dataloggerAlias,inverterType}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W12: /project/findCustomerDeviceById，方法:get ,传入参数deviceId 设备ID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W13: /project/deleteCustomerDevice，方法:post，传入参数deviceId设备ID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W14 : /sys/customer/settingTable，方法:post ，传入参数{start,draw,length} ，返回所有已结束项目对应的用户信息: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{name,mobile,projectName,email,status,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}。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W15：/sys/customer/openAccount，方法：post，传入参数：projId，根据projId查询出用户的mobile，使用mobile作为username和password创建用户登录账户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W16：/sys/customer/updateUsersPasswordByProjectId，方法：post，传入参数：projId和password。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W17：/sys/customer/disabledUsersAccount，方法：post，传入参数：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projId。冻结用户账户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W18：/sys/customer/updateUsersEmail，方法：post，传入参数：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projId和email，修改用户的email地址，同步更新项目中保存的用户email信息。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W19: /project/getCustomerDevices，方法：get，返回参数：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{dataloggerSn,dataloggerAlias,inverterSn,inverterType,status,lastUpdated}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W20：/sys/saveInverterAlert，方法：post，传入参数：{id,inverterSn,info,code,ss,end}，新增时不需要传id。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W21：/sys/getInverterById，方法：get，传入参数：inverId，返回参数：{id,inverterSn,info,code,ss,end,status}。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W22：/sys/deleteInverterAlertById，方法：post，传入参数：inverId。</w:t>
      </w: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2992"/>
    <w:multiLevelType w:val="multilevel"/>
    <w:tmpl w:val="0418299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">
    <w:nsid w:val="23453AD8"/>
    <w:multiLevelType w:val="multilevel"/>
    <w:tmpl w:val="23453AD8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4CBE4D6B"/>
    <w:multiLevelType w:val="multilevel"/>
    <w:tmpl w:val="4CBE4D6B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319C8"/>
    <w:multiLevelType w:val="multilevel"/>
    <w:tmpl w:val="7FD31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DA"/>
    <w:rsid w:val="000376BD"/>
    <w:rsid w:val="00077143"/>
    <w:rsid w:val="000B54EC"/>
    <w:rsid w:val="001E0A48"/>
    <w:rsid w:val="001F7AA0"/>
    <w:rsid w:val="00235AB4"/>
    <w:rsid w:val="002479E9"/>
    <w:rsid w:val="002556E9"/>
    <w:rsid w:val="002A0717"/>
    <w:rsid w:val="002C3435"/>
    <w:rsid w:val="00321F51"/>
    <w:rsid w:val="0035501B"/>
    <w:rsid w:val="003B36C8"/>
    <w:rsid w:val="003E25BD"/>
    <w:rsid w:val="003E67FD"/>
    <w:rsid w:val="00407C55"/>
    <w:rsid w:val="00491D69"/>
    <w:rsid w:val="004E1C02"/>
    <w:rsid w:val="00506C15"/>
    <w:rsid w:val="0055108A"/>
    <w:rsid w:val="00561D69"/>
    <w:rsid w:val="005B3C65"/>
    <w:rsid w:val="00606815"/>
    <w:rsid w:val="006253C6"/>
    <w:rsid w:val="00641ACE"/>
    <w:rsid w:val="00647201"/>
    <w:rsid w:val="0066291D"/>
    <w:rsid w:val="006B0463"/>
    <w:rsid w:val="006B20B3"/>
    <w:rsid w:val="006B2163"/>
    <w:rsid w:val="007F255B"/>
    <w:rsid w:val="0080467A"/>
    <w:rsid w:val="00820071"/>
    <w:rsid w:val="00865198"/>
    <w:rsid w:val="008D5E53"/>
    <w:rsid w:val="00915B9A"/>
    <w:rsid w:val="009207C7"/>
    <w:rsid w:val="00956B23"/>
    <w:rsid w:val="00971A46"/>
    <w:rsid w:val="009E003D"/>
    <w:rsid w:val="009F4CC6"/>
    <w:rsid w:val="009F51D9"/>
    <w:rsid w:val="00A77E49"/>
    <w:rsid w:val="00A90152"/>
    <w:rsid w:val="00AA0153"/>
    <w:rsid w:val="00AB6C1F"/>
    <w:rsid w:val="00AD336B"/>
    <w:rsid w:val="00AD6CD1"/>
    <w:rsid w:val="00AE3024"/>
    <w:rsid w:val="00B06B9F"/>
    <w:rsid w:val="00B41B7B"/>
    <w:rsid w:val="00B70E01"/>
    <w:rsid w:val="00B77B99"/>
    <w:rsid w:val="00BE01EE"/>
    <w:rsid w:val="00C01305"/>
    <w:rsid w:val="00C27511"/>
    <w:rsid w:val="00C81504"/>
    <w:rsid w:val="00CD0A79"/>
    <w:rsid w:val="00D15801"/>
    <w:rsid w:val="00DC2632"/>
    <w:rsid w:val="00E013CC"/>
    <w:rsid w:val="00E3523D"/>
    <w:rsid w:val="00E44F51"/>
    <w:rsid w:val="00E81120"/>
    <w:rsid w:val="00EA1D99"/>
    <w:rsid w:val="00ED1A08"/>
    <w:rsid w:val="00F122DA"/>
    <w:rsid w:val="00F65C08"/>
    <w:rsid w:val="00F94670"/>
    <w:rsid w:val="00FA66C1"/>
    <w:rsid w:val="00FE6BC7"/>
    <w:rsid w:val="03C23257"/>
    <w:rsid w:val="065E5B89"/>
    <w:rsid w:val="0A676962"/>
    <w:rsid w:val="0AFC188F"/>
    <w:rsid w:val="0EFC57B9"/>
    <w:rsid w:val="0F7A7D12"/>
    <w:rsid w:val="160B2246"/>
    <w:rsid w:val="185B6293"/>
    <w:rsid w:val="18CE7DB5"/>
    <w:rsid w:val="21AA5491"/>
    <w:rsid w:val="26077F14"/>
    <w:rsid w:val="2C814D5C"/>
    <w:rsid w:val="2E51076E"/>
    <w:rsid w:val="2E9054E0"/>
    <w:rsid w:val="2F827B8D"/>
    <w:rsid w:val="316F14FE"/>
    <w:rsid w:val="32404771"/>
    <w:rsid w:val="3B2F49AD"/>
    <w:rsid w:val="3FBC1209"/>
    <w:rsid w:val="40E91345"/>
    <w:rsid w:val="42433E86"/>
    <w:rsid w:val="486837E6"/>
    <w:rsid w:val="49DF2C1A"/>
    <w:rsid w:val="4F503F41"/>
    <w:rsid w:val="53577C56"/>
    <w:rsid w:val="553162E1"/>
    <w:rsid w:val="56727928"/>
    <w:rsid w:val="5DB72FE8"/>
    <w:rsid w:val="6094778F"/>
    <w:rsid w:val="67727F44"/>
    <w:rsid w:val="698550D7"/>
    <w:rsid w:val="69AE56F0"/>
    <w:rsid w:val="70E84B8F"/>
    <w:rsid w:val="744B17BA"/>
    <w:rsid w:val="79F23D11"/>
    <w:rsid w:val="7A2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://www.vqingyun.com/zentao/www/data/upload/1/201706/1420231206456vbs.png" TargetMode="External"/><Relationship Id="rId23" Type="http://schemas.openxmlformats.org/officeDocument/2006/relationships/image" Target="media/image16.png"/><Relationship Id="rId22" Type="http://schemas.openxmlformats.org/officeDocument/2006/relationships/hyperlink" Target="http://www.vqingyun.com/zentao/www/data/upload/1/201706/142029570595215h.png" TargetMode="External"/><Relationship Id="rId21" Type="http://schemas.openxmlformats.org/officeDocument/2006/relationships/image" Target="media/image15.png"/><Relationship Id="rId20" Type="http://schemas.openxmlformats.org/officeDocument/2006/relationships/hyperlink" Target="http://www.vqingyun.com/zentao/www/data/upload/1/201706/1915380009730vsb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hyperlink" Target="http://www.vqingyun.com/zentao/www/data/upload/1/201706/14202154032317fb.png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hyperlink" Target="http://www.vqingyun.com/zentao/www/data/upload/1/201706/1612061904492e6j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429</Words>
  <Characters>2446</Characters>
  <Lines>20</Lines>
  <Paragraphs>5</Paragraphs>
  <ScaleCrop>false</ScaleCrop>
  <LinksUpToDate>false</LinksUpToDate>
  <CharactersWithSpaces>2870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2017-06-22T07:51:00Z</dcterms:created>
  <dc:creator>hongtao</dc:creator>
  <cp:lastModifiedBy>zhaohelong</cp:lastModifiedBy>
  <dcterms:modified xsi:type="dcterms:W3CDTF">2017-06-25T09:19:46Z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