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325"/>
        <w:gridCol w:w="1304"/>
        <w:gridCol w:w="3891"/>
        <w:gridCol w:w="1534"/>
        <w:gridCol w:w="1374"/>
        <w:gridCol w:w="142"/>
        <w:gridCol w:w="870"/>
        <w:gridCol w:w="1042"/>
        <w:gridCol w:w="808"/>
      </w:tblGrid>
      <w:tr w:rsidR="006069FB" w14:paraId="7CB462DA" w14:textId="77777777" w:rsidTr="004D5B09">
        <w:trPr>
          <w:trHeight w:val="252"/>
        </w:trPr>
        <w:tc>
          <w:tcPr>
            <w:tcW w:w="3029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195" w:type="dxa"/>
            <w:gridSpan w:val="2"/>
          </w:tcPr>
          <w:p w14:paraId="6EF06F74" w14:textId="1A1E87EB" w:rsidR="00E741E5" w:rsidRDefault="00255022" w:rsidP="00E741E5">
            <w:proofErr w:type="spellStart"/>
            <w:r>
              <w:t>dfwnet</w:t>
            </w:r>
            <w:proofErr w:type="spellEnd"/>
          </w:p>
        </w:tc>
        <w:tc>
          <w:tcPr>
            <w:tcW w:w="3050" w:type="dxa"/>
            <w:gridSpan w:val="3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720" w:type="dxa"/>
            <w:gridSpan w:val="3"/>
          </w:tcPr>
          <w:p w14:paraId="614DB20C" w14:textId="5047F9DD" w:rsidR="00E741E5" w:rsidRDefault="00C000C5" w:rsidP="00E741E5">
            <w:r w:rsidRPr="00C57623">
              <w:t>dfwnet-tc-</w:t>
            </w:r>
            <w:r>
              <w:t>001</w:t>
            </w:r>
          </w:p>
        </w:tc>
      </w:tr>
      <w:tr w:rsidR="006069FB" w14:paraId="1FA2CBDF" w14:textId="77777777" w:rsidTr="004D5B09">
        <w:trPr>
          <w:trHeight w:val="283"/>
        </w:trPr>
        <w:tc>
          <w:tcPr>
            <w:tcW w:w="3029" w:type="dxa"/>
            <w:gridSpan w:val="2"/>
          </w:tcPr>
          <w:p w14:paraId="2F414600" w14:textId="77777777" w:rsidR="002655A7" w:rsidRDefault="002655A7" w:rsidP="002655A7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195" w:type="dxa"/>
            <w:gridSpan w:val="2"/>
            <w:vAlign w:val="bottom"/>
          </w:tcPr>
          <w:p w14:paraId="76272AC4" w14:textId="51C9E1FC" w:rsidR="002655A7" w:rsidRPr="002655A7" w:rsidRDefault="002655A7" w:rsidP="002655A7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component has a NuGet package with correct version</w:t>
            </w:r>
            <w:r w:rsidR="006F5041">
              <w:rPr>
                <w:rFonts w:ascii="Calibri" w:hAnsi="Calibri" w:cs="Calibri"/>
                <w:color w:val="000000"/>
                <w:lang w:val="en-US"/>
              </w:rPr>
              <w:t xml:space="preserve"> number and dependencies</w:t>
            </w:r>
          </w:p>
        </w:tc>
        <w:tc>
          <w:tcPr>
            <w:tcW w:w="3050" w:type="dxa"/>
            <w:gridSpan w:val="3"/>
          </w:tcPr>
          <w:p w14:paraId="57A086F4" w14:textId="77777777" w:rsidR="002655A7" w:rsidRDefault="002655A7" w:rsidP="002655A7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2720" w:type="dxa"/>
            <w:gridSpan w:val="3"/>
          </w:tcPr>
          <w:p w14:paraId="44663241" w14:textId="201E4B75" w:rsidR="002655A7" w:rsidRDefault="00632588" w:rsidP="002655A7">
            <w:r>
              <w:rPr>
                <w:lang w:val="en-US"/>
              </w:rPr>
              <w:t>High</w:t>
            </w:r>
          </w:p>
        </w:tc>
      </w:tr>
      <w:tr w:rsidR="006069FB" w:rsidRPr="00F135C0" w14:paraId="6D789163" w14:textId="77777777" w:rsidTr="004D5B09">
        <w:trPr>
          <w:trHeight w:val="252"/>
        </w:trPr>
        <w:tc>
          <w:tcPr>
            <w:tcW w:w="3029" w:type="dxa"/>
            <w:gridSpan w:val="2"/>
          </w:tcPr>
          <w:p w14:paraId="4373DED6" w14:textId="77777777" w:rsidR="002655A7" w:rsidRDefault="002655A7" w:rsidP="002655A7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195" w:type="dxa"/>
            <w:gridSpan w:val="2"/>
          </w:tcPr>
          <w:p w14:paraId="4F3893C1" w14:textId="76F4170E" w:rsidR="002655A7" w:rsidRPr="006F5041" w:rsidRDefault="00C90E85" w:rsidP="002655A7">
            <w:pPr>
              <w:rPr>
                <w:lang w:val="en-US"/>
              </w:rPr>
            </w:pPr>
            <w:r>
              <w:rPr>
                <w:lang w:val="en-US"/>
              </w:rPr>
              <w:t>Dotnet core framework installed</w:t>
            </w:r>
            <w:r w:rsidR="006F5041">
              <w:rPr>
                <w:lang w:val="en-US"/>
              </w:rPr>
              <w:t xml:space="preserve">. </w:t>
            </w:r>
            <w:proofErr w:type="spellStart"/>
            <w:r w:rsidR="006F5041">
              <w:rPr>
                <w:lang w:val="en-US"/>
              </w:rPr>
              <w:t>Nuget</w:t>
            </w:r>
            <w:proofErr w:type="spellEnd"/>
            <w:r w:rsidR="006F5041">
              <w:rPr>
                <w:lang w:val="en-US"/>
              </w:rPr>
              <w:t xml:space="preserve"> Package explorer installed (</w:t>
            </w:r>
            <w:r w:rsidR="006F5041" w:rsidRPr="006F5041">
              <w:rPr>
                <w:lang w:val="en-US"/>
              </w:rPr>
              <w:t>https://github.com/NuGetPackageExplorer/NuGetPackageExplorer</w:t>
            </w:r>
            <w:r w:rsidR="006F5041">
              <w:rPr>
                <w:lang w:val="en-US"/>
              </w:rPr>
              <w:t>)</w:t>
            </w:r>
          </w:p>
        </w:tc>
        <w:tc>
          <w:tcPr>
            <w:tcW w:w="3050" w:type="dxa"/>
            <w:gridSpan w:val="3"/>
          </w:tcPr>
          <w:p w14:paraId="48892F0D" w14:textId="77777777" w:rsidR="002655A7" w:rsidRPr="00C2646C" w:rsidRDefault="002655A7" w:rsidP="002655A7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2720" w:type="dxa"/>
            <w:gridSpan w:val="3"/>
          </w:tcPr>
          <w:p w14:paraId="51DEDAB1" w14:textId="5DFF03AE" w:rsidR="002655A7" w:rsidRPr="00B037A2" w:rsidRDefault="00B037A2" w:rsidP="002655A7">
            <w:pPr>
              <w:rPr>
                <w:lang w:val="en-US"/>
              </w:rPr>
            </w:pPr>
            <w:r w:rsidRPr="00B037A2">
              <w:rPr>
                <w:lang w:val="en-US"/>
              </w:rPr>
              <w:t xml:space="preserve">The list of </w:t>
            </w:r>
            <w:proofErr w:type="spellStart"/>
            <w:r w:rsidRPr="00B037A2">
              <w:rPr>
                <w:lang w:val="en-US"/>
              </w:rPr>
              <w:t>nuget</w:t>
            </w:r>
            <w:proofErr w:type="spellEnd"/>
            <w:r w:rsidRPr="00B037A2">
              <w:rPr>
                <w:lang w:val="en-US"/>
              </w:rPr>
              <w:t xml:space="preserve"> p</w:t>
            </w:r>
            <w:r>
              <w:rPr>
                <w:lang w:val="en-US"/>
              </w:rPr>
              <w:t xml:space="preserve">ackages </w:t>
            </w:r>
            <w:r w:rsidR="006F5041">
              <w:rPr>
                <w:lang w:val="en-US"/>
              </w:rPr>
              <w:t>on nuget.org has the same version on the source code</w:t>
            </w:r>
          </w:p>
        </w:tc>
      </w:tr>
      <w:tr w:rsidR="006069FB" w14:paraId="65C71344" w14:textId="77777777" w:rsidTr="004D5B09">
        <w:trPr>
          <w:trHeight w:val="252"/>
        </w:trPr>
        <w:tc>
          <w:tcPr>
            <w:tcW w:w="3029" w:type="dxa"/>
            <w:gridSpan w:val="2"/>
          </w:tcPr>
          <w:p w14:paraId="456E820B" w14:textId="0A1A0820" w:rsidR="006856F7" w:rsidRPr="00C2646C" w:rsidRDefault="006856F7" w:rsidP="006856F7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195" w:type="dxa"/>
            <w:gridSpan w:val="2"/>
          </w:tcPr>
          <w:p w14:paraId="3B7FBC3C" w14:textId="23B66275" w:rsidR="006856F7" w:rsidRDefault="006856F7" w:rsidP="006856F7">
            <w:r>
              <w:t>.NET Core 2.1</w:t>
            </w:r>
          </w:p>
        </w:tc>
        <w:tc>
          <w:tcPr>
            <w:tcW w:w="3050" w:type="dxa"/>
            <w:gridSpan w:val="3"/>
          </w:tcPr>
          <w:p w14:paraId="2E651447" w14:textId="43820D11" w:rsidR="006856F7" w:rsidRPr="00C2646C" w:rsidRDefault="006856F7" w:rsidP="006856F7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2720" w:type="dxa"/>
            <w:gridSpan w:val="3"/>
          </w:tcPr>
          <w:p w14:paraId="76C7B065" w14:textId="6F3C2289" w:rsidR="006856F7" w:rsidRDefault="006856F7" w:rsidP="006856F7">
            <w:r>
              <w:t>José Manuel Sánchez</w:t>
            </w:r>
          </w:p>
        </w:tc>
      </w:tr>
      <w:tr w:rsidR="002655A7" w14:paraId="39101316" w14:textId="77777777" w:rsidTr="004D5B09">
        <w:trPr>
          <w:trHeight w:val="547"/>
        </w:trPr>
        <w:tc>
          <w:tcPr>
            <w:tcW w:w="13994" w:type="dxa"/>
            <w:gridSpan w:val="10"/>
          </w:tcPr>
          <w:p w14:paraId="213B0C38" w14:textId="77777777" w:rsidR="002655A7" w:rsidRDefault="002655A7" w:rsidP="002655A7">
            <w:pPr>
              <w:jc w:val="center"/>
              <w:rPr>
                <w:b/>
              </w:rPr>
            </w:pPr>
          </w:p>
          <w:p w14:paraId="71508520" w14:textId="66E8E8E0" w:rsidR="002655A7" w:rsidRDefault="002655A7" w:rsidP="002655A7">
            <w:pPr>
              <w:jc w:val="center"/>
            </w:pPr>
            <w:r w:rsidRPr="001A4B2A">
              <w:rPr>
                <w:b/>
              </w:rPr>
              <w:t xml:space="preserve">Test </w:t>
            </w:r>
            <w:r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6F5041" w14:paraId="1C3706ED" w14:textId="77777777" w:rsidTr="004D5B09">
        <w:tc>
          <w:tcPr>
            <w:tcW w:w="704" w:type="dxa"/>
          </w:tcPr>
          <w:p w14:paraId="38B91393" w14:textId="77777777" w:rsidR="002655A7" w:rsidRPr="00414AB2" w:rsidRDefault="002655A7" w:rsidP="002655A7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3629" w:type="dxa"/>
            <w:gridSpan w:val="2"/>
          </w:tcPr>
          <w:p w14:paraId="2F30CD6A" w14:textId="77777777" w:rsidR="002655A7" w:rsidRPr="00414AB2" w:rsidRDefault="002655A7" w:rsidP="002655A7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3891" w:type="dxa"/>
          </w:tcPr>
          <w:p w14:paraId="7E451B45" w14:textId="77777777" w:rsidR="002655A7" w:rsidRPr="00414AB2" w:rsidRDefault="002655A7" w:rsidP="002655A7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534" w:type="dxa"/>
          </w:tcPr>
          <w:p w14:paraId="3C341603" w14:textId="77777777" w:rsidR="002655A7" w:rsidRPr="00414AB2" w:rsidRDefault="002655A7" w:rsidP="002655A7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1374" w:type="dxa"/>
          </w:tcPr>
          <w:p w14:paraId="353D32F4" w14:textId="77777777" w:rsidR="002655A7" w:rsidRPr="00414AB2" w:rsidRDefault="002655A7" w:rsidP="002655A7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012" w:type="dxa"/>
            <w:gridSpan w:val="2"/>
          </w:tcPr>
          <w:p w14:paraId="07D88785" w14:textId="77777777" w:rsidR="002655A7" w:rsidRPr="00414AB2" w:rsidRDefault="002655A7" w:rsidP="002655A7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042" w:type="dxa"/>
          </w:tcPr>
          <w:p w14:paraId="18D3BABB" w14:textId="77777777" w:rsidR="002655A7" w:rsidRPr="00414AB2" w:rsidRDefault="002655A7" w:rsidP="002655A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808" w:type="dxa"/>
          </w:tcPr>
          <w:p w14:paraId="0DAF615E" w14:textId="77777777" w:rsidR="002655A7" w:rsidRPr="00414AB2" w:rsidRDefault="002655A7" w:rsidP="002655A7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6F5041" w:rsidRPr="006069FB" w14:paraId="113AD058" w14:textId="77777777" w:rsidTr="004D5B09">
        <w:tc>
          <w:tcPr>
            <w:tcW w:w="704" w:type="dxa"/>
          </w:tcPr>
          <w:p w14:paraId="06117949" w14:textId="09507B7E" w:rsidR="002655A7" w:rsidRDefault="006069FB" w:rsidP="002655A7">
            <w:r>
              <w:t>1</w:t>
            </w:r>
          </w:p>
        </w:tc>
        <w:tc>
          <w:tcPr>
            <w:tcW w:w="3629" w:type="dxa"/>
            <w:gridSpan w:val="2"/>
          </w:tcPr>
          <w:p w14:paraId="6766880F" w14:textId="5264E6C5" w:rsidR="002655A7" w:rsidRPr="006069FB" w:rsidRDefault="006069FB" w:rsidP="002655A7">
            <w:pPr>
              <w:rPr>
                <w:lang w:val="en-US"/>
              </w:rPr>
            </w:pPr>
            <w:r w:rsidRPr="006069FB">
              <w:rPr>
                <w:lang w:val="en-US"/>
              </w:rPr>
              <w:t>Download develop branch of OASP4Net</w:t>
            </w:r>
          </w:p>
        </w:tc>
        <w:tc>
          <w:tcPr>
            <w:tcW w:w="3891" w:type="dxa"/>
          </w:tcPr>
          <w:p w14:paraId="2A5D2CFE" w14:textId="439ACD51" w:rsidR="002655A7" w:rsidRPr="00B037A2" w:rsidRDefault="004D5B09" w:rsidP="002655A7">
            <w:pPr>
              <w:rPr>
                <w:lang w:val="en-US"/>
              </w:rPr>
            </w:pPr>
            <w:r w:rsidRPr="00B037A2">
              <w:rPr>
                <w:lang w:val="en-US"/>
              </w:rPr>
              <w:t>GitHub</w:t>
            </w:r>
            <w:r w:rsidR="006069FB" w:rsidRPr="00B037A2">
              <w:rPr>
                <w:lang w:val="en-US"/>
              </w:rPr>
              <w:t xml:space="preserve"> url:</w:t>
            </w:r>
          </w:p>
          <w:p w14:paraId="637E9D89" w14:textId="66B43479" w:rsidR="006069FB" w:rsidRPr="00B037A2" w:rsidRDefault="006069FB" w:rsidP="002655A7">
            <w:pPr>
              <w:rPr>
                <w:lang w:val="en-US"/>
              </w:rPr>
            </w:pPr>
            <w:r w:rsidRPr="00B037A2">
              <w:rPr>
                <w:lang w:val="en-US"/>
              </w:rPr>
              <w:t>https://github.com/oasp/oasp4net</w:t>
            </w:r>
          </w:p>
        </w:tc>
        <w:tc>
          <w:tcPr>
            <w:tcW w:w="1534" w:type="dxa"/>
          </w:tcPr>
          <w:p w14:paraId="0B6E74CD" w14:textId="4D8421DE" w:rsidR="002655A7" w:rsidRPr="006069FB" w:rsidRDefault="006069FB" w:rsidP="002655A7">
            <w:pPr>
              <w:rPr>
                <w:lang w:val="en-US"/>
              </w:rPr>
            </w:pPr>
            <w:r w:rsidRPr="006069FB">
              <w:rPr>
                <w:lang w:val="en-US"/>
              </w:rPr>
              <w:t>The destination folder contains t</w:t>
            </w:r>
            <w:r>
              <w:rPr>
                <w:lang w:val="en-US"/>
              </w:rPr>
              <w:t>he repository on develop branch and contains the Modules folder</w:t>
            </w:r>
          </w:p>
        </w:tc>
        <w:tc>
          <w:tcPr>
            <w:tcW w:w="1374" w:type="dxa"/>
          </w:tcPr>
          <w:p w14:paraId="2783A2C2" w14:textId="1A4B095C" w:rsidR="002655A7" w:rsidRPr="006069FB" w:rsidRDefault="006069FB" w:rsidP="002655A7">
            <w:pPr>
              <w:rPr>
                <w:lang w:val="en-US"/>
              </w:rPr>
            </w:pPr>
            <w:r>
              <w:rPr>
                <w:lang w:val="en-US"/>
              </w:rPr>
              <w:t>The repository us downloaded and the current branch on local is develop</w:t>
            </w:r>
          </w:p>
        </w:tc>
        <w:tc>
          <w:tcPr>
            <w:tcW w:w="1012" w:type="dxa"/>
            <w:gridSpan w:val="2"/>
          </w:tcPr>
          <w:p w14:paraId="0007AE7E" w14:textId="77777777" w:rsidR="002655A7" w:rsidRPr="006069FB" w:rsidRDefault="002655A7" w:rsidP="002655A7">
            <w:pPr>
              <w:rPr>
                <w:lang w:val="en-US"/>
              </w:rPr>
            </w:pPr>
          </w:p>
        </w:tc>
        <w:tc>
          <w:tcPr>
            <w:tcW w:w="1042" w:type="dxa"/>
          </w:tcPr>
          <w:p w14:paraId="41BDCC39" w14:textId="77777777" w:rsidR="002655A7" w:rsidRPr="006069FB" w:rsidRDefault="002655A7" w:rsidP="002655A7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73894CC2" w14:textId="77777777" w:rsidR="006E4828" w:rsidRDefault="006E4828" w:rsidP="006E4828">
            <w:pPr>
              <w:jc w:val="center"/>
              <w:rPr>
                <w:b/>
                <w:color w:val="FFFFFF" w:themeColor="background1"/>
                <w:lang w:val="en-US"/>
              </w:rPr>
            </w:pPr>
          </w:p>
          <w:p w14:paraId="2950863E" w14:textId="75529640" w:rsidR="002655A7" w:rsidRPr="006069FB" w:rsidRDefault="006E4828" w:rsidP="006E4828">
            <w:pPr>
              <w:jc w:val="center"/>
              <w:rPr>
                <w:lang w:val="en-US"/>
              </w:rPr>
            </w:pPr>
            <w:r w:rsidRPr="007F3496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2235DE" w:rsidRPr="00F135C0" w14:paraId="77FE3FEA" w14:textId="77777777" w:rsidTr="002235DE">
        <w:tc>
          <w:tcPr>
            <w:tcW w:w="704" w:type="dxa"/>
          </w:tcPr>
          <w:p w14:paraId="18576EF4" w14:textId="1B3D0B52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9" w:type="dxa"/>
            <w:gridSpan w:val="2"/>
          </w:tcPr>
          <w:p w14:paraId="6D4835D8" w14:textId="04245CF0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OASP4Net.Domain.Context</w:t>
            </w:r>
            <w:proofErr w:type="gramEnd"/>
          </w:p>
        </w:tc>
        <w:tc>
          <w:tcPr>
            <w:tcW w:w="3891" w:type="dxa"/>
          </w:tcPr>
          <w:p w14:paraId="064689F2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5B26C0BC" w14:textId="174FBDB8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78BCD27F" w14:textId="0B8BEB9D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 xml:space="preserve">The version of the component is the same that is </w:t>
            </w:r>
            <w:r>
              <w:rPr>
                <w:lang w:val="en-US"/>
              </w:rPr>
              <w:lastRenderedPageBreak/>
              <w:t xml:space="preserve">uploaded on nuget.org </w:t>
            </w:r>
            <w:bookmarkStart w:id="0" w:name="_GoBack"/>
            <w:bookmarkEnd w:id="0"/>
          </w:p>
        </w:tc>
        <w:tc>
          <w:tcPr>
            <w:tcW w:w="1012" w:type="dxa"/>
            <w:gridSpan w:val="2"/>
          </w:tcPr>
          <w:p w14:paraId="7EE4490B" w14:textId="44726DC1" w:rsidR="002235DE" w:rsidRPr="006069FB" w:rsidRDefault="002235DE" w:rsidP="002235DE">
            <w:pPr>
              <w:rPr>
                <w:lang w:val="en-US"/>
              </w:rPr>
            </w:pPr>
            <w:r w:rsidRPr="004D5B09">
              <w:rPr>
                <w:lang w:val="en-US"/>
              </w:rPr>
              <w:lastRenderedPageBreak/>
              <w:t>https://www.nuget.org/packages/OASP4Net.Do</w:t>
            </w:r>
            <w:r w:rsidRPr="004D5B09">
              <w:rPr>
                <w:lang w:val="en-US"/>
              </w:rPr>
              <w:lastRenderedPageBreak/>
              <w:t>main.Context/</w:t>
            </w:r>
          </w:p>
        </w:tc>
        <w:tc>
          <w:tcPr>
            <w:tcW w:w="1042" w:type="dxa"/>
          </w:tcPr>
          <w:p w14:paraId="16D33564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3FB403B0" w14:textId="77777777" w:rsidR="002235DE" w:rsidRPr="006069FB" w:rsidRDefault="002235DE" w:rsidP="002235DE">
            <w:pPr>
              <w:rPr>
                <w:lang w:val="en-US"/>
              </w:rPr>
            </w:pPr>
          </w:p>
        </w:tc>
      </w:tr>
      <w:tr w:rsidR="002235DE" w:rsidRPr="004D5B09" w14:paraId="4094579B" w14:textId="77777777" w:rsidTr="002235DE">
        <w:tc>
          <w:tcPr>
            <w:tcW w:w="704" w:type="dxa"/>
          </w:tcPr>
          <w:p w14:paraId="6FE6F10F" w14:textId="20455FD9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29" w:type="dxa"/>
            <w:gridSpan w:val="2"/>
          </w:tcPr>
          <w:p w14:paraId="09BAD2CD" w14:textId="2F829B45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OASP4Net.Domain.UnitOfWork</w:t>
            </w:r>
            <w:proofErr w:type="gramEnd"/>
          </w:p>
        </w:tc>
        <w:tc>
          <w:tcPr>
            <w:tcW w:w="3891" w:type="dxa"/>
          </w:tcPr>
          <w:p w14:paraId="5F35A9CF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28C051E7" w14:textId="13B9208E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7512CD60" w14:textId="11DAA235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6D5DE07F" w14:textId="03F32778" w:rsidR="002235DE" w:rsidRPr="006069FB" w:rsidRDefault="002235DE" w:rsidP="002235DE">
            <w:pPr>
              <w:rPr>
                <w:lang w:val="en-US"/>
              </w:rPr>
            </w:pPr>
            <w:r w:rsidRPr="002235DE">
              <w:rPr>
                <w:lang w:val="en-US"/>
              </w:rPr>
              <w:t>https://www.nuget.org/packages/OASP4Net.Domain.UnitOfWork/</w:t>
            </w:r>
          </w:p>
        </w:tc>
        <w:tc>
          <w:tcPr>
            <w:tcW w:w="1042" w:type="dxa"/>
          </w:tcPr>
          <w:p w14:paraId="457A5575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012D43F2" w14:textId="32444D9C" w:rsidR="002235DE" w:rsidRPr="006069FB" w:rsidRDefault="002235DE" w:rsidP="002235DE">
            <w:pPr>
              <w:rPr>
                <w:lang w:val="en-US"/>
              </w:rPr>
            </w:pPr>
            <w:r w:rsidRPr="00705A8A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2235DE" w:rsidRPr="00F135C0" w14:paraId="3E3B7D75" w14:textId="77777777" w:rsidTr="002235DE">
        <w:tc>
          <w:tcPr>
            <w:tcW w:w="704" w:type="dxa"/>
          </w:tcPr>
          <w:p w14:paraId="15F1B419" w14:textId="207AD011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29" w:type="dxa"/>
            <w:gridSpan w:val="2"/>
          </w:tcPr>
          <w:p w14:paraId="7496D967" w14:textId="0D1C5071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>Check OASP4Net.Infrastructure.AOP</w:t>
            </w:r>
          </w:p>
        </w:tc>
        <w:tc>
          <w:tcPr>
            <w:tcW w:w="3891" w:type="dxa"/>
          </w:tcPr>
          <w:p w14:paraId="5A1F38B5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7ACF4DFE" w14:textId="7042A36E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7DF00C18" w14:textId="0B8D7943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7D0CFA9D" w14:textId="2F5B3B17" w:rsidR="002235DE" w:rsidRPr="006069FB" w:rsidRDefault="002235DE" w:rsidP="002235DE">
            <w:pPr>
              <w:rPr>
                <w:lang w:val="en-US"/>
              </w:rPr>
            </w:pPr>
            <w:r w:rsidRPr="002235DE">
              <w:rPr>
                <w:lang w:val="en-US"/>
              </w:rPr>
              <w:t>https://www.nuget.org/packages/OASP4Net.Infrastructure.AOP/</w:t>
            </w:r>
          </w:p>
        </w:tc>
        <w:tc>
          <w:tcPr>
            <w:tcW w:w="1042" w:type="dxa"/>
          </w:tcPr>
          <w:p w14:paraId="75F749A6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2AD165CF" w14:textId="77777777" w:rsidR="002235DE" w:rsidRPr="006069FB" w:rsidRDefault="002235DE" w:rsidP="002235DE">
            <w:pPr>
              <w:rPr>
                <w:lang w:val="en-US"/>
              </w:rPr>
            </w:pPr>
          </w:p>
        </w:tc>
      </w:tr>
      <w:tr w:rsidR="002235DE" w:rsidRPr="004D5B09" w14:paraId="5ED0CEE6" w14:textId="77777777" w:rsidTr="002235DE">
        <w:tc>
          <w:tcPr>
            <w:tcW w:w="704" w:type="dxa"/>
          </w:tcPr>
          <w:p w14:paraId="0B48C162" w14:textId="228CD38D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29" w:type="dxa"/>
            <w:gridSpan w:val="2"/>
          </w:tcPr>
          <w:p w14:paraId="012F71D8" w14:textId="1246BB85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OASP4Net.Infrastructure.ApplicationUser</w:t>
            </w:r>
            <w:proofErr w:type="gramEnd"/>
          </w:p>
        </w:tc>
        <w:tc>
          <w:tcPr>
            <w:tcW w:w="3891" w:type="dxa"/>
          </w:tcPr>
          <w:p w14:paraId="142F2983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70584959" w14:textId="394BA5D6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0602E0F8" w14:textId="4D71C70C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377D4F1B" w14:textId="490A9374" w:rsidR="002235DE" w:rsidRPr="006069FB" w:rsidRDefault="002235DE" w:rsidP="002235DE">
            <w:pPr>
              <w:rPr>
                <w:lang w:val="en-US"/>
              </w:rPr>
            </w:pPr>
            <w:r w:rsidRPr="004D5B09">
              <w:rPr>
                <w:lang w:val="en-US"/>
              </w:rPr>
              <w:t>https://www.nuget.org/packages/OASP4Net.Infrastructure.ApplicationUser/</w:t>
            </w:r>
          </w:p>
        </w:tc>
        <w:tc>
          <w:tcPr>
            <w:tcW w:w="1042" w:type="dxa"/>
          </w:tcPr>
          <w:p w14:paraId="5D507D72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73E978EB" w14:textId="01621D30" w:rsidR="002235DE" w:rsidRPr="006069FB" w:rsidRDefault="002235DE" w:rsidP="002235DE">
            <w:pPr>
              <w:rPr>
                <w:lang w:val="en-US"/>
              </w:rPr>
            </w:pPr>
            <w:r w:rsidRPr="00705A8A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2235DE" w:rsidRPr="00F135C0" w14:paraId="59538F22" w14:textId="77777777" w:rsidTr="002235DE">
        <w:tc>
          <w:tcPr>
            <w:tcW w:w="704" w:type="dxa"/>
          </w:tcPr>
          <w:p w14:paraId="03C7A7AD" w14:textId="0F9C849E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29" w:type="dxa"/>
            <w:gridSpan w:val="2"/>
          </w:tcPr>
          <w:p w14:paraId="1D784D80" w14:textId="3E94A732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OASP4Net.Infrastructure.Communication</w:t>
            </w:r>
            <w:proofErr w:type="gramEnd"/>
          </w:p>
        </w:tc>
        <w:tc>
          <w:tcPr>
            <w:tcW w:w="3891" w:type="dxa"/>
          </w:tcPr>
          <w:p w14:paraId="2B41DD13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18CAF6E0" w14:textId="700E8379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3D6DA21A" w14:textId="20EDEAAF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31F09829" w14:textId="144E6A85" w:rsidR="002235DE" w:rsidRPr="006069FB" w:rsidRDefault="002235DE" w:rsidP="002235DE">
            <w:pPr>
              <w:rPr>
                <w:lang w:val="en-US"/>
              </w:rPr>
            </w:pPr>
            <w:r w:rsidRPr="002235DE">
              <w:rPr>
                <w:lang w:val="en-US"/>
              </w:rPr>
              <w:t>https://www.nuget.org/packages/OASP4Net.Infrastructure.Communication/</w:t>
            </w:r>
          </w:p>
        </w:tc>
        <w:tc>
          <w:tcPr>
            <w:tcW w:w="1042" w:type="dxa"/>
          </w:tcPr>
          <w:p w14:paraId="760A3921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013E97D6" w14:textId="77777777" w:rsidR="002235DE" w:rsidRPr="006069FB" w:rsidRDefault="002235DE" w:rsidP="002235DE">
            <w:pPr>
              <w:rPr>
                <w:lang w:val="en-US"/>
              </w:rPr>
            </w:pPr>
          </w:p>
        </w:tc>
      </w:tr>
      <w:tr w:rsidR="002235DE" w:rsidRPr="006069FB" w14:paraId="41A4DB9E" w14:textId="77777777" w:rsidTr="002235DE">
        <w:tc>
          <w:tcPr>
            <w:tcW w:w="704" w:type="dxa"/>
          </w:tcPr>
          <w:p w14:paraId="5612BCEC" w14:textId="02986450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29" w:type="dxa"/>
            <w:gridSpan w:val="2"/>
          </w:tcPr>
          <w:p w14:paraId="27E67F87" w14:textId="67DF06BF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OASP4Net.Infrastructure.Cors</w:t>
            </w:r>
            <w:proofErr w:type="gramEnd"/>
          </w:p>
        </w:tc>
        <w:tc>
          <w:tcPr>
            <w:tcW w:w="3891" w:type="dxa"/>
          </w:tcPr>
          <w:p w14:paraId="50B7370F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1FC80C33" w14:textId="7935947D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5888BA85" w14:textId="6250EE73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106870C9" w14:textId="3A051468" w:rsidR="002235DE" w:rsidRPr="006069FB" w:rsidRDefault="002235DE" w:rsidP="002235DE">
            <w:pPr>
              <w:rPr>
                <w:lang w:val="en-US"/>
              </w:rPr>
            </w:pPr>
            <w:r w:rsidRPr="002235DE">
              <w:rPr>
                <w:lang w:val="en-US"/>
              </w:rPr>
              <w:t>https://www.nuget.org/packages/OASP4Net.Infrastructure.Cors/</w:t>
            </w:r>
          </w:p>
        </w:tc>
        <w:tc>
          <w:tcPr>
            <w:tcW w:w="1042" w:type="dxa"/>
          </w:tcPr>
          <w:p w14:paraId="11BB9B26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653BC942" w14:textId="2C0660CD" w:rsidR="002235DE" w:rsidRPr="006069FB" w:rsidRDefault="002235DE" w:rsidP="002235DE">
            <w:pPr>
              <w:rPr>
                <w:lang w:val="en-US"/>
              </w:rPr>
            </w:pPr>
            <w:r w:rsidRPr="00705A8A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2235DE" w:rsidRPr="00F135C0" w14:paraId="01B7ED08" w14:textId="77777777" w:rsidTr="002235DE">
        <w:tc>
          <w:tcPr>
            <w:tcW w:w="704" w:type="dxa"/>
          </w:tcPr>
          <w:p w14:paraId="6C8A12CA" w14:textId="2B4D0C68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29" w:type="dxa"/>
            <w:gridSpan w:val="2"/>
          </w:tcPr>
          <w:p w14:paraId="07FFB9C9" w14:textId="7212C891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OASP4Net.Infrastructure.Extensions</w:t>
            </w:r>
            <w:proofErr w:type="gramEnd"/>
          </w:p>
        </w:tc>
        <w:tc>
          <w:tcPr>
            <w:tcW w:w="3891" w:type="dxa"/>
          </w:tcPr>
          <w:p w14:paraId="788704CB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6ECFE976" w14:textId="5758D6FE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393C4EAD" w14:textId="55D8986E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59A31199" w14:textId="5A96CF5E" w:rsidR="002235DE" w:rsidRPr="006069FB" w:rsidRDefault="002235DE" w:rsidP="002235DE">
            <w:pPr>
              <w:rPr>
                <w:lang w:val="en-US"/>
              </w:rPr>
            </w:pPr>
            <w:r w:rsidRPr="002235DE">
              <w:rPr>
                <w:lang w:val="en-US"/>
              </w:rPr>
              <w:t>https://www.nuget.org/packages/OASP4Net.Infrastructure.Extensions/</w:t>
            </w:r>
          </w:p>
        </w:tc>
        <w:tc>
          <w:tcPr>
            <w:tcW w:w="1042" w:type="dxa"/>
          </w:tcPr>
          <w:p w14:paraId="5FE6F0BF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39AECB3E" w14:textId="77777777" w:rsidR="002235DE" w:rsidRPr="006069FB" w:rsidRDefault="002235DE" w:rsidP="002235DE">
            <w:pPr>
              <w:rPr>
                <w:lang w:val="en-US"/>
              </w:rPr>
            </w:pPr>
          </w:p>
        </w:tc>
      </w:tr>
      <w:tr w:rsidR="002235DE" w:rsidRPr="006069FB" w14:paraId="2C2F75E8" w14:textId="77777777" w:rsidTr="002235DE">
        <w:tc>
          <w:tcPr>
            <w:tcW w:w="704" w:type="dxa"/>
          </w:tcPr>
          <w:p w14:paraId="080D07C7" w14:textId="45E1C63A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29" w:type="dxa"/>
            <w:gridSpan w:val="2"/>
          </w:tcPr>
          <w:p w14:paraId="76F015CA" w14:textId="55A55431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>Check OASP4Net.Infrastructure.JWT</w:t>
            </w:r>
          </w:p>
        </w:tc>
        <w:tc>
          <w:tcPr>
            <w:tcW w:w="3891" w:type="dxa"/>
          </w:tcPr>
          <w:p w14:paraId="7380D590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308DFBA9" w14:textId="1A48CEAB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51FC5018" w14:textId="715C87F4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5799906B" w14:textId="5A9888A6" w:rsidR="002235DE" w:rsidRPr="006069FB" w:rsidRDefault="002235DE" w:rsidP="002235DE">
            <w:pPr>
              <w:rPr>
                <w:lang w:val="en-US"/>
              </w:rPr>
            </w:pPr>
            <w:r w:rsidRPr="002235DE">
              <w:rPr>
                <w:lang w:val="en-US"/>
              </w:rPr>
              <w:t>https://www.nuget.org/packages/OASP4Net.Infrastructure.JWT/</w:t>
            </w:r>
          </w:p>
        </w:tc>
        <w:tc>
          <w:tcPr>
            <w:tcW w:w="1042" w:type="dxa"/>
          </w:tcPr>
          <w:p w14:paraId="394641B2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575327EC" w14:textId="0BBC7251" w:rsidR="002235DE" w:rsidRPr="006069FB" w:rsidRDefault="002235DE" w:rsidP="002235DE">
            <w:pPr>
              <w:rPr>
                <w:lang w:val="en-US"/>
              </w:rPr>
            </w:pPr>
            <w:r w:rsidRPr="00705A8A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2235DE" w:rsidRPr="00F135C0" w14:paraId="6CDDD11B" w14:textId="77777777" w:rsidTr="002235DE">
        <w:tc>
          <w:tcPr>
            <w:tcW w:w="704" w:type="dxa"/>
          </w:tcPr>
          <w:p w14:paraId="33CB11B6" w14:textId="6DB77FE1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29" w:type="dxa"/>
            <w:gridSpan w:val="2"/>
          </w:tcPr>
          <w:p w14:paraId="10733116" w14:textId="429BBCD5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>Check OASP4Net.Infrastructure.JWT.MVC</w:t>
            </w:r>
          </w:p>
        </w:tc>
        <w:tc>
          <w:tcPr>
            <w:tcW w:w="3891" w:type="dxa"/>
          </w:tcPr>
          <w:p w14:paraId="2E2ED4C9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55A5FAE9" w14:textId="297A9A91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5B9798F4" w14:textId="05D88D3C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61D3C073" w14:textId="2CFC8F0A" w:rsidR="002235DE" w:rsidRPr="006069FB" w:rsidRDefault="002235DE" w:rsidP="002235DE">
            <w:pPr>
              <w:rPr>
                <w:lang w:val="en-US"/>
              </w:rPr>
            </w:pPr>
            <w:r w:rsidRPr="004D5B09">
              <w:rPr>
                <w:lang w:val="en-US"/>
              </w:rPr>
              <w:t>https://www.nuget.org/packages/OASP4Net.Infrastructure.JWT.MVC/</w:t>
            </w:r>
          </w:p>
        </w:tc>
        <w:tc>
          <w:tcPr>
            <w:tcW w:w="1042" w:type="dxa"/>
          </w:tcPr>
          <w:p w14:paraId="138AE6A1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52BE62B6" w14:textId="77777777" w:rsidR="002235DE" w:rsidRPr="006069FB" w:rsidRDefault="002235DE" w:rsidP="002235DE">
            <w:pPr>
              <w:rPr>
                <w:lang w:val="en-US"/>
              </w:rPr>
            </w:pPr>
          </w:p>
        </w:tc>
      </w:tr>
      <w:tr w:rsidR="002235DE" w:rsidRPr="006069FB" w14:paraId="1910EC80" w14:textId="77777777" w:rsidTr="002235DE">
        <w:tc>
          <w:tcPr>
            <w:tcW w:w="704" w:type="dxa"/>
          </w:tcPr>
          <w:p w14:paraId="14ABF5B8" w14:textId="49402BCD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29" w:type="dxa"/>
            <w:gridSpan w:val="2"/>
          </w:tcPr>
          <w:p w14:paraId="23FE3F87" w14:textId="6BA819D5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OASP4Net.Infrastructure.Log</w:t>
            </w:r>
            <w:proofErr w:type="gramEnd"/>
          </w:p>
        </w:tc>
        <w:tc>
          <w:tcPr>
            <w:tcW w:w="3891" w:type="dxa"/>
          </w:tcPr>
          <w:p w14:paraId="6BD7F3E9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56B511A0" w14:textId="4FABD8EC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7B721B30" w14:textId="5FAEF85C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6389E823" w14:textId="54199026" w:rsidR="002235DE" w:rsidRPr="006069FB" w:rsidRDefault="002235DE" w:rsidP="002235DE">
            <w:pPr>
              <w:rPr>
                <w:lang w:val="en-US"/>
              </w:rPr>
            </w:pPr>
            <w:r w:rsidRPr="002235DE">
              <w:rPr>
                <w:lang w:val="en-US"/>
              </w:rPr>
              <w:t>https://www.nuget.org/packages/OASP4Net.Infrastructure.Log/</w:t>
            </w:r>
          </w:p>
        </w:tc>
        <w:tc>
          <w:tcPr>
            <w:tcW w:w="1042" w:type="dxa"/>
          </w:tcPr>
          <w:p w14:paraId="3C9B6F8A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3212DF65" w14:textId="577A443C" w:rsidR="002235DE" w:rsidRPr="006069FB" w:rsidRDefault="002235DE" w:rsidP="002235DE">
            <w:pPr>
              <w:rPr>
                <w:lang w:val="en-US"/>
              </w:rPr>
            </w:pPr>
            <w:r w:rsidRPr="00705A8A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2235DE" w:rsidRPr="00F135C0" w14:paraId="56F9E908" w14:textId="77777777" w:rsidTr="002235DE">
        <w:tc>
          <w:tcPr>
            <w:tcW w:w="704" w:type="dxa"/>
          </w:tcPr>
          <w:p w14:paraId="394DB6ED" w14:textId="6B5A68FB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29" w:type="dxa"/>
            <w:gridSpan w:val="2"/>
          </w:tcPr>
          <w:p w14:paraId="756F866C" w14:textId="2AF3F425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OASP4Net.Infrastructure.Middleware</w:t>
            </w:r>
            <w:proofErr w:type="gramEnd"/>
          </w:p>
        </w:tc>
        <w:tc>
          <w:tcPr>
            <w:tcW w:w="3891" w:type="dxa"/>
          </w:tcPr>
          <w:p w14:paraId="5284E5C1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4F6EF527" w14:textId="02785A3B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6EBFC36A" w14:textId="567AB8CA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4DB8A913" w14:textId="11CF951E" w:rsidR="002235DE" w:rsidRPr="006069FB" w:rsidRDefault="002235DE" w:rsidP="002235DE">
            <w:pPr>
              <w:rPr>
                <w:lang w:val="en-US"/>
              </w:rPr>
            </w:pPr>
            <w:r w:rsidRPr="004D5B09">
              <w:rPr>
                <w:lang w:val="en-US"/>
              </w:rPr>
              <w:t>https://www.nuget.org/packages/OASP4Net.Infrastructure.Middleware/</w:t>
            </w:r>
          </w:p>
        </w:tc>
        <w:tc>
          <w:tcPr>
            <w:tcW w:w="1042" w:type="dxa"/>
          </w:tcPr>
          <w:p w14:paraId="403B2993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38B6C6EB" w14:textId="77777777" w:rsidR="002235DE" w:rsidRPr="006069FB" w:rsidRDefault="002235DE" w:rsidP="002235DE">
            <w:pPr>
              <w:rPr>
                <w:lang w:val="en-US"/>
              </w:rPr>
            </w:pPr>
          </w:p>
        </w:tc>
      </w:tr>
      <w:tr w:rsidR="002235DE" w:rsidRPr="006069FB" w14:paraId="73ABFF36" w14:textId="77777777" w:rsidTr="002235DE">
        <w:tc>
          <w:tcPr>
            <w:tcW w:w="704" w:type="dxa"/>
          </w:tcPr>
          <w:p w14:paraId="4C6DB292" w14:textId="1D2F1FB7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29" w:type="dxa"/>
            <w:gridSpan w:val="2"/>
          </w:tcPr>
          <w:p w14:paraId="27685CA3" w14:textId="6BE9FB57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>Check OASP4Net.Infrastructure.MVC</w:t>
            </w:r>
          </w:p>
        </w:tc>
        <w:tc>
          <w:tcPr>
            <w:tcW w:w="3891" w:type="dxa"/>
          </w:tcPr>
          <w:p w14:paraId="69B6ABA2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1FE35E90" w14:textId="5FC5D0FF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70AF85B0" w14:textId="3D0FEF48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18A8A6CD" w14:textId="2603B9F9" w:rsidR="002235DE" w:rsidRPr="006069FB" w:rsidRDefault="002235DE" w:rsidP="002235DE">
            <w:pPr>
              <w:rPr>
                <w:lang w:val="en-US"/>
              </w:rPr>
            </w:pPr>
            <w:r w:rsidRPr="004D5B09">
              <w:rPr>
                <w:lang w:val="en-US"/>
              </w:rPr>
              <w:t>https://www.nuget.org/packages/OASP4Net.Infrastructure.MVC/</w:t>
            </w:r>
          </w:p>
        </w:tc>
        <w:tc>
          <w:tcPr>
            <w:tcW w:w="1042" w:type="dxa"/>
          </w:tcPr>
          <w:p w14:paraId="1913D5AD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28F9011A" w14:textId="089899D7" w:rsidR="002235DE" w:rsidRPr="006069FB" w:rsidRDefault="002235DE" w:rsidP="002235DE">
            <w:pPr>
              <w:rPr>
                <w:lang w:val="en-US"/>
              </w:rPr>
            </w:pPr>
            <w:r w:rsidRPr="00705A8A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2235DE" w:rsidRPr="00F135C0" w14:paraId="45D3EDB5" w14:textId="77777777" w:rsidTr="002235DE">
        <w:tc>
          <w:tcPr>
            <w:tcW w:w="704" w:type="dxa"/>
          </w:tcPr>
          <w:p w14:paraId="286AA05F" w14:textId="46321548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29" w:type="dxa"/>
            <w:gridSpan w:val="2"/>
          </w:tcPr>
          <w:p w14:paraId="1D9729C4" w14:textId="0A5C38E3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OASP4Net.Infrastructure.SMTP</w:t>
            </w:r>
            <w:proofErr w:type="gramEnd"/>
          </w:p>
        </w:tc>
        <w:tc>
          <w:tcPr>
            <w:tcW w:w="3891" w:type="dxa"/>
          </w:tcPr>
          <w:p w14:paraId="4B2A0218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259F2DE9" w14:textId="731D6F4D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66B0F94B" w14:textId="275B6517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2E588E2F" w14:textId="3A8CC51B" w:rsidR="002235DE" w:rsidRPr="006069FB" w:rsidRDefault="002235DE" w:rsidP="002235DE">
            <w:pPr>
              <w:rPr>
                <w:lang w:val="en-US"/>
              </w:rPr>
            </w:pPr>
            <w:r w:rsidRPr="002235DE">
              <w:rPr>
                <w:lang w:val="en-US"/>
              </w:rPr>
              <w:t>https://www.nuget.org/packages/OASP4Net.Infrastructure.SMTP/</w:t>
            </w:r>
          </w:p>
        </w:tc>
        <w:tc>
          <w:tcPr>
            <w:tcW w:w="1042" w:type="dxa"/>
          </w:tcPr>
          <w:p w14:paraId="1653760C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1AE45D17" w14:textId="77777777" w:rsidR="002235DE" w:rsidRPr="006069FB" w:rsidRDefault="002235DE" w:rsidP="002235DE">
            <w:pPr>
              <w:rPr>
                <w:lang w:val="en-US"/>
              </w:rPr>
            </w:pPr>
          </w:p>
        </w:tc>
      </w:tr>
      <w:tr w:rsidR="002235DE" w:rsidRPr="006069FB" w14:paraId="4897EFDB" w14:textId="77777777" w:rsidTr="002235DE">
        <w:tc>
          <w:tcPr>
            <w:tcW w:w="704" w:type="dxa"/>
          </w:tcPr>
          <w:p w14:paraId="6E5314FD" w14:textId="386F898F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29" w:type="dxa"/>
            <w:gridSpan w:val="2"/>
          </w:tcPr>
          <w:p w14:paraId="04591EC2" w14:textId="0EFF0EBF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OASP4Net.Infrastructure.Swagger</w:t>
            </w:r>
            <w:proofErr w:type="gramEnd"/>
          </w:p>
        </w:tc>
        <w:tc>
          <w:tcPr>
            <w:tcW w:w="3891" w:type="dxa"/>
          </w:tcPr>
          <w:p w14:paraId="69FD9ADE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412B1ECD" w14:textId="66A463A7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2E496462" w14:textId="7841E537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509CC922" w14:textId="1AEF42FA" w:rsidR="002235DE" w:rsidRPr="006069FB" w:rsidRDefault="002235DE" w:rsidP="002235DE">
            <w:pPr>
              <w:rPr>
                <w:lang w:val="en-US"/>
              </w:rPr>
            </w:pPr>
            <w:r w:rsidRPr="004D5B09">
              <w:rPr>
                <w:lang w:val="en-US"/>
              </w:rPr>
              <w:t>https://www.nuget.org/packages/OASP4Net.Infrastructure.Swagger/</w:t>
            </w:r>
          </w:p>
        </w:tc>
        <w:tc>
          <w:tcPr>
            <w:tcW w:w="1042" w:type="dxa"/>
          </w:tcPr>
          <w:p w14:paraId="29DD0CC6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203FBF3B" w14:textId="6152756A" w:rsidR="002235DE" w:rsidRPr="006069FB" w:rsidRDefault="002235DE" w:rsidP="002235DE">
            <w:pPr>
              <w:rPr>
                <w:lang w:val="en-US"/>
              </w:rPr>
            </w:pPr>
            <w:r w:rsidRPr="00705A8A">
              <w:rPr>
                <w:b/>
                <w:color w:val="FFFFFF" w:themeColor="background1"/>
                <w:lang w:val="en-US"/>
              </w:rPr>
              <w:t>OK</w:t>
            </w:r>
          </w:p>
        </w:tc>
      </w:tr>
      <w:tr w:rsidR="002235DE" w:rsidRPr="00F135C0" w14:paraId="6324FD4F" w14:textId="77777777" w:rsidTr="002235DE">
        <w:tc>
          <w:tcPr>
            <w:tcW w:w="704" w:type="dxa"/>
          </w:tcPr>
          <w:p w14:paraId="4D53B2AE" w14:textId="687F39FB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29" w:type="dxa"/>
            <w:gridSpan w:val="2"/>
          </w:tcPr>
          <w:p w14:paraId="1EFA9481" w14:textId="69E5644A" w:rsidR="002235DE" w:rsidRPr="006F5041" w:rsidRDefault="002235DE" w:rsidP="002235DE">
            <w:pPr>
              <w:rPr>
                <w:sz w:val="20"/>
                <w:szCs w:val="20"/>
                <w:lang w:val="en-US"/>
              </w:rPr>
            </w:pPr>
            <w:r w:rsidRPr="006F5041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6F5041">
              <w:rPr>
                <w:sz w:val="20"/>
                <w:szCs w:val="20"/>
                <w:lang w:val="en-US"/>
              </w:rPr>
              <w:t>OASP4Net.Infrastructure.Test</w:t>
            </w:r>
            <w:proofErr w:type="gramEnd"/>
          </w:p>
        </w:tc>
        <w:tc>
          <w:tcPr>
            <w:tcW w:w="3891" w:type="dxa"/>
          </w:tcPr>
          <w:p w14:paraId="0E1FE3CC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534" w:type="dxa"/>
          </w:tcPr>
          <w:p w14:paraId="7872AECC" w14:textId="6E81CD3E" w:rsidR="002235DE" w:rsidRPr="006069FB" w:rsidRDefault="002235DE" w:rsidP="002235DE">
            <w:pPr>
              <w:rPr>
                <w:lang w:val="en-US"/>
              </w:rPr>
            </w:pPr>
            <w:r>
              <w:rPr>
                <w:lang w:val="en-US"/>
              </w:rPr>
              <w:t>The version of the component is the same that is uploaded on nuget.org</w:t>
            </w:r>
          </w:p>
        </w:tc>
        <w:tc>
          <w:tcPr>
            <w:tcW w:w="1374" w:type="dxa"/>
          </w:tcPr>
          <w:p w14:paraId="62A8AFF5" w14:textId="13036239" w:rsidR="002235DE" w:rsidRPr="006069FB" w:rsidRDefault="002235DE" w:rsidP="002235DE">
            <w:pPr>
              <w:rPr>
                <w:lang w:val="en-US"/>
              </w:rPr>
            </w:pPr>
            <w:r w:rsidRPr="00F21671">
              <w:rPr>
                <w:lang w:val="en-US"/>
              </w:rPr>
              <w:t xml:space="preserve">The version of the component is the same that is uploaded on nuget.org </w:t>
            </w:r>
          </w:p>
        </w:tc>
        <w:tc>
          <w:tcPr>
            <w:tcW w:w="1012" w:type="dxa"/>
            <w:gridSpan w:val="2"/>
          </w:tcPr>
          <w:p w14:paraId="7C7340E9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1042" w:type="dxa"/>
          </w:tcPr>
          <w:p w14:paraId="6C8E34F6" w14:textId="77777777" w:rsidR="002235DE" w:rsidRPr="006069FB" w:rsidRDefault="002235DE" w:rsidP="002235DE">
            <w:pPr>
              <w:rPr>
                <w:lang w:val="en-US"/>
              </w:rPr>
            </w:pPr>
          </w:p>
        </w:tc>
        <w:tc>
          <w:tcPr>
            <w:tcW w:w="808" w:type="dxa"/>
            <w:shd w:val="clear" w:color="auto" w:fill="538135" w:themeFill="accent6" w:themeFillShade="BF"/>
          </w:tcPr>
          <w:p w14:paraId="2692A732" w14:textId="77777777" w:rsidR="002235DE" w:rsidRPr="006069FB" w:rsidRDefault="002235DE" w:rsidP="002235DE">
            <w:pPr>
              <w:rPr>
                <w:lang w:val="en-US"/>
              </w:rPr>
            </w:pPr>
          </w:p>
        </w:tc>
      </w:tr>
    </w:tbl>
    <w:p w14:paraId="0B9E2D64" w14:textId="2D8A9FA6" w:rsidR="00E741E5" w:rsidRPr="006069FB" w:rsidRDefault="00E741E5">
      <w:pPr>
        <w:rPr>
          <w:lang w:val="en-US"/>
        </w:rPr>
      </w:pPr>
    </w:p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FD395" w14:textId="77777777" w:rsidR="00486CAF" w:rsidRDefault="00486CAF" w:rsidP="00A8466A">
      <w:pPr>
        <w:spacing w:after="0" w:line="240" w:lineRule="auto"/>
      </w:pPr>
      <w:r>
        <w:separator/>
      </w:r>
    </w:p>
  </w:endnote>
  <w:endnote w:type="continuationSeparator" w:id="0">
    <w:p w14:paraId="6BA09A25" w14:textId="77777777" w:rsidR="00486CAF" w:rsidRDefault="00486CAF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C51BE" w14:textId="77777777" w:rsidR="00486CAF" w:rsidRDefault="00486CAF" w:rsidP="00A8466A">
      <w:pPr>
        <w:spacing w:after="0" w:line="240" w:lineRule="auto"/>
      </w:pPr>
      <w:r>
        <w:separator/>
      </w:r>
    </w:p>
  </w:footnote>
  <w:footnote w:type="continuationSeparator" w:id="0">
    <w:p w14:paraId="1A9733EC" w14:textId="77777777" w:rsidR="00486CAF" w:rsidRDefault="00486CAF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1A4B2A"/>
    <w:rsid w:val="002235DE"/>
    <w:rsid w:val="00255022"/>
    <w:rsid w:val="002655A7"/>
    <w:rsid w:val="002761D8"/>
    <w:rsid w:val="003B04E1"/>
    <w:rsid w:val="00414AB2"/>
    <w:rsid w:val="004813BE"/>
    <w:rsid w:val="00486CAF"/>
    <w:rsid w:val="004D5B09"/>
    <w:rsid w:val="005C3C79"/>
    <w:rsid w:val="006069FB"/>
    <w:rsid w:val="00632588"/>
    <w:rsid w:val="006856F7"/>
    <w:rsid w:val="006D4D1F"/>
    <w:rsid w:val="006E4828"/>
    <w:rsid w:val="006F5041"/>
    <w:rsid w:val="007D6E84"/>
    <w:rsid w:val="00935739"/>
    <w:rsid w:val="009B4928"/>
    <w:rsid w:val="00A8466A"/>
    <w:rsid w:val="00A94200"/>
    <w:rsid w:val="00B037A2"/>
    <w:rsid w:val="00C000C5"/>
    <w:rsid w:val="00C71424"/>
    <w:rsid w:val="00C90E85"/>
    <w:rsid w:val="00D856CC"/>
    <w:rsid w:val="00E741E5"/>
    <w:rsid w:val="00ED3342"/>
    <w:rsid w:val="00F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17</cp:revision>
  <dcterms:created xsi:type="dcterms:W3CDTF">2018-09-25T06:10:00Z</dcterms:created>
  <dcterms:modified xsi:type="dcterms:W3CDTF">2018-09-27T14:38:00Z</dcterms:modified>
</cp:coreProperties>
</file>