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Team Members: </w:t>
      </w:r>
      <w:r w:rsidDel="00000000" w:rsidR="00000000" w:rsidRPr="00000000">
        <w:rPr>
          <w:rtl w:val="0"/>
        </w:rPr>
        <w:t xml:space="preserve">Mahesh M. Nair (mmn9), Jigyasa Kohli(jk423)</w:t>
      </w:r>
    </w:p>
    <w:p w:rsidR="00000000" w:rsidDel="00000000" w:rsidP="00000000" w:rsidRDefault="00000000" w:rsidRPr="00000000">
      <w:pPr>
        <w:contextualSpacing w:val="0"/>
        <w:rPr/>
      </w:pPr>
      <w:r w:rsidDel="00000000" w:rsidR="00000000" w:rsidRPr="00000000">
        <w:rPr>
          <w:rtl w:val="0"/>
        </w:rPr>
        <w:t xml:space="preserve">Database: </w:t>
      </w:r>
      <w:hyperlink r:id="rId6">
        <w:r w:rsidDel="00000000" w:rsidR="00000000" w:rsidRPr="00000000">
          <w:rPr>
            <w:color w:val="0563c1"/>
            <w:u w:val="single"/>
            <w:rtl w:val="0"/>
          </w:rPr>
          <w:t xml:space="preserve">https://drive.google.com/open?id=0B27AGhF7KpsVZ2lyOUpVR1FsdE0</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Step4</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MSHA_Full.csv file was over 2.5GB with 2.4 million rows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Breaking down the main table “MSHA_Full” into smaller tables for performance. Except for msha_mine_inspect and msha_mine, all other tables query within seconds.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 would be queried by the Government and the public. Splitting it would increase the querying especially in web apps. Have the dataset split by inspection and mine in a whole and then descriptions of codes would be set into separate tables. When data is queried the user would not want all data about the mine to be displayed if it is going to take minutes to load. MSHA_full took 5 mins plus to query, splitting it would reduce by 70%.</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 of columns had space for data, using case to avoid this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162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27AGhF7KpsVZ2lyOUpVR1FsdE0"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