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upl1u7i6ioru" w:colLast="0"/>
      <w:bookmarkEnd w:id="0"/>
      <w:r w:rsidRPr="00000000" w:rsidR="00000000" w:rsidDel="00000000">
        <w:rPr>
          <w:rtl w:val="0"/>
        </w:rPr>
        <w:t xml:space="preserve">Configuration Management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mje39sq868qa" w:colLast="0"/>
      <w:bookmarkEnd w:id="1"/>
      <w:r w:rsidRPr="00000000" w:rsidR="00000000" w:rsidDel="00000000">
        <w:rPr>
          <w:rtl w:val="0"/>
        </w:rPr>
        <w:t xml:space="preserve">Revision History</w:t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80"/>
        <w:gridCol w:w="1020"/>
        <w:gridCol w:w="3345"/>
        <w:gridCol w:w="3315"/>
        <w:tblGridChange w:id="0">
          <w:tblGrid>
            <w:gridCol w:w="1680"/>
            <w:gridCol w:w="1020"/>
            <w:gridCol w:w="3345"/>
            <w:gridCol w:w="3315"/>
          </w:tblGrid>
        </w:tblGridChange>
      </w:tblGrid>
      <w:tr>
        <w:trPr>
          <w:trHeight w:val="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Detail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Author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07/08/2014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0.0.1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Initial Draft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James Singh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95qconlojs4n" w:colLast="0"/>
      <w:bookmarkEnd w:id="2"/>
      <w:r w:rsidRPr="00000000" w:rsidR="00000000" w:rsidDel="00000000">
        <w:rPr>
          <w:rtl w:val="0"/>
        </w:rPr>
        <w:t xml:space="preserve">Nomenclature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Folders will be named with self-explanatory names, and will be represented as square bracket enclosed name, eg. [CM Plan]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Files will be named with self-explanatory names prepended with project id, and appended with version number (versioning approach defined below).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Names can be dash-separated but not spaces or underscores. Underscore will separate various parts of the filename, such as project code, file name and version.</w:t>
        <w:br w:type="textWrapping"/>
        <w:br w:type="textWrapping"/>
        <w:t xml:space="preserve">Eg. PRJ-2014-101_User-Manual_0.0.1.doc</w:t>
        <w:br w:type="textWrapping"/>
        <w:t xml:space="preserve">Here,</w:t>
        <w:br w:type="textWrapping"/>
        <w:t xml:space="preserve">PRJ-2014-101 represents project code (In place of /, dash is used)</w:t>
        <w:br w:type="textWrapping"/>
        <w:t xml:space="preserve">User-Manual represents the name of the file, and its purpose</w:t>
        <w:br w:type="textWrapping"/>
        <w:t xml:space="preserve">0.0.1 represents file version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sjh7jkuzfg1w" w:colLast="0"/>
      <w:bookmarkEnd w:id="3"/>
      <w:r w:rsidRPr="00000000" w:rsidR="00000000" w:rsidDel="00000000">
        <w:rPr>
          <w:rtl w:val="0"/>
        </w:rPr>
        <w:t xml:space="preserve">Folder Structure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[Configuration Management Plan]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[Development and Testing Plan]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[Testing]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[Test Cases]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[Unit Test Cases]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[Integration Test Cases]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[Test Plans]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[ITP]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[UTP]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[Knowledge Management]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[Meeting Notes]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[Team Folder]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[Mojahidul]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[Weldu]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[Talakisew]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[Yogendra]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[Va]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[James]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[PM Plan]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[Project Charter]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[Budget]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[Issue Management]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[Post Project Closure]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[Communication Plan]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[Team Meetings]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[Project Change Management]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[Risk Management]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[Project Plans]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[Archive]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[Iteration Plan]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[Scope Detail]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[WBS]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[Resources]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[User Manual]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icy2ri5zdr21" w:colLast="0"/>
      <w:bookmarkEnd w:id="4"/>
      <w:r w:rsidRPr="00000000" w:rsidR="00000000" w:rsidDel="00000000">
        <w:rPr>
          <w:rtl w:val="0"/>
        </w:rPr>
        <w:t xml:space="preserve">Versioning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5" w:colFirst="0" w:name="h.xy3x10cd4de7" w:colLast="0"/>
      <w:bookmarkEnd w:id="5"/>
      <w:r w:rsidRPr="00000000" w:rsidR="00000000" w:rsidDel="00000000">
        <w:rPr>
          <w:rtl w:val="0"/>
        </w:rPr>
        <w:t xml:space="preserve">File versioning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&lt;Major Release&gt;.&lt;Minor Release eg. milestone&gt;.&lt;Revision&gt;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Eg.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Prior to any release: 0.0.1, 0.0.2, 0.0.3 …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First minestone: 0.1.0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After first milestone: 0.1.1, 0.1.2, 0.1.3 …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Second milestone: 0.2.0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After second milestone: 0.2.1, 0.2.2, 0.2.3 …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...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First project release: 1.0.0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Therefore, files will be named like: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PRJ-2014-101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b w:val="1"/>
          <w:rtl w:val="0"/>
        </w:rPr>
        <w:t xml:space="preserve">Change-Request</w:t>
      </w:r>
      <w:r w:rsidRPr="00000000" w:rsidR="00000000" w:rsidDel="00000000">
        <w:rPr>
          <w:rtl w:val="0"/>
        </w:rPr>
        <w:t xml:space="preserve">_</w:t>
      </w:r>
      <w:r w:rsidRPr="00000000" w:rsidR="00000000" w:rsidDel="00000000">
        <w:rPr>
          <w:b w:val="1"/>
          <w:rtl w:val="0"/>
        </w:rPr>
        <w:t xml:space="preserve">0.1.2</w:t>
      </w:r>
      <w:r w:rsidRPr="00000000" w:rsidR="00000000" w:rsidDel="00000000">
        <w:rPr>
          <w:rtl w:val="0"/>
        </w:rPr>
        <w:t xml:space="preserve">.doc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File version, and revisions will be maintained at the top of the file as below: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  <w:ind w:left="720" w:firstLine="0"/>
        <w:contextualSpacing w:val="0"/>
      </w:pPr>
      <w:bookmarkStart w:id="6" w:colFirst="0" w:name="h.ckxwa5ozp830" w:colLast="0"/>
      <w:bookmarkEnd w:id="6"/>
      <w:r w:rsidRPr="00000000" w:rsidR="00000000" w:rsidDel="00000000">
        <w:rPr>
          <w:rtl w:val="0"/>
        </w:rPr>
        <w:t xml:space="preserve">Revision History</w:t>
      </w:r>
    </w:p>
    <w:tbl>
      <w:tblPr>
        <w:tblStyle w:val="KixTable2"/>
        <w:bidiVisual w:val="0"/>
        <w:tblW w:w="8610.0" w:type="dxa"/>
        <w:jc w:val="left"/>
        <w:tblInd w:w="735.0" w:type="dxa"/>
        <w:tblLayout w:type="fixed"/>
        <w:tblLook w:val="0600"/>
      </w:tblPr>
      <w:tblGrid>
        <w:gridCol w:w="1515"/>
        <w:gridCol w:w="1260"/>
        <w:gridCol w:w="2520"/>
        <w:gridCol w:w="3315"/>
        <w:tblGridChange w:id="0">
          <w:tblGrid>
            <w:gridCol w:w="1515"/>
            <w:gridCol w:w="1260"/>
            <w:gridCol w:w="2520"/>
            <w:gridCol w:w="331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24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Version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Detail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Author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24"/>
              <w:contextualSpacing w:val="0"/>
            </w:pPr>
            <w:r w:rsidRPr="00000000" w:rsidR="00000000" w:rsidDel="00000000">
              <w:rPr>
                <w:rtl w:val="0"/>
              </w:rPr>
              <w:t xml:space="preserve">07/08/2014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0.0.1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Initial Draft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James Singh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right="-1124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7" w:colFirst="0" w:name="h.2wzd47vbas9k" w:colLast="0"/>
      <w:bookmarkEnd w:id="7"/>
      <w:r w:rsidRPr="00000000" w:rsidR="00000000" w:rsidDel="00000000">
        <w:rPr>
          <w:rtl w:val="0"/>
        </w:rPr>
        <w:t xml:space="preserve">Code versioning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Semantic Versioning will be used. Versioning will be done as: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MAJOR.MINOR.PATCH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Eg.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Prior to any release: 0.0.1, 0.0.2, 0.0.3 …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First milestone: 0.1.0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After first milestone: 0.1.1, 0.1.2, 0.1.3 …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Second milestone: 0.2.0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After second milestone: 0.2.1, 0.2.2, 0.2.3 …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...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Upon project completion: 1.0.0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Release candidate: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Release candidates are the versions that are awaiting release, and will be represented as RC. ALPHA and BETA represent alpha and beta releases respectively. They will be versioned as: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1.0.0-alpha &lt; 1.0.0-alpha.1 &lt; 1.0.0-alpha.beta &lt; 1.0.0-beta &lt; 1.0.0-beta.2 &lt; 1.0.0-beta.11 &lt; 1.0.0-rc.1 &lt; 1.0.0.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8" w:colFirst="0" w:name="h.9wiw2sf6fvwv" w:colLast="0"/>
      <w:bookmarkEnd w:id="8"/>
      <w:r w:rsidRPr="00000000" w:rsidR="00000000" w:rsidDel="00000000">
        <w:rPr>
          <w:rtl w:val="0"/>
        </w:rPr>
        <w:t xml:space="preserve">Audits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There will be audits to ensure compliance and adherence to quality.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Security Audit (Information security, hardware security)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Risk mitigation plan audit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Configuration Plan Adherence audit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PRJ-2014-101_Configuration_Management_0.0.1.docx</dc:title>
</cp:coreProperties>
</file>