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Revision History</w:t>
      </w:r>
    </w:p>
    <w:tbl>
      <w:tblPr>
        <w:tblStyle w:val="KixTable1"/>
        <w:bidiVisual w:val="0"/>
        <w:tblW w:w="75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80"/>
        <w:gridCol w:w="1035"/>
        <w:gridCol w:w="1920"/>
        <w:gridCol w:w="2925"/>
        <w:tblGridChange w:id="0">
          <w:tblGrid>
            <w:gridCol w:w="1680"/>
            <w:gridCol w:w="1035"/>
            <w:gridCol w:w="1920"/>
            <w:gridCol w:w="2925"/>
          </w:tblGrid>
        </w:tblGridChange>
      </w:tblGrid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Prepared By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07/09/2014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Second Draft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 Islam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07/09/2014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0.1.0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 Singh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 Islam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Iteration Plan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Phase 1</w:t>
      </w:r>
    </w:p>
    <w:tbl>
      <w:tblPr>
        <w:tblStyle w:val="KixTable2"/>
        <w:bidiVisual w:val="0"/>
        <w:tblW w:w="129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350"/>
        <w:gridCol w:w="1755"/>
        <w:gridCol w:w="1770"/>
        <w:gridCol w:w="2265"/>
        <w:gridCol w:w="3015"/>
        <w:gridCol w:w="2790"/>
        <w:tblGridChange w:id="0">
          <w:tblGrid>
            <w:gridCol w:w="1350"/>
            <w:gridCol w:w="1755"/>
            <w:gridCol w:w="1770"/>
            <w:gridCol w:w="2265"/>
            <w:gridCol w:w="3015"/>
            <w:gridCol w:w="2790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Start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End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Objectives of 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Scope of Work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Milestones</w:t>
            </w:r>
          </w:p>
        </w:tc>
      </w:tr>
      <w:tr>
        <w:trPr>
          <w:trHeight w:val="1780" w:hRule="atLeast"/>
        </w:trP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08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09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Initiation, Analyze, Design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Scope Analysis, Requirement Gathering, Functional Specification, Design, WBS, Change Request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ER Diagram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Functional Specification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Design Diagrams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Schedule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10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11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Start implementation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Interface Prototypes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1.0.0-alpha version of the product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Phase 2</w:t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129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365"/>
        <w:gridCol w:w="1695"/>
        <w:gridCol w:w="1665"/>
        <w:gridCol w:w="2580"/>
        <w:gridCol w:w="2700"/>
        <w:gridCol w:w="2940"/>
        <w:tblGridChange w:id="0">
          <w:tblGrid>
            <w:gridCol w:w="1365"/>
            <w:gridCol w:w="1695"/>
            <w:gridCol w:w="1665"/>
            <w:gridCol w:w="2580"/>
            <w:gridCol w:w="2700"/>
            <w:gridCol w:w="2940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Start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End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Objectives of 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Scope of Work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Milestones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13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14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Implementation of scheduled tasks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Admin Module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Product Browsing Module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Finance and Payment Gateway Module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User Friendly Interface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Login Module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15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16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Finish implementation and deliver the product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Testing, Deliver, Deployment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1.0.0-beta version of the product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40"/>
          <w:rtl w:val="0"/>
        </w:rPr>
        <w:t xml:space="preserve">Phase 1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Scope statement,Scope Details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Scope Details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Document Functional Specification for one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Functional Specification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Requirement Gathering Questionnaire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Requirements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Change Request Template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Change Request Document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Preparation of  Iteration Plan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Iteration Plan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Md Mojahidul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Preparation of Work Breakdown Structure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Work Breakdown Structure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James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  Iteration # 2 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Product Browsing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Product Search Functionality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Login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Login Functionality for All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Customer and Vendor homepage Creation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and Vendor homepage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Admin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Administration functionality for Customers and Other Users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User Friendly Interface</w:t>
              <w:br w:type="textWrapping"/>
              <w:t xml:space="preserve">System Administration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Nice User Interfaces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System Administration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RESTful Interfaces for MyFinance.com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MyFinance Web Service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40"/>
          <w:rtl w:val="0"/>
        </w:rPr>
        <w:t xml:space="preserve">Phase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1</w:t>
      </w:r>
    </w:p>
    <w:tbl>
      <w:tblPr>
        <w:tblStyle w:val="KixTable6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Create and Display Shopping Cart, Remove Product from the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Shopping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Invoice Module and Integration payment module with payment gateway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Invoice Generation System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Update Customer Address and add Product CRUD operation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Shipping and Billing Address Update Process and Operations on Product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Admin Module and Listener for Customer Credit creation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Listener to Create Customers Credit and Admin User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Receipt Generation Module and SMTP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Receipt Generation and Email Sending to Customer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RESTful Interfaces for MyCompany.com and Product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Payment Request Processing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2</w:t>
      </w:r>
    </w:p>
    <w:tbl>
      <w:tblPr>
        <w:tblStyle w:val="KixTable7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Shopping Cart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Shopping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Payment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Payment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Customer and Vendor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and Vendor Module with Full Functionality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Listener Code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Listener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All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Client Requested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PRJ-2014-101_Iteration-Plan_0.1.0.docx</dc:title>
</cp:coreProperties>
</file>