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SSL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http://java.dzone.com/articles/java-security-tutorial-%E2%80%93-step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https://java.net/downloads/javaee-spec/credential-ssl-config-ee7-proposal.pdf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https://netbeans.org/kb/docs/javaee/ecommerce/security.html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http://directory.apache.org/apacheds/download/download-windows.html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http://antoniogoncalves.org/2012/06/25/yet-another-petstore/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c:\Program Files\Java\jre7\bin&gt;keytool -genkey -alias server-alias -keyalg RSA -keypass password -keystore c:\temp\keystore.jks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c:\Program Files\Java\jre7\bin&gt;keytool -export -alias server-alias -storepass password -file c:\temp\server.cer -keystore c:\temp\keystore.jks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Certificate stored in file &lt;c:\temp\server.cer&gt;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jdbc:mysql://54.88.228.192:3306/mycompany?zeroDateTimeBehavior=convertToNull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domain.xml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&lt;jdbc-connection-pool datasource-classname="com.mysql.jdbc.jdbc2.optional.MysqlDataSource" res-type="javax.sql.DataSource" name="mysql_remote"&gt;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name="User" value="naimish"&gt;&lt;/property&gt;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name="AutoReconnectForPools" value="false"&gt;&lt;/property&gt;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name="LoggerClassName" value="com.mysql.jdbc.log.StandardLogger"&gt;&lt;/property&gt;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name="ServerName" value="54.88.228.192"&gt;&lt;/property&gt;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name="Port" value="3306"&gt;&lt;/property&gt;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name="UseSqlStateCodes" value="true"&gt;&lt;/property&gt;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name="InitialTimeout" value="2"&gt;&lt;/property&gt;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name="DatabaseName" value="paymentgateway"&gt;&lt;/property&gt;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name="Password" value="password"&gt;&lt;/property&gt;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name="Url" value="jdbc:mysql://54.88.228.192:3306/paymentgateway?zeroDateTimeBehavior=convertToNull"&gt;&lt;/property&gt;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name="PortNumber" value="3306"&gt;&lt;/property&gt;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&lt;property name="driverClass" value="com.mysql.jdbc.Driver"&gt;&lt;/property&gt;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&lt;/jdbc-connection-pool&gt;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&lt;li&gt;&lt;h:commandLink id="viewcart" value="View Cart" action="cart"&gt;&lt;/h:commandLink&gt;&lt;/li&gt;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Glassfish default application setting: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333333"/>
          <w:sz w:val="18"/>
          <w:rtl w:val="0"/>
        </w:rPr>
        <w:t xml:space="preserve">asadmin set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333333"/>
          <w:sz w:val="18"/>
          <w:rtl w:val="0"/>
        </w:rPr>
        <w:t xml:space="preserve">server.http-service.virtual-server.server.default-web-module=mytest#mywar.war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Regex validation: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&lt;h:inputText id="popup" value="#{purchaseOrderMB.cardInfo.expiryDate}" maxlength="10" label="Expiry Date"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validatorMessage="ExpiredDate should be in MM/yy format"&gt;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&lt;f:validateRegex pattern="(0[1-9]|1[0-2])/[0-9]{2}" 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&lt;/h:inputText&gt;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&lt;h:message for="popup" style="color:red;"/&gt;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ntoniogoncalves.org/2012/06/25/yet-another-petstore/" Type="http://schemas.openxmlformats.org/officeDocument/2006/relationships/hyperlink" TargetMode="External" Id="rId9"/><Relationship Target="https://java.net/downloads/javaee-spec/credential-ssl-config-ee7-proposal.pdf" Type="http://schemas.openxmlformats.org/officeDocument/2006/relationships/hyperlink" TargetMode="External" Id="rId6"/><Relationship Target="http://java.dzone.com/articles/java-security-tutorial-%E2%80%93-step" Type="http://schemas.openxmlformats.org/officeDocument/2006/relationships/hyperlink" TargetMode="External" Id="rId5"/><Relationship Target="http://directory.apache.org/apacheds/download/download-windows.html" Type="http://schemas.openxmlformats.org/officeDocument/2006/relationships/hyperlink" TargetMode="External" Id="rId8"/><Relationship Target="https://netbeans.org/kb/docs/javaee/ecommerce/security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note.docx</dc:title>
</cp:coreProperties>
</file>