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1. Download SonarQube: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http://www.sonarqube.org/downloads/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952750" cy="885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Download Sonar Scanner: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http://docs.sonarqube.org/display/SCAN/Analyzing+with+SonarQube+Scanner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857750" cy="9429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Extract both and place on desktop.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Run StartSonar.bat from your desktop’s folder.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Ex: C:\Users\Shalken\Desktop\sonarqube-5.4\bin\windows-x86-64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successful should see something like this: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42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After this you should be able to navigate to the following page in a web browser: localhost:9000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511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Open cmd and navigate to your project’s directory via the cd command.</w:t>
        <w:tab/>
      </w:r>
      <w:r w:rsidDel="00000000" w:rsidR="00000000" w:rsidRPr="00000000">
        <w:drawing>
          <wp:inline distB="114300" distT="114300" distL="114300" distR="114300">
            <wp:extent cx="4762500" cy="18192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Run the sonar runner like such: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66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it’s successful you should get something like this: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644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 Now if you go back to localhost:9000 you should see the games project on the right.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333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5" Type="http://schemas.openxmlformats.org/officeDocument/2006/relationships/hyperlink" Target="http://www.sonarqube.org/downloads/" TargetMode="External"/><Relationship Id="rId6" Type="http://schemas.openxmlformats.org/officeDocument/2006/relationships/image" Target="media/image02.png"/><Relationship Id="rId7" Type="http://schemas.openxmlformats.org/officeDocument/2006/relationships/hyperlink" Target="http://docs.sonarqube.org/display/SCAN/Analyzing+with+SonarQube+Scanner" TargetMode="External"/><Relationship Id="rId8" Type="http://schemas.openxmlformats.org/officeDocument/2006/relationships/image" Target="media/image04.png"/></Relationships>
</file>