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616F" w14:textId="2BECC370" w:rsidR="00F25681" w:rsidRDefault="00905F85" w:rsidP="00905F85">
      <w:pPr>
        <w:pStyle w:val="NoSpacing"/>
        <w:ind w:left="1418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127448" wp14:editId="03A0480E">
                <wp:simplePos x="0" y="0"/>
                <wp:positionH relativeFrom="column">
                  <wp:posOffset>701040</wp:posOffset>
                </wp:positionH>
                <wp:positionV relativeFrom="paragraph">
                  <wp:posOffset>-24384</wp:posOffset>
                </wp:positionV>
                <wp:extent cx="5862" cy="640080"/>
                <wp:effectExtent l="0" t="0" r="32385" b="26670"/>
                <wp:wrapNone/>
                <wp:docPr id="1347044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640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6CAAE" id="Straight Connector 1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.2pt,-1.9pt" to="55.6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F25681" w:rsidRPr="00905F85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25AFE578" wp14:editId="2E173397">
            <wp:simplePos x="0" y="0"/>
            <wp:positionH relativeFrom="margin">
              <wp:align>left</wp:align>
            </wp:positionH>
            <wp:positionV relativeFrom="paragraph">
              <wp:posOffset>4494</wp:posOffset>
            </wp:positionV>
            <wp:extent cx="554541" cy="550508"/>
            <wp:effectExtent l="0" t="0" r="0" b="2540"/>
            <wp:wrapNone/>
            <wp:docPr id="98" name="Picture 98" descr="A logo with a red and white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logo with a red and white triang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270" r="100000">
                                  <a14:foregroundMark x1="16712" y1="22826" x2="16712" y2="22826"/>
                                  <a14:foregroundMark x1="14016" y1="28261" x2="14016" y2="28261"/>
                                  <a14:foregroundMark x1="12399" y1="34783" x2="12399" y2="34783"/>
                                  <a14:foregroundMark x1="9973" y1="38587" x2="9973" y2="38587"/>
                                  <a14:foregroundMark x1="8625" y1="48098" x2="8625" y2="48098"/>
                                  <a14:foregroundMark x1="10243" y1="58152" x2="10243" y2="58152"/>
                                  <a14:foregroundMark x1="10782" y1="63043" x2="10782" y2="63043"/>
                                  <a14:foregroundMark x1="13477" y1="67391" x2="13477" y2="67391"/>
                                  <a14:foregroundMark x1="10243" y1="68478" x2="10243" y2="68478"/>
                                  <a14:foregroundMark x1="8895" y1="66848" x2="8895" y2="66848"/>
                                  <a14:foregroundMark x1="13477" y1="65217" x2="13477" y2="65217"/>
                                  <a14:foregroundMark x1="13747" y1="69565" x2="13747" y2="69565"/>
                                  <a14:foregroundMark x1="15094" y1="72011" x2="15094" y2="72011"/>
                                  <a14:foregroundMark x1="39353" y1="11141" x2="39353" y2="11141"/>
                                  <a14:foregroundMark x1="28571" y1="14130" x2="28571" y2="14130"/>
                                  <a14:foregroundMark x1="22102" y1="18750" x2="22102" y2="18750"/>
                                  <a14:foregroundMark x1="43935" y1="8696" x2="43935" y2="8696"/>
                                  <a14:foregroundMark x1="54717" y1="8152" x2="54717" y2="8152"/>
                                  <a14:foregroundMark x1="56873" y1="10870" x2="56873" y2="10870"/>
                                  <a14:foregroundMark x1="60108" y1="10870" x2="60108" y2="10870"/>
                                  <a14:foregroundMark x1="68194" y1="13043" x2="68194" y2="13043"/>
                                  <a14:foregroundMark x1="74394" y1="16848" x2="74394" y2="16848"/>
                                  <a14:foregroundMark x1="81941" y1="22011" x2="81941" y2="22011"/>
                                  <a14:foregroundMark x1="80054" y1="23098" x2="80054" y2="23098"/>
                                  <a14:foregroundMark x1="86792" y1="29348" x2="86792" y2="29348"/>
                                  <a14:foregroundMark x1="90027" y1="41033" x2="90027" y2="41033"/>
                                  <a14:foregroundMark x1="92183" y1="47011" x2="92183" y2="47011"/>
                                  <a14:foregroundMark x1="89218" y1="65217" x2="89218" y2="65217"/>
                                  <a14:foregroundMark x1="87871" y1="69022" x2="87871" y2="69022"/>
                                  <a14:foregroundMark x1="79515" y1="47554" x2="79515" y2="47554"/>
                                  <a14:foregroundMark x1="68194" y1="46739" x2="68194" y2="46739"/>
                                  <a14:foregroundMark x1="65229" y1="47011" x2="65229" y2="47011"/>
                                  <a14:foregroundMark x1="65229" y1="47011" x2="65229" y2="47011"/>
                                  <a14:foregroundMark x1="55526" y1="32337" x2="55526" y2="32337"/>
                                  <a14:foregroundMark x1="53369" y1="30978" x2="53369" y2="30978"/>
                                  <a14:foregroundMark x1="50674" y1="30163" x2="50674" y2="30163"/>
                                  <a14:foregroundMark x1="50135" y1="31250" x2="50135" y2="31250"/>
                                  <a14:foregroundMark x1="50135" y1="31250" x2="50135" y2="31250"/>
                                  <a14:foregroundMark x1="36658" y1="21467" x2="20755" y2="65217"/>
                                  <a14:foregroundMark x1="27763" y1="27446" x2="18059" y2="51630"/>
                                  <a14:foregroundMark x1="30728" y1="47283" x2="36927" y2="73370"/>
                                  <a14:foregroundMark x1="39892" y1="52989" x2="48248" y2="80978"/>
                                  <a14:foregroundMark x1="19407" y1="58696" x2="40162" y2="79620"/>
                                  <a14:foregroundMark x1="53908" y1="39402" x2="55256" y2="84783"/>
                                  <a14:foregroundMark x1="48248" y1="17120" x2="49326" y2="47554"/>
                                  <a14:foregroundMark x1="52291" y1="18478" x2="58491" y2="60326"/>
                                  <a14:foregroundMark x1="43396" y1="41576" x2="36388" y2="58424"/>
                                  <a14:foregroundMark x1="67925" y1="27174" x2="63612" y2="72011"/>
                                  <a14:foregroundMark x1="62803" y1="25272" x2="80593" y2="60054"/>
                                  <a14:foregroundMark x1="74933" y1="64130" x2="61456" y2="75272"/>
                                  <a14:backgroundMark x1="10512" y1="9239" x2="10512" y2="9239"/>
                                  <a14:backgroundMark x1="17251" y1="7065" x2="17251" y2="7065"/>
                                  <a14:backgroundMark x1="16173" y1="5163" x2="16173" y2="5163"/>
                                  <a14:backgroundMark x1="12399" y1="5163" x2="12399" y2="5163"/>
                                  <a14:backgroundMark x1="12399" y1="5163" x2="12399" y2="5163"/>
                                  <a14:backgroundMark x1="9973" y1="6250" x2="9973" y2="6250"/>
                                  <a14:backgroundMark x1="9434" y1="7065" x2="9434" y2="7065"/>
                                  <a14:backgroundMark x1="8356" y1="8152" x2="8356" y2="81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1" cy="550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681" w:rsidRPr="00905F85">
        <w:rPr>
          <w:b/>
          <w:bCs/>
          <w:sz w:val="18"/>
          <w:szCs w:val="18"/>
        </w:rPr>
        <w:t>FINALS EXAMINATION</w:t>
      </w:r>
    </w:p>
    <w:p w14:paraId="68B587B0" w14:textId="176C8253" w:rsidR="00905F85" w:rsidRPr="00905F85" w:rsidRDefault="00905F85" w:rsidP="00905F85">
      <w:pPr>
        <w:pStyle w:val="NoSpacing"/>
        <w:ind w:left="141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Performance-Based</w:t>
      </w:r>
    </w:p>
    <w:p w14:paraId="30D2246C" w14:textId="77777777" w:rsidR="00F25681" w:rsidRPr="00905F85" w:rsidRDefault="00F25681" w:rsidP="00905F85">
      <w:pPr>
        <w:pStyle w:val="NoSpacing"/>
        <w:ind w:left="1418"/>
        <w:rPr>
          <w:sz w:val="18"/>
          <w:szCs w:val="18"/>
        </w:rPr>
      </w:pPr>
      <w:r w:rsidRPr="00905F85">
        <w:rPr>
          <w:sz w:val="18"/>
          <w:szCs w:val="18"/>
        </w:rPr>
        <w:t>Social and Professional Issues</w:t>
      </w:r>
    </w:p>
    <w:p w14:paraId="68217221" w14:textId="5A36035B" w:rsidR="00F25681" w:rsidRPr="00905F85" w:rsidRDefault="00F25681" w:rsidP="00905F85">
      <w:pPr>
        <w:pStyle w:val="NoSpacing"/>
        <w:ind w:left="1418"/>
        <w:rPr>
          <w:sz w:val="18"/>
          <w:szCs w:val="18"/>
        </w:rPr>
      </w:pPr>
      <w:r w:rsidRPr="00905F85">
        <w:rPr>
          <w:sz w:val="18"/>
          <w:szCs w:val="18"/>
        </w:rPr>
        <w:t>1st Semester, A.Y. 2024-2025</w:t>
      </w:r>
    </w:p>
    <w:p w14:paraId="6624506D" w14:textId="77777777" w:rsidR="00F25681" w:rsidRPr="00905F85" w:rsidRDefault="00F25681" w:rsidP="00905F85">
      <w:pPr>
        <w:pStyle w:val="NoSpacing"/>
        <w:ind w:left="1134"/>
        <w:rPr>
          <w:b/>
          <w:bCs/>
        </w:rPr>
      </w:pPr>
    </w:p>
    <w:p w14:paraId="28B45BA9" w14:textId="77777777" w:rsidR="00F25681" w:rsidRDefault="00F25681" w:rsidP="00F25681">
      <w:pPr>
        <w:pStyle w:val="NoSpacing"/>
        <w:jc w:val="both"/>
        <w:rPr>
          <w:b/>
          <w:sz w:val="18"/>
          <w:szCs w:val="18"/>
        </w:rPr>
      </w:pPr>
    </w:p>
    <w:p w14:paraId="7CD12B82" w14:textId="77777777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</w:p>
    <w:p w14:paraId="7F7F20B8" w14:textId="34099B08" w:rsidR="00F25681" w:rsidRPr="00F25681" w:rsidRDefault="00F25681" w:rsidP="00F25681">
      <w:pPr>
        <w:pStyle w:val="NoSpacing"/>
        <w:jc w:val="center"/>
        <w:rPr>
          <w:b/>
          <w:sz w:val="20"/>
          <w:szCs w:val="20"/>
        </w:rPr>
      </w:pPr>
      <w:r w:rsidRPr="00F25681">
        <w:rPr>
          <w:b/>
          <w:sz w:val="20"/>
          <w:szCs w:val="20"/>
        </w:rPr>
        <w:t>COMPILATION REPORT ON THE</w:t>
      </w:r>
      <w:r w:rsidR="00CA1B65">
        <w:rPr>
          <w:b/>
          <w:sz w:val="20"/>
          <w:szCs w:val="20"/>
        </w:rPr>
        <w:t xml:space="preserve"> DATA PRIVACY ACT OF 2012</w:t>
      </w:r>
      <w:r w:rsidRPr="00F25681">
        <w:rPr>
          <w:b/>
          <w:sz w:val="20"/>
          <w:szCs w:val="20"/>
        </w:rPr>
        <w:t xml:space="preserve"> DEBATE</w:t>
      </w:r>
    </w:p>
    <w:p w14:paraId="144C4A8C" w14:textId="77777777" w:rsidR="00F25681" w:rsidRPr="00F25681" w:rsidRDefault="00F25681" w:rsidP="00F25681">
      <w:pPr>
        <w:pStyle w:val="NoSpacing"/>
        <w:jc w:val="center"/>
        <w:rPr>
          <w:color w:val="FF0000"/>
          <w:sz w:val="18"/>
          <w:szCs w:val="18"/>
        </w:rPr>
      </w:pPr>
    </w:p>
    <w:p w14:paraId="6DAF508D" w14:textId="147CF41A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  <w:r w:rsidRPr="00F25681">
        <w:rPr>
          <w:sz w:val="18"/>
          <w:szCs w:val="18"/>
        </w:rPr>
        <w:t xml:space="preserve">Group # </w:t>
      </w:r>
      <w:r w:rsidR="00720590">
        <w:rPr>
          <w:sz w:val="18"/>
          <w:szCs w:val="18"/>
        </w:rPr>
        <w:t>2</w:t>
      </w:r>
      <w:r w:rsidRPr="00F25681">
        <w:rPr>
          <w:sz w:val="18"/>
          <w:szCs w:val="18"/>
        </w:rPr>
        <w:tab/>
        <w:t>[  ] Affirmative Team</w:t>
      </w:r>
      <w:r w:rsidRPr="00F25681">
        <w:rPr>
          <w:sz w:val="18"/>
          <w:szCs w:val="18"/>
        </w:rPr>
        <w:tab/>
        <w:t>[  ] Negative Team</w:t>
      </w:r>
      <w:r w:rsidRPr="00F25681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25681">
        <w:rPr>
          <w:sz w:val="18"/>
          <w:szCs w:val="18"/>
        </w:rPr>
        <w:t xml:space="preserve">Date of Debate: </w:t>
      </w:r>
      <w:r w:rsidR="00720590">
        <w:rPr>
          <w:sz w:val="18"/>
          <w:szCs w:val="18"/>
        </w:rPr>
        <w:t>January 17,  2025</w:t>
      </w:r>
    </w:p>
    <w:p w14:paraId="2227E7A6" w14:textId="61472E09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  <w:r w:rsidRPr="00F25681">
        <w:rPr>
          <w:sz w:val="18"/>
          <w:szCs w:val="18"/>
        </w:rPr>
        <w:t>Name:</w:t>
      </w:r>
      <w:r w:rsidR="00720590">
        <w:rPr>
          <w:sz w:val="18"/>
          <w:szCs w:val="18"/>
        </w:rPr>
        <w:t xml:space="preserve"> Lian Emmanuel V. Bugtai</w:t>
      </w:r>
      <w:r w:rsidRPr="00F25681">
        <w:rPr>
          <w:sz w:val="18"/>
          <w:szCs w:val="18"/>
        </w:rPr>
        <w:tab/>
      </w:r>
      <w:r w:rsidRPr="00F25681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25681">
        <w:rPr>
          <w:sz w:val="18"/>
          <w:szCs w:val="18"/>
        </w:rPr>
        <w:t>Program/Year/Section:</w:t>
      </w:r>
      <w:r w:rsidR="00720590">
        <w:rPr>
          <w:sz w:val="18"/>
          <w:szCs w:val="18"/>
        </w:rPr>
        <w:t xml:space="preserve"> BSIT - 3</w:t>
      </w:r>
    </w:p>
    <w:p w14:paraId="06E01768" w14:textId="42E902F5" w:rsidR="004849F2" w:rsidRDefault="004849F2" w:rsidP="004849F2">
      <w:pPr>
        <w:pStyle w:val="NoSpacing"/>
        <w:ind w:left="720"/>
        <w:jc w:val="both"/>
        <w:rPr>
          <w:iCs/>
          <w:sz w:val="18"/>
          <w:szCs w:val="18"/>
        </w:rPr>
      </w:pPr>
    </w:p>
    <w:p w14:paraId="4670AB1F" w14:textId="77777777" w:rsidR="00ED1B2D" w:rsidRDefault="00ED1B2D" w:rsidP="00F25681">
      <w:pPr>
        <w:pStyle w:val="NoSpacing"/>
        <w:jc w:val="both"/>
        <w:rPr>
          <w:b/>
          <w:sz w:val="18"/>
          <w:szCs w:val="18"/>
        </w:rPr>
      </w:pPr>
    </w:p>
    <w:p w14:paraId="01524968" w14:textId="77777777" w:rsidR="00ED1B2D" w:rsidRPr="00F25681" w:rsidRDefault="00ED1B2D" w:rsidP="00F25681">
      <w:pPr>
        <w:pStyle w:val="NoSpacing"/>
        <w:jc w:val="both"/>
        <w:rPr>
          <w:b/>
          <w:sz w:val="18"/>
          <w:szCs w:val="18"/>
        </w:rPr>
      </w:pPr>
    </w:p>
    <w:p w14:paraId="1E022AC6" w14:textId="77777777" w:rsidR="00F25681" w:rsidRPr="00F25681" w:rsidRDefault="00F25681" w:rsidP="00F25681">
      <w:pPr>
        <w:pStyle w:val="NoSpacing"/>
        <w:jc w:val="both"/>
        <w:rPr>
          <w:b/>
          <w:sz w:val="18"/>
          <w:szCs w:val="18"/>
        </w:rPr>
      </w:pPr>
    </w:p>
    <w:p w14:paraId="542FB03E" w14:textId="77777777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  <w:r w:rsidRPr="00F25681">
        <w:rPr>
          <w:sz w:val="18"/>
          <w:szCs w:val="18"/>
        </w:rPr>
        <w:t>Prepared by:</w:t>
      </w:r>
    </w:p>
    <w:p w14:paraId="468E7FAA" w14:textId="06C65815" w:rsidR="00F25681" w:rsidRDefault="00F25681" w:rsidP="00F25681">
      <w:pPr>
        <w:pStyle w:val="NoSpacing"/>
        <w:jc w:val="both"/>
        <w:rPr>
          <w:sz w:val="18"/>
          <w:szCs w:val="18"/>
        </w:rPr>
      </w:pPr>
    </w:p>
    <w:p w14:paraId="30A80268" w14:textId="614F904F" w:rsidR="00CA1B65" w:rsidRPr="00F25681" w:rsidRDefault="00CA1B65" w:rsidP="00F25681">
      <w:pPr>
        <w:pStyle w:val="NoSpacing"/>
        <w:jc w:val="both"/>
        <w:rPr>
          <w:i/>
          <w:color w:val="FF0000"/>
          <w:sz w:val="18"/>
          <w:szCs w:val="18"/>
        </w:rPr>
      </w:pPr>
      <w:r>
        <w:rPr>
          <w:sz w:val="18"/>
          <w:szCs w:val="18"/>
        </w:rPr>
        <w:t>LIAN EMMANUEL VILLALUZ BUGTAI</w:t>
      </w:r>
    </w:p>
    <w:p w14:paraId="63C481C2" w14:textId="77777777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  <w:r w:rsidRPr="00F25681">
        <w:rPr>
          <w:sz w:val="18"/>
          <w:szCs w:val="18"/>
        </w:rPr>
        <w:t>Approved by:</w:t>
      </w:r>
    </w:p>
    <w:p w14:paraId="04B2E9FD" w14:textId="77777777" w:rsidR="00F25681" w:rsidRPr="00F25681" w:rsidRDefault="00F25681" w:rsidP="00F25681">
      <w:pPr>
        <w:pStyle w:val="NoSpacing"/>
        <w:jc w:val="both"/>
        <w:rPr>
          <w:sz w:val="18"/>
          <w:szCs w:val="18"/>
        </w:rPr>
      </w:pPr>
    </w:p>
    <w:p w14:paraId="5EC741B6" w14:textId="4C1383FF" w:rsidR="00F25681" w:rsidRPr="00F25681" w:rsidRDefault="00F25681" w:rsidP="00F25681">
      <w:pPr>
        <w:pStyle w:val="NoSpacing"/>
        <w:jc w:val="both"/>
        <w:rPr>
          <w:b/>
          <w:sz w:val="18"/>
          <w:szCs w:val="18"/>
        </w:rPr>
      </w:pPr>
      <w:r w:rsidRPr="00F25681">
        <w:rPr>
          <w:b/>
          <w:sz w:val="18"/>
          <w:szCs w:val="18"/>
        </w:rPr>
        <w:t>M</w:t>
      </w:r>
      <w:r w:rsidR="00905F85">
        <w:rPr>
          <w:b/>
          <w:sz w:val="18"/>
          <w:szCs w:val="18"/>
        </w:rPr>
        <w:t>s</w:t>
      </w:r>
      <w:r w:rsidRPr="00F25681">
        <w:rPr>
          <w:b/>
          <w:sz w:val="18"/>
          <w:szCs w:val="18"/>
        </w:rPr>
        <w:t>. MARIZTHELA JHULIE ANN G. DE LA CRUZ</w:t>
      </w:r>
    </w:p>
    <w:p w14:paraId="72AE0A96" w14:textId="7D03DA99" w:rsidR="00F25681" w:rsidRPr="00EC6469" w:rsidRDefault="00F25681" w:rsidP="00EC6469">
      <w:pPr>
        <w:pStyle w:val="NoSpacing"/>
        <w:jc w:val="both"/>
        <w:rPr>
          <w:i/>
          <w:sz w:val="18"/>
          <w:szCs w:val="18"/>
        </w:rPr>
      </w:pPr>
      <w:r w:rsidRPr="00F25681">
        <w:rPr>
          <w:i/>
          <w:sz w:val="18"/>
          <w:szCs w:val="18"/>
        </w:rPr>
        <w:tab/>
        <w:t xml:space="preserve"> </w:t>
      </w:r>
      <w:r w:rsidR="003D4BDB">
        <w:rPr>
          <w:i/>
          <w:sz w:val="18"/>
          <w:szCs w:val="18"/>
        </w:rPr>
        <w:t xml:space="preserve"> </w:t>
      </w:r>
      <w:r w:rsidRPr="00F25681">
        <w:rPr>
          <w:i/>
          <w:sz w:val="18"/>
          <w:szCs w:val="18"/>
        </w:rPr>
        <w:t xml:space="preserve">     Instructor</w:t>
      </w:r>
      <w:r w:rsidR="003D4BDB">
        <w:rPr>
          <w:i/>
          <w:sz w:val="18"/>
          <w:szCs w:val="18"/>
        </w:rPr>
        <w:t xml:space="preserve"> </w:t>
      </w:r>
      <w:r w:rsidR="00EC6469">
        <w:rPr>
          <w:i/>
          <w:sz w:val="18"/>
          <w:szCs w:val="18"/>
        </w:rPr>
        <w:t>2</w:t>
      </w:r>
    </w:p>
    <w:p w14:paraId="657E357F" w14:textId="77777777" w:rsidR="00B61918" w:rsidRPr="00F25681" w:rsidRDefault="00B61918" w:rsidP="00F25681">
      <w:pPr>
        <w:pStyle w:val="NoSpacing"/>
        <w:rPr>
          <w:sz w:val="18"/>
          <w:szCs w:val="18"/>
        </w:rPr>
      </w:pPr>
    </w:p>
    <w:sectPr w:rsidR="00B61918" w:rsidRPr="00F256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3BCA"/>
    <w:multiLevelType w:val="hybridMultilevel"/>
    <w:tmpl w:val="CF4E68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A1A"/>
    <w:multiLevelType w:val="multilevel"/>
    <w:tmpl w:val="E8965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1559A"/>
    <w:multiLevelType w:val="multilevel"/>
    <w:tmpl w:val="9790F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13030"/>
    <w:multiLevelType w:val="hybridMultilevel"/>
    <w:tmpl w:val="1FFA29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5022D"/>
    <w:multiLevelType w:val="multilevel"/>
    <w:tmpl w:val="724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70933"/>
    <w:multiLevelType w:val="hybridMultilevel"/>
    <w:tmpl w:val="17A43E98"/>
    <w:lvl w:ilvl="0" w:tplc="062E5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8A3B8C"/>
    <w:multiLevelType w:val="hybridMultilevel"/>
    <w:tmpl w:val="EDF213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B1687"/>
    <w:multiLevelType w:val="hybridMultilevel"/>
    <w:tmpl w:val="65CE0E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107360">
    <w:abstractNumId w:val="4"/>
  </w:num>
  <w:num w:numId="2" w16cid:durableId="306473967">
    <w:abstractNumId w:val="6"/>
  </w:num>
  <w:num w:numId="3" w16cid:durableId="1861505459">
    <w:abstractNumId w:val="3"/>
  </w:num>
  <w:num w:numId="4" w16cid:durableId="1806506959">
    <w:abstractNumId w:val="5"/>
  </w:num>
  <w:num w:numId="5" w16cid:durableId="270358472">
    <w:abstractNumId w:val="0"/>
  </w:num>
  <w:num w:numId="6" w16cid:durableId="1274559205">
    <w:abstractNumId w:val="7"/>
  </w:num>
  <w:num w:numId="7" w16cid:durableId="183711470">
    <w:abstractNumId w:val="1"/>
  </w:num>
  <w:num w:numId="8" w16cid:durableId="31957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81"/>
    <w:rsid w:val="00022680"/>
    <w:rsid w:val="003D4BDB"/>
    <w:rsid w:val="004849F2"/>
    <w:rsid w:val="006D50B6"/>
    <w:rsid w:val="00720590"/>
    <w:rsid w:val="0087651A"/>
    <w:rsid w:val="00877E9B"/>
    <w:rsid w:val="00905F85"/>
    <w:rsid w:val="00B61918"/>
    <w:rsid w:val="00CA1B65"/>
    <w:rsid w:val="00E9562A"/>
    <w:rsid w:val="00EC6469"/>
    <w:rsid w:val="00ED1B2D"/>
    <w:rsid w:val="00F2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8F23A"/>
  <w15:chartTrackingRefBased/>
  <w15:docId w15:val="{C5B38353-C7FC-49A3-821D-F3C2BB8D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56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375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 DOMINIQUE  DE LA CRUZ</dc:creator>
  <cp:keywords/>
  <dc:description/>
  <cp:lastModifiedBy>Lian Bugtai</cp:lastModifiedBy>
  <cp:revision>3</cp:revision>
  <cp:lastPrinted>2025-01-11T12:40:00Z</cp:lastPrinted>
  <dcterms:created xsi:type="dcterms:W3CDTF">2025-01-11T12:41:00Z</dcterms:created>
  <dcterms:modified xsi:type="dcterms:W3CDTF">2025-01-17T00:18:00Z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44d568339e22b7bbc807b9c994fb24ac9d3293f6eb25cdc260d574595217b058</vt:lpwstr>
  </property>
</Properties>
</file>