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rPr>
      </w:pPr>
      <w:r w:rsidDel="00000000" w:rsidR="00000000" w:rsidRPr="00000000">
        <w:rPr>
          <w:rFonts w:ascii="Arial" w:cs="Arial" w:eastAsia="Arial" w:hAnsi="Arial"/>
          <w:b w:val="1"/>
          <w:rtl w:val="0"/>
        </w:rPr>
        <w:t xml:space="preserve">Prompt:</w:t>
      </w:r>
      <w:r w:rsidDel="00000000" w:rsidR="00000000" w:rsidRPr="00000000">
        <w:rPr>
          <w:rFonts w:ascii="Arial" w:cs="Arial" w:eastAsia="Arial" w:hAnsi="Arial"/>
          <w:rtl w:val="0"/>
        </w:rPr>
        <w:t xml:space="preserve"> </w:t>
      </w:r>
    </w:p>
    <w:p w:rsidR="00000000" w:rsidDel="00000000" w:rsidP="00000000" w:rsidRDefault="00000000" w:rsidRPr="00000000" w14:paraId="00000002">
      <w:pPr>
        <w:ind w:left="720" w:firstLine="0"/>
        <w:jc w:val="both"/>
        <w:rPr>
          <w:rFonts w:ascii="Arial" w:cs="Arial" w:eastAsia="Arial" w:hAnsi="Arial"/>
        </w:rPr>
      </w:pPr>
      <w:r w:rsidDel="00000000" w:rsidR="00000000" w:rsidRPr="00000000">
        <w:rPr>
          <w:rFonts w:ascii="Arial" w:cs="Arial" w:eastAsia="Arial" w:hAnsi="Arial"/>
          <w:rtl w:val="0"/>
        </w:rPr>
        <w:t xml:space="preserve">Hate speech can be defined as any language that targets someone based on group identity or affiliation. It is pointed, inflammatory language often spoken with the intention of inflicting harm and or inciting violence upon the recipient. As we know, hate speech often utilizes key terms, or slurs, that distinguish it as such. These terms are easily recognizable, aiding readers in identifying when and how a speaker intends on inflicting harm upon a recipient.</w:t>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ind w:left="720" w:firstLine="0"/>
        <w:jc w:val="both"/>
        <w:rPr>
          <w:rFonts w:ascii="Arial" w:cs="Arial" w:eastAsia="Arial" w:hAnsi="Arial"/>
        </w:rPr>
      </w:pPr>
      <w:r w:rsidDel="00000000" w:rsidR="00000000" w:rsidRPr="00000000">
        <w:rPr>
          <w:rFonts w:ascii="Arial" w:cs="Arial" w:eastAsia="Arial" w:hAnsi="Arial"/>
          <w:rtl w:val="0"/>
        </w:rPr>
        <w:t xml:space="preserve">Yet in the age of the internet, hate speech has taken on more sinister qualities as to go undetected by content moderators. This often involves adopting covert or “coded” language that masks the hate speech as innocuous bits of everyday language. As such, we see hate speech circulated more and more through public circles, its harmful effects masked by terms and phrases that go unnoticed by members of the general public. </w:t>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b w:val="1"/>
          <w:rtl w:val="0"/>
        </w:rPr>
        <w:t xml:space="preserve">Assignment:</w:t>
      </w:r>
      <w:r w:rsidDel="00000000" w:rsidR="00000000" w:rsidRPr="00000000">
        <w:rPr>
          <w:rFonts w:ascii="Arial" w:cs="Arial" w:eastAsia="Arial" w:hAnsi="Arial"/>
          <w:rtl w:val="0"/>
        </w:rPr>
        <w:t xml:space="preserve"> </w:t>
      </w:r>
    </w:p>
    <w:p w:rsidR="00000000" w:rsidDel="00000000" w:rsidP="00000000" w:rsidRDefault="00000000" w:rsidRPr="00000000" w14:paraId="00000007">
      <w:pPr>
        <w:ind w:left="720" w:firstLine="0"/>
        <w:jc w:val="both"/>
        <w:rPr>
          <w:rFonts w:ascii="Arial" w:cs="Arial" w:eastAsia="Arial" w:hAnsi="Arial"/>
        </w:rPr>
      </w:pPr>
      <w:r w:rsidDel="00000000" w:rsidR="00000000" w:rsidRPr="00000000">
        <w:rPr>
          <w:rFonts w:ascii="Arial" w:cs="Arial" w:eastAsia="Arial" w:hAnsi="Arial"/>
          <w:rtl w:val="0"/>
        </w:rPr>
        <w:t xml:space="preserve">Head to the database </w:t>
      </w:r>
      <w:hyperlink r:id="rId7">
        <w:r w:rsidDel="00000000" w:rsidR="00000000" w:rsidRPr="00000000">
          <w:rPr>
            <w:rFonts w:ascii="Arial" w:cs="Arial" w:eastAsia="Arial" w:hAnsi="Arial"/>
            <w:color w:val="0563c1"/>
            <w:u w:val="single"/>
            <w:rtl w:val="0"/>
          </w:rPr>
          <w:t xml:space="preserve">Hatebase</w:t>
        </w:r>
      </w:hyperlink>
      <w:r w:rsidDel="00000000" w:rsidR="00000000" w:rsidRPr="00000000">
        <w:rPr>
          <w:rFonts w:ascii="Arial" w:cs="Arial" w:eastAsia="Arial" w:hAnsi="Arial"/>
          <w:rtl w:val="0"/>
        </w:rPr>
        <w:t xml:space="preserve">, and get to know the database. Spend the first few minutes clicking through the website, and exploring the different terms and uses available. Familiarize yourself with how to navigate the database as this will be of importance for the exercise. </w:t>
      </w:r>
    </w:p>
    <w:p w:rsidR="00000000" w:rsidDel="00000000" w:rsidP="00000000" w:rsidRDefault="00000000" w:rsidRPr="00000000" w14:paraId="0000000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ind w:left="720" w:firstLine="0"/>
        <w:jc w:val="both"/>
        <w:rPr>
          <w:rFonts w:ascii="Arial" w:cs="Arial" w:eastAsia="Arial" w:hAnsi="Arial"/>
        </w:rPr>
      </w:pPr>
      <w:r w:rsidDel="00000000" w:rsidR="00000000" w:rsidRPr="00000000">
        <w:rPr>
          <w:rFonts w:ascii="Arial" w:cs="Arial" w:eastAsia="Arial" w:hAnsi="Arial"/>
          <w:rtl w:val="0"/>
        </w:rPr>
        <w:t xml:space="preserve">Once you feel comfortable with the database, go to your assigned text fragment (see next page) and identify any examples of hate or hateful speech within the writing. Plug your selected term into Hatebase, and see what comes up. Navigate to the appropriate entry and click through the provided citation links. </w:t>
      </w:r>
    </w:p>
    <w:p w:rsidR="00000000" w:rsidDel="00000000" w:rsidP="00000000" w:rsidRDefault="00000000" w:rsidRPr="00000000" w14:paraId="0000000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jc w:val="both"/>
        <w:rPr>
          <w:rFonts w:ascii="Arial" w:cs="Arial" w:eastAsia="Arial" w:hAnsi="Arial"/>
        </w:rPr>
      </w:pPr>
      <w:r w:rsidDel="00000000" w:rsidR="00000000" w:rsidRPr="00000000">
        <w:rPr>
          <w:rFonts w:ascii="Arial" w:cs="Arial" w:eastAsia="Arial" w:hAnsi="Arial"/>
          <w:rtl w:val="0"/>
        </w:rPr>
        <w:t xml:space="preserve">Once you have an understanding of what the term means, answer the questions provided below. </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How many examples of hate speech have you found in your text fragment?</w:t>
      </w:r>
    </w:p>
    <w:p w:rsidR="00000000" w:rsidDel="00000000" w:rsidP="00000000" w:rsidRDefault="00000000" w:rsidRPr="00000000" w14:paraId="00000010">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language was this hate speech in?</w:t>
      </w:r>
    </w:p>
    <w:p w:rsidR="00000000" w:rsidDel="00000000" w:rsidP="00000000" w:rsidRDefault="00000000" w:rsidRPr="00000000" w14:paraId="0000001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Were you familiar with the hateful term/s prior to the exercise?</w:t>
      </w:r>
    </w:p>
    <w:p w:rsidR="00000000" w:rsidDel="00000000" w:rsidP="00000000" w:rsidRDefault="00000000" w:rsidRPr="00000000" w14:paraId="0000001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Did the text fragment feel explicitly hateful to you prior to learning what the hateful term meant?</w:t>
      </w:r>
    </w:p>
    <w:p w:rsidR="00000000" w:rsidDel="00000000" w:rsidP="00000000" w:rsidRDefault="00000000" w:rsidRPr="00000000" w14:paraId="0000001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If you were looking to flag the text for hate speech, would you have been able to spot the hate in your text fragment?</w:t>
      </w:r>
    </w:p>
    <w:p w:rsidR="00000000" w:rsidDel="00000000" w:rsidP="00000000" w:rsidRDefault="00000000" w:rsidRPr="00000000" w14:paraId="0000001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Why might a speaker wish to use lesser known/ covert hate speech in their writing?</w:t>
      </w:r>
    </w:p>
    <w:p w:rsidR="00000000" w:rsidDel="00000000" w:rsidP="00000000" w:rsidRDefault="00000000" w:rsidRPr="00000000" w14:paraId="0000001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can this hate speech tell you about the “in-group’ and “out-group”</w:t>
      </w:r>
    </w:p>
    <w:p w:rsidR="00000000" w:rsidDel="00000000" w:rsidP="00000000" w:rsidRDefault="00000000" w:rsidRPr="00000000" w14:paraId="0000001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does this text fragment tell you about the speaker? Their motives? Their anxieties? Their lives?</w:t>
      </w: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Text Fragments:</w:t>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i w:val="1"/>
        </w:rPr>
      </w:pPr>
      <w:r w:rsidDel="00000000" w:rsidR="00000000" w:rsidRPr="00000000">
        <w:rPr>
          <w:rFonts w:ascii="Arial" w:cs="Arial" w:eastAsia="Arial" w:hAnsi="Arial"/>
          <w:i w:val="1"/>
          <w:rtl w:val="0"/>
        </w:rPr>
        <w:t xml:space="preserve">Fragment 1:</w:t>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Pr>
        <w:drawing>
          <wp:inline distB="0" distT="0" distL="0" distR="0">
            <wp:extent cx="5756605" cy="1326877"/>
            <wp:effectExtent b="0" l="0" r="0" t="0"/>
            <wp:docPr descr="Graphical user interface, text&#10;&#10;Description automatically generated" id="7" name="image2.png"/>
            <a:graphic>
              <a:graphicData uri="http://schemas.openxmlformats.org/drawingml/2006/picture">
                <pic:pic>
                  <pic:nvPicPr>
                    <pic:cNvPr descr="Graphical user interface, text&#10;&#10;Description automatically generated" id="0" name="image2.png"/>
                    <pic:cNvPicPr preferRelativeResize="0"/>
                  </pic:nvPicPr>
                  <pic:blipFill>
                    <a:blip r:embed="rId8"/>
                    <a:srcRect b="0" l="0" r="29108" t="12486"/>
                    <a:stretch>
                      <a:fillRect/>
                    </a:stretch>
                  </pic:blipFill>
                  <pic:spPr>
                    <a:xfrm>
                      <a:off x="0" y="0"/>
                      <a:ext cx="5756605" cy="13268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i w:val="1"/>
        </w:rPr>
      </w:pPr>
      <w:r w:rsidDel="00000000" w:rsidR="00000000" w:rsidRPr="00000000">
        <w:rPr>
          <w:rFonts w:ascii="Arial" w:cs="Arial" w:eastAsia="Arial" w:hAnsi="Arial"/>
          <w:i w:val="1"/>
          <w:rtl w:val="0"/>
        </w:rPr>
        <w:t xml:space="preserve">Fragment 2:</w:t>
      </w:r>
    </w:p>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Pr>
        <w:drawing>
          <wp:inline distB="0" distT="0" distL="0" distR="0">
            <wp:extent cx="4557713" cy="1489253"/>
            <wp:effectExtent b="0" l="0" r="0" t="0"/>
            <wp:docPr descr="Graphical user interface, text, application&#10;&#10;Description automatically generated" id="9"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9"/>
                    <a:srcRect b="6049" l="984" r="6424" t="7683"/>
                    <a:stretch>
                      <a:fillRect/>
                    </a:stretch>
                  </pic:blipFill>
                  <pic:spPr>
                    <a:xfrm>
                      <a:off x="0" y="0"/>
                      <a:ext cx="4557713" cy="148925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i w:val="1"/>
        </w:rPr>
      </w:pPr>
      <w:r w:rsidDel="00000000" w:rsidR="00000000" w:rsidRPr="00000000">
        <w:rPr>
          <w:rFonts w:ascii="Arial" w:cs="Arial" w:eastAsia="Arial" w:hAnsi="Arial"/>
          <w:i w:val="1"/>
          <w:rtl w:val="0"/>
        </w:rPr>
        <w:t xml:space="preserve">Fragment 3:</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Pr>
        <w:drawing>
          <wp:inline distB="0" distT="0" distL="0" distR="0">
            <wp:extent cx="4757738" cy="1252494"/>
            <wp:effectExtent b="0" l="0" r="0" t="0"/>
            <wp:docPr descr="Graphical user interface, text, application&#10;&#10;Description automatically generated" id="8"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10"/>
                    <a:srcRect b="0" l="0" r="0" t="0"/>
                    <a:stretch>
                      <a:fillRect/>
                    </a:stretch>
                  </pic:blipFill>
                  <pic:spPr>
                    <a:xfrm>
                      <a:off x="0" y="0"/>
                      <a:ext cx="4757738" cy="125249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rPr>
          <w:rFonts w:ascii="Arial" w:cs="Arial" w:eastAsia="Arial" w:hAnsi="Arial"/>
          <w:i w:val="1"/>
        </w:rPr>
      </w:pPr>
      <w:r w:rsidDel="00000000" w:rsidR="00000000" w:rsidRPr="00000000">
        <w:rPr>
          <w:rFonts w:ascii="Arial" w:cs="Arial" w:eastAsia="Arial" w:hAnsi="Arial"/>
          <w:i w:val="1"/>
          <w:rtl w:val="0"/>
        </w:rPr>
        <w:t xml:space="preserve">Fragment 4:</w:t>
      </w:r>
    </w:p>
    <w:p w:rsidR="00000000" w:rsidDel="00000000" w:rsidP="00000000" w:rsidRDefault="00000000" w:rsidRPr="00000000" w14:paraId="00000023">
      <w:pPr>
        <w:rPr>
          <w:rFonts w:ascii="Arial" w:cs="Arial" w:eastAsia="Arial" w:hAnsi="Arial"/>
          <w:i w:val="1"/>
        </w:rPr>
      </w:pPr>
      <w:r w:rsidDel="00000000" w:rsidR="00000000" w:rsidRPr="00000000">
        <w:rPr>
          <w:rFonts w:ascii="Arial" w:cs="Arial" w:eastAsia="Arial" w:hAnsi="Arial"/>
          <w:i w:val="1"/>
        </w:rPr>
        <w:drawing>
          <wp:inline distB="0" distT="0" distL="0" distR="0">
            <wp:extent cx="5862767" cy="1022449"/>
            <wp:effectExtent b="0" l="0" r="0" t="0"/>
            <wp:docPr descr="Text, letter&#10;&#10;Description automatically generated" id="11" name="image5.png"/>
            <a:graphic>
              <a:graphicData uri="http://schemas.openxmlformats.org/drawingml/2006/picture">
                <pic:pic>
                  <pic:nvPicPr>
                    <pic:cNvPr descr="Text, letter&#10;&#10;Description automatically generated" id="0" name="image5.png"/>
                    <pic:cNvPicPr preferRelativeResize="0"/>
                  </pic:nvPicPr>
                  <pic:blipFill>
                    <a:blip r:embed="rId11"/>
                    <a:srcRect b="0" l="56" r="23567" t="0"/>
                    <a:stretch>
                      <a:fillRect/>
                    </a:stretch>
                  </pic:blipFill>
                  <pic:spPr>
                    <a:xfrm>
                      <a:off x="0" y="0"/>
                      <a:ext cx="5862767" cy="102244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Arial" w:cs="Arial" w:eastAsia="Arial" w:hAnsi="Arial"/>
          <w:i w:val="1"/>
        </w:rPr>
      </w:pPr>
      <w:r w:rsidDel="00000000" w:rsidR="00000000" w:rsidRPr="00000000">
        <w:rPr>
          <w:rFonts w:ascii="Arial" w:cs="Arial" w:eastAsia="Arial" w:hAnsi="Arial"/>
          <w:i w:val="1"/>
          <w:rtl w:val="0"/>
        </w:rPr>
        <w:t xml:space="preserve">Fragment 5:</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Pr>
        <w:drawing>
          <wp:inline distB="0" distT="0" distL="0" distR="0">
            <wp:extent cx="5690829" cy="830163"/>
            <wp:effectExtent b="0" l="0" r="0" t="0"/>
            <wp:docPr descr="Graphical user interface, text, application&#10;&#10;Description automatically generated with medium confidence" id="10" name="image3.png"/>
            <a:graphic>
              <a:graphicData uri="http://schemas.openxmlformats.org/drawingml/2006/picture">
                <pic:pic>
                  <pic:nvPicPr>
                    <pic:cNvPr descr="Graphical user interface, text, application&#10;&#10;Description automatically generated with medium confidence" id="0" name="image3.png"/>
                    <pic:cNvPicPr preferRelativeResize="0"/>
                  </pic:nvPicPr>
                  <pic:blipFill>
                    <a:blip r:embed="rId12"/>
                    <a:srcRect b="0" l="0" r="0" t="0"/>
                    <a:stretch>
                      <a:fillRect/>
                    </a:stretch>
                  </pic:blipFill>
                  <pic:spPr>
                    <a:xfrm>
                      <a:off x="0" y="0"/>
                      <a:ext cx="5690829" cy="830163"/>
                    </a:xfrm>
                    <a:prstGeom prst="rect"/>
                    <a:ln/>
                  </pic:spPr>
                </pic:pic>
              </a:graphicData>
            </a:graphic>
          </wp:inline>
        </w:drawing>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both"/>
      <w:rPr/>
    </w:pPr>
    <w:r w:rsidDel="00000000" w:rsidR="00000000" w:rsidRPr="00000000">
      <w:rPr>
        <w:rFonts w:ascii="Arial" w:cs="Arial" w:eastAsia="Arial" w:hAnsi="Arial"/>
        <w:b w:val="1"/>
        <w:rtl w:val="0"/>
      </w:rPr>
      <w:t xml:space="preserve">Assignment 1: Coded Language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831DF"/>
    <w:rPr>
      <w:color w:val="0563c1" w:themeColor="hyperlink"/>
      <w:u w:val="single"/>
    </w:rPr>
  </w:style>
  <w:style w:type="character" w:styleId="UnresolvedMention">
    <w:name w:val="Unresolved Mention"/>
    <w:basedOn w:val="DefaultParagraphFont"/>
    <w:uiPriority w:val="99"/>
    <w:rsid w:val="00C831DF"/>
    <w:rPr>
      <w:color w:val="605e5c"/>
      <w:shd w:color="auto" w:fill="e1dfdd" w:val="clear"/>
    </w:rPr>
  </w:style>
  <w:style w:type="character" w:styleId="FollowedHyperlink">
    <w:name w:val="FollowedHyperlink"/>
    <w:basedOn w:val="DefaultParagraphFont"/>
    <w:uiPriority w:val="99"/>
    <w:semiHidden w:val="1"/>
    <w:unhideWhenUsed w:val="1"/>
    <w:rsid w:val="00FD21DA"/>
    <w:rPr>
      <w:color w:val="954f72" w:themeColor="followedHyperlink"/>
      <w:u w:val="single"/>
    </w:rPr>
  </w:style>
  <w:style w:type="paragraph" w:styleId="ListParagraph">
    <w:name w:val="List Paragraph"/>
    <w:basedOn w:val="Normal"/>
    <w:uiPriority w:val="34"/>
    <w:qFormat w:val="1"/>
    <w:rsid w:val="00180D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tebase.or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j7H/kdfMwmWnoL3ZihfdeTOQ8Q==">AMUW2mVkwp4swtcrdDK5hA/1fEoY/Hrt1HjTkOtxjorGO2ku2wvowXci60BlMqEEDV+BCSSK97f3qKDBLGos4Gsydm8RRYrTAqwD51JwhgaFVfvQ+RhchD4=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2022-12-20T20:39:00Z</dcterms:created>
  <dc:creator>Microsoft Office User</dc:creator>
</cp:coreProperties>
</file>