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cs="Arial"/>
          <w:szCs w:val="21"/>
          <w:lang w:val="en-US"/>
        </w:rPr>
      </w:pPr>
    </w:p>
    <w:p>
      <w:pPr>
        <w:rPr>
          <w:rFonts w:ascii="微软雅黑" w:hAnsi="微软雅黑" w:cs="Arial"/>
          <w:szCs w:val="21"/>
          <w:lang w:val="en-US"/>
        </w:rPr>
      </w:pPr>
    </w:p>
    <w:p>
      <w:pPr>
        <w:rPr>
          <w:rFonts w:ascii="微软雅黑" w:hAnsi="微软雅黑" w:cs="Arial"/>
          <w:szCs w:val="21"/>
          <w:lang w:val="en-US"/>
        </w:rPr>
      </w:pPr>
    </w:p>
    <w:p>
      <w:pPr>
        <w:rPr>
          <w:rFonts w:ascii="微软雅黑" w:hAnsi="微软雅黑" w:cs="Arial"/>
          <w:szCs w:val="21"/>
          <w:lang w:val="en-US"/>
        </w:rPr>
      </w:pPr>
    </w:p>
    <w:p>
      <w:pPr>
        <w:rPr>
          <w:rFonts w:ascii="微软雅黑" w:hAnsi="微软雅黑" w:cs="Arial"/>
          <w:szCs w:val="21"/>
          <w:lang w:val="en-US"/>
        </w:rPr>
      </w:pPr>
    </w:p>
    <w:p>
      <w:pPr>
        <w:ind w:firstLine="0"/>
        <w:rPr>
          <w:rFonts w:ascii="微软雅黑" w:hAnsi="微软雅黑" w:cs="Arial"/>
          <w:szCs w:val="21"/>
          <w:lang w:val="en-US"/>
        </w:rPr>
      </w:pPr>
    </w:p>
    <w:p>
      <w:pPr>
        <w:ind w:firstLine="0"/>
        <w:rPr>
          <w:rFonts w:ascii="微软雅黑" w:hAnsi="微软雅黑" w:cs="Arial"/>
          <w:szCs w:val="21"/>
          <w:lang w:val="en-US"/>
        </w:rPr>
      </w:pPr>
    </w:p>
    <w:p>
      <w:pPr>
        <w:ind w:left="187"/>
        <w:jc w:val="center"/>
        <w:rPr>
          <w:rFonts w:ascii="微软雅黑" w:hAnsi="微软雅黑" w:cs="Arial"/>
          <w:b/>
          <w:sz w:val="48"/>
          <w:szCs w:val="48"/>
        </w:rPr>
      </w:pPr>
      <w:r>
        <w:rPr>
          <w:rFonts w:hint="eastAsia" w:ascii="微软雅黑" w:hAnsi="微软雅黑" w:cs="Arial"/>
          <w:b/>
          <w:sz w:val="48"/>
          <w:szCs w:val="48"/>
          <w:lang w:eastAsia="zh-CN"/>
        </w:rPr>
        <w:t>昌平沙河医院</w:t>
      </w:r>
      <w:r>
        <w:rPr>
          <w:rFonts w:hint="eastAsia" w:ascii="微软雅黑" w:hAnsi="微软雅黑" w:cs="Arial"/>
          <w:b/>
          <w:sz w:val="48"/>
          <w:szCs w:val="48"/>
        </w:rPr>
        <w:t>信息化</w:t>
      </w:r>
      <w:r>
        <w:rPr>
          <w:rFonts w:ascii="微软雅黑" w:hAnsi="微软雅黑" w:cs="Arial"/>
          <w:b/>
          <w:sz w:val="48"/>
          <w:szCs w:val="48"/>
        </w:rPr>
        <w:t>项目</w:t>
      </w:r>
    </w:p>
    <w:p>
      <w:pPr>
        <w:jc w:val="center"/>
        <w:outlineLvl w:val="0"/>
        <w:rPr>
          <w:rFonts w:ascii="微软雅黑" w:hAnsi="微软雅黑" w:cs="Arial"/>
          <w:b/>
          <w:sz w:val="48"/>
          <w:szCs w:val="48"/>
        </w:rPr>
      </w:pPr>
      <w:bookmarkStart w:id="0" w:name="_Toc410752438"/>
      <w:bookmarkStart w:id="1" w:name="_Toc473878348"/>
      <w:r>
        <w:rPr>
          <w:rFonts w:hint="eastAsia" w:ascii="微软雅黑" w:hAnsi="微软雅黑" w:cs="Arial"/>
          <w:b/>
          <w:sz w:val="48"/>
          <w:szCs w:val="48"/>
        </w:rPr>
        <w:t>集成平台</w:t>
      </w:r>
      <w:bookmarkEnd w:id="0"/>
      <w:r>
        <w:rPr>
          <w:rFonts w:hint="eastAsia" w:ascii="微软雅黑" w:hAnsi="微软雅黑" w:cs="Arial"/>
          <w:b/>
          <w:sz w:val="48"/>
          <w:szCs w:val="48"/>
        </w:rPr>
        <w:t>建设项目</w:t>
      </w:r>
      <w:bookmarkEnd w:id="1"/>
    </w:p>
    <w:p>
      <w:pPr>
        <w:jc w:val="center"/>
        <w:outlineLvl w:val="0"/>
        <w:rPr>
          <w:rFonts w:ascii="微软雅黑" w:hAnsi="微软雅黑" w:cs="Arial"/>
          <w:b/>
          <w:sz w:val="48"/>
          <w:szCs w:val="48"/>
        </w:rPr>
      </w:pPr>
      <w:bookmarkStart w:id="2" w:name="_Toc410752439"/>
      <w:bookmarkStart w:id="3" w:name="_Toc473878349"/>
      <w:r>
        <w:rPr>
          <w:rFonts w:hint="eastAsia" w:ascii="微软雅黑" w:hAnsi="微软雅黑" w:cs="Arial"/>
          <w:b/>
          <w:sz w:val="48"/>
          <w:szCs w:val="48"/>
        </w:rPr>
        <w:t>调研报告</w:t>
      </w:r>
      <w:bookmarkEnd w:id="2"/>
      <w:bookmarkEnd w:id="3"/>
    </w:p>
    <w:p>
      <w:pPr>
        <w:jc w:val="center"/>
        <w:rPr>
          <w:rFonts w:ascii="微软雅黑" w:hAnsi="微软雅黑"/>
          <w:b/>
        </w:rPr>
      </w:pPr>
      <w:bookmarkStart w:id="4" w:name="_Toc410752440"/>
      <w:r>
        <w:rPr>
          <w:rFonts w:hint="eastAsia" w:ascii="微软雅黑" w:hAnsi="微软雅黑"/>
          <w:b/>
          <w:sz w:val="40"/>
        </w:rPr>
        <w:t>版本：</w:t>
      </w:r>
      <w:bookmarkEnd w:id="4"/>
      <w:r>
        <w:rPr>
          <w:rFonts w:hint="eastAsia" w:ascii="微软雅黑" w:hAnsi="微软雅黑"/>
          <w:b/>
          <w:sz w:val="40"/>
        </w:rPr>
        <w:t>1.0</w:t>
      </w:r>
    </w:p>
    <w:p>
      <w:pPr>
        <w:rPr>
          <w:rFonts w:ascii="微软雅黑" w:hAnsi="微软雅黑" w:cs="Arial"/>
          <w:szCs w:val="21"/>
          <w:lang w:val="en-US"/>
        </w:rPr>
      </w:pPr>
    </w:p>
    <w:p>
      <w:pPr>
        <w:rPr>
          <w:rFonts w:ascii="微软雅黑" w:hAnsi="微软雅黑" w:cs="Arial"/>
          <w:szCs w:val="21"/>
          <w:lang w:val="en-US"/>
        </w:rPr>
      </w:pPr>
    </w:p>
    <w:p>
      <w:pPr>
        <w:ind w:firstLine="0"/>
        <w:rPr>
          <w:rFonts w:ascii="微软雅黑" w:hAnsi="微软雅黑" w:cs="Arial"/>
          <w:szCs w:val="21"/>
          <w:lang w:val="en-US"/>
        </w:rPr>
        <w:sectPr>
          <w:headerReference r:id="rId5" w:type="first"/>
          <w:headerReference r:id="rId4" w:type="default"/>
          <w:pgSz w:w="11906" w:h="16838"/>
          <w:pgMar w:top="1560" w:right="1440" w:bottom="1440" w:left="1440" w:header="720" w:footer="720" w:gutter="0"/>
          <w:cols w:space="720" w:num="1"/>
          <w:docGrid w:type="lines" w:linePitch="312" w:charSpace="0"/>
        </w:sectPr>
      </w:pPr>
    </w:p>
    <w:p>
      <w:pPr>
        <w:ind w:firstLine="0"/>
        <w:rPr>
          <w:rFonts w:ascii="微软雅黑" w:hAnsi="微软雅黑" w:cs="Arial"/>
          <w:b/>
          <w:szCs w:val="21"/>
        </w:rPr>
      </w:pPr>
      <w:r>
        <w:rPr>
          <w:rFonts w:ascii="微软雅黑" w:hAnsi="微软雅黑" w:cs="Arial"/>
          <w:b/>
          <w:szCs w:val="21"/>
        </w:rPr>
        <w:t>文件信息</w:t>
      </w:r>
    </w:p>
    <w:tbl>
      <w:tblPr>
        <w:tblStyle w:val="35"/>
        <w:tblW w:w="9180" w:type="dxa"/>
        <w:tblInd w:w="107"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
      <w:tblGrid>
        <w:gridCol w:w="2256"/>
        <w:gridCol w:w="6924"/>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交付物名称</w:t>
            </w:r>
          </w:p>
        </w:tc>
        <w:tc>
          <w:tcPr>
            <w:tcW w:w="6924" w:type="dxa"/>
          </w:tcPr>
          <w:p>
            <w:pPr>
              <w:rPr>
                <w:rFonts w:ascii="微软雅黑" w:hAnsi="微软雅黑" w:cs="Arial"/>
                <w:szCs w:val="21"/>
              </w:rPr>
            </w:pPr>
            <w:r>
              <w:rPr>
                <w:rFonts w:hint="eastAsia" w:ascii="微软雅黑" w:hAnsi="微软雅黑" w:cs="Arial"/>
                <w:szCs w:val="21"/>
              </w:rPr>
              <w:t>集成</w:t>
            </w:r>
            <w:r>
              <w:rPr>
                <w:rFonts w:ascii="微软雅黑" w:hAnsi="微软雅黑" w:cs="Arial"/>
                <w:szCs w:val="21"/>
              </w:rPr>
              <w:t>平台</w:t>
            </w:r>
            <w:r>
              <w:rPr>
                <w:rFonts w:hint="eastAsia" w:ascii="微软雅黑" w:hAnsi="微软雅黑" w:cs="Arial"/>
                <w:szCs w:val="21"/>
              </w:rPr>
              <w:t>项目调研</w:t>
            </w:r>
            <w:r>
              <w:rPr>
                <w:rFonts w:ascii="微软雅黑" w:hAnsi="微软雅黑" w:cs="Arial"/>
                <w:szCs w:val="21"/>
              </w:rPr>
              <w:t>报告</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作者</w:t>
            </w:r>
          </w:p>
        </w:tc>
        <w:tc>
          <w:tcPr>
            <w:tcW w:w="6924" w:type="dxa"/>
          </w:tcPr>
          <w:p>
            <w:pPr>
              <w:rPr>
                <w:rFonts w:ascii="微软雅黑" w:hAnsi="微软雅黑" w:cs="Arial"/>
                <w:szCs w:val="21"/>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所有者</w:t>
            </w:r>
          </w:p>
        </w:tc>
        <w:tc>
          <w:tcPr>
            <w:tcW w:w="6924" w:type="dxa"/>
          </w:tcPr>
          <w:p>
            <w:pPr>
              <w:rPr>
                <w:rFonts w:ascii="微软雅黑" w:hAnsi="微软雅黑" w:cs="Arial"/>
                <w:szCs w:val="21"/>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小组</w:t>
            </w:r>
          </w:p>
        </w:tc>
        <w:tc>
          <w:tcPr>
            <w:tcW w:w="6924" w:type="dxa"/>
          </w:tcPr>
          <w:p>
            <w:pPr>
              <w:rPr>
                <w:rFonts w:ascii="微软雅黑" w:hAnsi="微软雅黑" w:cs="Arial"/>
                <w:szCs w:val="21"/>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状态</w:t>
            </w:r>
          </w:p>
        </w:tc>
        <w:tc>
          <w:tcPr>
            <w:tcW w:w="6924" w:type="dxa"/>
          </w:tcPr>
          <w:p>
            <w:pPr>
              <w:rPr>
                <w:rFonts w:ascii="微软雅黑" w:hAnsi="微软雅黑" w:cs="Arial"/>
                <w:szCs w:val="21"/>
              </w:rPr>
            </w:pPr>
            <w:r>
              <w:rPr>
                <w:rFonts w:hint="eastAsia" w:ascii="微软雅黑" w:hAnsi="微软雅黑" w:cs="Arial"/>
                <w:szCs w:val="21"/>
              </w:rPr>
              <w:t>[</w:t>
            </w:r>
            <w:r>
              <w:rPr>
                <w:rFonts w:ascii="微软雅黑" w:hAnsi="微软雅黑" w:cs="Arial"/>
                <w:szCs w:val="21"/>
              </w:rPr>
              <w:t>内部未评审</w:t>
            </w:r>
            <w:r>
              <w:rPr>
                <w:rFonts w:hint="eastAsia" w:ascii="微软雅黑" w:hAnsi="微软雅黑" w:cs="Arial"/>
                <w:szCs w:val="21"/>
              </w:rPr>
              <w: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7" w:type="dxa"/>
            <w:bottom w:w="0" w:type="dxa"/>
            <w:right w:w="107" w:type="dxa"/>
          </w:tblCellMar>
        </w:tblPrEx>
        <w:trPr>
          <w:trHeight w:val="302" w:hRule="atLeast"/>
        </w:trPr>
        <w:tc>
          <w:tcPr>
            <w:tcW w:w="2256" w:type="dxa"/>
            <w:shd w:val="clear" w:color="auto" w:fill="D8D8D8" w:themeFill="background1" w:themeFillShade="D9"/>
          </w:tcPr>
          <w:p>
            <w:pPr>
              <w:rPr>
                <w:rFonts w:ascii="微软雅黑" w:hAnsi="微软雅黑" w:cs="Arial"/>
                <w:b/>
                <w:szCs w:val="21"/>
              </w:rPr>
            </w:pPr>
            <w:r>
              <w:rPr>
                <w:rFonts w:ascii="微软雅黑" w:hAnsi="微软雅黑" w:cs="Arial"/>
                <w:b/>
                <w:szCs w:val="21"/>
              </w:rPr>
              <w:t>版本</w:t>
            </w:r>
          </w:p>
        </w:tc>
        <w:tc>
          <w:tcPr>
            <w:tcW w:w="6924" w:type="dxa"/>
          </w:tcPr>
          <w:p>
            <w:pPr>
              <w:rPr>
                <w:rFonts w:ascii="微软雅黑" w:hAnsi="微软雅黑" w:cs="Arial"/>
                <w:szCs w:val="21"/>
              </w:rPr>
            </w:pPr>
            <w:r>
              <w:rPr>
                <w:rFonts w:ascii="微软雅黑" w:hAnsi="微软雅黑" w:cs="Arial"/>
                <w:szCs w:val="21"/>
              </w:rPr>
              <w:t>V0.0.0</w:t>
            </w:r>
            <w:r>
              <w:rPr>
                <w:rFonts w:hint="eastAsia" w:ascii="微软雅黑" w:hAnsi="微软雅黑" w:cs="Arial"/>
                <w:szCs w:val="21"/>
              </w:rPr>
              <w:t>1</w:t>
            </w:r>
          </w:p>
        </w:tc>
      </w:tr>
    </w:tbl>
    <w:p>
      <w:pPr>
        <w:ind w:firstLine="0"/>
        <w:rPr>
          <w:rFonts w:ascii="微软雅黑" w:hAnsi="微软雅黑" w:cs="Arial"/>
          <w:b/>
          <w:szCs w:val="21"/>
        </w:rPr>
      </w:pPr>
    </w:p>
    <w:p>
      <w:pPr>
        <w:ind w:firstLine="0"/>
        <w:rPr>
          <w:rFonts w:ascii="微软雅黑" w:hAnsi="微软雅黑" w:cs="Arial"/>
          <w:b/>
          <w:szCs w:val="21"/>
        </w:rPr>
      </w:pPr>
      <w:r>
        <w:rPr>
          <w:rFonts w:ascii="微软雅黑" w:hAnsi="微软雅黑" w:cs="Arial"/>
          <w:b/>
          <w:szCs w:val="21"/>
        </w:rPr>
        <w:t>其他相关文档</w:t>
      </w:r>
    </w:p>
    <w:p>
      <w:pPr>
        <w:rPr>
          <w:rFonts w:ascii="微软雅黑" w:hAnsi="微软雅黑" w:cs="Arial"/>
          <w:color w:val="000080"/>
          <w:szCs w:val="21"/>
        </w:rPr>
      </w:pPr>
      <w:r>
        <w:rPr>
          <w:rFonts w:ascii="微软雅黑" w:hAnsi="微软雅黑" w:cs="Arial"/>
          <w:color w:val="000080"/>
          <w:szCs w:val="21"/>
        </w:rPr>
        <w:t>&lt;</w:t>
      </w:r>
      <w:r>
        <w:rPr>
          <w:rFonts w:hint="eastAsia" w:ascii="微软雅黑" w:hAnsi="微软雅黑" w:cs="Arial"/>
          <w:color w:val="000080"/>
          <w:szCs w:val="21"/>
        </w:rPr>
        <w:t>列出相关的其他文档以备查看</w:t>
      </w:r>
      <w:r>
        <w:rPr>
          <w:rFonts w:ascii="微软雅黑" w:hAnsi="微软雅黑" w:cs="Arial"/>
          <w:color w:val="000080"/>
          <w:szCs w:val="21"/>
        </w:rPr>
        <w:t>&gt;</w:t>
      </w:r>
    </w:p>
    <w:tbl>
      <w:tblPr>
        <w:tblStyle w:val="35"/>
        <w:tblW w:w="918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402"/>
        <w:gridCol w:w="57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0" w:hRule="atLeast"/>
          <w:tblHeader/>
        </w:trPr>
        <w:tc>
          <w:tcPr>
            <w:tcW w:w="3402" w:type="dxa"/>
            <w:shd w:val="clear" w:color="auto" w:fill="D8D8D8" w:themeFill="background1" w:themeFillShade="D9"/>
            <w:vAlign w:val="center"/>
          </w:tcPr>
          <w:p>
            <w:pPr>
              <w:rPr>
                <w:rFonts w:ascii="微软雅黑" w:hAnsi="微软雅黑" w:cs="Arial"/>
                <w:b/>
                <w:szCs w:val="21"/>
              </w:rPr>
            </w:pPr>
            <w:r>
              <w:rPr>
                <w:rFonts w:ascii="微软雅黑" w:hAnsi="微软雅黑" w:cs="Arial"/>
                <w:b/>
                <w:szCs w:val="21"/>
              </w:rPr>
              <w:t>相关文档</w:t>
            </w:r>
          </w:p>
        </w:tc>
        <w:tc>
          <w:tcPr>
            <w:tcW w:w="5778" w:type="dxa"/>
            <w:shd w:val="clear" w:color="auto" w:fill="D8D8D8" w:themeFill="background1" w:themeFillShade="D9"/>
            <w:vAlign w:val="center"/>
          </w:tcPr>
          <w:p>
            <w:pPr>
              <w:rPr>
                <w:rFonts w:ascii="微软雅黑" w:hAnsi="微软雅黑" w:cs="Arial"/>
                <w:b/>
                <w:szCs w:val="21"/>
              </w:rPr>
            </w:pPr>
            <w:r>
              <w:rPr>
                <w:rFonts w:ascii="微软雅黑" w:hAnsi="微软雅黑" w:cs="Arial"/>
                <w:b/>
                <w:szCs w:val="21"/>
              </w:rPr>
              <w:t>注释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402" w:type="dxa"/>
          </w:tcPr>
          <w:p>
            <w:pPr>
              <w:rPr>
                <w:rFonts w:ascii="微软雅黑" w:hAnsi="微软雅黑" w:cs="Arial"/>
                <w:szCs w:val="21"/>
              </w:rPr>
            </w:pPr>
          </w:p>
        </w:tc>
        <w:tc>
          <w:tcPr>
            <w:tcW w:w="5778" w:type="dxa"/>
          </w:tcPr>
          <w:p>
            <w:pPr>
              <w:rPr>
                <w:rFonts w:ascii="微软雅黑" w:hAnsi="微软雅黑" w:cs="Arial"/>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402" w:type="dxa"/>
          </w:tcPr>
          <w:p>
            <w:pPr>
              <w:rPr>
                <w:rFonts w:ascii="微软雅黑" w:hAnsi="微软雅黑" w:cs="Arial"/>
                <w:szCs w:val="21"/>
              </w:rPr>
            </w:pPr>
          </w:p>
        </w:tc>
        <w:tc>
          <w:tcPr>
            <w:tcW w:w="5778" w:type="dxa"/>
          </w:tcPr>
          <w:p>
            <w:pPr>
              <w:rPr>
                <w:rFonts w:ascii="微软雅黑" w:hAnsi="微软雅黑" w:cs="Arial"/>
                <w:szCs w:val="21"/>
              </w:rPr>
            </w:pPr>
          </w:p>
        </w:tc>
      </w:tr>
    </w:tbl>
    <w:p>
      <w:pPr>
        <w:jc w:val="center"/>
        <w:rPr>
          <w:rFonts w:ascii="微软雅黑" w:hAnsi="微软雅黑" w:cs="Arial"/>
          <w:b/>
          <w:color w:val="000000"/>
          <w:szCs w:val="21"/>
        </w:rPr>
      </w:pPr>
      <w:bookmarkStart w:id="5" w:name="_Toc132537595"/>
      <w:bookmarkStart w:id="6" w:name="_Toc102279232"/>
    </w:p>
    <w:p>
      <w:pPr>
        <w:jc w:val="center"/>
        <w:rPr>
          <w:rFonts w:ascii="微软雅黑" w:hAnsi="微软雅黑" w:cs="Arial"/>
          <w:b/>
          <w:color w:val="000000"/>
          <w:szCs w:val="21"/>
        </w:rPr>
      </w:pPr>
    </w:p>
    <w:p>
      <w:pPr>
        <w:jc w:val="center"/>
        <w:rPr>
          <w:rFonts w:ascii="微软雅黑" w:hAnsi="微软雅黑" w:cs="Arial"/>
          <w:b/>
          <w:color w:val="000000"/>
          <w:szCs w:val="21"/>
        </w:rPr>
      </w:pPr>
    </w:p>
    <w:p>
      <w:pPr>
        <w:ind w:firstLine="0"/>
        <w:rPr>
          <w:rFonts w:ascii="微软雅黑" w:hAnsi="微软雅黑" w:cs="Arial"/>
          <w:b/>
          <w:szCs w:val="21"/>
        </w:rPr>
      </w:pPr>
      <w:r>
        <w:rPr>
          <w:rFonts w:hint="eastAsia" w:ascii="微软雅黑" w:hAnsi="微软雅黑" w:cs="Arial"/>
          <w:b/>
          <w:szCs w:val="21"/>
        </w:rPr>
        <w:t>变更历史</w:t>
      </w:r>
    </w:p>
    <w:tbl>
      <w:tblPr>
        <w:tblStyle w:val="35"/>
        <w:tblW w:w="9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1182"/>
        <w:gridCol w:w="1639"/>
        <w:gridCol w:w="1672"/>
        <w:gridCol w:w="1021"/>
        <w:gridCol w:w="1417"/>
        <w:gridCol w:w="1083"/>
      </w:tblGrid>
      <w:tr>
        <w:tblPrEx>
          <w:tblLayout w:type="fixed"/>
          <w:tblCellMar>
            <w:top w:w="0" w:type="dxa"/>
            <w:left w:w="108" w:type="dxa"/>
            <w:bottom w:w="0" w:type="dxa"/>
            <w:right w:w="108" w:type="dxa"/>
          </w:tblCellMar>
        </w:tblPrEx>
        <w:trPr>
          <w:trHeight w:val="310" w:hRule="atLeast"/>
          <w:jc w:val="center"/>
        </w:trPr>
        <w:tc>
          <w:tcPr>
            <w:tcW w:w="1002"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版本号</w:t>
            </w:r>
          </w:p>
        </w:tc>
        <w:tc>
          <w:tcPr>
            <w:tcW w:w="1182"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变更描述</w:t>
            </w:r>
          </w:p>
        </w:tc>
        <w:tc>
          <w:tcPr>
            <w:tcW w:w="1639"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变更人</w:t>
            </w:r>
          </w:p>
        </w:tc>
        <w:tc>
          <w:tcPr>
            <w:tcW w:w="1672"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审核人</w:t>
            </w:r>
          </w:p>
        </w:tc>
        <w:tc>
          <w:tcPr>
            <w:tcW w:w="1021"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签署人</w:t>
            </w:r>
          </w:p>
        </w:tc>
        <w:tc>
          <w:tcPr>
            <w:tcW w:w="1417"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日期</w:t>
            </w:r>
          </w:p>
        </w:tc>
        <w:tc>
          <w:tcPr>
            <w:tcW w:w="1083" w:type="dxa"/>
            <w:shd w:val="clear" w:color="auto" w:fill="D9D9D9"/>
            <w:vAlign w:val="center"/>
          </w:tcPr>
          <w:p>
            <w:pPr>
              <w:ind w:firstLine="0"/>
              <w:jc w:val="center"/>
              <w:rPr>
                <w:rFonts w:ascii="微软雅黑" w:hAnsi="微软雅黑" w:cs="Arial"/>
                <w:b/>
                <w:szCs w:val="21"/>
              </w:rPr>
            </w:pPr>
            <w:r>
              <w:rPr>
                <w:rFonts w:hint="eastAsia" w:ascii="微软雅黑" w:hAnsi="微软雅黑" w:cs="Arial"/>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1002" w:type="dxa"/>
          </w:tcPr>
          <w:p>
            <w:pPr>
              <w:ind w:firstLine="0"/>
              <w:jc w:val="center"/>
              <w:rPr>
                <w:rFonts w:ascii="微软雅黑" w:hAnsi="微软雅黑"/>
              </w:rPr>
            </w:pPr>
            <w:r>
              <w:rPr>
                <w:rFonts w:ascii="微软雅黑" w:hAnsi="微软雅黑"/>
              </w:rPr>
              <w:t>V1.0</w:t>
            </w:r>
          </w:p>
        </w:tc>
        <w:tc>
          <w:tcPr>
            <w:tcW w:w="1182" w:type="dxa"/>
          </w:tcPr>
          <w:p>
            <w:pPr>
              <w:ind w:firstLine="0"/>
              <w:rPr>
                <w:rFonts w:ascii="微软雅黑" w:hAnsi="微软雅黑"/>
              </w:rPr>
            </w:pPr>
            <w:r>
              <w:rPr>
                <w:rFonts w:hint="eastAsia" w:ascii="微软雅黑" w:hAnsi="微软雅黑"/>
              </w:rPr>
              <w:t>新建</w:t>
            </w:r>
          </w:p>
        </w:tc>
        <w:tc>
          <w:tcPr>
            <w:tcW w:w="1639" w:type="dxa"/>
          </w:tcPr>
          <w:p>
            <w:pPr>
              <w:ind w:firstLine="0"/>
              <w:rPr>
                <w:rFonts w:ascii="微软雅黑" w:hAnsi="微软雅黑"/>
              </w:rPr>
            </w:pPr>
          </w:p>
        </w:tc>
        <w:tc>
          <w:tcPr>
            <w:tcW w:w="1672" w:type="dxa"/>
          </w:tcPr>
          <w:p>
            <w:pPr>
              <w:ind w:firstLine="0"/>
              <w:rPr>
                <w:rFonts w:ascii="微软雅黑" w:hAnsi="微软雅黑"/>
              </w:rPr>
            </w:pPr>
          </w:p>
        </w:tc>
        <w:tc>
          <w:tcPr>
            <w:tcW w:w="1021" w:type="dxa"/>
          </w:tcPr>
          <w:p>
            <w:pPr>
              <w:jc w:val="center"/>
              <w:rPr>
                <w:rFonts w:ascii="微软雅黑" w:hAnsi="微软雅黑"/>
              </w:rPr>
            </w:pPr>
          </w:p>
        </w:tc>
        <w:tc>
          <w:tcPr>
            <w:tcW w:w="1417" w:type="dxa"/>
          </w:tcPr>
          <w:p>
            <w:pPr>
              <w:ind w:firstLine="0"/>
              <w:rPr>
                <w:rFonts w:ascii="微软雅黑" w:hAnsi="微软雅黑"/>
              </w:rPr>
            </w:pPr>
            <w:r>
              <w:rPr>
                <w:rFonts w:hint="eastAsia" w:ascii="微软雅黑" w:hAnsi="微软雅黑"/>
              </w:rPr>
              <w:t>2017/0</w:t>
            </w:r>
            <w:r>
              <w:rPr>
                <w:rFonts w:ascii="微软雅黑" w:hAnsi="微软雅黑"/>
              </w:rPr>
              <w:t>1</w:t>
            </w:r>
            <w:r>
              <w:rPr>
                <w:rFonts w:hint="eastAsia" w:ascii="微软雅黑" w:hAnsi="微软雅黑"/>
              </w:rPr>
              <w:t>/0</w:t>
            </w:r>
            <w:r>
              <w:rPr>
                <w:rFonts w:ascii="微软雅黑" w:hAnsi="微软雅黑"/>
              </w:rPr>
              <w:t>9</w:t>
            </w:r>
          </w:p>
        </w:tc>
        <w:tc>
          <w:tcPr>
            <w:tcW w:w="1083" w:type="dxa"/>
          </w:tcPr>
          <w:p>
            <w:pPr>
              <w:jc w:val="center"/>
              <w:rPr>
                <w:rFonts w:ascii="微软雅黑" w:hAnsi="微软雅黑"/>
              </w:rPr>
            </w:pPr>
          </w:p>
        </w:tc>
      </w:tr>
    </w:tbl>
    <w:p>
      <w:pPr>
        <w:ind w:firstLine="0"/>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rPr>
          <w:rFonts w:ascii="微软雅黑" w:hAnsi="微软雅黑" w:cs="Arial"/>
          <w:b/>
          <w:color w:val="000000"/>
          <w:szCs w:val="21"/>
          <w:lang w:val="en-US"/>
        </w:rPr>
      </w:pPr>
    </w:p>
    <w:p>
      <w:pPr>
        <w:jc w:val="center"/>
        <w:rPr>
          <w:rFonts w:ascii="微软雅黑" w:hAnsi="微软雅黑" w:cs="Arial"/>
          <w:b/>
          <w:color w:val="000000"/>
          <w:sz w:val="28"/>
          <w:szCs w:val="28"/>
        </w:rPr>
      </w:pPr>
      <w:r>
        <w:rPr>
          <w:rFonts w:ascii="微软雅黑" w:hAnsi="微软雅黑" w:cs="Arial"/>
          <w:b/>
          <w:color w:val="000000"/>
          <w:sz w:val="28"/>
          <w:szCs w:val="28"/>
        </w:rPr>
        <w:t>目录</w:t>
      </w:r>
    </w:p>
    <w:p>
      <w:pPr>
        <w:pStyle w:val="23"/>
        <w:tabs>
          <w:tab w:val="right" w:leader="dot" w:pos="9016"/>
        </w:tabs>
        <w:rPr>
          <w:rFonts w:ascii="微软雅黑" w:hAnsi="微软雅黑" w:cstheme="minorBidi"/>
          <w:b w:val="0"/>
          <w:kern w:val="2"/>
          <w:szCs w:val="22"/>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r>
        <w:fldChar w:fldCharType="begin"/>
      </w:r>
      <w:r>
        <w:instrText xml:space="preserve"> HYPERLINK \l "_Toc473878348" </w:instrText>
      </w:r>
      <w:r>
        <w:fldChar w:fldCharType="separate"/>
      </w:r>
      <w:r>
        <w:rPr>
          <w:rStyle w:val="32"/>
          <w:rFonts w:hint="eastAsia" w:ascii="微软雅黑" w:hAnsi="微软雅黑" w:cs="Arial"/>
        </w:rPr>
        <w:t>集成平台建设项目</w:t>
      </w:r>
      <w:r>
        <w:rPr>
          <w:rFonts w:ascii="微软雅黑" w:hAnsi="微软雅黑"/>
        </w:rPr>
        <w:tab/>
      </w:r>
      <w:r>
        <w:rPr>
          <w:rFonts w:ascii="微软雅黑" w:hAnsi="微软雅黑"/>
        </w:rPr>
        <w:fldChar w:fldCharType="begin"/>
      </w:r>
      <w:r>
        <w:rPr>
          <w:rFonts w:ascii="微软雅黑" w:hAnsi="微软雅黑"/>
        </w:rPr>
        <w:instrText xml:space="preserve"> PAGEREF _Toc473878348 \h </w:instrText>
      </w:r>
      <w:r>
        <w:rPr>
          <w:rFonts w:ascii="微软雅黑" w:hAnsi="微软雅黑"/>
        </w:rPr>
        <w:fldChar w:fldCharType="separate"/>
      </w:r>
      <w:r>
        <w:rPr>
          <w:rFonts w:ascii="微软雅黑" w:hAnsi="微软雅黑"/>
        </w:rPr>
        <w:t>1</w:t>
      </w:r>
      <w:r>
        <w:rPr>
          <w:rFonts w:ascii="微软雅黑" w:hAnsi="微软雅黑"/>
        </w:rPr>
        <w:fldChar w:fldCharType="end"/>
      </w:r>
      <w:r>
        <w:rPr>
          <w:rFonts w:ascii="微软雅黑" w:hAnsi="微软雅黑"/>
        </w:rPr>
        <w:fldChar w:fldCharType="end"/>
      </w:r>
    </w:p>
    <w:p>
      <w:pPr>
        <w:pStyle w:val="23"/>
        <w:tabs>
          <w:tab w:val="right" w:leader="dot" w:pos="9016"/>
        </w:tabs>
        <w:rPr>
          <w:rFonts w:ascii="微软雅黑" w:hAnsi="微软雅黑" w:cstheme="minorBidi"/>
          <w:b w:val="0"/>
          <w:kern w:val="2"/>
          <w:szCs w:val="22"/>
          <w:lang w:val="en-US"/>
        </w:rPr>
      </w:pPr>
      <w:r>
        <w:fldChar w:fldCharType="begin"/>
      </w:r>
      <w:r>
        <w:instrText xml:space="preserve"> HYPERLINK \l "_Toc473878349" </w:instrText>
      </w:r>
      <w:r>
        <w:fldChar w:fldCharType="separate"/>
      </w:r>
      <w:r>
        <w:rPr>
          <w:rStyle w:val="32"/>
          <w:rFonts w:hint="eastAsia" w:ascii="微软雅黑" w:hAnsi="微软雅黑" w:cs="Arial"/>
        </w:rPr>
        <w:t>调研报告</w:t>
      </w:r>
      <w:r>
        <w:rPr>
          <w:rFonts w:ascii="微软雅黑" w:hAnsi="微软雅黑"/>
        </w:rPr>
        <w:tab/>
      </w:r>
      <w:r>
        <w:rPr>
          <w:rFonts w:ascii="微软雅黑" w:hAnsi="微软雅黑"/>
        </w:rPr>
        <w:fldChar w:fldCharType="begin"/>
      </w:r>
      <w:r>
        <w:rPr>
          <w:rFonts w:ascii="微软雅黑" w:hAnsi="微软雅黑"/>
        </w:rPr>
        <w:instrText xml:space="preserve"> PAGEREF _Toc473878349 \h </w:instrText>
      </w:r>
      <w:r>
        <w:rPr>
          <w:rFonts w:ascii="微软雅黑" w:hAnsi="微软雅黑"/>
        </w:rPr>
        <w:fldChar w:fldCharType="separate"/>
      </w:r>
      <w:r>
        <w:rPr>
          <w:rFonts w:ascii="微软雅黑" w:hAnsi="微软雅黑"/>
        </w:rPr>
        <w:t>1</w:t>
      </w:r>
      <w:r>
        <w:rPr>
          <w:rFonts w:ascii="微软雅黑" w:hAnsi="微软雅黑"/>
        </w:rPr>
        <w:fldChar w:fldCharType="end"/>
      </w:r>
      <w:r>
        <w:rPr>
          <w:rFonts w:ascii="微软雅黑" w:hAnsi="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"_Toc473878350" </w:instrText>
      </w:r>
      <w:r>
        <w:fldChar w:fldCharType="separate"/>
      </w:r>
      <w:r>
        <w:rPr>
          <w:rStyle w:val="32"/>
          <w:rFonts w:ascii="微软雅黑" w:hAnsi="微软雅黑"/>
        </w:rPr>
        <w:t>1</w:t>
      </w:r>
      <w:r>
        <w:rPr>
          <w:rFonts w:ascii="微软雅黑" w:hAnsi="微软雅黑" w:cstheme="minorBidi"/>
          <w:b w:val="0"/>
          <w:kern w:val="2"/>
          <w:szCs w:val="22"/>
          <w:lang w:val="en-US"/>
        </w:rPr>
        <w:tab/>
      </w:r>
      <w:r>
        <w:rPr>
          <w:rStyle w:val="32"/>
          <w:rFonts w:hint="eastAsia" w:ascii="微软雅黑" w:hAnsi="微软雅黑"/>
        </w:rPr>
        <w:t>背景</w:t>
      </w:r>
      <w:r>
        <w:rPr>
          <w:rFonts w:ascii="微软雅黑" w:hAnsi="微软雅黑"/>
        </w:rPr>
        <w:tab/>
      </w:r>
      <w:r>
        <w:rPr>
          <w:rFonts w:ascii="微软雅黑" w:hAnsi="微软雅黑"/>
        </w:rPr>
        <w:fldChar w:fldCharType="begin"/>
      </w:r>
      <w:r>
        <w:rPr>
          <w:rFonts w:ascii="微软雅黑" w:hAnsi="微软雅黑"/>
        </w:rPr>
        <w:instrText xml:space="preserve"> PAGEREF _Toc473878350 \h </w:instrText>
      </w:r>
      <w:r>
        <w:rPr>
          <w:rFonts w:ascii="微软雅黑" w:hAnsi="微软雅黑"/>
        </w:rPr>
        <w:fldChar w:fldCharType="separate"/>
      </w:r>
      <w:r>
        <w:rPr>
          <w:rFonts w:ascii="微软雅黑" w:hAnsi="微软雅黑"/>
        </w:rPr>
        <w:t>6</w:t>
      </w:r>
      <w:r>
        <w:rPr>
          <w:rFonts w:ascii="微软雅黑" w:hAnsi="微软雅黑"/>
        </w:rPr>
        <w:fldChar w:fldCharType="end"/>
      </w:r>
      <w:r>
        <w:rPr>
          <w:rFonts w:ascii="微软雅黑" w:hAnsi="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"_Toc473878351" </w:instrText>
      </w:r>
      <w:r>
        <w:fldChar w:fldCharType="separate"/>
      </w:r>
      <w:r>
        <w:rPr>
          <w:rStyle w:val="32"/>
          <w:rFonts w:ascii="微软雅黑" w:hAnsi="微软雅黑"/>
        </w:rPr>
        <w:t>2</w:t>
      </w:r>
      <w:r>
        <w:rPr>
          <w:rFonts w:ascii="微软雅黑" w:hAnsi="微软雅黑" w:cstheme="minorBidi"/>
          <w:b w:val="0"/>
          <w:kern w:val="2"/>
          <w:szCs w:val="22"/>
          <w:lang w:val="en-US"/>
        </w:rPr>
        <w:tab/>
      </w:r>
      <w:r>
        <w:rPr>
          <w:rStyle w:val="32"/>
          <w:rFonts w:hint="eastAsia" w:ascii="微软雅黑" w:hAnsi="微软雅黑"/>
        </w:rPr>
        <w:t>系统范围</w:t>
      </w:r>
      <w:r>
        <w:rPr>
          <w:rFonts w:ascii="微软雅黑" w:hAnsi="微软雅黑"/>
        </w:rPr>
        <w:tab/>
      </w:r>
      <w:r>
        <w:rPr>
          <w:rFonts w:ascii="微软雅黑" w:hAnsi="微软雅黑"/>
        </w:rPr>
        <w:fldChar w:fldCharType="begin"/>
      </w:r>
      <w:r>
        <w:rPr>
          <w:rFonts w:ascii="微软雅黑" w:hAnsi="微软雅黑"/>
        </w:rPr>
        <w:instrText xml:space="preserve"> PAGEREF _Toc473878351 \h </w:instrText>
      </w:r>
      <w:r>
        <w:rPr>
          <w:rFonts w:ascii="微软雅黑" w:hAnsi="微软雅黑"/>
        </w:rPr>
        <w:fldChar w:fldCharType="separate"/>
      </w:r>
      <w:r>
        <w:rPr>
          <w:rFonts w:ascii="微软雅黑" w:hAnsi="微软雅黑"/>
        </w:rPr>
        <w:t>6</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"_Toc473878352" </w:instrText>
      </w:r>
      <w:r>
        <w:fldChar w:fldCharType="separate"/>
      </w:r>
      <w:r>
        <w:rPr>
          <w:rStyle w:val="32"/>
          <w:rFonts w:ascii="微软雅黑" w:hAnsi="微软雅黑" w:eastAsia="微软雅黑"/>
        </w:rPr>
        <w:t>2.1</w:t>
      </w:r>
      <w:r>
        <w:rPr>
          <w:rFonts w:ascii="微软雅黑" w:hAnsi="微软雅黑" w:eastAsia="微软雅黑" w:cstheme="minorBidi"/>
          <w:kern w:val="2"/>
          <w:szCs w:val="22"/>
          <w:u w:val="none"/>
        </w:rPr>
        <w:tab/>
      </w:r>
      <w:r>
        <w:rPr>
          <w:rStyle w:val="32"/>
          <w:rFonts w:hint="eastAsia" w:ascii="微软雅黑" w:hAnsi="微软雅黑" w:eastAsia="微软雅黑"/>
        </w:rPr>
        <w:t>现有系统汇总</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_Toc473878352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"_Toc473878353" </w:instrText>
      </w:r>
      <w:r>
        <w:fldChar w:fldCharType="separate"/>
      </w:r>
      <w:r>
        <w:rPr>
          <w:rStyle w:val="32"/>
          <w:rFonts w:ascii="微软雅黑" w:hAnsi="微软雅黑" w:eastAsia="微软雅黑"/>
        </w:rPr>
        <w:t>2.2</w:t>
      </w:r>
      <w:r>
        <w:rPr>
          <w:rFonts w:ascii="微软雅黑" w:hAnsi="微软雅黑" w:eastAsia="微软雅黑" w:cstheme="minorBidi"/>
          <w:kern w:val="2"/>
          <w:szCs w:val="22"/>
          <w:u w:val="none"/>
        </w:rPr>
        <w:tab/>
      </w:r>
      <w:r>
        <w:rPr>
          <w:rStyle w:val="32"/>
          <w:rFonts w:hint="eastAsia" w:ascii="微软雅黑" w:hAnsi="微软雅黑" w:eastAsia="微软雅黑"/>
        </w:rPr>
        <w:t>现有系统总结</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_Toc473878353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"_Toc473878354" </w:instrText>
      </w:r>
      <w:r>
        <w:fldChar w:fldCharType="separate"/>
      </w:r>
      <w:r>
        <w:rPr>
          <w:rStyle w:val="32"/>
          <w:rFonts w:ascii="微软雅黑" w:hAnsi="微软雅黑"/>
        </w:rPr>
        <w:t>3</w:t>
      </w:r>
      <w:r>
        <w:rPr>
          <w:rFonts w:ascii="微软雅黑" w:hAnsi="微软雅黑" w:cstheme="minorBidi"/>
          <w:b w:val="0"/>
          <w:kern w:val="2"/>
          <w:szCs w:val="22"/>
          <w:lang w:val="en-US"/>
        </w:rPr>
        <w:tab/>
      </w:r>
      <w:r>
        <w:rPr>
          <w:rStyle w:val="32"/>
          <w:rFonts w:hint="eastAsia" w:ascii="微软雅黑" w:hAnsi="微软雅黑"/>
        </w:rPr>
        <w:t>主数据管理</w:t>
      </w:r>
      <w:r>
        <w:rPr>
          <w:rFonts w:ascii="微软雅黑" w:hAnsi="微软雅黑"/>
        </w:rPr>
        <w:tab/>
      </w:r>
      <w:r>
        <w:rPr>
          <w:rFonts w:ascii="微软雅黑" w:hAnsi="微软雅黑"/>
        </w:rPr>
        <w:fldChar w:fldCharType="begin"/>
      </w:r>
      <w:r>
        <w:rPr>
          <w:rFonts w:ascii="微软雅黑" w:hAnsi="微软雅黑"/>
        </w:rPr>
        <w:instrText xml:space="preserve"> PAGEREF _Toc473878354 \h </w:instrText>
      </w:r>
      <w:r>
        <w:rPr>
          <w:rFonts w:ascii="微软雅黑" w:hAnsi="微软雅黑"/>
        </w:rPr>
        <w:fldChar w:fldCharType="separate"/>
      </w:r>
      <w:r>
        <w:rPr>
          <w:rFonts w:ascii="微软雅黑" w:hAnsi="微软雅黑"/>
        </w:rPr>
        <w:t>9</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"_Toc473878355" </w:instrText>
      </w:r>
      <w:r>
        <w:fldChar w:fldCharType="separate"/>
      </w:r>
      <w:r>
        <w:rPr>
          <w:rStyle w:val="32"/>
          <w:rFonts w:ascii="微软雅黑" w:hAnsi="微软雅黑" w:eastAsia="微软雅黑"/>
        </w:rPr>
        <w:t>3.1</w:t>
      </w:r>
      <w:r>
        <w:rPr>
          <w:rFonts w:ascii="微软雅黑" w:hAnsi="微软雅黑" w:eastAsia="微软雅黑" w:cstheme="minorBidi"/>
          <w:kern w:val="2"/>
          <w:szCs w:val="22"/>
          <w:u w:val="none"/>
        </w:rPr>
        <w:tab/>
      </w:r>
      <w:r>
        <w:rPr>
          <w:rStyle w:val="32"/>
          <w:rFonts w:hint="eastAsia" w:ascii="微软雅黑" w:hAnsi="微软雅黑" w:eastAsia="微软雅黑"/>
        </w:rPr>
        <w:t>整体主数据情况</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_Toc473878355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"_Toc473878356" </w:instrText>
      </w:r>
      <w:r>
        <w:fldChar w:fldCharType="separate"/>
      </w:r>
      <w:r>
        <w:rPr>
          <w:rStyle w:val="32"/>
          <w:rFonts w:ascii="微软雅黑" w:hAnsi="微软雅黑"/>
        </w:rPr>
        <w:t>4</w:t>
      </w:r>
      <w:r>
        <w:rPr>
          <w:rFonts w:ascii="微软雅黑" w:hAnsi="微软雅黑" w:cstheme="minorBidi"/>
          <w:b w:val="0"/>
          <w:kern w:val="2"/>
          <w:szCs w:val="22"/>
          <w:lang w:val="en-US"/>
        </w:rPr>
        <w:tab/>
      </w:r>
      <w:r>
        <w:rPr>
          <w:rStyle w:val="32"/>
          <w:rFonts w:hint="eastAsia" w:ascii="微软雅黑" w:hAnsi="微软雅黑"/>
        </w:rPr>
        <w:t>患者主索引</w:t>
      </w:r>
      <w:r>
        <w:rPr>
          <w:rFonts w:ascii="微软雅黑" w:hAnsi="微软雅黑"/>
        </w:rPr>
        <w:tab/>
      </w:r>
      <w:r>
        <w:rPr>
          <w:rFonts w:ascii="微软雅黑" w:hAnsi="微软雅黑"/>
        </w:rPr>
        <w:fldChar w:fldCharType="begin"/>
      </w:r>
      <w:r>
        <w:rPr>
          <w:rFonts w:ascii="微软雅黑" w:hAnsi="微软雅黑"/>
        </w:rPr>
        <w:instrText xml:space="preserve"> PAGEREF _Toc473878356 \h </w:instrText>
      </w:r>
      <w:r>
        <w:rPr>
          <w:rFonts w:ascii="微软雅黑" w:hAnsi="微软雅黑"/>
        </w:rPr>
        <w:fldChar w:fldCharType="separate"/>
      </w:r>
      <w:r>
        <w:rPr>
          <w:rFonts w:ascii="微软雅黑" w:hAnsi="微软雅黑"/>
        </w:rPr>
        <w:t>11</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"_Toc473878357" </w:instrText>
      </w:r>
      <w:r>
        <w:fldChar w:fldCharType="separate"/>
      </w:r>
      <w:r>
        <w:rPr>
          <w:rStyle w:val="32"/>
          <w:rFonts w:ascii="微软雅黑" w:hAnsi="微软雅黑" w:eastAsia="微软雅黑"/>
        </w:rPr>
        <w:t>4.1</w:t>
      </w:r>
      <w:r>
        <w:rPr>
          <w:rFonts w:ascii="微软雅黑" w:hAnsi="微软雅黑" w:eastAsia="微软雅黑" w:cstheme="minorBidi"/>
          <w:kern w:val="2"/>
          <w:szCs w:val="22"/>
          <w:u w:val="none"/>
        </w:rPr>
        <w:tab/>
      </w:r>
      <w:r>
        <w:rPr>
          <w:rStyle w:val="32"/>
          <w:rFonts w:hint="eastAsia" w:ascii="微软雅黑" w:hAnsi="微软雅黑" w:eastAsia="微软雅黑"/>
        </w:rPr>
        <w:t>患者现状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_Toc473878357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"_Toc473878358" </w:instrText>
      </w:r>
      <w:r>
        <w:fldChar w:fldCharType="separate"/>
      </w:r>
      <w:r>
        <w:rPr>
          <w:rStyle w:val="32"/>
          <w:rFonts w:ascii="微软雅黑" w:hAnsi="微软雅黑" w:eastAsia="微软雅黑"/>
        </w:rPr>
        <w:t>4.2</w:t>
      </w:r>
      <w:r>
        <w:rPr>
          <w:rFonts w:ascii="微软雅黑" w:hAnsi="微软雅黑" w:eastAsia="微软雅黑" w:cstheme="minorBidi"/>
          <w:kern w:val="2"/>
          <w:szCs w:val="22"/>
          <w:u w:val="none"/>
        </w:rPr>
        <w:tab/>
      </w:r>
      <w:r>
        <w:rPr>
          <w:rStyle w:val="32"/>
          <w:rFonts w:hint="eastAsia" w:ascii="微软雅黑" w:hAnsi="微软雅黑" w:eastAsia="微软雅黑"/>
        </w:rPr>
        <w:t>患者数据现状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_Toc473878358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"_Toc473878359" </w:instrText>
      </w:r>
      <w:r>
        <w:fldChar w:fldCharType="separate"/>
      </w:r>
      <w:r>
        <w:rPr>
          <w:rStyle w:val="32"/>
          <w:rFonts w:ascii="微软雅黑" w:hAnsi="微软雅黑"/>
        </w:rPr>
        <w:t>5</w:t>
      </w:r>
      <w:r>
        <w:rPr>
          <w:rFonts w:ascii="微软雅黑" w:hAnsi="微软雅黑" w:cstheme="minorBidi"/>
          <w:b w:val="0"/>
          <w:kern w:val="2"/>
          <w:szCs w:val="22"/>
          <w:lang w:val="en-US"/>
        </w:rPr>
        <w:tab/>
      </w:r>
      <w:r>
        <w:rPr>
          <w:rStyle w:val="32"/>
          <w:rFonts w:hint="eastAsia" w:ascii="微软雅黑" w:hAnsi="微软雅黑"/>
        </w:rPr>
        <w:t>患者就诊信息</w:t>
      </w:r>
      <w:r>
        <w:rPr>
          <w:rFonts w:ascii="微软雅黑" w:hAnsi="微软雅黑"/>
        </w:rPr>
        <w:tab/>
      </w:r>
      <w:r>
        <w:rPr>
          <w:rFonts w:ascii="微软雅黑" w:hAnsi="微软雅黑"/>
        </w:rPr>
        <w:fldChar w:fldCharType="begin"/>
      </w:r>
      <w:r>
        <w:rPr>
          <w:rFonts w:ascii="微软雅黑" w:hAnsi="微软雅黑"/>
        </w:rPr>
        <w:instrText xml:space="preserve"> PAGEREF _Toc473878359 \h </w:instrText>
      </w:r>
      <w:r>
        <w:rPr>
          <w:rFonts w:ascii="微软雅黑" w:hAnsi="微软雅黑"/>
        </w:rPr>
        <w:fldChar w:fldCharType="separate"/>
      </w:r>
      <w:r>
        <w:rPr>
          <w:rFonts w:ascii="微软雅黑" w:hAnsi="微软雅黑"/>
        </w:rPr>
        <w:t>12</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"_Toc473878360" </w:instrText>
      </w:r>
      <w:r>
        <w:fldChar w:fldCharType="separate"/>
      </w:r>
      <w:r>
        <w:rPr>
          <w:rStyle w:val="32"/>
          <w:rFonts w:ascii="微软雅黑" w:hAnsi="微软雅黑" w:eastAsia="微软雅黑"/>
        </w:rPr>
        <w:t>5.1</w:t>
      </w:r>
      <w:r>
        <w:rPr>
          <w:rFonts w:ascii="微软雅黑" w:hAnsi="微软雅黑" w:eastAsia="微软雅黑" w:cstheme="minorBidi"/>
          <w:kern w:val="2"/>
          <w:szCs w:val="22"/>
          <w:u w:val="none"/>
        </w:rPr>
        <w:tab/>
      </w:r>
      <w:r>
        <w:rPr>
          <w:rStyle w:val="32"/>
          <w:rFonts w:hint="eastAsia" w:ascii="微软雅黑" w:hAnsi="微软雅黑" w:eastAsia="微软雅黑"/>
        </w:rPr>
        <w:t>号别</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_Toc473878360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"_Toc473878361" </w:instrText>
      </w:r>
      <w:r>
        <w:fldChar w:fldCharType="separate"/>
      </w:r>
      <w:r>
        <w:rPr>
          <w:rStyle w:val="32"/>
          <w:rFonts w:ascii="微软雅黑" w:hAnsi="微软雅黑" w:eastAsia="微软雅黑"/>
        </w:rPr>
        <w:t>5.2</w:t>
      </w:r>
      <w:r>
        <w:rPr>
          <w:rFonts w:ascii="微软雅黑" w:hAnsi="微软雅黑" w:eastAsia="微软雅黑" w:cstheme="minorBidi"/>
          <w:kern w:val="2"/>
          <w:szCs w:val="22"/>
          <w:u w:val="none"/>
        </w:rPr>
        <w:tab/>
      </w:r>
      <w:r>
        <w:rPr>
          <w:rStyle w:val="32"/>
          <w:rFonts w:hint="eastAsia" w:ascii="微软雅黑" w:hAnsi="微软雅黑" w:eastAsia="微软雅黑"/>
        </w:rPr>
        <w:t>数据结构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_Toc473878361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"_Toc473878362" </w:instrText>
      </w:r>
      <w:r>
        <w:fldChar w:fldCharType="separate"/>
      </w:r>
      <w:r>
        <w:rPr>
          <w:rStyle w:val="32"/>
          <w:rFonts w:ascii="微软雅黑" w:hAnsi="微软雅黑" w:eastAsia="微软雅黑"/>
        </w:rPr>
        <w:t>5.3</w:t>
      </w:r>
      <w:r>
        <w:rPr>
          <w:rFonts w:ascii="微软雅黑" w:hAnsi="微软雅黑" w:eastAsia="微软雅黑" w:cstheme="minorBidi"/>
          <w:kern w:val="2"/>
          <w:szCs w:val="22"/>
          <w:u w:val="none"/>
        </w:rPr>
        <w:tab/>
      </w:r>
      <w:r>
        <w:rPr>
          <w:rStyle w:val="32"/>
          <w:rFonts w:hint="eastAsia" w:ascii="微软雅黑" w:hAnsi="微软雅黑" w:eastAsia="微软雅黑"/>
        </w:rPr>
        <w:t>就诊卡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_Toc473878362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"_Toc473878363" </w:instrText>
      </w:r>
      <w:r>
        <w:fldChar w:fldCharType="separate"/>
      </w:r>
      <w:r>
        <w:rPr>
          <w:rStyle w:val="32"/>
          <w:rFonts w:ascii="微软雅黑" w:hAnsi="微软雅黑" w:eastAsia="微软雅黑"/>
        </w:rPr>
        <w:t>5.4</w:t>
      </w:r>
      <w:r>
        <w:rPr>
          <w:rFonts w:ascii="微软雅黑" w:hAnsi="微软雅黑" w:eastAsia="微软雅黑" w:cstheme="minorBidi"/>
          <w:kern w:val="2"/>
          <w:szCs w:val="22"/>
          <w:u w:val="none"/>
        </w:rPr>
        <w:tab/>
      </w:r>
      <w:r>
        <w:rPr>
          <w:rStyle w:val="32"/>
          <w:rFonts w:hint="eastAsia" w:ascii="微软雅黑" w:hAnsi="微软雅黑" w:eastAsia="微软雅黑"/>
        </w:rPr>
        <w:t>申请单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_Toc473878363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"_Toc473878364" </w:instrText>
      </w:r>
      <w:r>
        <w:fldChar w:fldCharType="separate"/>
      </w:r>
      <w:r>
        <w:rPr>
          <w:rStyle w:val="32"/>
          <w:rFonts w:ascii="微软雅黑" w:hAnsi="微软雅黑" w:eastAsia="微软雅黑"/>
        </w:rPr>
        <w:t>5.5</w:t>
      </w:r>
      <w:r>
        <w:rPr>
          <w:rFonts w:ascii="微软雅黑" w:hAnsi="微软雅黑" w:eastAsia="微软雅黑" w:cstheme="minorBidi"/>
          <w:kern w:val="2"/>
          <w:szCs w:val="22"/>
          <w:u w:val="none"/>
        </w:rPr>
        <w:tab/>
      </w:r>
      <w:r>
        <w:rPr>
          <w:rStyle w:val="32"/>
          <w:rFonts w:hint="eastAsia" w:ascii="微软雅黑" w:hAnsi="微软雅黑" w:eastAsia="微软雅黑"/>
        </w:rPr>
        <w:t>流程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_Toc473878364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"_Toc473878365" </w:instrText>
      </w:r>
      <w:r>
        <w:fldChar w:fldCharType="separate"/>
      </w:r>
      <w:r>
        <w:rPr>
          <w:rStyle w:val="32"/>
          <w:rFonts w:ascii="微软雅黑" w:hAnsi="微软雅黑"/>
          <w:i/>
        </w:rPr>
        <w:t>6</w:t>
      </w:r>
      <w:r>
        <w:rPr>
          <w:rFonts w:ascii="微软雅黑" w:hAnsi="微软雅黑" w:cstheme="minorBidi"/>
          <w:b w:val="0"/>
          <w:kern w:val="2"/>
          <w:szCs w:val="22"/>
          <w:lang w:val="en-US"/>
        </w:rPr>
        <w:tab/>
      </w:r>
      <w:r>
        <w:rPr>
          <w:rStyle w:val="32"/>
          <w:rFonts w:hint="eastAsia" w:ascii="微软雅黑" w:hAnsi="微软雅黑"/>
        </w:rPr>
        <w:t>重点系统业务说明</w:t>
      </w:r>
      <w:r>
        <w:rPr>
          <w:rFonts w:ascii="微软雅黑" w:hAnsi="微软雅黑"/>
        </w:rPr>
        <w:tab/>
      </w:r>
      <w:r>
        <w:rPr>
          <w:rFonts w:ascii="微软雅黑" w:hAnsi="微软雅黑"/>
        </w:rPr>
        <w:fldChar w:fldCharType="begin"/>
      </w:r>
      <w:r>
        <w:rPr>
          <w:rFonts w:ascii="微软雅黑" w:hAnsi="微软雅黑"/>
        </w:rPr>
        <w:instrText xml:space="preserve"> PAGEREF _Toc473878365 \h </w:instrText>
      </w:r>
      <w:r>
        <w:rPr>
          <w:rFonts w:ascii="微软雅黑" w:hAnsi="微软雅黑"/>
        </w:rPr>
        <w:fldChar w:fldCharType="separate"/>
      </w:r>
      <w:r>
        <w:rPr>
          <w:rFonts w:ascii="微软雅黑" w:hAnsi="微软雅黑"/>
        </w:rPr>
        <w:t>13</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"_Toc473878366" </w:instrText>
      </w:r>
      <w:r>
        <w:fldChar w:fldCharType="separate"/>
      </w:r>
      <w:r>
        <w:rPr>
          <w:rStyle w:val="32"/>
          <w:rFonts w:ascii="微软雅黑" w:hAnsi="微软雅黑" w:eastAsia="微软雅黑"/>
        </w:rPr>
        <w:t>6.1</w:t>
      </w:r>
      <w:r>
        <w:rPr>
          <w:rFonts w:ascii="微软雅黑" w:hAnsi="微软雅黑" w:eastAsia="微软雅黑" w:cstheme="minorBidi"/>
          <w:kern w:val="2"/>
          <w:szCs w:val="22"/>
          <w:u w:val="none"/>
        </w:rPr>
        <w:tab/>
      </w:r>
      <w:r>
        <w:rPr>
          <w:rStyle w:val="32"/>
          <w:rFonts w:hint="eastAsia" w:ascii="微软雅黑" w:hAnsi="微软雅黑" w:eastAsia="微软雅黑"/>
        </w:rPr>
        <w:t>门诊挂号系统</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_Toc473878366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"_Toc473878367" </w:instrText>
      </w:r>
      <w:r>
        <w:fldChar w:fldCharType="separate"/>
      </w:r>
      <w:r>
        <w:rPr>
          <w:rStyle w:val="32"/>
          <w:rFonts w:ascii="微软雅黑" w:hAnsi="微软雅黑" w:eastAsia="微软雅黑"/>
        </w:rPr>
        <w:t>6.2</w:t>
      </w:r>
      <w:r>
        <w:rPr>
          <w:rFonts w:ascii="微软雅黑" w:hAnsi="微软雅黑" w:eastAsia="微软雅黑" w:cstheme="minorBidi"/>
          <w:kern w:val="2"/>
          <w:szCs w:val="22"/>
          <w:u w:val="none"/>
        </w:rPr>
        <w:tab/>
      </w:r>
      <w:r>
        <w:rPr>
          <w:rStyle w:val="32"/>
          <w:rFonts w:hint="eastAsia" w:ascii="微软雅黑" w:hAnsi="微软雅黑" w:eastAsia="微软雅黑"/>
        </w:rPr>
        <w:t>电子病历系统</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_Toc473878367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"_Toc473878368" </w:instrText>
      </w:r>
      <w:r>
        <w:fldChar w:fldCharType="separate"/>
      </w:r>
      <w:r>
        <w:rPr>
          <w:rStyle w:val="32"/>
          <w:rFonts w:ascii="微软雅黑" w:hAnsi="微软雅黑" w:eastAsia="微软雅黑"/>
        </w:rPr>
        <w:t>6.3</w:t>
      </w:r>
      <w:r>
        <w:rPr>
          <w:rFonts w:ascii="微软雅黑" w:hAnsi="微软雅黑" w:eastAsia="微软雅黑" w:cstheme="minorBidi"/>
          <w:kern w:val="2"/>
          <w:szCs w:val="22"/>
          <w:u w:val="none"/>
        </w:rPr>
        <w:tab/>
      </w:r>
      <w:r>
        <w:rPr>
          <w:rStyle w:val="32"/>
          <w:rFonts w:hint="eastAsia" w:ascii="微软雅黑" w:hAnsi="微软雅黑" w:eastAsia="微软雅黑"/>
        </w:rPr>
        <w:t>医嘱处理系统</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_Toc473878368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"_Toc473878369" </w:instrText>
      </w:r>
      <w:r>
        <w:fldChar w:fldCharType="separate"/>
      </w:r>
      <w:r>
        <w:rPr>
          <w:rStyle w:val="32"/>
          <w:rFonts w:ascii="微软雅黑" w:hAnsi="微软雅黑" w:eastAsia="微软雅黑"/>
        </w:rPr>
        <w:t>6.4</w:t>
      </w:r>
      <w:r>
        <w:rPr>
          <w:rFonts w:ascii="微软雅黑" w:hAnsi="微软雅黑" w:eastAsia="微软雅黑" w:cstheme="minorBidi"/>
          <w:kern w:val="2"/>
          <w:szCs w:val="22"/>
          <w:u w:val="none"/>
        </w:rPr>
        <w:tab/>
      </w:r>
      <w:r>
        <w:rPr>
          <w:rStyle w:val="32"/>
          <w:rFonts w:hint="eastAsia" w:ascii="微软雅黑" w:hAnsi="微软雅黑" w:eastAsia="微软雅黑"/>
        </w:rPr>
        <w:t>体检业务流程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_Toc473878369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"_Toc473878370" </w:instrText>
      </w:r>
      <w:r>
        <w:fldChar w:fldCharType="separate"/>
      </w:r>
      <w:r>
        <w:rPr>
          <w:rStyle w:val="32"/>
          <w:rFonts w:ascii="微软雅黑" w:hAnsi="微软雅黑" w:eastAsia="微软雅黑"/>
        </w:rPr>
        <w:t>6.5</w:t>
      </w:r>
      <w:r>
        <w:rPr>
          <w:rFonts w:ascii="微软雅黑" w:hAnsi="微软雅黑" w:eastAsia="微软雅黑" w:cstheme="minorBidi"/>
          <w:kern w:val="2"/>
          <w:szCs w:val="22"/>
          <w:u w:val="none"/>
        </w:rPr>
        <w:tab/>
      </w:r>
      <w:r>
        <w:rPr>
          <w:rStyle w:val="32"/>
          <w:rFonts w:hint="eastAsia" w:ascii="微软雅黑" w:hAnsi="微软雅黑" w:eastAsia="微软雅黑"/>
        </w:rPr>
        <w:t>检验、检查申请流程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_Toc473878370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"_Toc473878371" </w:instrText>
      </w:r>
      <w:r>
        <w:fldChar w:fldCharType="separate"/>
      </w:r>
      <w:r>
        <w:rPr>
          <w:rStyle w:val="32"/>
          <w:rFonts w:ascii="微软雅黑" w:hAnsi="微软雅黑" w:eastAsia="微软雅黑"/>
        </w:rPr>
        <w:t>6.6</w:t>
      </w:r>
      <w:r>
        <w:rPr>
          <w:rFonts w:ascii="微软雅黑" w:hAnsi="微软雅黑" w:eastAsia="微软雅黑" w:cstheme="minorBidi"/>
          <w:kern w:val="2"/>
          <w:szCs w:val="22"/>
          <w:u w:val="none"/>
        </w:rPr>
        <w:tab/>
      </w:r>
      <w:r>
        <w:rPr>
          <w:rStyle w:val="32"/>
          <w:rFonts w:hint="eastAsia" w:ascii="微软雅黑" w:hAnsi="微软雅黑" w:eastAsia="微软雅黑"/>
        </w:rPr>
        <w:t>状态现状分析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_Toc473878371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"_Toc473878372" </w:instrText>
      </w:r>
      <w:r>
        <w:fldChar w:fldCharType="separate"/>
      </w:r>
      <w:r>
        <w:rPr>
          <w:rStyle w:val="32"/>
          <w:rFonts w:ascii="微软雅黑" w:hAnsi="微软雅黑"/>
        </w:rPr>
        <w:t>7</w:t>
      </w:r>
      <w:r>
        <w:rPr>
          <w:rFonts w:ascii="微软雅黑" w:hAnsi="微软雅黑" w:cstheme="minorBidi"/>
          <w:b w:val="0"/>
          <w:kern w:val="2"/>
          <w:szCs w:val="22"/>
          <w:lang w:val="en-US"/>
        </w:rPr>
        <w:tab/>
      </w:r>
      <w:r>
        <w:rPr>
          <w:rStyle w:val="32"/>
          <w:rFonts w:hint="eastAsia" w:ascii="微软雅黑" w:hAnsi="微软雅黑"/>
        </w:rPr>
        <w:t>各系统接口情况</w:t>
      </w:r>
      <w:r>
        <w:rPr>
          <w:rFonts w:ascii="微软雅黑" w:hAnsi="微软雅黑"/>
        </w:rPr>
        <w:tab/>
      </w:r>
      <w:r>
        <w:rPr>
          <w:rFonts w:ascii="微软雅黑" w:hAnsi="微软雅黑"/>
        </w:rPr>
        <w:fldChar w:fldCharType="begin"/>
      </w:r>
      <w:r>
        <w:rPr>
          <w:rFonts w:ascii="微软雅黑" w:hAnsi="微软雅黑"/>
        </w:rPr>
        <w:instrText xml:space="preserve"> PAGEREF _Toc473878372 \h </w:instrText>
      </w:r>
      <w:r>
        <w:rPr>
          <w:rFonts w:ascii="微软雅黑" w:hAnsi="微软雅黑"/>
        </w:rPr>
        <w:fldChar w:fldCharType="separate"/>
      </w:r>
      <w:r>
        <w:rPr>
          <w:rFonts w:ascii="微软雅黑" w:hAnsi="微软雅黑"/>
        </w:rPr>
        <w:t>19</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"_Toc473878373" </w:instrText>
      </w:r>
      <w:r>
        <w:fldChar w:fldCharType="separate"/>
      </w:r>
      <w:r>
        <w:rPr>
          <w:rStyle w:val="32"/>
          <w:rFonts w:ascii="微软雅黑" w:hAnsi="微软雅黑" w:eastAsia="微软雅黑"/>
        </w:rPr>
        <w:t>7.1</w:t>
      </w:r>
      <w:r>
        <w:rPr>
          <w:rFonts w:ascii="微软雅黑" w:hAnsi="微软雅黑" w:eastAsia="微软雅黑" w:cstheme="minorBidi"/>
          <w:kern w:val="2"/>
          <w:szCs w:val="22"/>
          <w:u w:val="none"/>
        </w:rPr>
        <w:tab/>
      </w:r>
      <w:r>
        <w:rPr>
          <w:rStyle w:val="32"/>
          <w:rFonts w:hint="eastAsia" w:ascii="微软雅黑" w:hAnsi="微软雅黑" w:eastAsia="微软雅黑"/>
        </w:rPr>
        <w:t>各系统接口列表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_Toc473878373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23"/>
        <w:tabs>
          <w:tab w:val="left" w:pos="840"/>
          <w:tab w:val="right" w:leader="dot" w:pos="9016"/>
        </w:tabs>
        <w:rPr>
          <w:rFonts w:ascii="微软雅黑" w:hAnsi="微软雅黑" w:cstheme="minorBidi"/>
          <w:b w:val="0"/>
          <w:kern w:val="2"/>
          <w:szCs w:val="22"/>
          <w:lang w:val="en-US"/>
        </w:rPr>
      </w:pPr>
      <w:r>
        <w:fldChar w:fldCharType="begin"/>
      </w:r>
      <w:r>
        <w:instrText xml:space="preserve"> HYPERLINK \l "_Toc473878374" </w:instrText>
      </w:r>
      <w:r>
        <w:fldChar w:fldCharType="separate"/>
      </w:r>
      <w:r>
        <w:rPr>
          <w:rStyle w:val="32"/>
          <w:rFonts w:ascii="微软雅黑" w:hAnsi="微软雅黑"/>
        </w:rPr>
        <w:t>8</w:t>
      </w:r>
      <w:r>
        <w:rPr>
          <w:rFonts w:ascii="微软雅黑" w:hAnsi="微软雅黑" w:cstheme="minorBidi"/>
          <w:b w:val="0"/>
          <w:kern w:val="2"/>
          <w:szCs w:val="22"/>
          <w:lang w:val="en-US"/>
        </w:rPr>
        <w:tab/>
      </w:r>
      <w:r>
        <w:rPr>
          <w:rStyle w:val="32"/>
          <w:rFonts w:hint="eastAsia" w:ascii="微软雅黑" w:hAnsi="微软雅黑"/>
        </w:rPr>
        <w:t>各系统接口附件</w:t>
      </w:r>
      <w:r>
        <w:rPr>
          <w:rFonts w:ascii="微软雅黑" w:hAnsi="微软雅黑"/>
        </w:rPr>
        <w:tab/>
      </w:r>
      <w:r>
        <w:rPr>
          <w:rFonts w:ascii="微软雅黑" w:hAnsi="微软雅黑"/>
        </w:rPr>
        <w:fldChar w:fldCharType="begin"/>
      </w:r>
      <w:r>
        <w:rPr>
          <w:rFonts w:ascii="微软雅黑" w:hAnsi="微软雅黑"/>
        </w:rPr>
        <w:instrText xml:space="preserve"> PAGEREF _Toc473878374 \h </w:instrText>
      </w:r>
      <w:r>
        <w:rPr>
          <w:rFonts w:ascii="微软雅黑" w:hAnsi="微软雅黑"/>
        </w:rPr>
        <w:fldChar w:fldCharType="separate"/>
      </w:r>
      <w:r>
        <w:rPr>
          <w:rFonts w:ascii="微软雅黑" w:hAnsi="微软雅黑"/>
        </w:rPr>
        <w:t>21</w:t>
      </w:r>
      <w:r>
        <w:rPr>
          <w:rFonts w:ascii="微软雅黑" w:hAnsi="微软雅黑"/>
        </w:rPr>
        <w:fldChar w:fldCharType="end"/>
      </w:r>
      <w:r>
        <w:rPr>
          <w:rFonts w:ascii="微软雅黑" w:hAnsi="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"_Toc473878375" </w:instrText>
      </w:r>
      <w:r>
        <w:fldChar w:fldCharType="separate"/>
      </w:r>
      <w:r>
        <w:rPr>
          <w:rStyle w:val="32"/>
          <w:rFonts w:ascii="微软雅黑" w:hAnsi="微软雅黑" w:eastAsia="微软雅黑"/>
        </w:rPr>
        <w:t>8.1</w:t>
      </w:r>
      <w:r>
        <w:rPr>
          <w:rFonts w:ascii="微软雅黑" w:hAnsi="微软雅黑" w:eastAsia="微软雅黑" w:cstheme="minorBidi"/>
          <w:kern w:val="2"/>
          <w:szCs w:val="22"/>
          <w:u w:val="none"/>
        </w:rPr>
        <w:tab/>
      </w:r>
      <w:r>
        <w:rPr>
          <w:rStyle w:val="32"/>
          <w:rFonts w:ascii="微软雅黑" w:hAnsi="微软雅黑" w:eastAsia="微软雅黑"/>
        </w:rPr>
        <w:t>PCAS</w:t>
      </w:r>
      <w:r>
        <w:rPr>
          <w:rStyle w:val="32"/>
          <w:rFonts w:hint="eastAsia" w:ascii="微软雅黑" w:hAnsi="微软雅黑" w:eastAsia="微软雅黑"/>
        </w:rPr>
        <w:t>接口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_Toc473878375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26"/>
        <w:rPr>
          <w:rFonts w:ascii="微软雅黑" w:hAnsi="微软雅黑" w:eastAsia="微软雅黑" w:cstheme="minorBidi"/>
          <w:kern w:val="2"/>
          <w:szCs w:val="22"/>
          <w:u w:val="none"/>
        </w:rPr>
      </w:pPr>
      <w:r>
        <w:fldChar w:fldCharType="begin"/>
      </w:r>
      <w:r>
        <w:instrText xml:space="preserve"> HYPERLINK \l "_Toc473878376" </w:instrText>
      </w:r>
      <w:r>
        <w:fldChar w:fldCharType="separate"/>
      </w:r>
      <w:r>
        <w:rPr>
          <w:rStyle w:val="32"/>
          <w:rFonts w:ascii="微软雅黑" w:hAnsi="微软雅黑" w:eastAsia="微软雅黑"/>
        </w:rPr>
        <w:t>8.2</w:t>
      </w:r>
      <w:r>
        <w:rPr>
          <w:rFonts w:ascii="微软雅黑" w:hAnsi="微软雅黑" w:eastAsia="微软雅黑" w:cstheme="minorBidi"/>
          <w:kern w:val="2"/>
          <w:szCs w:val="22"/>
          <w:u w:val="none"/>
        </w:rPr>
        <w:tab/>
      </w:r>
      <w:r>
        <w:rPr>
          <w:rStyle w:val="32"/>
          <w:rFonts w:ascii="微软雅黑" w:hAnsi="微软雅黑" w:eastAsia="微软雅黑"/>
        </w:rPr>
        <w:t>LIS</w:t>
      </w:r>
      <w:r>
        <w:rPr>
          <w:rStyle w:val="32"/>
          <w:rFonts w:hint="eastAsia" w:ascii="微软雅黑" w:hAnsi="微软雅黑" w:eastAsia="微软雅黑"/>
        </w:rPr>
        <w:t>接口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_Toc473878376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23"/>
        <w:tabs>
          <w:tab w:val="right" w:leader="dot" w:pos="9739"/>
        </w:tabs>
        <w:ind w:firstLine="0"/>
        <w:rPr>
          <w:rFonts w:ascii="微软雅黑" w:hAnsi="微软雅黑" w:cs="Arial"/>
          <w:i/>
          <w:szCs w:val="24"/>
        </w:rPr>
      </w:pPr>
      <w:r>
        <w:rPr>
          <w:rFonts w:ascii="微软雅黑" w:hAnsi="微软雅黑" w:cs="Arial"/>
          <w:i/>
          <w:szCs w:val="24"/>
        </w:rPr>
        <w:fldChar w:fldCharType="end"/>
      </w:r>
      <w:bookmarkEnd w:id="5"/>
      <w:bookmarkEnd w:id="6"/>
      <w:bookmarkStart w:id="7" w:name="_Toc303866037"/>
      <w:bookmarkStart w:id="8" w:name="_Toc303866065"/>
      <w:bookmarkStart w:id="9" w:name="_Toc303872943"/>
      <w:bookmarkStart w:id="10" w:name="_Toc303866044"/>
      <w:bookmarkStart w:id="11" w:name="_Toc303872946"/>
    </w:p>
    <w:p>
      <w:pPr>
        <w:rPr>
          <w:rFonts w:ascii="微软雅黑" w:hAnsi="微软雅黑"/>
        </w:rPr>
      </w:pPr>
      <w:r>
        <w:rPr>
          <w:rFonts w:ascii="微软雅黑" w:hAnsi="微软雅黑"/>
        </w:rPr>
        <w:br w:type="page"/>
      </w:r>
    </w:p>
    <w:bookmarkEnd w:id="7"/>
    <w:p>
      <w:pPr>
        <w:pStyle w:val="2"/>
        <w:rPr>
          <w:rFonts w:ascii="微软雅黑" w:hAnsi="微软雅黑" w:eastAsia="微软雅黑"/>
        </w:rPr>
      </w:pPr>
      <w:bookmarkStart w:id="12" w:name="_Toc473878350"/>
      <w:r>
        <w:rPr>
          <w:rFonts w:ascii="微软雅黑" w:hAnsi="微软雅黑" w:eastAsia="微软雅黑"/>
          <w:lang w:eastAsia="zh-CN"/>
        </w:rPr>
        <w:t>背景</w:t>
      </w:r>
      <w:bookmarkEnd w:id="12"/>
    </w:p>
    <w:p>
      <w:pPr>
        <w:adjustRightInd w:val="0"/>
        <w:snapToGrid w:val="0"/>
        <w:spacing w:line="324" w:lineRule="auto"/>
        <w:ind w:firstLine="480" w:firstLineChars="200"/>
        <w:rPr>
          <w:rFonts w:ascii="微软雅黑" w:hAnsi="微软雅黑"/>
          <w:szCs w:val="28"/>
        </w:rPr>
      </w:pPr>
      <w:r>
        <w:rPr>
          <w:rFonts w:hint="eastAsia" w:ascii="微软雅黑" w:hAnsi="微软雅黑"/>
          <w:szCs w:val="28"/>
          <w:lang w:eastAsia="zh-CN"/>
        </w:rPr>
        <w:t>昌平沙河医院</w:t>
      </w:r>
      <w:r>
        <w:rPr>
          <w:rFonts w:hint="eastAsia" w:ascii="微软雅黑" w:hAnsi="微软雅黑"/>
          <w:szCs w:val="28"/>
          <w:lang w:val="en-US" w:eastAsia="zh-CN"/>
        </w:rPr>
        <w:t>本次完成平台与</w:t>
      </w:r>
      <w:r>
        <w:rPr>
          <w:rFonts w:hint="eastAsia" w:ascii="微软雅黑" w:hAnsi="微软雅黑"/>
          <w:szCs w:val="28"/>
        </w:rPr>
        <w:t>HIS、EMR、LIS、PACS等众多系统</w:t>
      </w:r>
      <w:r>
        <w:rPr>
          <w:rFonts w:hint="eastAsia" w:ascii="微软雅黑" w:hAnsi="微软雅黑"/>
          <w:szCs w:val="28"/>
          <w:lang w:val="en-US" w:eastAsia="zh-CN"/>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hint="eastAsia" w:ascii="微软雅黑" w:hAnsi="微软雅黑"/>
          <w:szCs w:val="28"/>
        </w:rPr>
        <w:t>相关</w:t>
      </w:r>
      <w:r>
        <w:rPr>
          <w:rFonts w:ascii="微软雅黑" w:hAnsi="微软雅黑"/>
          <w:szCs w:val="28"/>
        </w:rPr>
        <w:t>标准，冗余度高，消耗系统性能，复用性较差，影响业务交换的效率，性能和安全均无法保障。从</w:t>
      </w:r>
      <w:r>
        <w:rPr>
          <w:rFonts w:hint="eastAsia" w:ascii="微软雅黑" w:hAnsi="微软雅黑"/>
          <w:szCs w:val="28"/>
        </w:rPr>
        <w:t>医院</w:t>
      </w:r>
      <w:r>
        <w:rPr>
          <w:rFonts w:ascii="微软雅黑" w:hAnsi="微软雅黑"/>
          <w:szCs w:val="28"/>
        </w:rPr>
        <w:t>长远发展</w:t>
      </w:r>
      <w:r>
        <w:rPr>
          <w:rFonts w:hint="eastAsia" w:ascii="微软雅黑" w:hAnsi="微软雅黑"/>
          <w:szCs w:val="28"/>
        </w:rPr>
        <w:t>角度</w:t>
      </w:r>
      <w:r>
        <w:rPr>
          <w:rFonts w:ascii="微软雅黑" w:hAnsi="微软雅黑"/>
          <w:szCs w:val="28"/>
        </w:rPr>
        <w:t>，系统间接口管理混乱及复用</w:t>
      </w:r>
      <w:r>
        <w:rPr>
          <w:rFonts w:hint="eastAsia" w:ascii="微软雅黑" w:hAnsi="微软雅黑"/>
          <w:szCs w:val="28"/>
        </w:rPr>
        <w:t>性低</w:t>
      </w:r>
      <w:r>
        <w:rPr>
          <w:rFonts w:ascii="微软雅黑" w:hAnsi="微软雅黑"/>
          <w:szCs w:val="28"/>
        </w:rPr>
        <w:t>，导致维护成本的高昂。</w:t>
      </w:r>
    </w:p>
    <w:p>
      <w:pPr>
        <w:adjustRightInd w:val="0"/>
        <w:snapToGrid w:val="0"/>
        <w:spacing w:line="324" w:lineRule="auto"/>
        <w:ind w:firstLine="480" w:firstLineChars="200"/>
        <w:rPr>
          <w:rFonts w:ascii="微软雅黑" w:hAnsi="微软雅黑"/>
          <w:szCs w:val="28"/>
        </w:rPr>
      </w:pPr>
      <w:r>
        <w:rPr>
          <w:rFonts w:hint="eastAsia" w:ascii="微软雅黑" w:hAnsi="微软雅黑"/>
          <w:szCs w:val="28"/>
        </w:rPr>
        <w:t>基于这样的建设背景，</w:t>
      </w:r>
      <w:r>
        <w:rPr>
          <w:rFonts w:hint="eastAsia" w:ascii="微软雅黑" w:hAnsi="微软雅黑"/>
          <w:szCs w:val="28"/>
          <w:lang w:eastAsia="zh-CN"/>
        </w:rPr>
        <w:t>昌平沙河医院</w:t>
      </w:r>
      <w:r>
        <w:rPr>
          <w:rFonts w:hint="eastAsia" w:ascii="微软雅黑" w:hAnsi="微软雅黑"/>
          <w:szCs w:val="28"/>
        </w:rPr>
        <w:t>需要引入统一的集成平台技术来取代传统的集成模式，满足业务系统达到有序、高效受控的集成管理、按照</w:t>
      </w:r>
      <w:r>
        <w:rPr>
          <w:rFonts w:ascii="微软雅黑" w:hAnsi="微软雅黑"/>
          <w:szCs w:val="28"/>
        </w:rPr>
        <w:t>国家卫计委</w:t>
      </w:r>
      <w:r>
        <w:rPr>
          <w:rFonts w:hint="eastAsia" w:ascii="微软雅黑" w:hAnsi="微软雅黑"/>
          <w:szCs w:val="28"/>
        </w:rPr>
        <w:t>制定</w:t>
      </w:r>
      <w:r>
        <w:rPr>
          <w:rFonts w:ascii="微软雅黑" w:hAnsi="微软雅黑"/>
          <w:szCs w:val="28"/>
        </w:rPr>
        <w:t>的互联互通</w:t>
      </w:r>
      <w:r>
        <w:rPr>
          <w:rFonts w:hint="eastAsia" w:ascii="微软雅黑" w:hAnsi="微软雅黑"/>
          <w:szCs w:val="28"/>
        </w:rPr>
        <w:t>成熟</w:t>
      </w:r>
      <w:r>
        <w:rPr>
          <w:rFonts w:ascii="微软雅黑" w:hAnsi="微软雅黑"/>
          <w:szCs w:val="28"/>
        </w:rPr>
        <w:t>度测评标准</w:t>
      </w:r>
      <w:r>
        <w:rPr>
          <w:rFonts w:hint="eastAsia" w:ascii="微软雅黑" w:hAnsi="微软雅黑"/>
          <w:szCs w:val="28"/>
        </w:rPr>
        <w:t>，解决医院信息系统的集成要求</w:t>
      </w:r>
      <w:r>
        <w:rPr>
          <w:rFonts w:ascii="微软雅黑" w:hAnsi="微软雅黑"/>
          <w:szCs w:val="28"/>
        </w:rPr>
        <w:t>。</w:t>
      </w:r>
    </w:p>
    <w:p>
      <w:pPr>
        <w:pStyle w:val="2"/>
        <w:rPr>
          <w:rFonts w:ascii="微软雅黑" w:hAnsi="微软雅黑" w:eastAsia="微软雅黑"/>
        </w:rPr>
      </w:pPr>
      <w:bookmarkStart w:id="13" w:name="_Toc473878351"/>
      <w:r>
        <w:rPr>
          <w:rFonts w:hint="eastAsia" w:ascii="微软雅黑" w:hAnsi="微软雅黑" w:eastAsia="微软雅黑"/>
          <w:lang w:eastAsia="zh-CN"/>
        </w:rPr>
        <w:t>系统</w:t>
      </w:r>
      <w:r>
        <w:rPr>
          <w:rFonts w:ascii="微软雅黑" w:hAnsi="微软雅黑" w:eastAsia="微软雅黑"/>
          <w:lang w:eastAsia="zh-CN"/>
        </w:rPr>
        <w:t>范围</w:t>
      </w:r>
      <w:bookmarkEnd w:id="13"/>
      <w:r>
        <w:rPr>
          <w:rFonts w:hint="eastAsia" w:ascii="微软雅黑" w:hAnsi="微软雅黑" w:eastAsia="微软雅黑"/>
          <w:lang w:eastAsia="zh-CN"/>
        </w:rPr>
        <w:t>及</w:t>
      </w:r>
      <w:r>
        <w:rPr>
          <w:rFonts w:ascii="微软雅黑" w:hAnsi="微软雅黑" w:eastAsia="微软雅黑"/>
          <w:lang w:eastAsia="zh-CN"/>
        </w:rPr>
        <w:t>接口列表</w:t>
      </w:r>
    </w:p>
    <w:p>
      <w:pPr>
        <w:rPr>
          <w:rFonts w:ascii="微软雅黑" w:hAnsi="微软雅黑"/>
          <w:lang w:val="en-AU"/>
        </w:rPr>
      </w:pPr>
      <w:r>
        <w:rPr>
          <w:rFonts w:hint="eastAsia" w:ascii="微软雅黑" w:hAnsi="微软雅黑"/>
          <w:lang w:val="en-AU"/>
        </w:rPr>
        <w:t>为明确</w:t>
      </w:r>
      <w:r>
        <w:rPr>
          <w:rFonts w:ascii="微软雅黑" w:hAnsi="微软雅黑"/>
          <w:lang w:val="en-AU"/>
        </w:rPr>
        <w:t>集成平台</w:t>
      </w:r>
      <w:r>
        <w:rPr>
          <w:rFonts w:hint="eastAsia" w:ascii="微软雅黑" w:hAnsi="微软雅黑"/>
          <w:lang w:val="en-AU"/>
        </w:rPr>
        <w:t>需要接入系统</w:t>
      </w:r>
      <w:r>
        <w:rPr>
          <w:rFonts w:ascii="微软雅黑" w:hAnsi="微软雅黑"/>
          <w:lang w:val="en-AU"/>
        </w:rPr>
        <w:t>的</w:t>
      </w:r>
      <w:r>
        <w:rPr>
          <w:rFonts w:hint="eastAsia" w:ascii="微软雅黑" w:hAnsi="微软雅黑"/>
          <w:lang w:val="en-AU"/>
        </w:rPr>
        <w:t>范围，需要</w:t>
      </w:r>
      <w:r>
        <w:rPr>
          <w:rFonts w:ascii="微软雅黑" w:hAnsi="微软雅黑"/>
          <w:lang w:val="en-AU"/>
        </w:rPr>
        <w:t>针对</w:t>
      </w:r>
      <w:r>
        <w:rPr>
          <w:rFonts w:hint="eastAsia" w:ascii="微软雅黑" w:hAnsi="微软雅黑"/>
          <w:lang w:val="en-AU"/>
        </w:rPr>
        <w:t>信息</w:t>
      </w:r>
      <w:r>
        <w:rPr>
          <w:rFonts w:ascii="微软雅黑" w:hAnsi="微软雅黑"/>
          <w:lang w:val="en-AU"/>
        </w:rPr>
        <w:t>化建设</w:t>
      </w:r>
      <w:r>
        <w:rPr>
          <w:rFonts w:hint="eastAsia" w:ascii="微软雅黑" w:hAnsi="微软雅黑"/>
          <w:lang w:val="en-AU"/>
        </w:rPr>
        <w:t>现状</w:t>
      </w:r>
      <w:r>
        <w:rPr>
          <w:rFonts w:ascii="微软雅黑" w:hAnsi="微软雅黑"/>
          <w:lang w:val="en-AU"/>
        </w:rPr>
        <w:t>进行梳理。</w:t>
      </w:r>
      <w:r>
        <w:rPr>
          <w:rFonts w:hint="eastAsia" w:ascii="微软雅黑" w:hAnsi="微软雅黑"/>
          <w:lang w:val="en-AU"/>
        </w:rPr>
        <w:t>本</w:t>
      </w:r>
      <w:r>
        <w:rPr>
          <w:rFonts w:ascii="微软雅黑" w:hAnsi="微软雅黑"/>
          <w:lang w:val="en-AU"/>
        </w:rPr>
        <w:t>章分</w:t>
      </w:r>
      <w:r>
        <w:rPr>
          <w:rFonts w:hint="eastAsia" w:ascii="微软雅黑" w:hAnsi="微软雅黑"/>
          <w:lang w:val="en-AU"/>
        </w:rPr>
        <w:t>别针对信息</w:t>
      </w:r>
      <w:r>
        <w:rPr>
          <w:rFonts w:ascii="微软雅黑" w:hAnsi="微软雅黑"/>
          <w:lang w:val="en-AU"/>
        </w:rPr>
        <w:t>系统、</w:t>
      </w:r>
      <w:r>
        <w:rPr>
          <w:rFonts w:hint="eastAsia" w:ascii="微软雅黑" w:hAnsi="微软雅黑"/>
          <w:lang w:val="en-AU"/>
        </w:rPr>
        <w:t>各</w:t>
      </w:r>
      <w:r>
        <w:rPr>
          <w:rFonts w:ascii="微软雅黑" w:hAnsi="微软雅黑"/>
          <w:lang w:val="en-AU"/>
        </w:rPr>
        <w:t>信息系统之间</w:t>
      </w:r>
      <w:r>
        <w:rPr>
          <w:rFonts w:hint="eastAsia" w:ascii="微软雅黑" w:hAnsi="微软雅黑"/>
          <w:lang w:val="en-AU"/>
        </w:rPr>
        <w:t>的</w:t>
      </w:r>
      <w:r>
        <w:rPr>
          <w:rFonts w:ascii="微软雅黑" w:hAnsi="微软雅黑"/>
          <w:lang w:val="en-AU"/>
        </w:rPr>
        <w:t>接口进行汇总。</w:t>
      </w:r>
    </w:p>
    <w:p>
      <w:pPr>
        <w:pStyle w:val="3"/>
        <w:rPr>
          <w:rFonts w:ascii="微软雅黑" w:hAnsi="微软雅黑"/>
          <w:i/>
        </w:rPr>
      </w:pPr>
      <w:bookmarkStart w:id="14" w:name="_Toc473878352"/>
      <w:r>
        <w:rPr>
          <w:rFonts w:hint="eastAsia" w:ascii="微软雅黑" w:hAnsi="微软雅黑"/>
        </w:rPr>
        <w:t>现有</w:t>
      </w:r>
      <w:r>
        <w:rPr>
          <w:rFonts w:hint="eastAsia" w:ascii="微软雅黑" w:hAnsi="微软雅黑"/>
          <w:i/>
        </w:rPr>
        <w:t>信息</w:t>
      </w:r>
      <w:r>
        <w:rPr>
          <w:rFonts w:hint="eastAsia" w:ascii="微软雅黑" w:hAnsi="微软雅黑"/>
        </w:rPr>
        <w:t>系统现状汇总</w:t>
      </w:r>
      <w:bookmarkEnd w:id="14"/>
    </w:p>
    <w:p>
      <w:pPr>
        <w:ind w:firstLine="420"/>
        <w:rPr>
          <w:rFonts w:ascii="微软雅黑" w:hAnsi="微软雅黑"/>
          <w:lang w:val="en-AU"/>
        </w:rPr>
      </w:pPr>
      <w:r>
        <w:rPr>
          <w:rFonts w:hint="eastAsia" w:ascii="微软雅黑" w:hAnsi="微软雅黑"/>
          <w:lang w:val="en-AU"/>
        </w:rPr>
        <w:t>根据本</w:t>
      </w:r>
      <w:r>
        <w:rPr>
          <w:rFonts w:ascii="微软雅黑" w:hAnsi="微软雅黑"/>
          <w:lang w:val="en-AU"/>
        </w:rPr>
        <w:t>次</w:t>
      </w:r>
      <w:r>
        <w:rPr>
          <w:rFonts w:hint="eastAsia" w:ascii="微软雅黑" w:hAnsi="微软雅黑"/>
          <w:lang w:val="en-AU"/>
        </w:rPr>
        <w:t>调研逐一确认了各系统功能情况，初步得到以下信息：有信息系统的总数</w:t>
      </w:r>
      <w:r>
        <w:rPr>
          <w:rFonts w:hint="eastAsia" w:ascii="微软雅黑" w:hAnsi="微软雅黑"/>
          <w:color w:val="FF0000"/>
          <w:lang w:val="en-AU"/>
        </w:rPr>
        <w:t>？？</w:t>
      </w:r>
      <w:r>
        <w:rPr>
          <w:rFonts w:hint="eastAsia" w:ascii="微软雅黑" w:hAnsi="微软雅黑"/>
          <w:lang w:val="en-AU"/>
        </w:rPr>
        <w:t>，运营系统</w:t>
      </w:r>
      <w:r>
        <w:rPr>
          <w:rFonts w:hint="eastAsia" w:ascii="微软雅黑" w:hAnsi="微软雅黑"/>
          <w:color w:val="FF0000"/>
          <w:lang w:val="en-AU"/>
        </w:rPr>
        <w:t>？？</w:t>
      </w:r>
      <w:r>
        <w:rPr>
          <w:rFonts w:hint="eastAsia" w:ascii="微软雅黑" w:hAnsi="微软雅黑"/>
          <w:lang w:val="en-AU"/>
        </w:rPr>
        <w:t>个，临床系统</w:t>
      </w:r>
      <w:r>
        <w:rPr>
          <w:rFonts w:hint="eastAsia" w:ascii="微软雅黑" w:hAnsi="微软雅黑"/>
          <w:color w:val="FF0000"/>
          <w:lang w:val="en-AU"/>
        </w:rPr>
        <w:t>？？</w:t>
      </w:r>
      <w:r>
        <w:rPr>
          <w:rFonts w:hint="eastAsia" w:ascii="微软雅黑" w:hAnsi="微软雅黑"/>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hint="eastAsia" w:ascii="微软雅黑" w:hAnsi="微软雅黑"/>
          <w:lang w:val="en-AU"/>
        </w:rPr>
        <w:t>。</w:t>
      </w:r>
    </w:p>
    <w:p>
      <w:pPr>
        <w:jc w:val="center"/>
        <w:rPr>
          <w:rStyle w:val="33"/>
          <w:rFonts w:ascii="微软雅黑" w:hAnsi="微软雅黑"/>
        </w:rPr>
      </w:pPr>
      <w:bookmarkStart w:id="15" w:name="_Toc306951627"/>
      <w:bookmarkStart w:id="16" w:name="_Toc308103481"/>
      <w:r>
        <w:rPr>
          <w:rFonts w:hint="eastAsia" w:ascii="微软雅黑" w:hAnsi="微软雅黑"/>
          <w:szCs w:val="24"/>
        </w:rPr>
        <w:t>表</w:t>
      </w:r>
      <w:r>
        <w:rPr>
          <w:rFonts w:ascii="微软雅黑" w:hAnsi="微软雅黑"/>
          <w:szCs w:val="24"/>
        </w:rPr>
        <w:fldChar w:fldCharType="begin"/>
      </w:r>
      <w:r>
        <w:rPr>
          <w:rFonts w:hint="eastAsia" w:ascii="微软雅黑" w:hAnsi="微软雅黑"/>
          <w:szCs w:val="24"/>
        </w:rPr>
        <w:instrText xml:space="preserve">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5"/>
      <w:commentRangeStart w:id="0"/>
      <w:r>
        <w:rPr>
          <w:rFonts w:hint="eastAsia" w:ascii="微软雅黑" w:hAnsi="微软雅黑"/>
          <w:szCs w:val="24"/>
        </w:rPr>
        <w:t>系统分析汇总表</w:t>
      </w:r>
      <w:bookmarkEnd w:id="16"/>
      <w:commentRangeEnd w:id="0"/>
      <w:r>
        <w:rPr>
          <w:rStyle w:val="33"/>
          <w:rFonts w:ascii="微软雅黑" w:hAnsi="微软雅黑"/>
        </w:rPr>
        <w:commentReference w:id="0"/>
      </w:r>
    </w:p>
    <w:tbl>
      <w:tblPr>
        <w:tblStyle w:val="36"/>
        <w:tblW w:w="892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63"/>
        <w:gridCol w:w="1598"/>
        <w:gridCol w:w="1662"/>
        <w:gridCol w:w="1135"/>
        <w:gridCol w:w="1134"/>
        <w:gridCol w:w="28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7" w:hRule="atLeast"/>
          <w:tblHeader/>
          <w:jc w:val="center"/>
        </w:trPr>
        <w:tc>
          <w:tcPr>
            <w:tcW w:w="563"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S/N</w:t>
            </w:r>
          </w:p>
        </w:tc>
        <w:tc>
          <w:tcPr>
            <w:tcW w:w="1598"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业务领域</w:t>
            </w:r>
          </w:p>
        </w:tc>
        <w:tc>
          <w:tcPr>
            <w:tcW w:w="1662"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业务子领域</w:t>
            </w:r>
          </w:p>
        </w:tc>
        <w:tc>
          <w:tcPr>
            <w:tcW w:w="1135"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系统</w:t>
            </w:r>
          </w:p>
        </w:tc>
        <w:tc>
          <w:tcPr>
            <w:tcW w:w="1134"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厂商</w:t>
            </w:r>
          </w:p>
        </w:tc>
        <w:tc>
          <w:tcPr>
            <w:tcW w:w="2834" w:type="dxa"/>
            <w:vAlign w:val="center"/>
          </w:tcPr>
          <w:p>
            <w:pPr>
              <w:spacing w:before="0" w:after="0"/>
              <w:ind w:firstLine="0"/>
              <w:jc w:val="both"/>
              <w:rPr>
                <w:rFonts w:ascii="微软雅黑" w:hAnsi="微软雅黑" w:cs="宋体"/>
                <w:b/>
                <w:bCs/>
                <w:sz w:val="18"/>
                <w:szCs w:val="18"/>
                <w:lang w:val="en-US"/>
              </w:rPr>
            </w:pPr>
            <w:r>
              <w:rPr>
                <w:rFonts w:hint="eastAsia" w:ascii="微软雅黑" w:hAnsi="微软雅黑" w:cs="宋体"/>
                <w:b/>
                <w:bCs/>
                <w:sz w:val="18"/>
                <w:szCs w:val="18"/>
                <w:lang w:val="en-US"/>
              </w:rPr>
              <w:t>业务备注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1</w:t>
            </w:r>
          </w:p>
        </w:tc>
        <w:tc>
          <w:tcPr>
            <w:tcW w:w="1598"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门诊+住院</w:t>
            </w:r>
          </w:p>
        </w:tc>
        <w:tc>
          <w:tcPr>
            <w:tcW w:w="1135"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HIS</w:t>
            </w:r>
          </w:p>
        </w:tc>
        <w:tc>
          <w:tcPr>
            <w:tcW w:w="11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金麦斯特</w:t>
            </w:r>
          </w:p>
        </w:tc>
        <w:tc>
          <w:tcPr>
            <w:tcW w:w="28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包括办卡处</w:t>
            </w:r>
            <w:r>
              <w:rPr>
                <w:rFonts w:ascii="微软雅黑" w:hAnsi="微软雅黑" w:cs="宋体"/>
                <w:color w:val="000000"/>
                <w:sz w:val="18"/>
                <w:szCs w:val="18"/>
                <w:lang w:val="en-US"/>
              </w:rPr>
              <w:t>，预约</w:t>
            </w:r>
            <w:r>
              <w:rPr>
                <w:rFonts w:hint="eastAsia" w:ascii="微软雅黑" w:hAnsi="微软雅黑" w:cs="宋体"/>
                <w:color w:val="000000"/>
                <w:sz w:val="18"/>
                <w:szCs w:val="18"/>
                <w:lang w:val="en-US"/>
              </w:rPr>
              <w:t>挂号</w:t>
            </w:r>
            <w:r>
              <w:rPr>
                <w:rFonts w:ascii="微软雅黑" w:hAnsi="微软雅黑" w:cs="宋体"/>
                <w:color w:val="000000"/>
                <w:sz w:val="18"/>
                <w:szCs w:val="18"/>
                <w:lang w:val="en-US"/>
              </w:rPr>
              <w:t>，</w:t>
            </w:r>
            <w:r>
              <w:rPr>
                <w:rFonts w:hint="eastAsia" w:ascii="微软雅黑" w:hAnsi="微软雅黑" w:cs="宋体"/>
                <w:color w:val="000000"/>
                <w:sz w:val="18"/>
                <w:szCs w:val="18"/>
                <w:lang w:val="en-US"/>
              </w:rPr>
              <w:t>医生</w:t>
            </w:r>
            <w:r>
              <w:rPr>
                <w:rFonts w:ascii="微软雅黑" w:hAnsi="微软雅黑" w:cs="宋体"/>
                <w:color w:val="000000"/>
                <w:sz w:val="18"/>
                <w:szCs w:val="18"/>
                <w:lang w:val="en-US"/>
              </w:rPr>
              <w:t>工作站</w:t>
            </w:r>
            <w:r>
              <w:rPr>
                <w:rFonts w:hint="eastAsia" w:ascii="微软雅黑" w:hAnsi="微软雅黑" w:cs="宋体"/>
                <w:color w:val="000000"/>
                <w:sz w:val="18"/>
                <w:szCs w:val="18"/>
                <w:lang w:val="en-US"/>
              </w:rPr>
              <w:t>，</w:t>
            </w:r>
            <w:r>
              <w:rPr>
                <w:rFonts w:ascii="微软雅黑" w:hAnsi="微软雅黑" w:cs="宋体"/>
                <w:color w:val="000000"/>
                <w:sz w:val="18"/>
                <w:szCs w:val="18"/>
                <w:lang w:val="en-US"/>
              </w:rPr>
              <w:t>收费</w:t>
            </w:r>
            <w:r>
              <w:rPr>
                <w:rFonts w:hint="eastAsia" w:ascii="微软雅黑" w:hAnsi="微软雅黑" w:cs="宋体"/>
                <w:color w:val="000000"/>
                <w:sz w:val="18"/>
                <w:szCs w:val="18"/>
                <w:lang w:val="en-US"/>
              </w:rPr>
              <w:t>处，</w:t>
            </w:r>
            <w:r>
              <w:rPr>
                <w:rFonts w:ascii="微软雅黑" w:hAnsi="微软雅黑" w:cs="宋体"/>
                <w:color w:val="000000"/>
                <w:sz w:val="18"/>
                <w:szCs w:val="18"/>
                <w:lang w:val="en-US"/>
              </w:rPr>
              <w:t>住院护士站。</w:t>
            </w:r>
            <w:r>
              <w:rPr>
                <w:rFonts w:hint="eastAsia" w:ascii="微软雅黑" w:hAnsi="微软雅黑" w:cs="宋体"/>
                <w:color w:val="000000"/>
                <w:sz w:val="18"/>
                <w:szCs w:val="18"/>
                <w:lang w:val="en-US" w:eastAsia="zh-CN"/>
              </w:rPr>
              <w:t>上平台的系统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2</w:t>
            </w:r>
          </w:p>
        </w:tc>
        <w:tc>
          <w:tcPr>
            <w:tcW w:w="1598"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运营管理</w:t>
            </w:r>
          </w:p>
        </w:tc>
        <w:tc>
          <w:tcPr>
            <w:tcW w:w="1662"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医院资源管理</w:t>
            </w:r>
          </w:p>
        </w:tc>
        <w:tc>
          <w:tcPr>
            <w:tcW w:w="1135"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HRP</w:t>
            </w:r>
          </w:p>
        </w:tc>
        <w:tc>
          <w:tcPr>
            <w:tcW w:w="11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金麦斯特</w:t>
            </w:r>
          </w:p>
        </w:tc>
        <w:tc>
          <w:tcPr>
            <w:tcW w:w="2834" w:type="dxa"/>
            <w:vAlign w:val="center"/>
          </w:tcPr>
          <w:p>
            <w:pPr>
              <w:ind w:firstLine="0"/>
              <w:jc w:val="both"/>
              <w:rPr>
                <w:rFonts w:hint="eastAsia" w:ascii="微软雅黑" w:hAnsi="微软雅黑" w:cs="宋体"/>
                <w:color w:val="FF0000"/>
                <w:sz w:val="18"/>
                <w:szCs w:val="18"/>
                <w:lang w:val="en-US" w:eastAsia="zh-CN"/>
              </w:rPr>
            </w:pPr>
            <w:r>
              <w:rPr>
                <w:rFonts w:hint="eastAsia" w:ascii="微软雅黑" w:hAnsi="微软雅黑" w:cs="宋体"/>
                <w:color w:val="FF0000"/>
                <w:sz w:val="18"/>
                <w:szCs w:val="18"/>
                <w:lang w:val="en-US" w:eastAsia="zh-CN"/>
              </w:rPr>
              <w:t>药库管理系统、材料及耗材管理系统、固定资产管理系统 、医疗设备管理系统、总务管理系统、人事系统或医生站（视图） 增加数据发送出来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3</w:t>
            </w:r>
          </w:p>
        </w:tc>
        <w:tc>
          <w:tcPr>
            <w:tcW w:w="1598"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医技系统</w:t>
            </w:r>
          </w:p>
        </w:tc>
        <w:tc>
          <w:tcPr>
            <w:tcW w:w="1662"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医技-检查类</w:t>
            </w:r>
          </w:p>
        </w:tc>
        <w:tc>
          <w:tcPr>
            <w:tcW w:w="1135"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PACS</w:t>
            </w:r>
          </w:p>
        </w:tc>
        <w:tc>
          <w:tcPr>
            <w:tcW w:w="11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FF0000"/>
                <w:sz w:val="18"/>
                <w:szCs w:val="18"/>
                <w:lang w:val="en-US" w:eastAsia="zh-CN"/>
              </w:rPr>
              <w:t>伟业前程</w:t>
            </w:r>
          </w:p>
        </w:tc>
        <w:tc>
          <w:tcPr>
            <w:tcW w:w="2834" w:type="dxa"/>
            <w:vAlign w:val="center"/>
          </w:tcPr>
          <w:p>
            <w:pPr>
              <w:ind w:firstLine="0"/>
              <w:jc w:val="both"/>
              <w:rPr>
                <w:rFonts w:ascii="微软雅黑" w:hAnsi="微软雅黑" w:cs="宋体"/>
                <w:color w:val="000000"/>
                <w:sz w:val="18"/>
                <w:szCs w:val="18"/>
                <w:lang w:val="en-US"/>
              </w:rPr>
            </w:pPr>
            <w:commentRangeStart w:id="1"/>
            <w:r>
              <w:rPr>
                <w:rFonts w:hint="eastAsia" w:ascii="微软雅黑" w:hAnsi="微软雅黑" w:cs="宋体"/>
                <w:color w:val="000000"/>
                <w:sz w:val="18"/>
                <w:szCs w:val="18"/>
                <w:lang w:val="en-US"/>
              </w:rPr>
              <w:t>检查</w:t>
            </w:r>
            <w:r>
              <w:rPr>
                <w:rFonts w:ascii="微软雅黑" w:hAnsi="微软雅黑" w:cs="宋体"/>
                <w:color w:val="000000"/>
                <w:sz w:val="18"/>
                <w:szCs w:val="18"/>
                <w:lang w:val="en-US"/>
              </w:rPr>
              <w:t>类型</w:t>
            </w:r>
            <w:r>
              <w:rPr>
                <w:rFonts w:hint="eastAsia" w:ascii="微软雅黑" w:hAnsi="微软雅黑" w:cs="宋体"/>
                <w:color w:val="000000"/>
                <w:sz w:val="18"/>
                <w:szCs w:val="18"/>
                <w:lang w:val="en-US"/>
              </w:rPr>
              <w:t>包括以下7类：</w:t>
            </w:r>
          </w:p>
          <w:p>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hint="eastAsia" w:ascii="微软雅黑" w:hAnsi="微软雅黑" w:cs="宋体"/>
                <w:color w:val="000000"/>
                <w:sz w:val="18"/>
                <w:szCs w:val="18"/>
                <w:lang w:val="en-US"/>
              </w:rPr>
              <w:t>病理</w:t>
            </w:r>
          </w:p>
          <w:p>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hint="eastAsia" w:ascii="微软雅黑" w:hAnsi="微软雅黑" w:cs="宋体"/>
                <w:color w:val="000000"/>
                <w:sz w:val="18"/>
                <w:szCs w:val="18"/>
                <w:lang w:val="en-US"/>
              </w:rPr>
              <w:t>内镜</w:t>
            </w:r>
          </w:p>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MG</w:t>
            </w:r>
            <w:r>
              <w:rPr>
                <w:rFonts w:ascii="微软雅黑" w:hAnsi="微软雅黑" w:cs="宋体"/>
                <w:color w:val="000000"/>
                <w:sz w:val="18"/>
                <w:szCs w:val="18"/>
                <w:lang w:val="en-US"/>
              </w:rPr>
              <w:t xml:space="preserve"> </w:t>
            </w:r>
            <w:r>
              <w:rPr>
                <w:rFonts w:hint="eastAsia" w:ascii="微软雅黑" w:hAnsi="微软雅黑" w:cs="宋体"/>
                <w:color w:val="000000"/>
                <w:sz w:val="18"/>
                <w:szCs w:val="18"/>
                <w:lang w:val="en-US"/>
              </w:rPr>
              <w:t>乳腺</w:t>
            </w:r>
          </w:p>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MR</w:t>
            </w:r>
            <w:r>
              <w:rPr>
                <w:rFonts w:ascii="微软雅黑" w:hAnsi="微软雅黑" w:cs="宋体"/>
                <w:color w:val="000000"/>
                <w:sz w:val="18"/>
                <w:szCs w:val="18"/>
                <w:lang w:val="en-US"/>
              </w:rPr>
              <w:t xml:space="preserve"> </w:t>
            </w:r>
            <w:r>
              <w:rPr>
                <w:rFonts w:hint="eastAsia" w:ascii="微软雅黑" w:hAnsi="微软雅黑" w:cs="宋体"/>
                <w:color w:val="000000"/>
                <w:sz w:val="18"/>
                <w:szCs w:val="18"/>
                <w:lang w:val="en-US"/>
              </w:rPr>
              <w:t>核磁</w:t>
            </w:r>
          </w:p>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US超声</w:t>
            </w:r>
          </w:p>
          <w:p>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hint="eastAsia" w:ascii="微软雅黑" w:hAnsi="微软雅黑" w:cs="宋体"/>
                <w:color w:val="000000"/>
                <w:sz w:val="18"/>
                <w:szCs w:val="18"/>
                <w:lang w:val="en-US"/>
              </w:rPr>
              <w:t>介入</w:t>
            </w:r>
            <w:commentRangeEnd w:id="1"/>
            <w:r>
              <w:rPr>
                <w:rStyle w:val="33"/>
                <w:rFonts w:ascii="微软雅黑" w:hAnsi="微软雅黑"/>
              </w:rPr>
              <w:commentReference w:id="1"/>
            </w:r>
            <w:r>
              <w:rPr>
                <w:rStyle w:val="33"/>
                <w:rFonts w:hint="eastAsia" w:ascii="微软雅黑" w:hAnsi="微软雅黑"/>
                <w:lang w:val="en-US" w:eastAsia="zh-CN"/>
              </w:rPr>
              <w:t>都是一个系统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4</w:t>
            </w:r>
          </w:p>
        </w:tc>
        <w:tc>
          <w:tcPr>
            <w:tcW w:w="1598"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医技系统</w:t>
            </w:r>
          </w:p>
        </w:tc>
        <w:tc>
          <w:tcPr>
            <w:tcW w:w="1662"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医技-检验类</w:t>
            </w:r>
          </w:p>
        </w:tc>
        <w:tc>
          <w:tcPr>
            <w:tcW w:w="1135"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LIS</w:t>
            </w:r>
          </w:p>
        </w:tc>
        <w:tc>
          <w:tcPr>
            <w:tcW w:w="11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eastAsia="zh-CN"/>
              </w:rPr>
              <w:t>红桥科技</w:t>
            </w:r>
          </w:p>
        </w:tc>
        <w:tc>
          <w:tcPr>
            <w:tcW w:w="2834" w:type="dxa"/>
            <w:vAlign w:val="center"/>
          </w:tcPr>
          <w:p>
            <w:pPr>
              <w:ind w:firstLine="0"/>
              <w:jc w:val="both"/>
              <w:rPr>
                <w:rFonts w:ascii="微软雅黑" w:hAnsi="微软雅黑" w:cs="宋体"/>
                <w:color w:val="000000"/>
                <w:sz w:val="18"/>
                <w:szCs w:val="18"/>
                <w:lang w:val="en-US"/>
              </w:rPr>
            </w:pPr>
            <w:r>
              <w:rPr>
                <w:rFonts w:hint="eastAsia" w:ascii="微软雅黑" w:hAnsi="微软雅黑" w:cs="宋体"/>
                <w:color w:val="FF0000"/>
                <w:sz w:val="18"/>
                <w:szCs w:val="18"/>
                <w:lang w:val="en-US"/>
              </w:rPr>
              <w:t>LIS</w:t>
            </w:r>
            <w:r>
              <w:rPr>
                <w:rFonts w:ascii="微软雅黑" w:hAnsi="微软雅黑" w:cs="宋体"/>
                <w:color w:val="FF0000"/>
                <w:sz w:val="18"/>
                <w:szCs w:val="18"/>
                <w:lang w:val="en-US"/>
              </w:rPr>
              <w:t>中</w:t>
            </w:r>
            <w:r>
              <w:rPr>
                <w:rFonts w:hint="eastAsia" w:ascii="微软雅黑" w:hAnsi="微软雅黑" w:cs="宋体"/>
                <w:color w:val="FF0000"/>
                <w:sz w:val="18"/>
                <w:szCs w:val="18"/>
                <w:lang w:val="en-US"/>
              </w:rPr>
              <w:t>包括</w:t>
            </w:r>
            <w:r>
              <w:rPr>
                <w:rFonts w:ascii="微软雅黑" w:hAnsi="微软雅黑" w:cs="宋体"/>
                <w:color w:val="FF0000"/>
                <w:sz w:val="18"/>
                <w:szCs w:val="18"/>
                <w:lang w:val="en-US"/>
              </w:rPr>
              <w:t>常规检</w:t>
            </w:r>
            <w:r>
              <w:rPr>
                <w:rFonts w:hint="eastAsia" w:ascii="微软雅黑" w:hAnsi="微软雅黑" w:cs="宋体"/>
                <w:color w:val="FF0000"/>
                <w:sz w:val="18"/>
                <w:szCs w:val="18"/>
                <w:lang w:val="en-US"/>
              </w:rPr>
              <w:t>验</w:t>
            </w:r>
            <w:r>
              <w:rPr>
                <w:rFonts w:ascii="微软雅黑" w:hAnsi="微软雅黑" w:cs="宋体"/>
                <w:color w:val="FF0000"/>
                <w:sz w:val="18"/>
                <w:szCs w:val="18"/>
                <w:lang w:val="en-US"/>
              </w:rPr>
              <w:t>，微生物，形态学</w:t>
            </w:r>
            <w:r>
              <w:rPr>
                <w:rFonts w:hint="eastAsia" w:ascii="微软雅黑" w:hAnsi="微软雅黑" w:cs="宋体"/>
                <w:color w:val="FF0000"/>
                <w:sz w:val="18"/>
                <w:szCs w:val="18"/>
                <w:lang w:val="en-US"/>
              </w:rPr>
              <w:t>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5</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住院</w:t>
            </w:r>
          </w:p>
        </w:tc>
        <w:tc>
          <w:tcPr>
            <w:tcW w:w="1135" w:type="dxa"/>
            <w:textDirection w:val="lrTb"/>
            <w:vAlign w:val="center"/>
          </w:tcPr>
          <w:p>
            <w:pPr>
              <w:ind w:firstLine="0" w:firstLineChars="0"/>
              <w:jc w:val="both"/>
              <w:rPr>
                <w:rFonts w:ascii="微软雅黑" w:hAnsi="微软雅黑" w:cs="宋体"/>
                <w:color w:val="000000"/>
                <w:sz w:val="18"/>
                <w:szCs w:val="18"/>
                <w:lang w:val="en-US"/>
              </w:rPr>
            </w:pPr>
            <w:commentRangeStart w:id="2"/>
            <w:r>
              <w:rPr>
                <w:rFonts w:hint="eastAsia" w:ascii="微软雅黑" w:hAnsi="微软雅黑" w:cs="宋体"/>
                <w:color w:val="000000"/>
                <w:sz w:val="18"/>
                <w:szCs w:val="18"/>
                <w:lang w:val="en-US"/>
              </w:rPr>
              <w:t>电子病历</w:t>
            </w:r>
            <w:commentRangeEnd w:id="2"/>
            <w:r>
              <w:rPr>
                <w:rStyle w:val="33"/>
                <w:rFonts w:ascii="微软雅黑" w:hAnsi="微软雅黑"/>
              </w:rPr>
              <w:commentReference w:id="2"/>
            </w:r>
          </w:p>
        </w:tc>
        <w:tc>
          <w:tcPr>
            <w:tcW w:w="1134" w:type="dxa"/>
            <w:textDirection w:val="lrTb"/>
            <w:vAlign w:val="center"/>
          </w:tcPr>
          <w:p>
            <w:pPr>
              <w:ind w:firstLine="0" w:firstLineChars="0"/>
              <w:jc w:val="both"/>
              <w:rPr>
                <w:rFonts w:hint="eastAsia" w:ascii="微软雅黑" w:hAnsi="微软雅黑" w:eastAsia="微软雅黑" w:cs="宋体"/>
                <w:color w:val="000000"/>
                <w:sz w:val="18"/>
                <w:szCs w:val="18"/>
                <w:lang w:val="en-US" w:eastAsia="zh-CN"/>
              </w:rPr>
            </w:pPr>
            <w:r>
              <w:rPr>
                <w:rFonts w:hint="eastAsia" w:ascii="微软雅黑" w:hAnsi="微软雅黑" w:cs="宋体"/>
                <w:color w:val="000000"/>
                <w:sz w:val="18"/>
                <w:szCs w:val="18"/>
                <w:lang w:val="en-US"/>
              </w:rPr>
              <w:t>金麦斯特</w:t>
            </w:r>
          </w:p>
        </w:tc>
        <w:tc>
          <w:tcPr>
            <w:tcW w:w="28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FF0000"/>
                <w:sz w:val="18"/>
                <w:szCs w:val="18"/>
                <w:lang w:val="en-US" w:eastAsia="zh-CN"/>
              </w:rPr>
              <w:t>有</w:t>
            </w:r>
            <w:r>
              <w:rPr>
                <w:rFonts w:hint="eastAsia" w:ascii="微软雅黑" w:hAnsi="微软雅黑" w:cs="宋体"/>
                <w:color w:val="FF0000"/>
                <w:sz w:val="18"/>
                <w:szCs w:val="18"/>
                <w:lang w:val="en-US"/>
              </w:rPr>
              <w:t>门诊</w:t>
            </w:r>
            <w:r>
              <w:rPr>
                <w:rFonts w:ascii="微软雅黑" w:hAnsi="微软雅黑" w:cs="宋体"/>
                <w:color w:val="FF0000"/>
                <w:sz w:val="18"/>
                <w:szCs w:val="18"/>
                <w:lang w:val="en-US"/>
              </w:rPr>
              <w:t>电子病历</w:t>
            </w:r>
            <w:r>
              <w:rPr>
                <w:rFonts w:hint="eastAsia" w:ascii="微软雅黑" w:hAnsi="微软雅黑" w:cs="宋体"/>
                <w:color w:val="FF0000"/>
                <w:sz w:val="18"/>
                <w:szCs w:val="18"/>
                <w:lang w:val="en-US" w:eastAsia="zh-CN"/>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6</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门诊+住院</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手术、麻醉</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金麦斯特</w:t>
            </w:r>
          </w:p>
        </w:tc>
        <w:tc>
          <w:tcPr>
            <w:tcW w:w="28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关于费用：走完流程通过HIS计费</w:t>
            </w:r>
            <w:r>
              <w:rPr>
                <w:rFonts w:hint="eastAsia" w:ascii="微软雅黑" w:hAnsi="微软雅黑" w:cs="宋体"/>
                <w:color w:val="000000"/>
                <w:sz w:val="18"/>
                <w:szCs w:val="18"/>
                <w:lang w:val="en-US" w:eastAsia="zh-CN"/>
              </w:rPr>
              <w:t>，沙河没有 但其他有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7</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门诊+住院</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院感</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金麦斯特</w:t>
            </w:r>
          </w:p>
        </w:tc>
        <w:tc>
          <w:tcPr>
            <w:tcW w:w="28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FF0000"/>
                <w:sz w:val="18"/>
                <w:szCs w:val="18"/>
                <w:lang w:val="en-US" w:eastAsia="zh-CN"/>
              </w:rPr>
              <w:t xml:space="preserve"> 打印出录入样例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hint="eastAsia" w:ascii="微软雅黑" w:hAnsi="微软雅黑" w:eastAsia="微软雅黑" w:cs="宋体"/>
                <w:color w:val="000000"/>
                <w:sz w:val="18"/>
                <w:szCs w:val="18"/>
                <w:lang w:val="en-US" w:eastAsia="zh-CN"/>
              </w:rPr>
            </w:pPr>
            <w:r>
              <w:rPr>
                <w:rFonts w:hint="eastAsia" w:ascii="微软雅黑" w:hAnsi="微软雅黑" w:cs="宋体"/>
                <w:color w:val="000000"/>
                <w:sz w:val="18"/>
                <w:szCs w:val="18"/>
                <w:lang w:val="en-US" w:eastAsia="zh-CN"/>
              </w:rPr>
              <w:t>8</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辅助系统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临床决策支持</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合理用药</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eastAsia="zh-CN"/>
              </w:rPr>
              <w:t>快马科技</w:t>
            </w:r>
          </w:p>
        </w:tc>
        <w:tc>
          <w:tcPr>
            <w:tcW w:w="2834" w:type="dxa"/>
            <w:textDirection w:val="lrTb"/>
            <w:vAlign w:val="center"/>
          </w:tcPr>
          <w:p>
            <w:pPr>
              <w:ind w:firstLine="0"/>
              <w:jc w:val="both"/>
              <w:rPr>
                <w:rFonts w:hint="eastAsia" w:ascii="微软雅黑" w:hAnsi="微软雅黑" w:cs="宋体"/>
                <w:color w:val="FF0000"/>
                <w:sz w:val="18"/>
                <w:szCs w:val="18"/>
                <w:lang w:val="en-US"/>
              </w:rPr>
            </w:pPr>
            <w:r>
              <w:rPr>
                <w:rFonts w:ascii="微软雅黑" w:hAnsi="微软雅黑" w:cs="宋体"/>
                <w:color w:val="FF0000"/>
                <w:sz w:val="18"/>
                <w:szCs w:val="18"/>
                <w:lang w:val="en-US"/>
              </w:rPr>
              <w:t>有</w:t>
            </w:r>
            <w:r>
              <w:rPr>
                <w:rFonts w:hint="eastAsia" w:ascii="微软雅黑" w:hAnsi="微软雅黑" w:cs="宋体"/>
                <w:color w:val="FF0000"/>
                <w:sz w:val="18"/>
                <w:szCs w:val="18"/>
                <w:lang w:val="en-US"/>
              </w:rPr>
              <w:t>合理</w:t>
            </w:r>
            <w:r>
              <w:rPr>
                <w:rFonts w:ascii="微软雅黑" w:hAnsi="微软雅黑" w:cs="宋体"/>
                <w:color w:val="FF0000"/>
                <w:sz w:val="18"/>
                <w:szCs w:val="18"/>
                <w:lang w:val="en-US"/>
              </w:rPr>
              <w:t>用</w:t>
            </w:r>
            <w:r>
              <w:rPr>
                <w:rFonts w:hint="eastAsia" w:ascii="微软雅黑" w:hAnsi="微软雅黑" w:cs="宋体"/>
                <w:color w:val="FF0000"/>
                <w:sz w:val="18"/>
                <w:szCs w:val="18"/>
                <w:lang w:val="en-US"/>
              </w:rPr>
              <w:t>药</w:t>
            </w:r>
          </w:p>
          <w:p>
            <w:pPr>
              <w:ind w:firstLine="0" w:firstLineChars="0"/>
              <w:jc w:val="both"/>
              <w:rPr>
                <w:rFonts w:hint="eastAsia" w:ascii="微软雅黑" w:hAnsi="微软雅黑" w:eastAsia="微软雅黑" w:cs="宋体"/>
                <w:color w:val="000000"/>
                <w:sz w:val="18"/>
                <w:szCs w:val="18"/>
                <w:lang w:val="en-US" w:eastAsia="zh-CN"/>
              </w:rPr>
            </w:pPr>
            <w:r>
              <w:rPr>
                <w:rFonts w:ascii="微软雅黑" w:hAnsi="微软雅黑" w:cs="宋体"/>
                <w:color w:val="FF0000"/>
                <w:sz w:val="18"/>
                <w:szCs w:val="18"/>
                <w:lang w:val="en-US"/>
              </w:rPr>
              <w:t>处方点评系统</w:t>
            </w:r>
            <w:r>
              <w:rPr>
                <w:rFonts w:hint="eastAsia" w:ascii="微软雅黑" w:hAnsi="微软雅黑" w:cs="宋体"/>
                <w:color w:val="FF0000"/>
                <w:sz w:val="18"/>
                <w:szCs w:val="18"/>
                <w:lang w:val="en-US" w:eastAsia="zh-CN"/>
              </w:rPr>
              <w:t>（</w:t>
            </w:r>
            <w:r>
              <w:rPr>
                <w:rFonts w:hint="eastAsia" w:ascii="微软雅黑" w:hAnsi="微软雅黑" w:cs="宋体"/>
                <w:color w:val="000000"/>
                <w:sz w:val="18"/>
                <w:szCs w:val="18"/>
                <w:lang w:val="en-US"/>
              </w:rPr>
              <w:t>金麦斯特</w:t>
            </w:r>
            <w:r>
              <w:rPr>
                <w:rFonts w:hint="eastAsia" w:ascii="微软雅黑" w:hAnsi="微软雅黑" w:cs="宋体"/>
                <w:color w:val="FF0000"/>
                <w:sz w:val="18"/>
                <w:szCs w:val="18"/>
                <w:lang w:val="en-US"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67" w:hRule="atLeast"/>
          <w:jc w:val="center"/>
        </w:trPr>
        <w:tc>
          <w:tcPr>
            <w:tcW w:w="563" w:type="dxa"/>
            <w:vAlign w:val="center"/>
          </w:tcPr>
          <w:p>
            <w:pPr>
              <w:spacing w:before="0" w:after="0"/>
              <w:ind w:firstLine="0"/>
              <w:jc w:val="both"/>
              <w:rPr>
                <w:rFonts w:hint="eastAsia" w:ascii="微软雅黑" w:hAnsi="微软雅黑" w:eastAsia="微软雅黑" w:cs="宋体"/>
                <w:color w:val="000000"/>
                <w:sz w:val="18"/>
                <w:szCs w:val="18"/>
                <w:lang w:val="en-US" w:eastAsia="zh-CN"/>
              </w:rPr>
            </w:pPr>
            <w:r>
              <w:rPr>
                <w:rFonts w:hint="eastAsia" w:ascii="微软雅黑" w:hAnsi="微软雅黑" w:cs="宋体"/>
                <w:color w:val="000000"/>
                <w:sz w:val="18"/>
                <w:szCs w:val="18"/>
                <w:lang w:val="en-US" w:eastAsia="zh-CN"/>
              </w:rPr>
              <w:t>8</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体检</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体检</w:t>
            </w:r>
          </w:p>
        </w:tc>
        <w:tc>
          <w:tcPr>
            <w:tcW w:w="1134" w:type="dxa"/>
            <w:textDirection w:val="lrTb"/>
            <w:vAlign w:val="center"/>
          </w:tcPr>
          <w:p>
            <w:pPr>
              <w:ind w:firstLine="0" w:firstLineChars="0"/>
              <w:jc w:val="both"/>
              <w:rPr>
                <w:rFonts w:hint="eastAsia" w:ascii="微软雅黑" w:hAnsi="微软雅黑" w:eastAsia="微软雅黑" w:cs="宋体"/>
                <w:color w:val="000000"/>
                <w:sz w:val="18"/>
                <w:szCs w:val="18"/>
                <w:lang w:val="en-US" w:eastAsia="zh-CN"/>
              </w:rPr>
            </w:pPr>
            <w:r>
              <w:rPr>
                <w:rFonts w:hint="eastAsia" w:ascii="微软雅黑" w:hAnsi="微软雅黑" w:cs="宋体"/>
                <w:color w:val="000000"/>
                <w:sz w:val="18"/>
                <w:szCs w:val="18"/>
                <w:lang w:val="en-US"/>
              </w:rPr>
              <w:t>金麦斯特</w:t>
            </w:r>
          </w:p>
        </w:tc>
        <w:tc>
          <w:tcPr>
            <w:tcW w:w="2834" w:type="dxa"/>
            <w:textDirection w:val="lrTb"/>
            <w:vAlign w:val="center"/>
          </w:tcPr>
          <w:p>
            <w:pPr>
              <w:ind w:firstLine="0" w:firstLineChars="0"/>
              <w:jc w:val="both"/>
              <w:rPr>
                <w:rFonts w:ascii="微软雅黑" w:hAnsi="微软雅黑" w:cs="宋体"/>
                <w:color w:val="000000"/>
                <w:sz w:val="18"/>
                <w:szCs w:val="1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1</w:t>
            </w:r>
            <w:r>
              <w:rPr>
                <w:rFonts w:hint="eastAsia" w:ascii="微软雅黑" w:hAnsi="微软雅黑" w:cs="宋体"/>
                <w:color w:val="000000"/>
                <w:sz w:val="18"/>
                <w:szCs w:val="18"/>
                <w:lang w:val="en-US" w:eastAsia="zh-CN"/>
              </w:rPr>
              <w:t>0</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区域医疗</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数据上传</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院外平台</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eastAsia="zh-CN"/>
              </w:rPr>
              <w:t>万达</w:t>
            </w:r>
          </w:p>
        </w:tc>
        <w:tc>
          <w:tcPr>
            <w:tcW w:w="28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eastAsia="zh-CN"/>
              </w:rPr>
              <w:t>与万达进行接口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1</w:t>
            </w:r>
            <w:r>
              <w:rPr>
                <w:rFonts w:hint="eastAsia" w:ascii="微软雅黑" w:hAnsi="微软雅黑" w:cs="宋体"/>
                <w:color w:val="000000"/>
                <w:sz w:val="18"/>
                <w:szCs w:val="18"/>
                <w:lang w:val="en-US" w:eastAsia="zh-CN"/>
              </w:rPr>
              <w:t>1</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临床系统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住院</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移动护理</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金麦斯特</w:t>
            </w:r>
          </w:p>
        </w:tc>
        <w:tc>
          <w:tcPr>
            <w:tcW w:w="28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FF0000"/>
                <w:sz w:val="18"/>
                <w:szCs w:val="18"/>
                <w:lang w:val="en-US"/>
              </w:rPr>
              <w:t>移动</w:t>
            </w:r>
            <w:r>
              <w:rPr>
                <w:rFonts w:ascii="微软雅黑" w:hAnsi="微软雅黑" w:cs="宋体"/>
                <w:color w:val="FF0000"/>
                <w:sz w:val="18"/>
                <w:szCs w:val="18"/>
                <w:lang w:val="en-US"/>
              </w:rPr>
              <w:t>护理（PDA）</w:t>
            </w:r>
            <w:r>
              <w:rPr>
                <w:rFonts w:hint="eastAsia" w:ascii="微软雅黑" w:hAnsi="微软雅黑" w:cs="宋体"/>
                <w:color w:val="FF0000"/>
                <w:sz w:val="18"/>
                <w:szCs w:val="18"/>
                <w:lang w:val="en-US"/>
              </w:rPr>
              <w:t>会</w:t>
            </w:r>
            <w:r>
              <w:rPr>
                <w:rFonts w:ascii="微软雅黑" w:hAnsi="微软雅黑" w:cs="宋体"/>
                <w:color w:val="FF0000"/>
                <w:sz w:val="18"/>
                <w:szCs w:val="18"/>
                <w:lang w:val="en-US"/>
              </w:rPr>
              <w:t>涉及护理记录，</w:t>
            </w:r>
            <w:r>
              <w:rPr>
                <w:rFonts w:hint="eastAsia" w:ascii="微软雅黑" w:hAnsi="微软雅黑" w:cs="宋体"/>
                <w:color w:val="FF0000"/>
                <w:sz w:val="18"/>
                <w:szCs w:val="18"/>
                <w:lang w:val="en-US"/>
              </w:rPr>
              <w:t>医嘱</w:t>
            </w:r>
            <w:r>
              <w:rPr>
                <w:rFonts w:ascii="微软雅黑" w:hAnsi="微软雅黑" w:cs="宋体"/>
                <w:color w:val="FF0000"/>
                <w:sz w:val="18"/>
                <w:szCs w:val="18"/>
                <w:lang w:val="en-US"/>
              </w:rPr>
              <w:t>执行</w:t>
            </w:r>
            <w:r>
              <w:rPr>
                <w:rFonts w:hint="eastAsia" w:ascii="微软雅黑" w:hAnsi="微软雅黑" w:cs="宋体"/>
                <w:color w:val="FF0000"/>
                <w:sz w:val="18"/>
                <w:szCs w:val="18"/>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78" w:hRule="atLeast"/>
          <w:jc w:val="center"/>
        </w:trPr>
        <w:tc>
          <w:tcPr>
            <w:tcW w:w="563" w:type="dxa"/>
            <w:vAlign w:val="center"/>
          </w:tcPr>
          <w:p>
            <w:pPr>
              <w:spacing w:before="0" w:after="0"/>
              <w:ind w:firstLine="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1</w:t>
            </w:r>
            <w:r>
              <w:rPr>
                <w:rFonts w:hint="eastAsia" w:ascii="微软雅黑" w:hAnsi="微软雅黑" w:cs="宋体"/>
                <w:color w:val="000000"/>
                <w:sz w:val="18"/>
                <w:szCs w:val="18"/>
                <w:lang w:val="en-US" w:eastAsia="zh-CN"/>
              </w:rPr>
              <w:t>2</w:t>
            </w:r>
          </w:p>
        </w:tc>
        <w:tc>
          <w:tcPr>
            <w:tcW w:w="1598"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医技系统</w:t>
            </w:r>
          </w:p>
        </w:tc>
        <w:tc>
          <w:tcPr>
            <w:tcW w:w="1662" w:type="dxa"/>
            <w:textDirection w:val="lrTb"/>
            <w:vAlign w:val="center"/>
          </w:tcPr>
          <w:p>
            <w:pPr>
              <w:spacing w:before="0" w:after="0"/>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医技-检验类</w:t>
            </w:r>
          </w:p>
        </w:tc>
        <w:tc>
          <w:tcPr>
            <w:tcW w:w="1135"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000000"/>
                <w:sz w:val="18"/>
                <w:szCs w:val="18"/>
                <w:lang w:val="en-US"/>
              </w:rPr>
              <w:t>病理</w:t>
            </w:r>
          </w:p>
        </w:tc>
        <w:tc>
          <w:tcPr>
            <w:tcW w:w="1134" w:type="dxa"/>
            <w:textDirection w:val="lrTb"/>
            <w:vAlign w:val="center"/>
          </w:tcPr>
          <w:p>
            <w:pPr>
              <w:ind w:firstLine="0" w:firstLineChars="0"/>
              <w:jc w:val="both"/>
              <w:rPr>
                <w:rFonts w:ascii="微软雅黑" w:hAnsi="微软雅黑" w:cs="宋体"/>
                <w:color w:val="000000"/>
                <w:sz w:val="18"/>
                <w:szCs w:val="18"/>
                <w:lang w:val="en-US"/>
              </w:rPr>
            </w:pPr>
            <w:r>
              <w:rPr>
                <w:rFonts w:hint="eastAsia" w:ascii="微软雅黑" w:hAnsi="微软雅黑" w:cs="宋体"/>
                <w:color w:val="FF0000"/>
                <w:sz w:val="18"/>
                <w:szCs w:val="18"/>
                <w:lang w:val="en-US" w:eastAsia="zh-CN"/>
              </w:rPr>
              <w:t>伟业前程</w:t>
            </w:r>
          </w:p>
        </w:tc>
        <w:tc>
          <w:tcPr>
            <w:tcW w:w="2834" w:type="dxa"/>
            <w:textDirection w:val="lrTb"/>
            <w:vAlign w:val="center"/>
          </w:tcPr>
          <w:p>
            <w:pPr>
              <w:ind w:firstLine="0" w:firstLineChars="0"/>
              <w:jc w:val="both"/>
              <w:rPr>
                <w:rFonts w:ascii="微软雅黑" w:hAnsi="微软雅黑" w:cs="宋体"/>
                <w:color w:val="000000"/>
                <w:sz w:val="18"/>
                <w:szCs w:val="18"/>
                <w:lang w:val="en-US"/>
              </w:rPr>
            </w:pPr>
          </w:p>
        </w:tc>
      </w:tr>
    </w:tbl>
    <w:p>
      <w:pPr>
        <w:jc w:val="center"/>
        <w:rPr>
          <w:rStyle w:val="33"/>
          <w:rFonts w:ascii="微软雅黑" w:hAnsi="微软雅黑"/>
        </w:rPr>
      </w:pPr>
    </w:p>
    <w:p>
      <w:pPr>
        <w:jc w:val="center"/>
        <w:rPr>
          <w:rStyle w:val="33"/>
          <w:rFonts w:ascii="微软雅黑" w:hAnsi="微软雅黑"/>
        </w:rPr>
      </w:pPr>
    </w:p>
    <w:p>
      <w:pPr>
        <w:jc w:val="center"/>
        <w:rPr>
          <w:rStyle w:val="33"/>
          <w:rFonts w:ascii="微软雅黑" w:hAnsi="微软雅黑"/>
        </w:rPr>
      </w:pPr>
    </w:p>
    <w:p>
      <w:pPr>
        <w:pStyle w:val="3"/>
        <w:rPr>
          <w:rFonts w:ascii="微软雅黑" w:hAnsi="微软雅黑"/>
        </w:rPr>
      </w:pPr>
      <w:commentRangeStart w:id="3"/>
      <w:bookmarkStart w:id="17" w:name="_Toc473878373"/>
      <w:bookmarkStart w:id="18" w:name="_Toc473878354"/>
      <w:r>
        <w:rPr>
          <w:rFonts w:hint="eastAsia" w:ascii="微软雅黑" w:hAnsi="微软雅黑"/>
        </w:rPr>
        <w:t>各信息系统间</w:t>
      </w:r>
      <w:r>
        <w:rPr>
          <w:rFonts w:ascii="微软雅黑" w:hAnsi="微软雅黑"/>
        </w:rPr>
        <w:t>接口</w:t>
      </w:r>
      <w:bookmarkEnd w:id="17"/>
      <w:commentRangeEnd w:id="3"/>
      <w:r>
        <w:rPr>
          <w:rStyle w:val="33"/>
          <w:rFonts w:ascii="微软雅黑" w:hAnsi="微软雅黑"/>
          <w:b w:val="0"/>
          <w:i/>
        </w:rPr>
        <w:commentReference w:id="3"/>
      </w:r>
      <w:r>
        <w:rPr>
          <w:rFonts w:hint="eastAsia" w:ascii="微软雅黑" w:hAnsi="微软雅黑"/>
        </w:rPr>
        <w:t>现状汇总</w:t>
      </w:r>
    </w:p>
    <w:p>
      <w:pPr>
        <w:rPr>
          <w:rFonts w:ascii="微软雅黑" w:hAnsi="微软雅黑"/>
          <w:lang w:val="en-AU"/>
        </w:rPr>
      </w:pPr>
      <w:r>
        <w:rPr>
          <w:rFonts w:hint="eastAsia" w:ascii="微软雅黑" w:hAnsi="微软雅黑"/>
          <w:lang w:val="en-AU"/>
        </w:rPr>
        <w:t>针对</w:t>
      </w:r>
      <w:r>
        <w:rPr>
          <w:rFonts w:ascii="微软雅黑" w:hAnsi="微软雅黑"/>
          <w:lang w:val="en-AU"/>
        </w:rPr>
        <w:t>以上</w:t>
      </w:r>
      <w:r>
        <w:rPr>
          <w:rFonts w:hint="eastAsia" w:ascii="微软雅黑" w:hAnsi="微软雅黑"/>
          <w:color w:val="FF0000"/>
          <w:lang w:val="en-AU"/>
        </w:rPr>
        <w:t>？？</w:t>
      </w:r>
      <w:r>
        <w:rPr>
          <w:rFonts w:hint="eastAsia" w:ascii="微软雅黑" w:hAnsi="微软雅黑"/>
          <w:lang w:val="en-AU"/>
        </w:rPr>
        <w:t>个</w:t>
      </w:r>
      <w:r>
        <w:rPr>
          <w:rFonts w:ascii="微软雅黑" w:hAnsi="微软雅黑"/>
          <w:lang w:val="en-AU"/>
        </w:rPr>
        <w:t>系统调研</w:t>
      </w:r>
      <w:r>
        <w:rPr>
          <w:rFonts w:hint="eastAsia" w:ascii="微软雅黑" w:hAnsi="微软雅黑"/>
          <w:lang w:val="en-AU"/>
        </w:rPr>
        <w:t>后</w:t>
      </w:r>
      <w:r>
        <w:rPr>
          <w:rFonts w:ascii="微软雅黑" w:hAnsi="微软雅黑"/>
          <w:lang w:val="en-AU"/>
        </w:rPr>
        <w:t>，有以</w:t>
      </w:r>
      <w:r>
        <w:rPr>
          <w:rFonts w:hint="eastAsia" w:ascii="微软雅黑" w:hAnsi="微软雅黑"/>
          <w:lang w:val="en-AU"/>
        </w:rPr>
        <w:t>下</w:t>
      </w:r>
      <w:r>
        <w:rPr>
          <w:rFonts w:ascii="微软雅黑" w:hAnsi="微软雅黑"/>
          <w:lang w:val="en-AU"/>
        </w:rPr>
        <w:t>合计</w:t>
      </w:r>
      <w:r>
        <w:rPr>
          <w:rFonts w:hint="eastAsia" w:ascii="微软雅黑" w:hAnsi="微软雅黑"/>
          <w:color w:val="FF0000"/>
          <w:lang w:val="en-AU"/>
        </w:rPr>
        <w:t>？？</w:t>
      </w:r>
      <w:r>
        <w:rPr>
          <w:rFonts w:hint="eastAsia" w:ascii="微软雅黑" w:hAnsi="微软雅黑"/>
          <w:lang w:val="en-AU"/>
        </w:rPr>
        <w:t>个点对点</w:t>
      </w:r>
      <w:r>
        <w:rPr>
          <w:rFonts w:ascii="微软雅黑" w:hAnsi="微软雅黑"/>
          <w:lang w:val="en-AU"/>
        </w:rPr>
        <w:t>系统接口通过视图</w:t>
      </w:r>
      <w:r>
        <w:rPr>
          <w:rFonts w:hint="eastAsia" w:ascii="微软雅黑" w:hAnsi="微软雅黑"/>
          <w:lang w:val="en-AU"/>
        </w:rPr>
        <w:t>、</w:t>
      </w:r>
      <w:r>
        <w:rPr>
          <w:rFonts w:ascii="微软雅黑" w:hAnsi="微软雅黑"/>
          <w:lang w:val="en-AU"/>
        </w:rPr>
        <w:t>存储过程</w:t>
      </w:r>
      <w:r>
        <w:rPr>
          <w:rFonts w:hint="eastAsia" w:ascii="微软雅黑" w:hAnsi="微软雅黑"/>
          <w:lang w:val="en-AU"/>
        </w:rPr>
        <w:t>的方式存在，</w:t>
      </w:r>
      <w:r>
        <w:rPr>
          <w:rFonts w:ascii="微软雅黑" w:hAnsi="微软雅黑"/>
          <w:lang w:val="en-AU"/>
        </w:rPr>
        <w:t>整理列表如下</w:t>
      </w:r>
      <w:r>
        <w:rPr>
          <w:rFonts w:hint="eastAsia" w:ascii="微软雅黑" w:hAnsi="微软雅黑"/>
          <w:lang w:val="en-AU"/>
        </w:rPr>
        <w:t>。（</w:t>
      </w:r>
      <w:r>
        <w:rPr>
          <w:rFonts w:ascii="微软雅黑" w:hAnsi="微软雅黑"/>
          <w:lang w:val="en-AU"/>
        </w:rPr>
        <w:t>接口详情见</w:t>
      </w:r>
      <w:r>
        <w:fldChar w:fldCharType="begin"/>
      </w:r>
      <w:r>
        <w:instrText xml:space="preserve"> HYPERLINK \l "_各系统接口附件" </w:instrText>
      </w:r>
      <w:r>
        <w:fldChar w:fldCharType="separate"/>
      </w:r>
      <w:r>
        <w:rPr>
          <w:rStyle w:val="32"/>
          <w:rFonts w:ascii="微软雅黑" w:hAnsi="微软雅黑"/>
          <w:lang w:val="en-AU"/>
        </w:rPr>
        <w:t>各系统接口附件</w:t>
      </w:r>
      <w:r>
        <w:rPr>
          <w:rStyle w:val="32"/>
          <w:rFonts w:ascii="微软雅黑" w:hAnsi="微软雅黑"/>
          <w:lang w:val="en-AU"/>
        </w:rPr>
        <w:fldChar w:fldCharType="end"/>
      </w:r>
      <w:r>
        <w:rPr>
          <w:rFonts w:ascii="微软雅黑" w:hAnsi="微软雅黑"/>
          <w:lang w:val="en-AU"/>
        </w:rPr>
        <w:t>）</w:t>
      </w:r>
      <w:r>
        <w:rPr>
          <w:rFonts w:hint="eastAsia" w:ascii="微软雅黑" w:hAnsi="微软雅黑"/>
          <w:lang w:val="en-AU"/>
        </w:rPr>
        <w:t>。</w:t>
      </w:r>
    </w:p>
    <w:p>
      <w:pPr>
        <w:jc w:val="center"/>
        <w:rPr>
          <w:rFonts w:ascii="微软雅黑" w:hAnsi="微软雅黑"/>
          <w:szCs w:val="24"/>
        </w:rPr>
      </w:pPr>
      <w:r>
        <w:rPr>
          <w:rFonts w:hint="eastAsia" w:ascii="微软雅黑" w:hAnsi="微软雅黑"/>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hint="eastAsia" w:ascii="微软雅黑" w:hAnsi="微软雅黑"/>
          <w:szCs w:val="24"/>
        </w:rPr>
        <w:t>系统间</w:t>
      </w:r>
      <w:r>
        <w:rPr>
          <w:rFonts w:ascii="微软雅黑" w:hAnsi="微软雅黑"/>
          <w:szCs w:val="24"/>
        </w:rPr>
        <w:t>接口</w:t>
      </w:r>
      <w:r>
        <w:rPr>
          <w:rFonts w:hint="eastAsia" w:ascii="微软雅黑" w:hAnsi="微软雅黑"/>
          <w:szCs w:val="24"/>
        </w:rPr>
        <w:t>汇总表</w:t>
      </w:r>
    </w:p>
    <w:p>
      <w:pPr>
        <w:rPr>
          <w:rFonts w:ascii="微软雅黑" w:hAnsi="微软雅黑"/>
          <w:lang w:val="en-AU"/>
        </w:rPr>
      </w:pPr>
    </w:p>
    <w:tbl>
      <w:tblPr>
        <w:tblStyle w:val="36"/>
        <w:tblW w:w="90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418"/>
        <w:gridCol w:w="3118"/>
        <w:gridCol w:w="32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提供系统</w:t>
            </w:r>
          </w:p>
        </w:tc>
        <w:tc>
          <w:tcPr>
            <w:tcW w:w="1418"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消费系统</w:t>
            </w:r>
          </w:p>
        </w:tc>
        <w:tc>
          <w:tcPr>
            <w:tcW w:w="3118"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接口简介</w:t>
            </w:r>
          </w:p>
        </w:tc>
        <w:tc>
          <w:tcPr>
            <w:tcW w:w="3260"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接口文件名/接口方法英文名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HIS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LIS门诊</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获取门诊检验申请列表</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HIS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LIS住院</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获取住院检验申请列表</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HIS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LIS住院</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调研HIS的DLL进行确费</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HIS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PACS门诊</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PACS获取门诊检查申请列表</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HIS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PACS住院</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PACS获取住院检查申请列表</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体检</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LIS根据患者条码获取体检病人信息</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w:t>
            </w: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体检</w:t>
            </w: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r>
              <w:rPr>
                <w:rFonts w:hint="eastAsia" w:ascii="微软雅黑" w:hAnsi="微软雅黑" w:cs="宋体"/>
                <w:color w:val="000000" w:themeColor="text1"/>
                <w:sz w:val="20"/>
                <w:lang w:val="en-US"/>
                <w14:textFill>
                  <w14:solidFill>
                    <w14:schemeClr w14:val="tx1"/>
                  </w14:solidFill>
                </w14:textFill>
              </w:rPr>
              <w:t>LIS把检查结果直接写入体检数据库</w:t>
            </w: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8" w:hRule="atLeast"/>
          <w:tblHeader/>
        </w:trPr>
        <w:tc>
          <w:tcPr>
            <w:tcW w:w="1271"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14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118"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c>
          <w:tcPr>
            <w:tcW w:w="3260" w:type="dxa"/>
          </w:tcPr>
          <w:p>
            <w:pPr>
              <w:spacing w:before="0" w:after="0"/>
              <w:ind w:firstLine="0"/>
              <w:rPr>
                <w:rFonts w:ascii="微软雅黑" w:hAnsi="微软雅黑" w:cs="宋体"/>
                <w:color w:val="000000" w:themeColor="text1"/>
                <w:sz w:val="20"/>
                <w:lang w:val="en-US"/>
                <w14:textFill>
                  <w14:solidFill>
                    <w14:schemeClr w14:val="tx1"/>
                  </w14:solidFill>
                </w14:textFill>
              </w:rPr>
            </w:pPr>
          </w:p>
        </w:tc>
      </w:tr>
    </w:tbl>
    <w:p>
      <w:pPr>
        <w:pStyle w:val="2"/>
        <w:rPr>
          <w:rFonts w:ascii="微软雅黑" w:hAnsi="微软雅黑" w:eastAsia="微软雅黑"/>
          <w:lang w:eastAsia="zh-CN"/>
        </w:rPr>
      </w:pPr>
      <w:r>
        <w:rPr>
          <w:rFonts w:hint="eastAsia" w:ascii="微软雅黑" w:hAnsi="微软雅黑" w:eastAsia="微软雅黑"/>
          <w:lang w:eastAsia="zh-CN"/>
        </w:rPr>
        <w:t>主数据</w:t>
      </w:r>
      <w:bookmarkEnd w:id="18"/>
      <w:r>
        <w:rPr>
          <w:rFonts w:hint="eastAsia" w:ascii="微软雅黑" w:hAnsi="微软雅黑" w:eastAsia="微软雅黑"/>
          <w:lang w:eastAsia="zh-CN"/>
        </w:rPr>
        <w:t>相关</w:t>
      </w:r>
      <w:r>
        <w:rPr>
          <w:rFonts w:ascii="微软雅黑" w:hAnsi="微软雅黑" w:eastAsia="微软雅黑"/>
          <w:lang w:eastAsia="zh-CN"/>
        </w:rPr>
        <w:t>业务说明</w:t>
      </w:r>
    </w:p>
    <w:p>
      <w:pPr>
        <w:rPr>
          <w:rFonts w:ascii="微软雅黑" w:hAnsi="微软雅黑"/>
        </w:rPr>
      </w:pPr>
      <w:r>
        <w:rPr>
          <w:rFonts w:hint="eastAsia" w:ascii="微软雅黑" w:hAnsi="微软雅黑"/>
          <w:szCs w:val="28"/>
        </w:rPr>
        <w:t>目前</w:t>
      </w:r>
      <w:r>
        <w:rPr>
          <w:rFonts w:hint="eastAsia" w:ascii="微软雅黑" w:hAnsi="微软雅黑"/>
          <w:szCs w:val="28"/>
          <w:lang w:eastAsia="zh-CN"/>
        </w:rPr>
        <w:t>昌平沙河医院</w:t>
      </w:r>
      <w:r>
        <w:rPr>
          <w:rFonts w:hint="eastAsia" w:ascii="微软雅黑" w:hAnsi="微软雅黑"/>
          <w:szCs w:val="28"/>
        </w:rPr>
        <w:t>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pPr>
        <w:pStyle w:val="3"/>
        <w:rPr>
          <w:rFonts w:ascii="微软雅黑" w:hAnsi="微软雅黑"/>
        </w:rPr>
      </w:pPr>
      <w:commentRangeStart w:id="4"/>
      <w:r>
        <w:rPr>
          <w:rFonts w:hint="eastAsia" w:ascii="微软雅黑" w:hAnsi="微软雅黑"/>
        </w:rPr>
        <w:t>主数据列表</w:t>
      </w:r>
      <w:commentRangeEnd w:id="4"/>
      <w:r>
        <w:rPr>
          <w:rStyle w:val="33"/>
          <w:rFonts w:ascii="Arial" w:hAnsi="Arial"/>
          <w:b w:val="0"/>
        </w:rPr>
        <w:commentReference w:id="4"/>
      </w:r>
    </w:p>
    <w:p>
      <w:pPr>
        <w:ind w:firstLine="420"/>
        <w:rPr>
          <w:rFonts w:ascii="微软雅黑" w:hAnsi="微软雅黑"/>
          <w:lang w:val="en-AU"/>
        </w:rPr>
      </w:pPr>
      <w:r>
        <w:rPr>
          <w:rFonts w:hint="eastAsia" w:ascii="微软雅黑" w:hAnsi="微软雅黑"/>
          <w:szCs w:val="28"/>
        </w:rPr>
        <w:t>根据</w:t>
      </w:r>
      <w:r>
        <w:rPr>
          <w:rFonts w:ascii="微软雅黑" w:hAnsi="微软雅黑"/>
          <w:szCs w:val="28"/>
        </w:rPr>
        <w:t>集成平台建设范围统计,需要用</w:t>
      </w:r>
      <w:r>
        <w:rPr>
          <w:rFonts w:hint="eastAsia" w:ascii="微软雅黑" w:hAnsi="微软雅黑"/>
          <w:szCs w:val="28"/>
        </w:rPr>
        <w:t>用到</w:t>
      </w:r>
      <w:r>
        <w:rPr>
          <w:rFonts w:ascii="微软雅黑" w:hAnsi="微软雅黑"/>
          <w:szCs w:val="28"/>
        </w:rPr>
        <w:t>以下字典表由</w:t>
      </w:r>
      <w:r>
        <w:rPr>
          <w:rFonts w:hint="eastAsia" w:ascii="微软雅黑" w:hAnsi="微软雅黑"/>
          <w:szCs w:val="28"/>
        </w:rPr>
        <w:t>主</w:t>
      </w:r>
      <w:r>
        <w:rPr>
          <w:rFonts w:ascii="微软雅黑" w:hAnsi="微软雅黑"/>
          <w:szCs w:val="28"/>
        </w:rPr>
        <w:t>数据系统统一管理</w:t>
      </w:r>
      <w:r>
        <w:rPr>
          <w:rFonts w:hint="eastAsia" w:ascii="微软雅黑" w:hAnsi="微软雅黑"/>
          <w:szCs w:val="28"/>
        </w:rPr>
        <w:t>。</w:t>
      </w:r>
      <w:r>
        <w:rPr>
          <w:rFonts w:hint="eastAsia" w:ascii="微软雅黑" w:hAnsi="微软雅黑"/>
          <w:lang w:val="en-AU"/>
        </w:rPr>
        <w:t>目前统计系统</w:t>
      </w:r>
      <w:r>
        <w:rPr>
          <w:rFonts w:ascii="微软雅黑" w:hAnsi="微软雅黑"/>
          <w:lang w:val="en-AU"/>
        </w:rPr>
        <w:t>交互可能会用到的字典</w:t>
      </w:r>
      <w:r>
        <w:rPr>
          <w:rFonts w:hint="eastAsia" w:ascii="微软雅黑" w:hAnsi="微软雅黑"/>
          <w:lang w:val="en-AU"/>
        </w:rPr>
        <w:t>有</w:t>
      </w:r>
      <w:r>
        <w:rPr>
          <w:rFonts w:hint="eastAsia" w:ascii="微软雅黑" w:hAnsi="微软雅黑"/>
          <w:color w:val="FF0000"/>
          <w:lang w:val="en-AU"/>
        </w:rPr>
        <w:t>？？</w:t>
      </w:r>
      <w:r>
        <w:rPr>
          <w:rFonts w:hint="eastAsia" w:ascii="微软雅黑" w:hAnsi="微软雅黑"/>
          <w:lang w:val="en-AU"/>
        </w:rPr>
        <w:t>个</w:t>
      </w:r>
      <w:r>
        <w:rPr>
          <w:rFonts w:ascii="微软雅黑" w:hAnsi="微软雅黑"/>
          <w:lang w:val="en-AU"/>
        </w:rPr>
        <w:t>，</w:t>
      </w:r>
      <w:r>
        <w:rPr>
          <w:rFonts w:hint="eastAsia" w:ascii="微软雅黑" w:hAnsi="微软雅黑"/>
          <w:lang w:val="en-AU"/>
        </w:rPr>
        <w:t>包括国际</w:t>
      </w:r>
      <w:r>
        <w:rPr>
          <w:rFonts w:ascii="微软雅黑" w:hAnsi="微软雅黑"/>
          <w:lang w:val="en-AU"/>
        </w:rPr>
        <w:t>标准、国内标准、</w:t>
      </w:r>
      <w:r>
        <w:rPr>
          <w:rFonts w:hint="eastAsia" w:ascii="微软雅黑" w:hAnsi="微软雅黑"/>
          <w:lang w:val="en-AU"/>
        </w:rPr>
        <w:t>院内</w:t>
      </w:r>
      <w:r>
        <w:rPr>
          <w:rFonts w:ascii="微软雅黑" w:hAnsi="微软雅黑"/>
          <w:lang w:val="en-AU"/>
        </w:rPr>
        <w:t>字典和卫生部标准值域等，</w:t>
      </w:r>
      <w:r>
        <w:rPr>
          <w:rFonts w:hint="eastAsia" w:ascii="微软雅黑" w:hAnsi="微软雅黑"/>
          <w:lang w:val="en-AU"/>
        </w:rPr>
        <w:t>现阶段</w:t>
      </w:r>
      <w:r>
        <w:rPr>
          <w:rFonts w:ascii="微软雅黑" w:hAnsi="微软雅黑"/>
          <w:lang w:val="en-AU"/>
        </w:rPr>
        <w:t>院方信息科也在联系</w:t>
      </w:r>
      <w:r>
        <w:rPr>
          <w:rFonts w:hint="eastAsia" w:ascii="微软雅黑" w:hAnsi="微软雅黑"/>
          <w:lang w:val="en-AU"/>
        </w:rPr>
        <w:t>其他</w:t>
      </w:r>
      <w:r>
        <w:rPr>
          <w:rFonts w:ascii="微软雅黑" w:hAnsi="微软雅黑"/>
          <w:lang w:val="en-AU"/>
        </w:rPr>
        <w:t>科室关于字典的整理，后续</w:t>
      </w:r>
      <w:r>
        <w:rPr>
          <w:rFonts w:hint="eastAsia" w:ascii="微软雅黑" w:hAnsi="微软雅黑"/>
          <w:lang w:val="en-AU"/>
        </w:rPr>
        <w:t>将</w:t>
      </w:r>
      <w:r>
        <w:rPr>
          <w:rFonts w:ascii="微软雅黑" w:hAnsi="微软雅黑"/>
          <w:lang w:val="en-AU"/>
        </w:rPr>
        <w:t>继续补充其他业务模块维护的主数据和详细内容。</w:t>
      </w:r>
    </w:p>
    <w:p>
      <w:pPr>
        <w:jc w:val="center"/>
        <w:rPr>
          <w:rFonts w:ascii="微软雅黑" w:hAnsi="微软雅黑"/>
          <w:szCs w:val="24"/>
        </w:rPr>
      </w:pPr>
      <w:r>
        <w:rPr>
          <w:rFonts w:hint="eastAsia" w:ascii="微软雅黑" w:hAnsi="微软雅黑"/>
          <w:szCs w:val="24"/>
        </w:rPr>
        <w:t>表</w:t>
      </w:r>
      <w:r>
        <w:rPr>
          <w:rFonts w:ascii="微软雅黑" w:hAnsi="微软雅黑"/>
          <w:szCs w:val="24"/>
        </w:rPr>
        <w:fldChar w:fldCharType="begin"/>
      </w:r>
      <w:r>
        <w:rPr>
          <w:rFonts w:hint="eastAsia" w:ascii="微软雅黑" w:hAnsi="微软雅黑"/>
          <w:szCs w:val="24"/>
        </w:rPr>
        <w:instrText xml:space="preserve">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hint="eastAsia" w:ascii="微软雅黑" w:hAnsi="微软雅黑"/>
          <w:szCs w:val="24"/>
        </w:rPr>
        <w:t>主</w:t>
      </w:r>
      <w:r>
        <w:rPr>
          <w:rFonts w:ascii="微软雅黑" w:hAnsi="微软雅黑"/>
          <w:szCs w:val="24"/>
        </w:rPr>
        <w:t>数据字典</w:t>
      </w:r>
      <w:r>
        <w:rPr>
          <w:rFonts w:hint="eastAsia" w:ascii="微软雅黑" w:hAnsi="微软雅黑"/>
          <w:szCs w:val="24"/>
        </w:rPr>
        <w:t>汇总表</w:t>
      </w:r>
    </w:p>
    <w:p>
      <w:pPr>
        <w:rPr>
          <w:rFonts w:ascii="微软雅黑" w:hAnsi="微软雅黑"/>
          <w:szCs w:val="28"/>
        </w:rPr>
      </w:pPr>
    </w:p>
    <w:tbl>
      <w:tblPr>
        <w:tblStyle w:val="36"/>
        <w:tblW w:w="8075"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4"/>
        <w:gridCol w:w="2977"/>
        <w:gridCol w:w="1701"/>
        <w:gridCol w:w="1417"/>
        <w:gridCol w:w="1276"/>
      </w:tblGrid>
      <w:tr>
        <w:tblPrEx>
          <w:tblLayout w:type="fixed"/>
          <w:tblCellMar>
            <w:top w:w="0" w:type="dxa"/>
            <w:left w:w="108" w:type="dxa"/>
            <w:bottom w:w="0" w:type="dxa"/>
            <w:right w:w="108" w:type="dxa"/>
          </w:tblCellMar>
        </w:tblPrEx>
        <w:trPr>
          <w:trHeight w:val="699" w:hRule="atLeast"/>
          <w:tblHeader/>
          <w:jc w:val="center"/>
        </w:trPr>
        <w:tc>
          <w:tcPr>
            <w:tcW w:w="704"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编号</w:t>
            </w:r>
          </w:p>
        </w:tc>
        <w:tc>
          <w:tcPr>
            <w:tcW w:w="2977"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字典名称</w:t>
            </w:r>
          </w:p>
        </w:tc>
        <w:tc>
          <w:tcPr>
            <w:tcW w:w="1701"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数据库字典表名</w:t>
            </w:r>
          </w:p>
        </w:tc>
        <w:tc>
          <w:tcPr>
            <w:tcW w:w="1417"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维护方</w:t>
            </w:r>
          </w:p>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系统/模块</w:t>
            </w:r>
          </w:p>
        </w:tc>
        <w:tc>
          <w:tcPr>
            <w:tcW w:w="1276" w:type="dxa"/>
            <w:vAlign w:val="center"/>
          </w:tcPr>
          <w:p>
            <w:pPr>
              <w:spacing w:before="0" w:after="0"/>
              <w:ind w:firstLine="0"/>
              <w:jc w:val="center"/>
              <w:rPr>
                <w:rFonts w:ascii="微软雅黑" w:hAnsi="微软雅黑" w:cs="宋体"/>
                <w:b/>
                <w:bCs/>
                <w:color w:val="000000" w:themeColor="text1"/>
                <w:sz w:val="18"/>
                <w:szCs w:val="18"/>
                <w:lang w:val="en-US"/>
                <w14:textFill>
                  <w14:solidFill>
                    <w14:schemeClr w14:val="tx1"/>
                  </w14:solidFill>
                </w14:textFill>
              </w:rPr>
            </w:pPr>
            <w:r>
              <w:rPr>
                <w:rFonts w:hint="eastAsia" w:ascii="微软雅黑" w:hAnsi="微软雅黑" w:cs="宋体"/>
                <w:b/>
                <w:bCs/>
                <w:color w:val="000000" w:themeColor="text1"/>
                <w:sz w:val="18"/>
                <w:szCs w:val="18"/>
                <w:lang w:val="en-US"/>
                <w14:textFill>
                  <w14:solidFill>
                    <w14:schemeClr w14:val="tx1"/>
                  </w14:solidFill>
                </w14:textFill>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fldChar w:fldCharType="begin"/>
            </w:r>
            <w:r>
              <w:instrText xml:space="preserve"> HYPERLINK "file:///C:\\国际医院SVN\\04.IE\\术语字典IE组整理\\输血品种代码字典.xls" </w:instrText>
            </w:r>
            <w:r>
              <w:fldChar w:fldCharType="separate"/>
            </w:r>
            <w:r>
              <w:rPr>
                <w:rFonts w:hint="eastAsia" w:ascii="微软雅黑" w:hAnsi="微软雅黑" w:cs="宋体"/>
                <w:color w:val="000000" w:themeColor="text1"/>
                <w:sz w:val="18"/>
                <w:szCs w:val="18"/>
                <w:lang w:val="en-US"/>
                <w14:textFill>
                  <w14:solidFill>
                    <w14:schemeClr w14:val="tx1"/>
                  </w14:solidFill>
                </w14:textFill>
              </w:rPr>
              <w:t>输血品种代码</w:t>
            </w:r>
            <w:r>
              <w:rPr>
                <w:rFonts w:hint="eastAsia" w:ascii="微软雅黑" w:hAnsi="微软雅黑" w:cs="宋体"/>
                <w:color w:val="000000" w:themeColor="text1"/>
                <w:sz w:val="18"/>
                <w:szCs w:val="18"/>
                <w:lang w:val="en-US"/>
                <w14:textFill>
                  <w14:solidFill>
                    <w14:schemeClr w14:val="tx1"/>
                  </w14:solidFill>
                </w14:textFill>
              </w:rPr>
              <w:fldChar w:fldCharType="end"/>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职称字典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标本类别代码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性别码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RH血型</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病人身份字典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处方类型字典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HIS</w:t>
            </w:r>
            <w:r>
              <w:rPr>
                <w:rFonts w:ascii="微软雅黑" w:hAnsi="微软雅黑" w:cs="宋体"/>
                <w:color w:val="000000" w:themeColor="text1"/>
                <w:sz w:val="18"/>
                <w:szCs w:val="18"/>
                <w:lang w:val="en-US"/>
                <w14:textFill>
                  <w14:solidFill>
                    <w14:schemeClr w14:val="tx1"/>
                  </w14:solidFill>
                </w14:textFill>
              </w:rPr>
              <w:t>门诊</w:t>
            </w: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体格检查项目</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体检</w:t>
            </w: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药品的制药厂信息</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人员职称关系字典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人员字典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支付方式代码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病人类型代码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与患者关系</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HIS</w:t>
            </w:r>
            <w:r>
              <w:rPr>
                <w:rFonts w:ascii="微软雅黑" w:hAnsi="微软雅黑" w:cs="宋体"/>
                <w:color w:val="000000" w:themeColor="text1"/>
                <w:sz w:val="18"/>
                <w:szCs w:val="18"/>
                <w:lang w:val="en-US"/>
                <w14:textFill>
                  <w14:solidFill>
                    <w14:schemeClr w14:val="tx1"/>
                  </w14:solidFill>
                </w14:textFill>
              </w:rPr>
              <w:t>住院</w:t>
            </w: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药品包装单位计量单位字典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门诊费用分类代码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医嘱类型</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医嘱字典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19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医嘱执行状态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手术与操作字典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手术切口愈合等级代码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职业代码(病人)</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民族码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药物类型代码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药物剂型代码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药品类别</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药品批发商信息</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药品库房字典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29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药品名称字典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婚姻状况类别代码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低值耗材字典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医嘱与LIS检验项目关系字典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检验类型字典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检验子项目字典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检验项目字典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病区字典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国际疾病分类（ICD）-电子病历</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国际疾病分类（ICD）-门急诊</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39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住院费用分类代码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高值耗材字典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常用频率</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财务科室字典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在岗状态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人员类别</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药品字典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区县码字典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科室字典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手术切口类型字典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49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文化程度代码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国家名称</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lis项目对应容器字典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门诊诊断字典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检查类型</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检查部位</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55</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检查项目分组</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56</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检查项目字典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57</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病人付费类别</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58</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收费项目分组字典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59</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收费项目字典</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60</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证件类型</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61</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输血目的</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62</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账单类别代码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63</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用药途径代码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1" w:hRule="atLeast"/>
          <w:tblHeader/>
          <w:jc w:val="center"/>
        </w:trPr>
        <w:tc>
          <w:tcPr>
            <w:tcW w:w="704"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64</w:t>
            </w:r>
          </w:p>
        </w:tc>
        <w:tc>
          <w:tcPr>
            <w:tcW w:w="2977"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r>
              <w:rPr>
                <w:rFonts w:hint="eastAsia" w:ascii="微软雅黑" w:hAnsi="微软雅黑" w:cs="宋体"/>
                <w:color w:val="000000" w:themeColor="text1"/>
                <w:sz w:val="18"/>
                <w:szCs w:val="18"/>
                <w:lang w:val="en-US"/>
                <w14:textFill>
                  <w14:solidFill>
                    <w14:schemeClr w14:val="tx1"/>
                  </w14:solidFill>
                </w14:textFill>
              </w:rPr>
              <w:t>ABO血型代码</w:t>
            </w:r>
          </w:p>
        </w:tc>
        <w:tc>
          <w:tcPr>
            <w:tcW w:w="1701" w:type="dxa"/>
          </w:tcPr>
          <w:p>
            <w:pPr>
              <w:spacing w:before="0" w:after="0"/>
              <w:ind w:firstLine="0"/>
              <w:rPr>
                <w:rFonts w:ascii="微软雅黑" w:hAnsi="微软雅黑" w:cs="宋体"/>
                <w:color w:val="000000" w:themeColor="text1"/>
                <w:sz w:val="18"/>
                <w:szCs w:val="18"/>
                <w:lang w:val="en-US"/>
                <w14:textFill>
                  <w14:solidFill>
                    <w14:schemeClr w14:val="tx1"/>
                  </w14:solidFill>
                </w14:textFill>
              </w:rPr>
            </w:pPr>
          </w:p>
        </w:tc>
        <w:tc>
          <w:tcPr>
            <w:tcW w:w="1417"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c>
          <w:tcPr>
            <w:tcW w:w="1276" w:type="dxa"/>
          </w:tcPr>
          <w:p>
            <w:pPr>
              <w:spacing w:before="0" w:after="0"/>
              <w:ind w:firstLine="0"/>
              <w:jc w:val="center"/>
              <w:rPr>
                <w:rFonts w:ascii="微软雅黑" w:hAnsi="微软雅黑" w:cs="宋体"/>
                <w:color w:val="000000" w:themeColor="text1"/>
                <w:sz w:val="18"/>
                <w:szCs w:val="18"/>
                <w:lang w:val="en-US"/>
                <w14:textFill>
                  <w14:solidFill>
                    <w14:schemeClr w14:val="tx1"/>
                  </w14:solidFill>
                </w14:textFill>
              </w:rPr>
            </w:pPr>
          </w:p>
        </w:tc>
      </w:tr>
    </w:tbl>
    <w:p>
      <w:pPr>
        <w:pStyle w:val="2"/>
        <w:rPr>
          <w:rFonts w:ascii="微软雅黑" w:hAnsi="微软雅黑" w:eastAsia="微软雅黑"/>
          <w:lang w:eastAsia="zh-CN"/>
        </w:rPr>
      </w:pPr>
      <w:bookmarkStart w:id="19" w:name="_Toc473878356"/>
      <w:r>
        <w:rPr>
          <w:rFonts w:hint="eastAsia" w:ascii="微软雅黑" w:hAnsi="微软雅黑" w:eastAsia="微软雅黑"/>
          <w:lang w:eastAsia="zh-CN"/>
        </w:rPr>
        <w:t>患者</w:t>
      </w:r>
      <w:bookmarkEnd w:id="19"/>
      <w:r>
        <w:rPr>
          <w:rFonts w:hint="eastAsia" w:ascii="微软雅黑" w:hAnsi="微软雅黑" w:eastAsia="微软雅黑"/>
          <w:lang w:eastAsia="zh-CN"/>
        </w:rPr>
        <w:t>相关业务</w:t>
      </w:r>
      <w:r>
        <w:rPr>
          <w:rFonts w:ascii="微软雅黑" w:hAnsi="微软雅黑" w:eastAsia="微软雅黑"/>
          <w:lang w:eastAsia="zh-CN"/>
        </w:rPr>
        <w:t>说明</w:t>
      </w:r>
    </w:p>
    <w:p>
      <w:pPr>
        <w:pStyle w:val="3"/>
        <w:rPr>
          <w:rFonts w:ascii="微软雅黑" w:hAnsi="微软雅黑"/>
          <w:i/>
        </w:rPr>
      </w:pPr>
      <w:bookmarkStart w:id="20" w:name="_Toc473878357"/>
      <w:r>
        <w:rPr>
          <w:rFonts w:hint="eastAsia" w:ascii="微软雅黑" w:hAnsi="微软雅黑"/>
        </w:rPr>
        <w:t>患者业务现状</w:t>
      </w:r>
      <w:bookmarkEnd w:id="20"/>
    </w:p>
    <w:p>
      <w:pPr>
        <w:adjustRightInd w:val="0"/>
        <w:snapToGrid w:val="0"/>
        <w:spacing w:line="324" w:lineRule="auto"/>
        <w:ind w:firstLine="480" w:firstLineChars="200"/>
        <w:rPr>
          <w:rFonts w:ascii="微软雅黑" w:hAnsi="微软雅黑"/>
          <w:szCs w:val="28"/>
        </w:rPr>
      </w:pPr>
      <w:r>
        <w:rPr>
          <w:rFonts w:hint="eastAsia" w:ascii="微软雅黑" w:hAnsi="微软雅黑"/>
          <w:szCs w:val="28"/>
        </w:rPr>
        <w:t>目前</w:t>
      </w:r>
      <w:r>
        <w:rPr>
          <w:rFonts w:ascii="微软雅黑" w:hAnsi="微软雅黑"/>
          <w:szCs w:val="28"/>
        </w:rPr>
        <w:t>院内的患者信息分散到HIS门诊</w:t>
      </w:r>
      <w:r>
        <w:rPr>
          <w:rFonts w:hint="eastAsia" w:ascii="微软雅黑" w:hAnsi="微软雅黑"/>
          <w:szCs w:val="28"/>
        </w:rPr>
        <w:t>、</w:t>
      </w:r>
      <w:r>
        <w:rPr>
          <w:rFonts w:ascii="微软雅黑" w:hAnsi="微软雅黑"/>
          <w:szCs w:val="28"/>
        </w:rPr>
        <w:t>HIS住院、</w:t>
      </w:r>
      <w:r>
        <w:rPr>
          <w:rFonts w:hint="eastAsia" w:ascii="微软雅黑" w:hAnsi="微软雅黑"/>
          <w:szCs w:val="28"/>
        </w:rPr>
        <w:t>体检</w:t>
      </w:r>
      <w:r>
        <w:rPr>
          <w:rFonts w:ascii="微软雅黑" w:hAnsi="微软雅黑"/>
          <w:szCs w:val="28"/>
        </w:rPr>
        <w:t>中，同一患者在不同系统中</w:t>
      </w:r>
      <w:r>
        <w:rPr>
          <w:rFonts w:hint="eastAsia" w:ascii="微软雅黑" w:hAnsi="微软雅黑"/>
          <w:szCs w:val="28"/>
        </w:rPr>
        <w:t>不能</w:t>
      </w:r>
      <w:r>
        <w:rPr>
          <w:rFonts w:ascii="微软雅黑" w:hAnsi="微软雅黑"/>
          <w:szCs w:val="28"/>
        </w:rPr>
        <w:t>唯一</w:t>
      </w:r>
      <w:r>
        <w:rPr>
          <w:rFonts w:hint="eastAsia" w:ascii="微软雅黑" w:hAnsi="微软雅黑"/>
          <w:szCs w:val="28"/>
        </w:rPr>
        <w:t>标识</w:t>
      </w:r>
      <w:r>
        <w:rPr>
          <w:rFonts w:ascii="微软雅黑" w:hAnsi="微软雅黑"/>
          <w:szCs w:val="28"/>
        </w:rPr>
        <w:t>。</w:t>
      </w:r>
      <w:r>
        <w:rPr>
          <w:rFonts w:hint="eastAsia" w:ascii="微软雅黑" w:hAnsi="微软雅黑"/>
          <w:szCs w:val="28"/>
        </w:rPr>
        <w:t>由于没有全院级别的患者唯一标识信息，患者基本信息在各系统中存在多重信息，无法有效控制录入的患者信息质量，造成大量的患者数据质量无法有效利用。</w:t>
      </w:r>
    </w:p>
    <w:p>
      <w:pPr>
        <w:adjustRightInd w:val="0"/>
        <w:snapToGrid w:val="0"/>
        <w:spacing w:line="324" w:lineRule="auto"/>
        <w:ind w:firstLine="480" w:firstLineChars="200"/>
        <w:rPr>
          <w:rFonts w:ascii="微软雅黑" w:hAnsi="微软雅黑"/>
          <w:szCs w:val="28"/>
        </w:rPr>
      </w:pPr>
      <w:r>
        <w:rPr>
          <w:rFonts w:hint="eastAsia" w:ascii="微软雅黑" w:hAnsi="微软雅黑"/>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hint="eastAsia" w:ascii="微软雅黑" w:hAnsi="微软雅黑"/>
          <w:szCs w:val="28"/>
        </w:rPr>
        <w:t>视图，需要规划全院信息系统患者主索引服务，提升患者信息质量，为建立以患者为核心的临床数据中心提供基础。</w:t>
      </w:r>
    </w:p>
    <w:p>
      <w:pPr>
        <w:pStyle w:val="3"/>
        <w:rPr>
          <w:rFonts w:ascii="微软雅黑" w:hAnsi="微软雅黑"/>
          <w:i/>
        </w:rPr>
      </w:pPr>
      <w:bookmarkStart w:id="21" w:name="_Toc473878358"/>
      <w:r>
        <w:rPr>
          <w:rFonts w:hint="eastAsia" w:ascii="微软雅黑" w:hAnsi="微软雅黑"/>
        </w:rPr>
        <w:t>患者</w:t>
      </w:r>
      <w:commentRangeStart w:id="5"/>
      <w:r>
        <w:rPr>
          <w:rFonts w:hint="eastAsia" w:ascii="微软雅黑" w:hAnsi="微软雅黑"/>
        </w:rPr>
        <w:t>数据</w:t>
      </w:r>
      <w:bookmarkEnd w:id="21"/>
      <w:r>
        <w:rPr>
          <w:rFonts w:hint="eastAsia" w:ascii="微软雅黑" w:hAnsi="微软雅黑"/>
        </w:rPr>
        <w:t>量统计</w:t>
      </w:r>
      <w:commentRangeEnd w:id="5"/>
      <w:r>
        <w:rPr>
          <w:rStyle w:val="33"/>
          <w:rFonts w:ascii="Arial" w:hAnsi="Arial"/>
          <w:b w:val="0"/>
        </w:rPr>
        <w:commentReference w:id="5"/>
      </w:r>
    </w:p>
    <w:p>
      <w:pPr>
        <w:rPr>
          <w:rFonts w:ascii="微软雅黑" w:hAnsi="微软雅黑"/>
          <w:lang w:val="en-AU"/>
        </w:rPr>
      </w:pPr>
      <w:r>
        <w:rPr>
          <w:rFonts w:hint="eastAsia" w:ascii="微软雅黑" w:hAnsi="微软雅黑"/>
          <w:lang w:val="en-AU"/>
        </w:rPr>
        <w:t>目前数据分析范围为门诊（表</w:t>
      </w:r>
      <w:r>
        <w:rPr>
          <w:rFonts w:ascii="微软雅黑" w:hAnsi="微软雅黑"/>
          <w:lang w:val="en-AU"/>
        </w:rPr>
        <w:t>名</w:t>
      </w:r>
      <w:r>
        <w:rPr>
          <w:rFonts w:hint="eastAsia" w:ascii="微软雅黑" w:hAnsi="微软雅黑"/>
          <w:color w:val="FF0000"/>
          <w:lang w:val="en-AU"/>
        </w:rPr>
        <w:t>？？</w:t>
      </w:r>
      <w:r>
        <w:rPr>
          <w:rFonts w:hint="eastAsia" w:ascii="微软雅黑" w:hAnsi="微软雅黑"/>
          <w:lang w:val="en-AU"/>
        </w:rPr>
        <w:t>）、住院（表</w:t>
      </w:r>
      <w:r>
        <w:rPr>
          <w:rFonts w:ascii="微软雅黑" w:hAnsi="微软雅黑"/>
          <w:lang w:val="en-AU"/>
        </w:rPr>
        <w:t>名</w:t>
      </w:r>
      <w:r>
        <w:rPr>
          <w:rFonts w:hint="eastAsia" w:ascii="微软雅黑" w:hAnsi="微软雅黑"/>
          <w:color w:val="FF0000"/>
          <w:lang w:val="en-AU"/>
        </w:rPr>
        <w:t>？？</w:t>
      </w:r>
      <w:r>
        <w:rPr>
          <w:rFonts w:hint="eastAsia" w:ascii="微软雅黑" w:hAnsi="微软雅黑"/>
          <w:lang w:val="en-AU"/>
        </w:rPr>
        <w:t>）、体检（表</w:t>
      </w:r>
      <w:r>
        <w:rPr>
          <w:rFonts w:ascii="微软雅黑" w:hAnsi="微软雅黑"/>
          <w:lang w:val="en-AU"/>
        </w:rPr>
        <w:t>名</w:t>
      </w:r>
      <w:r>
        <w:rPr>
          <w:rFonts w:hint="eastAsia" w:ascii="微软雅黑" w:hAnsi="微软雅黑"/>
          <w:color w:val="FF0000"/>
          <w:lang w:val="en-AU"/>
        </w:rPr>
        <w:t>？？</w:t>
      </w:r>
      <w:r>
        <w:rPr>
          <w:rFonts w:hint="eastAsia" w:ascii="微软雅黑" w:hAnsi="微软雅黑"/>
          <w:lang w:val="en-AU"/>
        </w:rPr>
        <w:t>）系统中的患者信息表。存储现状</w:t>
      </w:r>
      <w:r>
        <w:rPr>
          <w:rFonts w:ascii="微软雅黑" w:hAnsi="微软雅黑"/>
          <w:lang w:val="en-AU"/>
        </w:rPr>
        <w:t>如下：</w:t>
      </w:r>
    </w:p>
    <w:tbl>
      <w:tblPr>
        <w:tblStyle w:val="36"/>
        <w:tblW w:w="945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05"/>
        <w:gridCol w:w="1934"/>
        <w:gridCol w:w="2837"/>
        <w:gridCol w:w="30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5" w:hRule="atLeast"/>
          <w:jc w:val="center"/>
        </w:trPr>
        <w:tc>
          <w:tcPr>
            <w:tcW w:w="1605" w:type="dxa"/>
          </w:tcPr>
          <w:p>
            <w:pPr>
              <w:spacing w:before="0" w:after="0"/>
              <w:ind w:firstLine="0"/>
              <w:jc w:val="center"/>
              <w:rPr>
                <w:rFonts w:ascii="微软雅黑" w:hAnsi="微软雅黑" w:cs="宋体"/>
                <w:color w:val="000000"/>
                <w:szCs w:val="24"/>
                <w:lang w:val="en-US"/>
              </w:rPr>
            </w:pPr>
            <w:r>
              <w:rPr>
                <w:rFonts w:hint="eastAsia" w:ascii="微软雅黑" w:hAnsi="微软雅黑" w:cs="宋体"/>
                <w:color w:val="000000"/>
                <w:szCs w:val="24"/>
                <w:lang w:val="en-US"/>
              </w:rPr>
              <w:t>业务</w:t>
            </w:r>
            <w:r>
              <w:rPr>
                <w:rFonts w:ascii="微软雅黑" w:hAnsi="微软雅黑" w:cs="宋体"/>
                <w:color w:val="000000"/>
                <w:szCs w:val="24"/>
                <w:lang w:val="en-US"/>
              </w:rPr>
              <w:t>来源</w:t>
            </w:r>
          </w:p>
        </w:tc>
        <w:tc>
          <w:tcPr>
            <w:tcW w:w="1934" w:type="dxa"/>
          </w:tcPr>
          <w:p>
            <w:pPr>
              <w:spacing w:before="0" w:after="0"/>
              <w:ind w:firstLine="0"/>
              <w:jc w:val="center"/>
              <w:rPr>
                <w:rFonts w:ascii="微软雅黑" w:hAnsi="微软雅黑" w:cs="宋体"/>
                <w:color w:val="000000"/>
                <w:szCs w:val="24"/>
                <w:lang w:val="en-US"/>
              </w:rPr>
            </w:pPr>
            <w:r>
              <w:rPr>
                <w:rFonts w:hint="eastAsia" w:ascii="微软雅黑" w:hAnsi="微软雅黑" w:cs="宋体"/>
                <w:color w:val="000000"/>
                <w:szCs w:val="24"/>
                <w:lang w:val="en-US"/>
              </w:rPr>
              <w:t>物理表名</w:t>
            </w:r>
          </w:p>
        </w:tc>
        <w:tc>
          <w:tcPr>
            <w:tcW w:w="2837" w:type="dxa"/>
          </w:tcPr>
          <w:p>
            <w:pPr>
              <w:spacing w:before="0" w:after="0"/>
              <w:ind w:firstLine="0"/>
              <w:jc w:val="center"/>
              <w:rPr>
                <w:rFonts w:ascii="微软雅黑" w:hAnsi="微软雅黑" w:cs="宋体"/>
                <w:color w:val="000000"/>
                <w:szCs w:val="24"/>
                <w:lang w:val="en-US"/>
              </w:rPr>
            </w:pPr>
            <w:r>
              <w:rPr>
                <w:rFonts w:hint="eastAsia" w:ascii="微软雅黑" w:hAnsi="微软雅黑" w:cs="宋体"/>
                <w:color w:val="000000"/>
                <w:szCs w:val="24"/>
                <w:lang w:val="en-US"/>
              </w:rPr>
              <w:t>表主键</w:t>
            </w:r>
            <w:r>
              <w:rPr>
                <w:rFonts w:ascii="微软雅黑" w:hAnsi="微软雅黑" w:cs="宋体"/>
                <w:color w:val="000000"/>
                <w:szCs w:val="24"/>
                <w:lang w:val="en-US"/>
              </w:rPr>
              <w:t>名</w:t>
            </w:r>
          </w:p>
        </w:tc>
        <w:tc>
          <w:tcPr>
            <w:tcW w:w="3074" w:type="dxa"/>
          </w:tcPr>
          <w:p>
            <w:pPr>
              <w:spacing w:before="0" w:after="0"/>
              <w:ind w:firstLine="0"/>
              <w:jc w:val="center"/>
              <w:rPr>
                <w:rFonts w:ascii="微软雅黑" w:hAnsi="微软雅黑" w:cs="宋体"/>
                <w:color w:val="000000"/>
                <w:szCs w:val="24"/>
                <w:lang w:val="en-US"/>
              </w:rPr>
            </w:pPr>
            <w:r>
              <w:rPr>
                <w:rFonts w:hint="eastAsia" w:ascii="微软雅黑" w:hAnsi="微软雅黑" w:cs="宋体"/>
                <w:color w:val="000000"/>
                <w:szCs w:val="24"/>
                <w:lang w:val="en-US"/>
              </w:rPr>
              <w:t>记录数（DB</w:t>
            </w:r>
            <w:r>
              <w:rPr>
                <w:rFonts w:ascii="微软雅黑" w:hAnsi="微软雅黑" w:cs="宋体"/>
                <w:color w:val="000000"/>
                <w:szCs w:val="24"/>
                <w:lang w:val="en-US"/>
              </w:rPr>
              <w:t>中物理记录）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605" w:type="dxa"/>
          </w:tcPr>
          <w:p>
            <w:pPr>
              <w:widowControl w:val="0"/>
              <w:spacing w:before="0" w:after="0"/>
              <w:ind w:firstLine="0"/>
              <w:jc w:val="center"/>
              <w:rPr>
                <w:rFonts w:ascii="微软雅黑" w:hAnsi="微软雅黑"/>
                <w:sz w:val="20"/>
                <w:lang w:val="en-AU"/>
              </w:rPr>
            </w:pPr>
            <w:r>
              <w:rPr>
                <w:rFonts w:hint="eastAsia" w:ascii="微软雅黑" w:hAnsi="微软雅黑"/>
                <w:sz w:val="20"/>
                <w:lang w:val="en-AU"/>
              </w:rPr>
              <w:t>门诊</w:t>
            </w:r>
          </w:p>
        </w:tc>
        <w:tc>
          <w:tcPr>
            <w:tcW w:w="1934" w:type="dxa"/>
          </w:tcPr>
          <w:p>
            <w:pPr>
              <w:widowControl w:val="0"/>
              <w:spacing w:before="0" w:after="0"/>
              <w:ind w:firstLine="0"/>
              <w:jc w:val="both"/>
              <w:rPr>
                <w:rFonts w:hint="eastAsia" w:ascii="微软雅黑" w:hAnsi="微软雅黑" w:eastAsia="微软雅黑"/>
                <w:sz w:val="20"/>
                <w:lang w:val="en-US" w:eastAsia="zh-CN"/>
              </w:rPr>
            </w:pPr>
            <w:r>
              <w:rPr>
                <w:rFonts w:hint="eastAsia" w:ascii="微软雅黑" w:hAnsi="微软雅黑"/>
                <w:sz w:val="20"/>
                <w:lang w:val="en-US" w:eastAsia="zh-CN"/>
              </w:rPr>
              <w:t>Mdbl</w:t>
            </w:r>
          </w:p>
        </w:tc>
        <w:tc>
          <w:tcPr>
            <w:tcW w:w="2837" w:type="dxa"/>
          </w:tcPr>
          <w:p>
            <w:pPr>
              <w:spacing w:before="0" w:after="0"/>
              <w:ind w:firstLine="0"/>
              <w:jc w:val="center"/>
              <w:rPr>
                <w:rFonts w:hint="eastAsia"/>
                <w:lang w:val="en-US" w:eastAsia="zh-CN"/>
              </w:rPr>
            </w:pPr>
            <w:r>
              <w:t>Id</w:t>
            </w:r>
            <w:r>
              <w:rPr>
                <w:rFonts w:hint="eastAsia"/>
                <w:lang w:val="en-US" w:eastAsia="zh-CN"/>
              </w:rPr>
              <w:t xml:space="preserve"> 主键</w:t>
            </w:r>
          </w:p>
          <w:p>
            <w:pPr>
              <w:spacing w:before="0" w:after="0"/>
              <w:ind w:firstLine="0"/>
              <w:jc w:val="center"/>
              <w:rPr>
                <w:rFonts w:hint="eastAsia"/>
                <w:lang w:val="en-US" w:eastAsia="zh-CN"/>
              </w:rPr>
            </w:pPr>
            <w:r>
              <w:rPr>
                <w:rFonts w:hint="eastAsia"/>
                <w:lang w:val="en-US" w:eastAsia="zh-CN"/>
              </w:rPr>
              <w:t>病人id</w:t>
            </w:r>
            <w:r>
              <w:rPr>
                <w:rFonts w:hint="eastAsia"/>
                <w:lang w:val="en-US" w:eastAsia="zh-CN"/>
              </w:rPr>
              <w:tab/>
            </w:r>
            <w:r>
              <w:rPr>
                <w:rFonts w:hint="eastAsia"/>
                <w:lang w:val="en-US" w:eastAsia="zh-CN"/>
              </w:rPr>
              <w:t>brid</w:t>
            </w:r>
          </w:p>
          <w:p>
            <w:pPr>
              <w:spacing w:before="0" w:after="0"/>
              <w:ind w:firstLine="0"/>
              <w:jc w:val="center"/>
              <w:rPr>
                <w:rFonts w:ascii="微软雅黑" w:hAnsi="微软雅黑" w:cs="宋体"/>
                <w:color w:val="000000"/>
                <w:sz w:val="20"/>
                <w:lang w:val="en-US"/>
              </w:rPr>
            </w:pPr>
            <w:r>
              <w:rPr>
                <w:rFonts w:hint="eastAsia"/>
                <w:lang w:val="en-US" w:eastAsia="zh-CN"/>
              </w:rPr>
              <w:t>院内卡号</w:t>
            </w:r>
            <w:r>
              <w:rPr>
                <w:rFonts w:hint="eastAsia"/>
                <w:lang w:val="en-US" w:eastAsia="zh-CN"/>
              </w:rPr>
              <w:tab/>
            </w:r>
            <w:r>
              <w:rPr>
                <w:rFonts w:hint="eastAsia"/>
                <w:lang w:val="en-US" w:eastAsia="zh-CN"/>
              </w:rPr>
              <w:t>kh</w:t>
            </w:r>
          </w:p>
        </w:tc>
        <w:tc>
          <w:tcPr>
            <w:tcW w:w="3074" w:type="dxa"/>
          </w:tcPr>
          <w:p>
            <w:pPr>
              <w:spacing w:before="0" w:after="0"/>
              <w:ind w:firstLine="0"/>
              <w:jc w:val="center"/>
              <w:rPr>
                <w:rFonts w:ascii="微软雅黑" w:hAnsi="微软雅黑" w:cs="宋体"/>
                <w:color w:val="000000"/>
                <w:sz w:val="20"/>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5" w:hRule="atLeast"/>
          <w:jc w:val="center"/>
        </w:trPr>
        <w:tc>
          <w:tcPr>
            <w:tcW w:w="1605" w:type="dxa"/>
          </w:tcPr>
          <w:p>
            <w:pPr>
              <w:spacing w:before="0" w:after="0"/>
              <w:ind w:firstLine="0"/>
              <w:jc w:val="center"/>
              <w:rPr>
                <w:rFonts w:ascii="微软雅黑" w:hAnsi="微软雅黑" w:cs="宋体"/>
                <w:color w:val="000000"/>
                <w:sz w:val="20"/>
                <w:lang w:val="en-US"/>
              </w:rPr>
            </w:pPr>
            <w:r>
              <w:rPr>
                <w:rFonts w:hint="eastAsia" w:ascii="微软雅黑" w:hAnsi="微软雅黑" w:cs="宋体"/>
                <w:color w:val="000000"/>
                <w:sz w:val="20"/>
                <w:lang w:val="en-US"/>
              </w:rPr>
              <w:t>住院</w:t>
            </w:r>
          </w:p>
        </w:tc>
        <w:tc>
          <w:tcPr>
            <w:tcW w:w="1934" w:type="dxa"/>
          </w:tcPr>
          <w:p>
            <w:pPr>
              <w:spacing w:before="0" w:after="0"/>
              <w:ind w:firstLine="0"/>
              <w:jc w:val="center"/>
              <w:rPr>
                <w:rFonts w:hint="eastAsia" w:ascii="微软雅黑" w:hAnsi="微软雅黑" w:eastAsia="微软雅黑" w:cs="宋体"/>
                <w:color w:val="000000"/>
                <w:sz w:val="20"/>
                <w:lang w:val="en-US" w:eastAsia="zh-CN"/>
              </w:rPr>
            </w:pPr>
            <w:r>
              <w:rPr>
                <w:rFonts w:hint="eastAsia" w:ascii="微软雅黑" w:hAnsi="微软雅黑" w:cs="宋体"/>
                <w:color w:val="000000"/>
                <w:sz w:val="20"/>
                <w:lang w:val="en-US" w:eastAsia="zh-CN"/>
              </w:rPr>
              <w:t>Bdblk</w:t>
            </w:r>
          </w:p>
        </w:tc>
        <w:tc>
          <w:tcPr>
            <w:tcW w:w="2837" w:type="dxa"/>
          </w:tcPr>
          <w:p>
            <w:pPr>
              <w:spacing w:before="0" w:after="0"/>
              <w:ind w:firstLine="0"/>
              <w:jc w:val="center"/>
              <w:rPr>
                <w:rFonts w:ascii="微软雅黑" w:hAnsi="微软雅黑" w:cs="宋体"/>
                <w:color w:val="000000"/>
                <w:sz w:val="20"/>
                <w:lang w:val="en-US"/>
              </w:rPr>
            </w:pPr>
          </w:p>
        </w:tc>
        <w:tc>
          <w:tcPr>
            <w:tcW w:w="3074" w:type="dxa"/>
          </w:tcPr>
          <w:p>
            <w:pPr>
              <w:spacing w:before="0" w:after="0"/>
              <w:ind w:firstLine="0"/>
              <w:jc w:val="center"/>
              <w:rPr>
                <w:rFonts w:ascii="微软雅黑" w:hAnsi="微软雅黑" w:cs="宋体"/>
                <w:color w:val="000000"/>
                <w:sz w:val="20"/>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5" w:hRule="atLeast"/>
          <w:jc w:val="center"/>
        </w:trPr>
        <w:tc>
          <w:tcPr>
            <w:tcW w:w="1605" w:type="dxa"/>
          </w:tcPr>
          <w:p>
            <w:pPr>
              <w:spacing w:before="0" w:after="0"/>
              <w:ind w:firstLine="0"/>
              <w:jc w:val="center"/>
              <w:rPr>
                <w:rFonts w:ascii="微软雅黑" w:hAnsi="微软雅黑"/>
                <w:sz w:val="20"/>
                <w:lang w:val="en-AU"/>
              </w:rPr>
            </w:pPr>
            <w:r>
              <w:rPr>
                <w:rFonts w:hint="eastAsia" w:ascii="微软雅黑" w:hAnsi="微软雅黑"/>
                <w:sz w:val="20"/>
                <w:lang w:val="en-AU"/>
              </w:rPr>
              <w:t>体检</w:t>
            </w:r>
          </w:p>
        </w:tc>
        <w:tc>
          <w:tcPr>
            <w:tcW w:w="1934" w:type="dxa"/>
          </w:tcPr>
          <w:p>
            <w:pPr>
              <w:spacing w:before="0" w:after="0"/>
              <w:ind w:firstLine="0"/>
              <w:jc w:val="center"/>
              <w:rPr>
                <w:rFonts w:ascii="微软雅黑" w:hAnsi="微软雅黑"/>
                <w:sz w:val="20"/>
                <w:lang w:val="en-AU"/>
              </w:rPr>
            </w:pPr>
          </w:p>
        </w:tc>
        <w:tc>
          <w:tcPr>
            <w:tcW w:w="2837" w:type="dxa"/>
          </w:tcPr>
          <w:p>
            <w:pPr>
              <w:spacing w:before="0" w:after="0"/>
              <w:ind w:firstLine="0"/>
              <w:jc w:val="center"/>
              <w:rPr>
                <w:rFonts w:ascii="微软雅黑" w:hAnsi="微软雅黑" w:cs="宋体"/>
                <w:color w:val="000000"/>
                <w:sz w:val="20"/>
                <w:lang w:val="en-US"/>
              </w:rPr>
            </w:pPr>
          </w:p>
        </w:tc>
        <w:tc>
          <w:tcPr>
            <w:tcW w:w="3074" w:type="dxa"/>
          </w:tcPr>
          <w:p>
            <w:pPr>
              <w:spacing w:before="0" w:after="0"/>
              <w:ind w:firstLine="0"/>
              <w:jc w:val="center"/>
              <w:rPr>
                <w:rFonts w:ascii="微软雅黑" w:hAnsi="微软雅黑" w:cs="宋体"/>
                <w:color w:val="000000"/>
                <w:sz w:val="20"/>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5" w:hRule="atLeast"/>
          <w:jc w:val="center"/>
        </w:trPr>
        <w:tc>
          <w:tcPr>
            <w:tcW w:w="1605" w:type="dxa"/>
          </w:tcPr>
          <w:p>
            <w:pPr>
              <w:spacing w:before="0" w:after="0"/>
              <w:ind w:firstLine="0"/>
              <w:jc w:val="center"/>
              <w:rPr>
                <w:rFonts w:ascii="微软雅黑" w:hAnsi="微软雅黑" w:cs="宋体"/>
                <w:color w:val="000000"/>
                <w:sz w:val="20"/>
                <w:lang w:val="en-US"/>
              </w:rPr>
            </w:pPr>
            <w:r>
              <w:rPr>
                <w:rFonts w:hint="eastAsia" w:ascii="微软雅黑" w:hAnsi="微软雅黑" w:cs="宋体"/>
                <w:color w:val="000000"/>
                <w:sz w:val="20"/>
                <w:lang w:val="en-US"/>
              </w:rPr>
              <w:t>总量</w:t>
            </w:r>
          </w:p>
        </w:tc>
        <w:tc>
          <w:tcPr>
            <w:tcW w:w="1934" w:type="dxa"/>
          </w:tcPr>
          <w:p>
            <w:pPr>
              <w:spacing w:before="0" w:after="0"/>
              <w:ind w:firstLine="0"/>
              <w:jc w:val="center"/>
              <w:rPr>
                <w:rFonts w:ascii="微软雅黑" w:hAnsi="微软雅黑" w:cs="宋体"/>
                <w:color w:val="000000"/>
                <w:sz w:val="20"/>
                <w:lang w:val="en-US"/>
              </w:rPr>
            </w:pPr>
          </w:p>
        </w:tc>
        <w:tc>
          <w:tcPr>
            <w:tcW w:w="2837" w:type="dxa"/>
          </w:tcPr>
          <w:p>
            <w:pPr>
              <w:spacing w:before="0" w:after="0"/>
              <w:ind w:firstLine="0"/>
              <w:jc w:val="center"/>
              <w:rPr>
                <w:rFonts w:ascii="微软雅黑" w:hAnsi="微软雅黑" w:cs="宋体"/>
                <w:color w:val="000000"/>
                <w:sz w:val="20"/>
                <w:lang w:val="en-US"/>
              </w:rPr>
            </w:pPr>
          </w:p>
        </w:tc>
        <w:tc>
          <w:tcPr>
            <w:tcW w:w="3074" w:type="dxa"/>
          </w:tcPr>
          <w:p>
            <w:pPr>
              <w:spacing w:before="0" w:after="0"/>
              <w:ind w:firstLine="0"/>
              <w:jc w:val="center"/>
              <w:rPr>
                <w:rFonts w:ascii="微软雅黑" w:hAnsi="微软雅黑" w:cs="宋体"/>
                <w:color w:val="000000"/>
                <w:sz w:val="20"/>
                <w:lang w:val="en-US"/>
              </w:rPr>
            </w:pPr>
          </w:p>
        </w:tc>
      </w:tr>
    </w:tbl>
    <w:p>
      <w:pPr>
        <w:pStyle w:val="3"/>
        <w:rPr>
          <w:rFonts w:ascii="微软雅黑" w:hAnsi="微软雅黑"/>
          <w:i/>
        </w:rPr>
      </w:pPr>
      <w:bookmarkStart w:id="22" w:name="_Toc473878360"/>
      <w:commentRangeStart w:id="6"/>
      <w:r>
        <w:rPr>
          <w:rFonts w:hint="eastAsia" w:ascii="微软雅黑" w:hAnsi="微软雅黑"/>
        </w:rPr>
        <w:t>患者</w:t>
      </w:r>
      <w:bookmarkEnd w:id="22"/>
      <w:r>
        <w:rPr>
          <w:rFonts w:hint="eastAsia" w:ascii="微软雅黑" w:hAnsi="微软雅黑"/>
        </w:rPr>
        <w:t>标识项整理</w:t>
      </w:r>
      <w:commentRangeEnd w:id="6"/>
      <w:r>
        <w:rPr>
          <w:rStyle w:val="33"/>
          <w:rFonts w:ascii="Arial" w:hAnsi="Arial"/>
          <w:b w:val="0"/>
        </w:rPr>
        <w:commentReference w:id="6"/>
      </w:r>
    </w:p>
    <w:tbl>
      <w:tblPr>
        <w:tblStyle w:val="36"/>
        <w:tblW w:w="947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21"/>
        <w:gridCol w:w="2562"/>
        <w:gridCol w:w="2329"/>
        <w:gridCol w:w="226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6" w:hRule="atLeast"/>
          <w:jc w:val="center"/>
        </w:trPr>
        <w:tc>
          <w:tcPr>
            <w:tcW w:w="2321" w:type="dxa"/>
            <w:vAlign w:val="center"/>
          </w:tcPr>
          <w:p>
            <w:pPr>
              <w:spacing w:before="0" w:after="0"/>
              <w:ind w:firstLine="0"/>
              <w:jc w:val="center"/>
              <w:rPr>
                <w:rFonts w:ascii="微软雅黑" w:hAnsi="微软雅黑" w:cs="宋体"/>
                <w:b/>
                <w:bCs/>
                <w:sz w:val="20"/>
                <w:lang w:val="en-US"/>
              </w:rPr>
            </w:pPr>
            <w:r>
              <w:rPr>
                <w:rFonts w:hint="eastAsia" w:ascii="微软雅黑" w:hAnsi="微软雅黑" w:cs="宋体"/>
                <w:b/>
                <w:bCs/>
                <w:sz w:val="20"/>
                <w:lang w:val="en-US"/>
              </w:rPr>
              <w:t>号别</w:t>
            </w:r>
          </w:p>
        </w:tc>
        <w:tc>
          <w:tcPr>
            <w:tcW w:w="2562" w:type="dxa"/>
            <w:vAlign w:val="center"/>
          </w:tcPr>
          <w:p>
            <w:pPr>
              <w:spacing w:before="0" w:after="0"/>
              <w:ind w:firstLine="0"/>
              <w:jc w:val="center"/>
              <w:rPr>
                <w:rFonts w:ascii="微软雅黑" w:hAnsi="微软雅黑" w:cs="宋体"/>
                <w:b/>
                <w:bCs/>
                <w:sz w:val="20"/>
                <w:lang w:val="en-US"/>
              </w:rPr>
            </w:pPr>
            <w:r>
              <w:rPr>
                <w:rFonts w:hint="eastAsia" w:ascii="微软雅黑" w:hAnsi="微软雅黑" w:cs="宋体"/>
                <w:b/>
                <w:bCs/>
                <w:sz w:val="20"/>
                <w:lang w:val="en-US"/>
              </w:rPr>
              <w:t>HIS门诊</w:t>
            </w:r>
          </w:p>
        </w:tc>
        <w:tc>
          <w:tcPr>
            <w:tcW w:w="2329" w:type="dxa"/>
            <w:vAlign w:val="center"/>
          </w:tcPr>
          <w:p>
            <w:pPr>
              <w:spacing w:before="0" w:after="0"/>
              <w:ind w:firstLine="0"/>
              <w:jc w:val="center"/>
              <w:rPr>
                <w:rFonts w:ascii="微软雅黑" w:hAnsi="微软雅黑" w:cs="宋体"/>
                <w:b/>
                <w:bCs/>
                <w:sz w:val="20"/>
                <w:lang w:val="en-US"/>
              </w:rPr>
            </w:pPr>
            <w:r>
              <w:rPr>
                <w:rFonts w:hint="eastAsia" w:ascii="微软雅黑" w:hAnsi="微软雅黑" w:cs="宋体"/>
                <w:b/>
                <w:bCs/>
                <w:sz w:val="20"/>
                <w:lang w:val="en-US"/>
              </w:rPr>
              <w:t>HIS住院</w:t>
            </w:r>
          </w:p>
        </w:tc>
        <w:tc>
          <w:tcPr>
            <w:tcW w:w="2264" w:type="dxa"/>
            <w:vAlign w:val="center"/>
          </w:tcPr>
          <w:p>
            <w:pPr>
              <w:spacing w:before="0" w:after="0"/>
              <w:ind w:firstLine="0"/>
              <w:jc w:val="center"/>
              <w:rPr>
                <w:rFonts w:ascii="微软雅黑" w:hAnsi="微软雅黑" w:cs="宋体"/>
                <w:b/>
                <w:bCs/>
                <w:sz w:val="20"/>
                <w:lang w:val="en-US"/>
              </w:rPr>
            </w:pPr>
            <w:r>
              <w:rPr>
                <w:rFonts w:hint="eastAsia" w:ascii="微软雅黑" w:hAnsi="微软雅黑" w:cs="宋体"/>
                <w:b/>
                <w:bCs/>
                <w:sz w:val="20"/>
                <w:lang w:val="en-US"/>
              </w:rPr>
              <w:t>体检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jc w:val="center"/>
        </w:trPr>
        <w:tc>
          <w:tcPr>
            <w:tcW w:w="2321"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系统</w:t>
            </w:r>
            <w:r>
              <w:rPr>
                <w:rFonts w:ascii="微软雅黑" w:hAnsi="微软雅黑" w:cs="宋体"/>
                <w:sz w:val="18"/>
                <w:szCs w:val="18"/>
                <w:lang w:val="en-US"/>
              </w:rPr>
              <w:t>内部</w:t>
            </w:r>
            <w:r>
              <w:rPr>
                <w:rFonts w:hint="eastAsia" w:ascii="微软雅黑" w:hAnsi="微软雅黑" w:cs="宋体"/>
                <w:sz w:val="18"/>
                <w:szCs w:val="18"/>
                <w:lang w:val="en-US"/>
              </w:rPr>
              <w:t>ID</w:t>
            </w:r>
          </w:p>
        </w:tc>
        <w:tc>
          <w:tcPr>
            <w:tcW w:w="2562" w:type="dxa"/>
            <w:vAlign w:val="center"/>
          </w:tcPr>
          <w:p>
            <w:pPr>
              <w:spacing w:before="0" w:after="0"/>
              <w:ind w:firstLine="0"/>
              <w:jc w:val="center"/>
              <w:rPr>
                <w:rFonts w:ascii="微软雅黑" w:hAnsi="微软雅黑" w:cs="宋体"/>
                <w:sz w:val="18"/>
                <w:szCs w:val="18"/>
                <w:lang w:val="en-US"/>
              </w:rPr>
            </w:pPr>
          </w:p>
        </w:tc>
        <w:tc>
          <w:tcPr>
            <w:tcW w:w="2329" w:type="dxa"/>
            <w:vAlign w:val="center"/>
          </w:tcPr>
          <w:p>
            <w:pPr>
              <w:spacing w:before="0" w:after="0"/>
              <w:ind w:firstLine="0"/>
              <w:jc w:val="center"/>
              <w:rPr>
                <w:rFonts w:ascii="微软雅黑" w:hAnsi="微软雅黑" w:cs="宋体"/>
                <w:sz w:val="18"/>
                <w:szCs w:val="18"/>
                <w:lang w:val="en-US"/>
              </w:rPr>
            </w:pPr>
          </w:p>
        </w:tc>
        <w:tc>
          <w:tcPr>
            <w:tcW w:w="2264" w:type="dxa"/>
            <w:vAlign w:val="center"/>
          </w:tcPr>
          <w:p>
            <w:pPr>
              <w:spacing w:before="0" w:after="0"/>
              <w:ind w:firstLine="0"/>
              <w:jc w:val="center"/>
              <w:rPr>
                <w:rFonts w:ascii="微软雅黑" w:hAnsi="微软雅黑" w:cs="宋体"/>
                <w:sz w:val="18"/>
                <w:szCs w:val="1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jc w:val="center"/>
        </w:trPr>
        <w:tc>
          <w:tcPr>
            <w:tcW w:w="2321" w:type="dxa"/>
            <w:vAlign w:val="center"/>
          </w:tcPr>
          <w:p>
            <w:pPr>
              <w:spacing w:before="0" w:after="0"/>
              <w:ind w:firstLine="0"/>
              <w:jc w:val="center"/>
              <w:rPr>
                <w:rFonts w:ascii="微软雅黑" w:hAnsi="微软雅黑" w:cs="宋体"/>
                <w:sz w:val="18"/>
                <w:szCs w:val="18"/>
                <w:lang w:val="en-US"/>
              </w:rPr>
            </w:pPr>
            <w:commentRangeStart w:id="7"/>
            <w:r>
              <w:rPr>
                <w:rFonts w:hint="eastAsia" w:ascii="微软雅黑" w:hAnsi="微软雅黑" w:cs="宋体"/>
                <w:sz w:val="18"/>
                <w:szCs w:val="18"/>
                <w:lang w:val="en-US"/>
              </w:rPr>
              <w:t>就诊卡号</w:t>
            </w:r>
            <w:commentRangeEnd w:id="7"/>
            <w:r>
              <w:rPr>
                <w:rStyle w:val="33"/>
              </w:rPr>
              <w:commentReference w:id="7"/>
            </w:r>
          </w:p>
        </w:tc>
        <w:tc>
          <w:tcPr>
            <w:tcW w:w="2562"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329" w:type="dxa"/>
            <w:vAlign w:val="center"/>
          </w:tcPr>
          <w:p>
            <w:pPr>
              <w:spacing w:before="0" w:after="0"/>
              <w:ind w:firstLine="0"/>
              <w:jc w:val="center"/>
              <w:rPr>
                <w:rFonts w:ascii="微软雅黑" w:hAnsi="微软雅黑" w:cs="宋体"/>
                <w:sz w:val="18"/>
                <w:szCs w:val="18"/>
                <w:lang w:val="en-US"/>
              </w:rPr>
            </w:pPr>
          </w:p>
        </w:tc>
        <w:tc>
          <w:tcPr>
            <w:tcW w:w="2264" w:type="dxa"/>
            <w:vAlign w:val="center"/>
          </w:tcPr>
          <w:p>
            <w:pPr>
              <w:spacing w:before="0" w:after="0"/>
              <w:ind w:firstLine="0"/>
              <w:jc w:val="center"/>
              <w:rPr>
                <w:rFonts w:ascii="微软雅黑" w:hAnsi="微软雅黑" w:cs="宋体"/>
                <w:sz w:val="18"/>
                <w:szCs w:val="1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jc w:val="center"/>
        </w:trPr>
        <w:tc>
          <w:tcPr>
            <w:tcW w:w="2321" w:type="dxa"/>
            <w:vAlign w:val="center"/>
          </w:tcPr>
          <w:p>
            <w:pPr>
              <w:spacing w:before="0" w:after="0"/>
              <w:ind w:firstLine="0"/>
              <w:jc w:val="center"/>
              <w:rPr>
                <w:rFonts w:ascii="微软雅黑" w:hAnsi="微软雅黑" w:cs="宋体"/>
                <w:sz w:val="18"/>
                <w:szCs w:val="18"/>
                <w:lang w:val="en-US"/>
              </w:rPr>
            </w:pPr>
            <w:commentRangeStart w:id="8"/>
            <w:r>
              <w:rPr>
                <w:rFonts w:hint="eastAsia" w:ascii="微软雅黑" w:hAnsi="微软雅黑" w:cs="宋体"/>
                <w:sz w:val="18"/>
                <w:szCs w:val="18"/>
                <w:lang w:val="en-US"/>
              </w:rPr>
              <w:t>住院号</w:t>
            </w:r>
            <w:commentRangeEnd w:id="8"/>
            <w:r>
              <w:rPr>
                <w:rStyle w:val="33"/>
              </w:rPr>
              <w:commentReference w:id="8"/>
            </w:r>
          </w:p>
        </w:tc>
        <w:tc>
          <w:tcPr>
            <w:tcW w:w="2562" w:type="dxa"/>
            <w:vAlign w:val="center"/>
          </w:tcPr>
          <w:p>
            <w:pPr>
              <w:spacing w:before="0" w:after="0"/>
              <w:ind w:firstLine="0"/>
              <w:jc w:val="center"/>
              <w:rPr>
                <w:rFonts w:ascii="微软雅黑" w:hAnsi="微软雅黑" w:cs="宋体"/>
                <w:sz w:val="18"/>
                <w:szCs w:val="18"/>
                <w:lang w:val="en-US"/>
              </w:rPr>
            </w:pPr>
          </w:p>
        </w:tc>
        <w:tc>
          <w:tcPr>
            <w:tcW w:w="2329"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264" w:type="dxa"/>
            <w:vAlign w:val="center"/>
          </w:tcPr>
          <w:p>
            <w:pPr>
              <w:spacing w:before="0" w:after="0"/>
              <w:ind w:firstLine="0"/>
              <w:jc w:val="center"/>
              <w:rPr>
                <w:rFonts w:ascii="微软雅黑" w:hAnsi="微软雅黑" w:cs="宋体"/>
                <w:sz w:val="18"/>
                <w:szCs w:val="1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jc w:val="center"/>
        </w:trPr>
        <w:tc>
          <w:tcPr>
            <w:tcW w:w="2321" w:type="dxa"/>
            <w:vAlign w:val="center"/>
          </w:tcPr>
          <w:p>
            <w:pPr>
              <w:spacing w:before="0" w:after="0"/>
              <w:ind w:firstLine="0"/>
              <w:jc w:val="center"/>
              <w:rPr>
                <w:rFonts w:ascii="微软雅黑" w:hAnsi="微软雅黑" w:cs="宋体"/>
                <w:sz w:val="18"/>
                <w:szCs w:val="18"/>
                <w:lang w:val="en-US"/>
              </w:rPr>
            </w:pPr>
            <w:commentRangeStart w:id="9"/>
            <w:r>
              <w:rPr>
                <w:rFonts w:hint="eastAsia" w:ascii="微软雅黑" w:hAnsi="微软雅黑" w:cs="宋体"/>
                <w:sz w:val="18"/>
                <w:szCs w:val="18"/>
                <w:lang w:val="en-US"/>
              </w:rPr>
              <w:t>社保号</w:t>
            </w:r>
            <w:commentRangeEnd w:id="9"/>
            <w:r>
              <w:rPr>
                <w:rStyle w:val="33"/>
              </w:rPr>
              <w:commentReference w:id="9"/>
            </w:r>
          </w:p>
        </w:tc>
        <w:tc>
          <w:tcPr>
            <w:tcW w:w="2562"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329"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264" w:type="dxa"/>
            <w:vAlign w:val="center"/>
          </w:tcPr>
          <w:p>
            <w:pPr>
              <w:spacing w:before="0" w:after="0"/>
              <w:ind w:firstLine="0"/>
              <w:jc w:val="center"/>
              <w:rPr>
                <w:rFonts w:ascii="微软雅黑" w:hAnsi="微软雅黑" w:cs="宋体"/>
                <w:sz w:val="18"/>
                <w:szCs w:val="1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5" w:hRule="atLeast"/>
          <w:jc w:val="center"/>
        </w:trPr>
        <w:tc>
          <w:tcPr>
            <w:tcW w:w="2321" w:type="dxa"/>
            <w:vAlign w:val="center"/>
          </w:tcPr>
          <w:p>
            <w:pPr>
              <w:spacing w:before="0" w:after="0"/>
              <w:ind w:firstLine="0"/>
              <w:jc w:val="center"/>
              <w:rPr>
                <w:rFonts w:ascii="微软雅黑" w:hAnsi="微软雅黑" w:cs="宋体"/>
                <w:sz w:val="18"/>
                <w:szCs w:val="18"/>
                <w:lang w:val="en-US"/>
              </w:rPr>
            </w:pPr>
            <w:commentRangeStart w:id="10"/>
            <w:r>
              <w:rPr>
                <w:rFonts w:hint="eastAsia" w:ascii="微软雅黑" w:hAnsi="微软雅黑" w:cs="宋体"/>
                <w:sz w:val="18"/>
                <w:szCs w:val="18"/>
                <w:lang w:val="en-US"/>
              </w:rPr>
              <w:t>身份证</w:t>
            </w:r>
            <w:r>
              <w:rPr>
                <w:rFonts w:ascii="微软雅黑" w:hAnsi="微软雅黑" w:cs="宋体"/>
                <w:sz w:val="18"/>
                <w:szCs w:val="18"/>
                <w:lang w:val="en-US"/>
              </w:rPr>
              <w:t>号</w:t>
            </w:r>
            <w:commentRangeEnd w:id="10"/>
            <w:r>
              <w:rPr>
                <w:rStyle w:val="33"/>
              </w:rPr>
              <w:commentReference w:id="10"/>
            </w:r>
          </w:p>
        </w:tc>
        <w:tc>
          <w:tcPr>
            <w:tcW w:w="2562"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329" w:type="dxa"/>
            <w:vAlign w:val="center"/>
          </w:tcPr>
          <w:p>
            <w:pPr>
              <w:spacing w:before="0" w:after="0"/>
              <w:ind w:firstLine="0"/>
              <w:jc w:val="center"/>
              <w:rPr>
                <w:rFonts w:ascii="微软雅黑" w:hAnsi="微软雅黑" w:cs="宋体"/>
                <w:sz w:val="18"/>
                <w:szCs w:val="18"/>
                <w:lang w:val="en-US"/>
              </w:rPr>
            </w:pPr>
            <w:r>
              <w:rPr>
                <w:rFonts w:hint="eastAsia" w:ascii="微软雅黑" w:hAnsi="微软雅黑" w:cs="宋体"/>
                <w:sz w:val="18"/>
                <w:szCs w:val="18"/>
                <w:lang w:val="en-US"/>
              </w:rPr>
              <w:t>√</w:t>
            </w:r>
          </w:p>
        </w:tc>
        <w:tc>
          <w:tcPr>
            <w:tcW w:w="2264" w:type="dxa"/>
            <w:vAlign w:val="center"/>
          </w:tcPr>
          <w:p>
            <w:pPr>
              <w:spacing w:before="0" w:after="0"/>
              <w:ind w:firstLine="0"/>
              <w:jc w:val="center"/>
              <w:rPr>
                <w:rFonts w:ascii="微软雅黑" w:hAnsi="微软雅黑" w:cs="宋体"/>
                <w:sz w:val="18"/>
                <w:szCs w:val="18"/>
                <w:lang w:val="en-US"/>
              </w:rPr>
            </w:pPr>
          </w:p>
        </w:tc>
      </w:tr>
    </w:tbl>
    <w:p>
      <w:pPr>
        <w:pStyle w:val="3"/>
        <w:rPr>
          <w:rFonts w:ascii="微软雅黑" w:hAnsi="微软雅黑"/>
          <w:i/>
        </w:rPr>
      </w:pPr>
      <w:commentRangeStart w:id="11"/>
      <w:bookmarkStart w:id="23" w:name="_Toc473878362"/>
      <w:r>
        <w:rPr>
          <w:rFonts w:hint="eastAsia" w:ascii="微软雅黑" w:hAnsi="微软雅黑"/>
        </w:rPr>
        <w:t>患者办卡</w:t>
      </w:r>
      <w:bookmarkEnd w:id="23"/>
      <w:r>
        <w:rPr>
          <w:rFonts w:hint="eastAsia" w:ascii="微软雅黑" w:hAnsi="微软雅黑"/>
        </w:rPr>
        <w:t>流程</w:t>
      </w:r>
      <w:commentRangeEnd w:id="11"/>
      <w:r>
        <w:rPr>
          <w:rStyle w:val="33"/>
          <w:rFonts w:ascii="Arial" w:hAnsi="Arial"/>
          <w:b w:val="0"/>
        </w:rPr>
        <w:commentReference w:id="11"/>
      </w:r>
    </w:p>
    <w:p>
      <w:pPr>
        <w:ind w:firstLine="420"/>
        <w:rPr>
          <w:rFonts w:hint="eastAsia" w:ascii="微软雅黑" w:hAnsi="微软雅黑" w:eastAsia="微软雅黑"/>
          <w:lang w:val="en-US" w:eastAsia="zh-CN"/>
        </w:rPr>
      </w:pPr>
      <w:r>
        <w:rPr>
          <w:rFonts w:hint="eastAsia" w:ascii="微软雅黑" w:hAnsi="微软雅黑"/>
          <w:lang w:val="en-US" w:eastAsia="zh-CN"/>
        </w:rPr>
        <w:t>截图</w:t>
      </w:r>
    </w:p>
    <w:p>
      <w:pPr>
        <w:pStyle w:val="2"/>
        <w:rPr>
          <w:rFonts w:ascii="微软雅黑" w:hAnsi="微软雅黑" w:eastAsia="微软雅黑"/>
          <w:i/>
          <w:lang w:eastAsia="zh-CN"/>
        </w:rPr>
      </w:pPr>
      <w:bookmarkStart w:id="24" w:name="_Toc473878365"/>
      <w:r>
        <w:rPr>
          <w:rFonts w:hint="eastAsia" w:ascii="微软雅黑" w:hAnsi="微软雅黑" w:eastAsia="微软雅黑"/>
          <w:lang w:eastAsia="zh-CN"/>
        </w:rPr>
        <w:t>就诊</w:t>
      </w:r>
      <w:r>
        <w:rPr>
          <w:rFonts w:ascii="微软雅黑" w:hAnsi="微软雅黑" w:eastAsia="微软雅黑"/>
          <w:lang w:eastAsia="zh-CN"/>
        </w:rPr>
        <w:t>相关业务说明</w:t>
      </w:r>
      <w:bookmarkEnd w:id="24"/>
    </w:p>
    <w:p>
      <w:pPr>
        <w:pStyle w:val="3"/>
        <w:rPr>
          <w:rFonts w:ascii="微软雅黑" w:hAnsi="微软雅黑"/>
        </w:rPr>
      </w:pPr>
      <w:bookmarkStart w:id="25" w:name="_Toc473878366"/>
      <w:commentRangeStart w:id="12"/>
      <w:r>
        <w:rPr>
          <w:rFonts w:hint="eastAsia" w:ascii="微软雅黑" w:hAnsi="微软雅黑"/>
        </w:rPr>
        <w:t>门诊挂号</w:t>
      </w:r>
      <w:bookmarkEnd w:id="25"/>
      <w:r>
        <w:rPr>
          <w:rFonts w:hint="eastAsia" w:ascii="微软雅黑" w:hAnsi="微软雅黑"/>
        </w:rPr>
        <w:t>、</w:t>
      </w:r>
      <w:r>
        <w:rPr>
          <w:rFonts w:ascii="微软雅黑" w:hAnsi="微软雅黑"/>
        </w:rPr>
        <w:t>分诊、叫号，到诊</w:t>
      </w:r>
      <w:r>
        <w:rPr>
          <w:rFonts w:hint="eastAsia" w:ascii="微软雅黑" w:hAnsi="微软雅黑"/>
        </w:rPr>
        <w:t>业务</w:t>
      </w:r>
      <w:commentRangeEnd w:id="12"/>
      <w:r>
        <w:rPr>
          <w:rStyle w:val="33"/>
          <w:rFonts w:ascii="Arial" w:hAnsi="Arial"/>
          <w:b w:val="0"/>
        </w:rPr>
        <w:commentReference w:id="12"/>
      </w:r>
    </w:p>
    <w:p/>
    <w:p>
      <w:pPr>
        <w:pStyle w:val="3"/>
        <w:rPr>
          <w:rFonts w:ascii="微软雅黑" w:hAnsi="微软雅黑"/>
        </w:rPr>
      </w:pPr>
      <w:commentRangeStart w:id="13"/>
      <w:r>
        <w:rPr>
          <w:rFonts w:hint="eastAsia" w:ascii="微软雅黑" w:hAnsi="微软雅黑"/>
        </w:rPr>
        <w:t>住院</w:t>
      </w:r>
      <w:r>
        <w:rPr>
          <w:rFonts w:ascii="微软雅黑" w:hAnsi="微软雅黑"/>
        </w:rPr>
        <w:t>登记</w:t>
      </w:r>
      <w:r>
        <w:rPr>
          <w:rFonts w:hint="eastAsia" w:ascii="微软雅黑" w:hAnsi="微软雅黑"/>
        </w:rPr>
        <w:t>业务</w:t>
      </w:r>
      <w:commentRangeEnd w:id="13"/>
      <w:r>
        <w:rPr>
          <w:rStyle w:val="33"/>
          <w:rFonts w:ascii="Arial" w:hAnsi="Arial"/>
          <w:b w:val="0"/>
        </w:rPr>
        <w:commentReference w:id="13"/>
      </w:r>
    </w:p>
    <w:p>
      <w:pPr>
        <w:rPr>
          <w:rFonts w:ascii="微软雅黑" w:hAnsi="微软雅黑"/>
          <w:lang w:val="en-AU"/>
        </w:rPr>
      </w:pPr>
    </w:p>
    <w:p>
      <w:pPr>
        <w:pStyle w:val="3"/>
        <w:rPr>
          <w:rFonts w:ascii="微软雅黑" w:hAnsi="微软雅黑"/>
          <w:i/>
        </w:rPr>
      </w:pPr>
      <w:bookmarkStart w:id="26" w:name="_Toc473878367"/>
      <w:commentRangeStart w:id="14"/>
      <w:r>
        <w:rPr>
          <w:rFonts w:hint="eastAsia" w:ascii="微软雅黑" w:hAnsi="微软雅黑"/>
        </w:rPr>
        <w:t>电子</w:t>
      </w:r>
      <w:r>
        <w:rPr>
          <w:rFonts w:ascii="微软雅黑" w:hAnsi="微软雅黑"/>
        </w:rPr>
        <w:t>病历系统</w:t>
      </w:r>
      <w:bookmarkEnd w:id="26"/>
      <w:commentRangeEnd w:id="14"/>
      <w:r>
        <w:rPr>
          <w:rStyle w:val="33"/>
          <w:rFonts w:ascii="Arial" w:hAnsi="Arial"/>
          <w:b w:val="0"/>
        </w:rPr>
        <w:commentReference w:id="14"/>
      </w:r>
    </w:p>
    <w:p>
      <w:pPr>
        <w:rPr>
          <w:rFonts w:hint="eastAsia" w:ascii="微软雅黑" w:hAnsi="微软雅黑"/>
          <w:color w:val="00B050"/>
          <w:lang w:val="en-AU"/>
        </w:rPr>
      </w:pPr>
      <w:r>
        <w:rPr>
          <w:rFonts w:hint="eastAsia" w:ascii="微软雅黑" w:hAnsi="微软雅黑"/>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pPr>
        <w:rPr>
          <w:rFonts w:hint="eastAsia" w:ascii="微软雅黑" w:hAnsi="微软雅黑"/>
          <w:color w:val="00B050"/>
          <w:lang w:val="en-AU"/>
        </w:rPr>
      </w:pPr>
      <w:r>
        <w:rPr>
          <w:rFonts w:hint="eastAsia" w:ascii="微软雅黑" w:hAnsi="微软雅黑"/>
          <w:color w:val="00B050"/>
          <w:lang w:val="en-AU"/>
        </w:rPr>
        <w:t>另外在30天重复住院期间内，可以添加历史病历，也能保存私有模板和科室模板，方便医生能够引用同病种的病历。</w:t>
      </w:r>
    </w:p>
    <w:p>
      <w:pPr>
        <w:rPr>
          <w:rFonts w:hint="eastAsia" w:ascii="微软雅黑" w:hAnsi="微软雅黑"/>
          <w:color w:val="00B050"/>
          <w:lang w:val="en-AU"/>
        </w:rPr>
      </w:pPr>
      <w:r>
        <w:rPr>
          <w:rFonts w:hint="eastAsia" w:ascii="微软雅黑" w:hAnsi="微软雅黑"/>
          <w:color w:val="00B050"/>
          <w:lang w:val="en-AU"/>
        </w:rPr>
        <w:t>在病</w:t>
      </w:r>
      <w:r>
        <w:rPr>
          <w:rFonts w:hint="eastAsia" w:ascii="微软雅黑" w:hAnsi="微软雅黑"/>
          <w:color w:val="00B050"/>
          <w:lang w:val="en-AU" w:eastAsia="zh-CN"/>
        </w:rPr>
        <w:t>历</w:t>
      </w:r>
      <w:r>
        <w:rPr>
          <w:rFonts w:hint="eastAsia" w:ascii="微软雅黑" w:hAnsi="微软雅黑"/>
          <w:color w:val="00B050"/>
          <w:lang w:val="en-AU"/>
        </w:rPr>
        <w:t>中。病历的部分基本信息能够自动带出，而且在给病人开具的医嘱、化验、体温和护理信息都能将其插入到病历中。</w:t>
      </w:r>
    </w:p>
    <w:p>
      <w:pPr>
        <w:rPr>
          <w:rFonts w:hint="eastAsia" w:ascii="微软雅黑" w:hAnsi="微软雅黑"/>
          <w:color w:val="00B050"/>
          <w:lang w:val="en-AU"/>
        </w:rPr>
      </w:pPr>
      <w:r>
        <w:rPr>
          <w:rFonts w:hint="eastAsia" w:ascii="微软雅黑" w:hAnsi="微软雅黑"/>
          <w:color w:val="00B050"/>
          <w:lang w:val="en-AU"/>
        </w:rPr>
        <w:t>通过知识库的维护能够将医学常识也能插入到病历中，或在书写病历时能够参考。</w:t>
      </w:r>
    </w:p>
    <w:p>
      <w:pPr>
        <w:rPr>
          <w:rFonts w:hint="eastAsia" w:ascii="微软雅黑" w:hAnsi="微软雅黑" w:eastAsia="微软雅黑"/>
          <w:color w:val="00B050"/>
          <w:lang w:val="en-AU" w:eastAsia="zh-CN"/>
        </w:rPr>
      </w:pPr>
      <w:r>
        <w:rPr>
          <w:rFonts w:hint="eastAsia" w:ascii="微软雅黑" w:hAnsi="微软雅黑"/>
          <w:color w:val="00B050"/>
          <w:lang w:val="en-AU" w:eastAsia="zh-CN"/>
        </w:rPr>
        <w:t>通过医生书写病历的内容，对病历中病历元素的内容进行数据采集。</w:t>
      </w:r>
    </w:p>
    <w:p>
      <w:pPr>
        <w:rPr>
          <w:rFonts w:ascii="微软雅黑" w:hAnsi="微软雅黑"/>
          <w:lang w:val="en-AU"/>
        </w:rPr>
      </w:pPr>
    </w:p>
    <w:p>
      <w:pPr>
        <w:pStyle w:val="3"/>
        <w:rPr>
          <w:rFonts w:ascii="微软雅黑" w:hAnsi="微软雅黑"/>
          <w:i/>
        </w:rPr>
      </w:pPr>
      <w:bookmarkStart w:id="27" w:name="_Toc473878368"/>
      <w:commentRangeStart w:id="15"/>
      <w:r>
        <w:rPr>
          <w:rFonts w:hint="eastAsia" w:ascii="微软雅黑" w:hAnsi="微软雅黑"/>
        </w:rPr>
        <w:t>医嘱</w:t>
      </w:r>
      <w:r>
        <w:rPr>
          <w:rFonts w:ascii="微软雅黑" w:hAnsi="微软雅黑"/>
        </w:rPr>
        <w:t>处理系统</w:t>
      </w:r>
      <w:bookmarkEnd w:id="27"/>
      <w:commentRangeEnd w:id="15"/>
      <w:r>
        <w:rPr>
          <w:rStyle w:val="33"/>
          <w:rFonts w:ascii="Arial" w:hAnsi="Arial"/>
          <w:b w:val="0"/>
        </w:rPr>
        <w:commentReference w:id="15"/>
      </w:r>
    </w:p>
    <w:p>
      <w:pPr>
        <w:ind w:firstLine="420"/>
        <w:rPr>
          <w:rFonts w:ascii="微软雅黑" w:hAnsi="微软雅黑"/>
          <w:lang w:val="en-AU"/>
        </w:rPr>
      </w:pPr>
      <w:r>
        <w:rPr>
          <w:rFonts w:hint="eastAsia" w:ascii="微软雅黑" w:hAnsi="微软雅黑"/>
          <w:lang w:val="en-US" w:eastAsia="zh-CN"/>
        </w:rPr>
        <w:t>病区</w:t>
      </w:r>
      <w:r>
        <w:rPr>
          <w:rFonts w:hint="eastAsia" w:ascii="微软雅黑" w:hAnsi="微软雅黑"/>
          <w:lang w:val="en-AU"/>
        </w:rPr>
        <w:t>护士站</w:t>
      </w:r>
      <w:r>
        <w:rPr>
          <w:rFonts w:ascii="微软雅黑" w:hAnsi="微软雅黑"/>
          <w:lang w:val="en-AU"/>
        </w:rPr>
        <w:t>系统，</w:t>
      </w:r>
      <w:r>
        <w:rPr>
          <w:rFonts w:hint="eastAsia" w:ascii="微软雅黑" w:hAnsi="微软雅黑"/>
          <w:lang w:val="en-AU"/>
        </w:rPr>
        <w:t>确认医嘱，</w:t>
      </w:r>
      <w:r>
        <w:rPr>
          <w:rFonts w:ascii="微软雅黑" w:hAnsi="微软雅黑"/>
          <w:lang w:val="en-AU"/>
        </w:rPr>
        <w:t>记录医嘱执行信息。</w:t>
      </w:r>
    </w:p>
    <w:p>
      <w:pPr>
        <w:spacing w:line="360" w:lineRule="auto"/>
        <w:ind w:firstLine="480" w:firstLineChars="200"/>
        <w:rPr>
          <w:rFonts w:hint="eastAsia" w:ascii="宋体" w:hAnsi="宋体"/>
          <w:color w:val="00B050"/>
          <w:sz w:val="24"/>
        </w:rPr>
      </w:pPr>
      <w:r>
        <w:rPr>
          <w:rFonts w:hint="eastAsia" w:ascii="宋体" w:hAnsi="宋体"/>
          <w:color w:val="00B050"/>
          <w:sz w:val="24"/>
        </w:rPr>
        <w:t>记帐：病人医嘱录入、重整医嘱、传输医嘱、传输查询、医生传输病人、医嘱核对和医嘱核对结果查询功能。</w:t>
      </w:r>
    </w:p>
    <w:p>
      <w:pPr>
        <w:ind w:firstLine="420"/>
        <w:rPr>
          <w:rFonts w:ascii="微软雅黑" w:hAnsi="微软雅黑"/>
          <w:lang w:val="en-AU"/>
        </w:rPr>
      </w:pPr>
    </w:p>
    <w:p>
      <w:pPr>
        <w:pStyle w:val="3"/>
        <w:rPr>
          <w:rFonts w:ascii="微软雅黑" w:hAnsi="微软雅黑"/>
        </w:rPr>
      </w:pPr>
      <w:bookmarkStart w:id="28" w:name="_Toc473878369"/>
      <w:commentRangeStart w:id="16"/>
      <w:r>
        <w:rPr>
          <w:rFonts w:hint="eastAsia" w:ascii="微软雅黑" w:hAnsi="微软雅黑"/>
        </w:rPr>
        <w:t>体检业务</w:t>
      </w:r>
      <w:r>
        <w:rPr>
          <w:rFonts w:ascii="微软雅黑" w:hAnsi="微软雅黑"/>
        </w:rPr>
        <w:t>流程</w:t>
      </w:r>
      <w:bookmarkEnd w:id="28"/>
      <w:commentRangeEnd w:id="16"/>
      <w:r>
        <w:rPr>
          <w:rStyle w:val="33"/>
          <w:rFonts w:ascii="Arial" w:hAnsi="Arial"/>
          <w:b w:val="0"/>
        </w:rPr>
        <w:commentReference w:id="16"/>
      </w:r>
    </w:p>
    <w:p>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妇科TCT可能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血化验会涉及LIS，彩超会有超声</w:t>
      </w:r>
      <w:r>
        <w:rPr>
          <w:rFonts w:hint="eastAsia"/>
          <w:color w:val="FF0000"/>
        </w:rPr>
        <w:t>（</w:t>
      </w:r>
      <w:r>
        <w:rPr>
          <w:color w:val="FF0000"/>
        </w:rPr>
        <w:t>PCAS中</w:t>
      </w:r>
      <w:r>
        <w:rPr>
          <w:rFonts w:hint="eastAsia"/>
          <w:color w:val="FF0000"/>
        </w:rPr>
        <w:t>完成）</w:t>
      </w:r>
      <w:r>
        <w:rPr>
          <w:color w:val="FF0000"/>
        </w:rPr>
        <w:t>，放射会涉及</w:t>
      </w:r>
      <w:r>
        <w:rPr>
          <w:rFonts w:hint="eastAsia"/>
          <w:color w:val="FF0000"/>
        </w:rPr>
        <w:t>RIS（</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pPr>
        <w:pStyle w:val="4"/>
        <w:numPr>
          <w:ilvl w:val="2"/>
          <w:numId w:val="1"/>
        </w:numPr>
        <w:rPr>
          <w:rFonts w:ascii="微软雅黑" w:hAnsi="微软雅黑"/>
          <w:b/>
          <w:szCs w:val="24"/>
        </w:rPr>
      </w:pPr>
      <w:r>
        <w:rPr>
          <w:rFonts w:hint="eastAsia" w:ascii="微软雅黑" w:hAnsi="微软雅黑"/>
          <w:b/>
          <w:szCs w:val="24"/>
        </w:rPr>
        <w:t>个</w:t>
      </w:r>
      <w:r>
        <w:rPr>
          <w:rFonts w:ascii="微软雅黑" w:hAnsi="微软雅黑"/>
          <w:b/>
          <w:szCs w:val="24"/>
        </w:rPr>
        <w:t>检</w:t>
      </w:r>
      <w:r>
        <w:rPr>
          <w:rFonts w:hint="eastAsia" w:ascii="微软雅黑" w:hAnsi="微软雅黑"/>
          <w:b/>
          <w:szCs w:val="24"/>
        </w:rPr>
        <w:t>业务</w:t>
      </w:r>
      <w:r>
        <w:rPr>
          <w:rFonts w:ascii="微软雅黑" w:hAnsi="微软雅黑"/>
          <w:b/>
          <w:szCs w:val="24"/>
        </w:rPr>
        <w:t>流程：</w:t>
      </w:r>
    </w:p>
    <w:p>
      <w:pPr>
        <w:rPr>
          <w:rFonts w:ascii="微软雅黑" w:hAnsi="微软雅黑"/>
          <w:lang w:val="en-AU"/>
        </w:rPr>
      </w:pPr>
      <w:r>
        <w:rPr>
          <w:rFonts w:hint="eastAsia" w:ascii="微软雅黑" w:hAnsi="微软雅黑"/>
          <w:lang w:val="en-AU"/>
        </w:rPr>
        <w:t>（</w:t>
      </w:r>
      <w:r>
        <w:rPr>
          <w:rFonts w:ascii="微软雅黑" w:hAnsi="微软雅黑"/>
          <w:lang w:val="en-AU"/>
        </w:rPr>
        <w:t>样例</w:t>
      </w:r>
      <w:r>
        <w:rPr>
          <w:rFonts w:hint="eastAsia" w:ascii="微软雅黑" w:hAnsi="微软雅黑"/>
          <w:lang w:val="en-AU"/>
        </w:rPr>
        <w:t>，</w:t>
      </w:r>
      <w:r>
        <w:rPr>
          <w:rFonts w:ascii="微软雅黑" w:hAnsi="微软雅黑"/>
          <w:lang w:val="en-AU"/>
        </w:rPr>
        <w:t>需要</w:t>
      </w:r>
      <w:r>
        <w:rPr>
          <w:rFonts w:hint="eastAsia" w:ascii="微软雅黑" w:hAnsi="微软雅黑"/>
          <w:lang w:val="en-AU"/>
        </w:rPr>
        <w:t>尽量</w:t>
      </w:r>
      <w:r>
        <w:rPr>
          <w:rFonts w:ascii="微软雅黑" w:hAnsi="微软雅黑"/>
          <w:lang w:val="en-AU"/>
        </w:rPr>
        <w:t>整理得</w:t>
      </w:r>
      <w:r>
        <w:rPr>
          <w:rFonts w:hint="eastAsia" w:ascii="微软雅黑" w:hAnsi="微软雅黑"/>
          <w:lang w:val="en-AU"/>
        </w:rPr>
        <w:t>更</w:t>
      </w:r>
      <w:r>
        <w:rPr>
          <w:rFonts w:ascii="微软雅黑" w:hAnsi="微软雅黑"/>
          <w:lang w:val="en-AU"/>
        </w:rPr>
        <w:t>全面）</w:t>
      </w:r>
      <w:r>
        <w:rPr>
          <w:rFonts w:hint="eastAsia" w:ascii="微软雅黑" w:hAnsi="微软雅黑"/>
          <w:lang w:val="en-AU"/>
        </w:rPr>
        <w:t>患者</w:t>
      </w:r>
      <w:r>
        <w:rPr>
          <w:rFonts w:ascii="微软雅黑" w:hAnsi="微软雅黑"/>
          <w:lang w:val="en-AU"/>
        </w:rPr>
        <w:t>预约体检</w:t>
      </w:r>
      <w:r>
        <w:rPr>
          <w:rFonts w:hint="eastAsia" w:ascii="微软雅黑" w:hAnsi="微软雅黑"/>
          <w:lang w:val="en-AU"/>
        </w:rPr>
        <w:t>选择</w:t>
      </w:r>
      <w:r>
        <w:rPr>
          <w:rFonts w:ascii="微软雅黑" w:hAnsi="微软雅黑"/>
          <w:lang w:val="en-AU"/>
        </w:rPr>
        <w:t>体检套餐，患者到体检中心报道，</w:t>
      </w:r>
      <w:r>
        <w:rPr>
          <w:rFonts w:hint="eastAsia" w:ascii="微软雅黑" w:hAnsi="微软雅黑"/>
          <w:lang w:val="en-AU"/>
        </w:rPr>
        <w:t>到</w:t>
      </w:r>
      <w:r>
        <w:rPr>
          <w:rFonts w:ascii="微软雅黑" w:hAnsi="微软雅黑"/>
          <w:lang w:val="en-AU"/>
        </w:rPr>
        <w:t>收费处缴费，然后按着体检导引单去做检查、检验等项目，到检查科室登记时，会调取</w:t>
      </w:r>
      <w:r>
        <w:rPr>
          <w:rFonts w:hint="eastAsia" w:ascii="微软雅黑" w:hAnsi="微软雅黑"/>
          <w:lang w:val="en-AU"/>
        </w:rPr>
        <w:t>体检</w:t>
      </w:r>
      <w:r>
        <w:rPr>
          <w:rFonts w:ascii="微软雅黑" w:hAnsi="微软雅黑"/>
          <w:lang w:val="en-AU"/>
        </w:rPr>
        <w:t>的</w:t>
      </w:r>
      <w:r>
        <w:rPr>
          <w:rFonts w:hint="eastAsia" w:ascii="微软雅黑" w:hAnsi="微软雅黑"/>
          <w:lang w:val="en-AU"/>
        </w:rPr>
        <w:t>视图</w:t>
      </w:r>
      <w:r>
        <w:rPr>
          <w:rFonts w:ascii="微软雅黑" w:hAnsi="微软雅黑"/>
          <w:lang w:val="en-AU"/>
        </w:rPr>
        <w:t>调取申请单信息</w:t>
      </w:r>
      <w:r>
        <w:rPr>
          <w:rFonts w:hint="eastAsia" w:ascii="微软雅黑" w:hAnsi="微软雅黑"/>
          <w:lang w:val="en-AU"/>
        </w:rPr>
        <w:t>，</w:t>
      </w:r>
      <w:r>
        <w:rPr>
          <w:rFonts w:ascii="微软雅黑" w:hAnsi="微软雅黑"/>
          <w:lang w:val="en-AU"/>
        </w:rPr>
        <w:t>到检验科室扫码时，会调取</w:t>
      </w:r>
      <w:r>
        <w:rPr>
          <w:rFonts w:hint="eastAsia" w:ascii="微软雅黑" w:hAnsi="微软雅黑"/>
          <w:lang w:val="en-AU"/>
        </w:rPr>
        <w:t>体检</w:t>
      </w:r>
      <w:r>
        <w:rPr>
          <w:rFonts w:ascii="微软雅黑" w:hAnsi="微软雅黑"/>
          <w:lang w:val="en-AU"/>
        </w:rPr>
        <w:t>的</w:t>
      </w:r>
      <w:r>
        <w:rPr>
          <w:rFonts w:hint="eastAsia" w:ascii="微软雅黑" w:hAnsi="微软雅黑"/>
          <w:lang w:val="en-AU"/>
        </w:rPr>
        <w:t>视图</w:t>
      </w:r>
      <w:r>
        <w:rPr>
          <w:rFonts w:ascii="微软雅黑" w:hAnsi="微软雅黑"/>
          <w:lang w:val="en-AU"/>
        </w:rPr>
        <w:t>调取申请单信息。</w:t>
      </w:r>
    </w:p>
    <w:p>
      <w:pPr>
        <w:pStyle w:val="13"/>
        <w:numPr>
          <w:ilvl w:val="0"/>
          <w:numId w:val="6"/>
        </w:numPr>
        <w:tabs>
          <w:tab w:val="left" w:pos="735"/>
          <w:tab w:val="clear" w:pos="1125"/>
        </w:tabs>
        <w:autoSpaceDE/>
        <w:autoSpaceDN/>
        <w:adjustRightInd/>
        <w:spacing w:line="360" w:lineRule="auto"/>
        <w:ind w:left="735" w:hanging="420"/>
        <w:jc w:val="both"/>
        <w:rPr>
          <w:rFonts w:ascii="微软雅黑" w:hAnsi="微软雅黑"/>
          <w:lang w:val="en-AU"/>
        </w:rPr>
      </w:pPr>
      <w:r>
        <w:rPr>
          <w:rFonts w:hint="eastAsia" w:hAnsi="宋体"/>
          <w:color w:val="00B050"/>
          <w:szCs w:val="24"/>
        </w:rPr>
        <w:t>个人体检：在正式体检之前，预先登记体检人员的基本信息，完成单个人的信息登记。注：套餐会随单位，儿童体检，性别的不同而发生变化。单位，套餐，姓名为必添项！上传照片格式为</w:t>
      </w:r>
      <w:r>
        <w:rPr>
          <w:rFonts w:hAnsi="宋体"/>
          <w:color w:val="00B050"/>
          <w:szCs w:val="24"/>
        </w:rPr>
        <w:t xml:space="preserve"> .jpg </w:t>
      </w:r>
      <w:r>
        <w:rPr>
          <w:rFonts w:hint="eastAsia" w:hAnsi="宋体"/>
          <w:color w:val="00B050"/>
          <w:szCs w:val="24"/>
        </w:rPr>
        <w:t>形式。点击页面下套餐后面的修改套餐项目，可以修改套餐。体检次数是每次来显示的次数。</w:t>
      </w:r>
    </w:p>
    <w:p>
      <w:pPr>
        <w:rPr>
          <w:rFonts w:ascii="微软雅黑" w:hAnsi="微软雅黑"/>
          <w:lang w:val="en-AU"/>
        </w:rPr>
      </w:pPr>
    </w:p>
    <w:p>
      <w:pPr>
        <w:pStyle w:val="4"/>
        <w:numPr>
          <w:ilvl w:val="2"/>
          <w:numId w:val="1"/>
        </w:numPr>
        <w:rPr>
          <w:rFonts w:ascii="微软雅黑" w:hAnsi="微软雅黑"/>
          <w:b/>
          <w:szCs w:val="24"/>
        </w:rPr>
      </w:pPr>
      <w:r>
        <w:rPr>
          <w:rFonts w:hint="eastAsia" w:ascii="微软雅黑" w:hAnsi="微软雅黑"/>
          <w:b/>
          <w:szCs w:val="24"/>
        </w:rPr>
        <w:t>团检业务</w:t>
      </w:r>
      <w:r>
        <w:rPr>
          <w:rFonts w:ascii="微软雅黑" w:hAnsi="微软雅黑"/>
          <w:b/>
          <w:szCs w:val="24"/>
        </w:rPr>
        <w:t>流程</w:t>
      </w:r>
      <w:r>
        <w:rPr>
          <w:rFonts w:hint="eastAsia" w:ascii="微软雅黑" w:hAnsi="微软雅黑"/>
          <w:b/>
          <w:szCs w:val="24"/>
        </w:rPr>
        <w:t>：</w:t>
      </w:r>
    </w:p>
    <w:p>
      <w:pPr>
        <w:pStyle w:val="48"/>
        <w:ind w:left="420" w:firstLine="156" w:firstLineChars="0"/>
        <w:rPr>
          <w:rFonts w:ascii="微软雅黑" w:hAnsi="微软雅黑"/>
          <w:lang w:val="en-AU"/>
        </w:rPr>
      </w:pPr>
      <w:r>
        <w:rPr>
          <w:rFonts w:hint="eastAsia" w:ascii="微软雅黑" w:hAnsi="微软雅黑"/>
          <w:color w:val="FF0000"/>
          <w:lang w:val="en-AU"/>
        </w:rPr>
        <w:t>（</w:t>
      </w:r>
      <w:r>
        <w:rPr>
          <w:rFonts w:ascii="微软雅黑" w:hAnsi="微软雅黑"/>
          <w:color w:val="FF0000"/>
          <w:lang w:val="en-AU"/>
        </w:rPr>
        <w:t>样例</w:t>
      </w:r>
      <w:r>
        <w:rPr>
          <w:rFonts w:hint="eastAsia" w:ascii="微软雅黑" w:hAnsi="微软雅黑"/>
          <w:color w:val="FF0000"/>
          <w:lang w:val="en-AU"/>
        </w:rPr>
        <w:t>，</w:t>
      </w:r>
      <w:r>
        <w:rPr>
          <w:rFonts w:ascii="微软雅黑" w:hAnsi="微软雅黑"/>
          <w:color w:val="FF0000"/>
          <w:lang w:val="en-AU"/>
        </w:rPr>
        <w:t>需要</w:t>
      </w:r>
      <w:r>
        <w:rPr>
          <w:rFonts w:hint="eastAsia" w:ascii="微软雅黑" w:hAnsi="微软雅黑"/>
          <w:color w:val="FF0000"/>
          <w:lang w:val="en-AU"/>
        </w:rPr>
        <w:t>尽量</w:t>
      </w:r>
      <w:r>
        <w:rPr>
          <w:rFonts w:ascii="微软雅黑" w:hAnsi="微软雅黑"/>
          <w:color w:val="FF0000"/>
          <w:lang w:val="en-AU"/>
        </w:rPr>
        <w:t>整理</w:t>
      </w:r>
      <w:r>
        <w:rPr>
          <w:rFonts w:hint="eastAsia" w:ascii="微软雅黑" w:hAnsi="微软雅黑"/>
          <w:color w:val="FF0000"/>
          <w:lang w:val="en-AU"/>
        </w:rPr>
        <w:t>得更</w:t>
      </w:r>
      <w:r>
        <w:rPr>
          <w:rFonts w:ascii="微软雅黑" w:hAnsi="微软雅黑"/>
          <w:color w:val="FF0000"/>
          <w:lang w:val="en-AU"/>
        </w:rPr>
        <w:t>全面）</w:t>
      </w:r>
      <w:r>
        <w:rPr>
          <w:rFonts w:hint="eastAsia" w:ascii="微软雅黑" w:hAnsi="微软雅黑"/>
          <w:lang w:val="en-AU"/>
        </w:rPr>
        <w:t>团体</w:t>
      </w:r>
      <w:r>
        <w:rPr>
          <w:rFonts w:ascii="微软雅黑" w:hAnsi="微软雅黑"/>
          <w:lang w:val="en-AU"/>
        </w:rPr>
        <w:t>预约体检</w:t>
      </w:r>
      <w:r>
        <w:rPr>
          <w:rFonts w:hint="eastAsia" w:ascii="微软雅黑" w:hAnsi="微软雅黑"/>
          <w:lang w:val="en-AU"/>
        </w:rPr>
        <w:t>选择</w:t>
      </w:r>
      <w:r>
        <w:rPr>
          <w:rFonts w:ascii="微软雅黑" w:hAnsi="微软雅黑"/>
          <w:lang w:val="en-AU"/>
        </w:rPr>
        <w:t>体检套餐，患者到体检中心报道，然后按着体检导引单去做检查、检验等项目，到检查科室登记时，会调取</w:t>
      </w:r>
      <w:r>
        <w:rPr>
          <w:rFonts w:hint="eastAsia" w:ascii="微软雅黑" w:hAnsi="微软雅黑"/>
          <w:lang w:val="en-AU"/>
        </w:rPr>
        <w:t>体检</w:t>
      </w:r>
      <w:r>
        <w:rPr>
          <w:rFonts w:ascii="微软雅黑" w:hAnsi="微软雅黑"/>
          <w:lang w:val="en-AU"/>
        </w:rPr>
        <w:t>的</w:t>
      </w:r>
      <w:r>
        <w:rPr>
          <w:rFonts w:hint="eastAsia" w:ascii="微软雅黑" w:hAnsi="微软雅黑"/>
          <w:lang w:val="en-AU"/>
        </w:rPr>
        <w:t>视图</w:t>
      </w:r>
      <w:r>
        <w:rPr>
          <w:rFonts w:ascii="微软雅黑" w:hAnsi="微软雅黑"/>
          <w:lang w:val="en-AU"/>
        </w:rPr>
        <w:t>调取申请单信息</w:t>
      </w:r>
      <w:r>
        <w:rPr>
          <w:rFonts w:hint="eastAsia" w:ascii="微软雅黑" w:hAnsi="微软雅黑"/>
          <w:lang w:val="en-AU"/>
        </w:rPr>
        <w:t>，</w:t>
      </w:r>
      <w:r>
        <w:rPr>
          <w:rFonts w:ascii="微软雅黑" w:hAnsi="微软雅黑"/>
          <w:lang w:val="en-AU"/>
        </w:rPr>
        <w:t>到检验科室扫码时，会调取</w:t>
      </w:r>
      <w:r>
        <w:rPr>
          <w:rFonts w:hint="eastAsia" w:ascii="微软雅黑" w:hAnsi="微软雅黑"/>
          <w:lang w:val="en-AU"/>
        </w:rPr>
        <w:t>体检</w:t>
      </w:r>
      <w:r>
        <w:rPr>
          <w:rFonts w:ascii="微软雅黑" w:hAnsi="微软雅黑"/>
          <w:lang w:val="en-AU"/>
        </w:rPr>
        <w:t>的</w:t>
      </w:r>
      <w:r>
        <w:rPr>
          <w:rFonts w:hint="eastAsia" w:ascii="微软雅黑" w:hAnsi="微软雅黑"/>
          <w:lang w:val="en-AU"/>
        </w:rPr>
        <w:t>视图</w:t>
      </w:r>
      <w:r>
        <w:rPr>
          <w:rFonts w:ascii="微软雅黑" w:hAnsi="微软雅黑"/>
          <w:lang w:val="en-AU"/>
        </w:rPr>
        <w:t>调取申请单信息。</w:t>
      </w:r>
    </w:p>
    <w:p>
      <w:pPr>
        <w:pStyle w:val="13"/>
        <w:numPr>
          <w:ilvl w:val="0"/>
          <w:numId w:val="0"/>
        </w:numPr>
        <w:tabs>
          <w:tab w:val="left" w:pos="735"/>
        </w:tabs>
        <w:autoSpaceDE/>
        <w:autoSpaceDN/>
        <w:adjustRightInd/>
        <w:spacing w:line="360" w:lineRule="auto"/>
        <w:ind w:left="315" w:leftChars="0"/>
        <w:jc w:val="both"/>
        <w:rPr>
          <w:rFonts w:hint="eastAsia" w:hAnsi="宋体"/>
          <w:color w:val="00B050"/>
          <w:szCs w:val="24"/>
        </w:rPr>
      </w:pPr>
      <w:r>
        <w:rPr>
          <w:rFonts w:hint="eastAsia" w:hAnsi="宋体"/>
          <w:color w:val="00B050"/>
          <w:szCs w:val="24"/>
        </w:rPr>
        <w:t>单位体检：完成体检前的预登记工作。主要是针对单位人员的基本信息的录入。</w:t>
      </w:r>
    </w:p>
    <w:p>
      <w:pPr>
        <w:pStyle w:val="13"/>
        <w:spacing w:line="360" w:lineRule="auto"/>
        <w:rPr>
          <w:rFonts w:hint="eastAsia" w:hAnsi="宋体"/>
          <w:color w:val="00B050"/>
          <w:szCs w:val="24"/>
        </w:rPr>
      </w:pPr>
      <w:r>
        <w:rPr>
          <w:rFonts w:hint="eastAsia" w:hAnsi="宋体"/>
          <w:color w:val="00B050"/>
          <w:szCs w:val="24"/>
        </w:rPr>
        <w:t>选择体检单位，套餐等信息，输入一些姓名、年龄、工作编号等基本信息。点击“保存”。就登记一条数据。 登记号、体检次数、档案号是自动生成的。</w:t>
      </w:r>
    </w:p>
    <w:p>
      <w:pPr>
        <w:pStyle w:val="48"/>
        <w:ind w:left="420" w:firstLine="156" w:firstLineChars="0"/>
        <w:rPr>
          <w:rFonts w:ascii="微软雅黑" w:hAnsi="微软雅黑"/>
          <w:lang w:val="en-AU"/>
        </w:rPr>
      </w:pPr>
    </w:p>
    <w:p>
      <w:pPr>
        <w:pStyle w:val="3"/>
        <w:rPr>
          <w:rFonts w:ascii="微软雅黑" w:hAnsi="微软雅黑"/>
        </w:rPr>
      </w:pPr>
      <w:bookmarkStart w:id="29" w:name="_Toc473878370"/>
      <w:commentRangeStart w:id="17"/>
      <w:r>
        <w:rPr>
          <w:rFonts w:hint="eastAsia" w:ascii="微软雅黑" w:hAnsi="微软雅黑"/>
        </w:rPr>
        <w:t>检查申请流程</w:t>
      </w:r>
      <w:bookmarkEnd w:id="29"/>
      <w:commentRangeEnd w:id="17"/>
      <w:r>
        <w:rPr>
          <w:rStyle w:val="33"/>
          <w:rFonts w:ascii="Arial" w:hAnsi="Arial"/>
          <w:b w:val="0"/>
        </w:rPr>
        <w:commentReference w:id="17"/>
      </w:r>
    </w:p>
    <w:p>
      <w:pPr>
        <w:pStyle w:val="4"/>
        <w:numPr>
          <w:ilvl w:val="2"/>
          <w:numId w:val="0"/>
        </w:numPr>
        <w:ind w:left="-432" w:leftChars="0"/>
        <w:rPr>
          <w:rFonts w:hint="eastAsia" w:hAnsi="宋体"/>
          <w:color w:val="00B050"/>
          <w:szCs w:val="24"/>
          <w:u w:val="none"/>
        </w:rPr>
      </w:pPr>
      <w:r>
        <w:rPr>
          <w:rFonts w:hint="eastAsia" w:hAnsi="宋体"/>
          <w:color w:val="00B050"/>
          <w:szCs w:val="24"/>
          <w:u w:val="none"/>
        </w:rPr>
        <w:t>登记工作站</w:t>
      </w:r>
    </w:p>
    <w:p>
      <w:pPr>
        <w:numPr>
          <w:ilvl w:val="0"/>
          <w:numId w:val="7"/>
        </w:numPr>
        <w:spacing w:before="120" w:beforeLines="50" w:after="120" w:afterLines="50" w:line="360" w:lineRule="auto"/>
        <w:rPr>
          <w:rFonts w:hint="eastAsia" w:ascii="宋体" w:hAnsi="宋体"/>
          <w:color w:val="00B050"/>
          <w:sz w:val="24"/>
        </w:rPr>
      </w:pPr>
      <w:r>
        <w:rPr>
          <w:rFonts w:hint="eastAsia" w:ascii="宋体" w:hAnsi="宋体"/>
          <w:color w:val="00B050"/>
          <w:sz w:val="24"/>
        </w:rPr>
        <w:t>录入患者超声检查申请单信息，可接收</w:t>
      </w:r>
      <w:r>
        <w:rPr>
          <w:rFonts w:ascii="宋体" w:hAnsi="宋体"/>
          <w:color w:val="00B050"/>
          <w:sz w:val="24"/>
        </w:rPr>
        <w:t>HIS</w:t>
      </w:r>
      <w:r>
        <w:rPr>
          <w:rFonts w:hint="eastAsia" w:ascii="宋体" w:hAnsi="宋体"/>
          <w:color w:val="00B050"/>
          <w:sz w:val="24"/>
        </w:rPr>
        <w:t>电子申请单信息。</w:t>
      </w:r>
    </w:p>
    <w:p>
      <w:pPr>
        <w:numPr>
          <w:ilvl w:val="0"/>
          <w:numId w:val="7"/>
        </w:numPr>
        <w:spacing w:before="120" w:beforeLines="50" w:after="120" w:afterLines="50" w:line="360" w:lineRule="auto"/>
        <w:rPr>
          <w:rFonts w:hint="eastAsia" w:ascii="宋体" w:hAnsi="宋体"/>
          <w:color w:val="00B050"/>
          <w:sz w:val="24"/>
        </w:rPr>
      </w:pPr>
      <w:r>
        <w:rPr>
          <w:rFonts w:hint="eastAsia" w:ascii="宋体" w:hAnsi="宋体"/>
          <w:color w:val="00B050"/>
          <w:sz w:val="24"/>
        </w:rPr>
        <w:t>支持多种方式录入检查登记信息：刷卡输入、扫描仪扫描申请单。</w:t>
      </w:r>
    </w:p>
    <w:p>
      <w:pPr>
        <w:numPr>
          <w:ilvl w:val="0"/>
          <w:numId w:val="7"/>
        </w:numPr>
        <w:spacing w:before="120" w:beforeLines="50" w:after="120" w:afterLines="50" w:line="360" w:lineRule="auto"/>
        <w:rPr>
          <w:rFonts w:hint="eastAsia" w:ascii="宋体" w:hAnsi="宋体"/>
          <w:color w:val="00B050"/>
          <w:sz w:val="24"/>
        </w:rPr>
      </w:pPr>
      <w:r>
        <w:rPr>
          <w:rFonts w:hint="eastAsia" w:ascii="宋体" w:hAnsi="宋体"/>
          <w:color w:val="00B050"/>
          <w:sz w:val="24"/>
        </w:rPr>
        <w:t>支持预约功能。</w:t>
      </w:r>
    </w:p>
    <w:p>
      <w:pPr>
        <w:numPr>
          <w:ilvl w:val="0"/>
          <w:numId w:val="7"/>
        </w:numPr>
        <w:spacing w:before="120" w:beforeLines="50" w:after="120" w:afterLines="50" w:line="360" w:lineRule="auto"/>
        <w:rPr>
          <w:rFonts w:hint="eastAsia" w:ascii="宋体" w:hAnsi="宋体"/>
          <w:color w:val="00B050"/>
          <w:sz w:val="24"/>
        </w:rPr>
      </w:pPr>
      <w:r>
        <w:rPr>
          <w:rFonts w:hint="eastAsia" w:ascii="宋体" w:hAnsi="宋体"/>
          <w:color w:val="00B050"/>
          <w:sz w:val="24"/>
        </w:rPr>
        <w:t>提供分诊功能，支持打印排队号单，支持语音叫号，支持</w:t>
      </w:r>
      <w:r>
        <w:rPr>
          <w:rFonts w:ascii="宋体" w:hAnsi="宋体"/>
          <w:color w:val="00B050"/>
          <w:sz w:val="24"/>
        </w:rPr>
        <w:t>LED</w:t>
      </w:r>
      <w:r>
        <w:rPr>
          <w:rFonts w:hint="eastAsia" w:ascii="宋体" w:hAnsi="宋体"/>
          <w:color w:val="00B050"/>
          <w:sz w:val="24"/>
        </w:rPr>
        <w:t>同步显示。(选配)。</w:t>
      </w:r>
    </w:p>
    <w:p>
      <w:pPr>
        <w:numPr>
          <w:ilvl w:val="0"/>
          <w:numId w:val="7"/>
        </w:numPr>
        <w:spacing w:before="120" w:beforeLines="50" w:after="120" w:afterLines="50" w:line="360" w:lineRule="auto"/>
        <w:rPr>
          <w:rFonts w:hint="eastAsia" w:ascii="宋体" w:hAnsi="宋体"/>
          <w:color w:val="00B050"/>
          <w:sz w:val="24"/>
        </w:rPr>
      </w:pPr>
      <w:r>
        <w:rPr>
          <w:rFonts w:hint="eastAsia" w:ascii="宋体" w:hAnsi="宋体"/>
          <w:color w:val="00B050"/>
          <w:sz w:val="24"/>
        </w:rPr>
        <w:t>分诊系统呼叫患者支持顺呼，复呼，选呼。</w:t>
      </w:r>
    </w:p>
    <w:p/>
    <w:p>
      <w:pPr>
        <w:pStyle w:val="4"/>
        <w:rPr>
          <w:rFonts w:hint="eastAsia" w:ascii="微软雅黑" w:hAnsi="微软雅黑"/>
          <w:b/>
          <w:szCs w:val="24"/>
        </w:rPr>
      </w:pPr>
      <w:r>
        <w:rPr>
          <w:rFonts w:hint="eastAsia" w:ascii="微软雅黑" w:hAnsi="微软雅黑"/>
          <w:b/>
          <w:szCs w:val="24"/>
        </w:rPr>
        <w:t>门诊</w:t>
      </w:r>
      <w:r>
        <w:rPr>
          <w:rFonts w:ascii="微软雅黑" w:hAnsi="微软雅黑"/>
          <w:b/>
          <w:szCs w:val="24"/>
        </w:rPr>
        <w:t>检查流程：</w:t>
      </w:r>
    </w:p>
    <w:p>
      <w:pPr>
        <w:rPr>
          <w:rFonts w:ascii="微软雅黑" w:hAnsi="微软雅黑"/>
          <w:lang w:val="en-AU"/>
        </w:rPr>
      </w:pPr>
      <w:r>
        <w:rPr>
          <w:rFonts w:hint="eastAsia" w:ascii="微软雅黑" w:hAnsi="微软雅黑"/>
          <w:color w:val="FF0000"/>
          <w:lang w:val="en-AU"/>
        </w:rPr>
        <w:t>（</w:t>
      </w:r>
      <w:r>
        <w:rPr>
          <w:rFonts w:ascii="微软雅黑" w:hAnsi="微软雅黑"/>
          <w:color w:val="FF0000"/>
          <w:lang w:val="en-AU"/>
        </w:rPr>
        <w:t>文字与流程图均是样例，与本项目无关）</w:t>
      </w:r>
      <w:r>
        <w:rPr>
          <w:rFonts w:hint="eastAsia" w:ascii="微软雅黑" w:hAnsi="微软雅黑"/>
          <w:lang w:val="en-AU"/>
        </w:rPr>
        <w:t>检查申请从H</w:t>
      </w:r>
      <w:r>
        <w:rPr>
          <w:rFonts w:ascii="微软雅黑" w:hAnsi="微软雅黑"/>
          <w:lang w:val="en-AU"/>
        </w:rPr>
        <w:t>IS</w:t>
      </w:r>
      <w:r>
        <w:rPr>
          <w:rFonts w:hint="eastAsia" w:ascii="微软雅黑" w:hAnsi="微软雅黑"/>
          <w:lang w:val="en-AU"/>
        </w:rPr>
        <w:t>医生工作站模块完成，数据保存在HIS的数据库中。流程为在</w:t>
      </w:r>
      <w:r>
        <w:rPr>
          <w:rFonts w:ascii="微软雅黑" w:hAnsi="微软雅黑"/>
          <w:lang w:val="en-AU"/>
        </w:rPr>
        <w:t>医生工作站</w:t>
      </w:r>
      <w:r>
        <w:rPr>
          <w:rFonts w:hint="eastAsia" w:ascii="微软雅黑" w:hAnsi="微软雅黑"/>
          <w:lang w:val="en-AU"/>
        </w:rPr>
        <w:t>先开申请单，后自动产生医嘱，打印纸质</w:t>
      </w:r>
      <w:r>
        <w:rPr>
          <w:rFonts w:ascii="微软雅黑" w:hAnsi="微软雅黑"/>
          <w:lang w:val="en-AU"/>
        </w:rPr>
        <w:t>申请单</w:t>
      </w:r>
      <w:r>
        <w:rPr>
          <w:rFonts w:hint="eastAsia" w:ascii="微软雅黑" w:hAnsi="微软雅黑"/>
          <w:lang w:val="en-AU"/>
        </w:rPr>
        <w:t>；</w:t>
      </w:r>
      <w:commentRangeStart w:id="18"/>
      <w:r>
        <w:rPr>
          <w:rFonts w:ascii="微软雅黑" w:hAnsi="微软雅黑"/>
          <w:lang w:val="en-AU"/>
        </w:rPr>
        <w:t>患者直接拿着纸质申请单</w:t>
      </w:r>
      <w:r>
        <w:rPr>
          <w:rFonts w:hint="eastAsia" w:ascii="微软雅黑" w:hAnsi="微软雅黑"/>
          <w:lang w:val="en-AU"/>
        </w:rPr>
        <w:t>缴费</w:t>
      </w:r>
      <w:r>
        <w:rPr>
          <w:rFonts w:ascii="微软雅黑" w:hAnsi="微软雅黑"/>
          <w:lang w:val="en-AU"/>
        </w:rPr>
        <w:t>后去检查室</w:t>
      </w:r>
      <w:r>
        <w:rPr>
          <w:rFonts w:hint="eastAsia" w:ascii="微软雅黑" w:hAnsi="微软雅黑"/>
          <w:lang w:val="en-AU"/>
        </w:rPr>
        <w:t>。</w:t>
      </w:r>
      <w:commentRangeEnd w:id="18"/>
      <w:r>
        <w:rPr>
          <w:rStyle w:val="33"/>
        </w:rPr>
        <w:commentReference w:id="18"/>
      </w:r>
    </w:p>
    <w:p>
      <w:pPr>
        <w:rPr>
          <w:rFonts w:hint="eastAsia" w:ascii="微软雅黑" w:hAnsi="微软雅黑"/>
          <w:lang w:val="en-AU"/>
        </w:rPr>
      </w:pPr>
      <w:r>
        <w:rPr>
          <w:rFonts w:hint="eastAsia" w:ascii="微软雅黑" w:hAnsi="微软雅黑"/>
          <w:lang w:val="en-AU"/>
        </w:rPr>
        <w:t>检查科室护士手工对患者进行检查时间的预约安排。</w:t>
      </w:r>
      <w:commentRangeStart w:id="19"/>
      <w:r>
        <w:rPr>
          <w:rFonts w:hint="eastAsia" w:ascii="微软雅黑" w:hAnsi="微软雅黑"/>
          <w:lang w:val="en-AU"/>
        </w:rPr>
        <w:t>患者当天到达后</w:t>
      </w:r>
      <w:commentRangeEnd w:id="19"/>
      <w:r>
        <w:rPr>
          <w:rStyle w:val="33"/>
        </w:rPr>
        <w:commentReference w:id="19"/>
      </w:r>
      <w:r>
        <w:rPr>
          <w:rFonts w:hint="eastAsia" w:ascii="微软雅黑" w:hAnsi="微软雅黑"/>
          <w:lang w:val="en-AU"/>
        </w:rPr>
        <w:t>，检查科室通过</w:t>
      </w:r>
      <w:r>
        <w:rPr>
          <w:rFonts w:ascii="微软雅黑" w:hAnsi="微软雅黑"/>
          <w:lang w:val="en-AU"/>
        </w:rPr>
        <w:t>PACS</w:t>
      </w:r>
      <w:r>
        <w:rPr>
          <w:rFonts w:hint="eastAsia" w:ascii="微软雅黑" w:hAnsi="微软雅黑"/>
          <w:lang w:val="en-AU"/>
        </w:rPr>
        <w:t>系统传递患者门诊/住院号调用HIS系统提供的视图展示本科室该患者检查申请列表(已完成的检查仍然显示)，核对后进行登记。</w:t>
      </w:r>
      <w:commentRangeStart w:id="20"/>
      <w:r>
        <w:rPr>
          <w:rFonts w:hint="eastAsia" w:ascii="微软雅黑" w:hAnsi="微软雅黑"/>
          <w:lang w:val="en-AU"/>
        </w:rPr>
        <w:t>PACS系统</w:t>
      </w:r>
      <w:r>
        <w:rPr>
          <w:rFonts w:ascii="微软雅黑" w:hAnsi="微软雅黑"/>
          <w:lang w:val="en-AU"/>
        </w:rPr>
        <w:t>自带分诊叫号</w:t>
      </w:r>
      <w:r>
        <w:rPr>
          <w:rFonts w:hint="eastAsia" w:ascii="微软雅黑" w:hAnsi="微软雅黑"/>
          <w:lang w:val="en-AU"/>
        </w:rPr>
        <w:t>功能。</w:t>
      </w:r>
      <w:commentRangeEnd w:id="20"/>
      <w:r>
        <w:rPr>
          <w:rStyle w:val="33"/>
        </w:rPr>
        <w:commentReference w:id="20"/>
      </w:r>
      <w:r>
        <w:rPr>
          <w:rFonts w:hint="eastAsia" w:ascii="微软雅黑" w:hAnsi="微软雅黑"/>
          <w:lang w:val="en-AU"/>
        </w:rPr>
        <w:t>系统</w:t>
      </w:r>
      <w:r>
        <w:rPr>
          <w:rFonts w:ascii="微软雅黑" w:hAnsi="微软雅黑"/>
          <w:lang w:val="en-AU"/>
        </w:rPr>
        <w:t>安排患者</w:t>
      </w:r>
      <w:r>
        <w:rPr>
          <w:rFonts w:hint="eastAsia" w:ascii="微软雅黑" w:hAnsi="微软雅黑"/>
          <w:lang w:val="en-AU"/>
        </w:rPr>
        <w:t>检查</w:t>
      </w:r>
      <w:r>
        <w:rPr>
          <w:rFonts w:ascii="微软雅黑" w:hAnsi="微软雅黑"/>
          <w:lang w:val="en-AU"/>
        </w:rPr>
        <w:t>科室</w:t>
      </w:r>
      <w:r>
        <w:rPr>
          <w:rFonts w:hint="eastAsia" w:ascii="微软雅黑" w:hAnsi="微软雅黑"/>
          <w:lang w:val="en-AU"/>
        </w:rPr>
        <w:t>，</w:t>
      </w:r>
      <w:r>
        <w:rPr>
          <w:rFonts w:ascii="微软雅黑" w:hAnsi="微软雅黑"/>
          <w:lang w:val="en-AU"/>
        </w:rPr>
        <w:t>患者排队等候</w:t>
      </w:r>
      <w:r>
        <w:rPr>
          <w:rFonts w:hint="eastAsia" w:ascii="微软雅黑" w:hAnsi="微软雅黑"/>
          <w:lang w:val="en-AU"/>
        </w:rPr>
        <w:t>。B超</w:t>
      </w:r>
      <w:r>
        <w:rPr>
          <w:rFonts w:ascii="微软雅黑" w:hAnsi="微软雅黑"/>
          <w:lang w:val="en-AU"/>
        </w:rPr>
        <w:t>没有叫号</w:t>
      </w:r>
      <w:r>
        <w:rPr>
          <w:rFonts w:hint="eastAsia" w:ascii="微软雅黑" w:hAnsi="微软雅黑"/>
          <w:lang w:val="en-AU"/>
        </w:rPr>
        <w:t>，CT、</w:t>
      </w:r>
      <w:r>
        <w:rPr>
          <w:rFonts w:ascii="微软雅黑" w:hAnsi="微软雅黑"/>
          <w:lang w:val="en-AU"/>
        </w:rPr>
        <w:t>放射有叫号，其余</w:t>
      </w:r>
      <w:r>
        <w:rPr>
          <w:rFonts w:hint="eastAsia" w:ascii="微软雅黑" w:hAnsi="微软雅黑"/>
          <w:lang w:val="en-AU"/>
        </w:rPr>
        <w:t>系统</w:t>
      </w:r>
      <w:r>
        <w:rPr>
          <w:rFonts w:ascii="微软雅黑" w:hAnsi="微软雅黑"/>
          <w:lang w:val="en-AU"/>
        </w:rPr>
        <w:t>人工叫</w:t>
      </w:r>
      <w:r>
        <w:rPr>
          <w:rFonts w:hint="eastAsia" w:ascii="微软雅黑" w:hAnsi="微软雅黑"/>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21"/>
      <w:r>
        <w:rPr>
          <w:rFonts w:hint="eastAsia" w:ascii="微软雅黑" w:hAnsi="微软雅黑"/>
          <w:lang w:val="en-AU"/>
        </w:rPr>
        <w:t>报告</w:t>
      </w:r>
      <w:r>
        <w:rPr>
          <w:rFonts w:ascii="微软雅黑" w:hAnsi="微软雅黑"/>
          <w:lang w:val="en-AU"/>
        </w:rPr>
        <w:t>如果</w:t>
      </w:r>
      <w:r>
        <w:rPr>
          <w:rFonts w:hint="eastAsia" w:ascii="微软雅黑" w:hAnsi="微软雅黑"/>
          <w:lang w:val="en-AU"/>
        </w:rPr>
        <w:t>召回，</w:t>
      </w:r>
      <w:r>
        <w:rPr>
          <w:rFonts w:ascii="微软雅黑" w:hAnsi="微软雅黑"/>
          <w:lang w:val="en-AU"/>
        </w:rPr>
        <w:t>是如何处理的？</w:t>
      </w:r>
      <w:commentRangeEnd w:id="21"/>
      <w:r>
        <w:rPr>
          <w:rStyle w:val="33"/>
        </w:rPr>
        <w:commentReference w:id="21"/>
      </w:r>
    </w:p>
    <w:p>
      <w:pPr>
        <w:jc w:val="center"/>
        <w:rPr>
          <w:rFonts w:ascii="微软雅黑" w:hAnsi="微软雅黑"/>
          <w:lang w:val="en-AU"/>
        </w:rPr>
      </w:pPr>
      <w:r>
        <w:rPr>
          <w:rFonts w:hint="eastAsia" w:ascii="微软雅黑" w:hAnsi="微软雅黑"/>
          <w:lang w:val="en-US"/>
        </w:rPr>
        <w:drawing>
          <wp:inline distT="0" distB="0" distL="0" distR="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pPr>
        <w:pStyle w:val="4"/>
        <w:rPr>
          <w:rFonts w:ascii="微软雅黑" w:hAnsi="微软雅黑"/>
          <w:b/>
          <w:szCs w:val="24"/>
        </w:rPr>
      </w:pPr>
      <w:r>
        <w:rPr>
          <w:rFonts w:hint="eastAsia" w:ascii="微软雅黑" w:hAnsi="微软雅黑"/>
          <w:b/>
          <w:szCs w:val="24"/>
        </w:rPr>
        <w:t>住院</w:t>
      </w:r>
      <w:r>
        <w:rPr>
          <w:rFonts w:ascii="微软雅黑" w:hAnsi="微软雅黑"/>
          <w:b/>
          <w:szCs w:val="24"/>
        </w:rPr>
        <w:t>检查流程：</w:t>
      </w:r>
    </w:p>
    <w:p>
      <w:pPr>
        <w:rPr>
          <w:rFonts w:hint="eastAsia"/>
        </w:rPr>
      </w:pPr>
    </w:p>
    <w:p>
      <w:pPr>
        <w:pStyle w:val="3"/>
        <w:rPr>
          <w:rFonts w:ascii="微软雅黑" w:hAnsi="微软雅黑"/>
        </w:rPr>
      </w:pPr>
      <w:commentRangeStart w:id="22"/>
      <w:r>
        <w:rPr>
          <w:rFonts w:hint="eastAsia" w:ascii="微软雅黑" w:hAnsi="微软雅黑"/>
        </w:rPr>
        <w:t>检验申请流程</w:t>
      </w:r>
      <w:commentRangeEnd w:id="22"/>
      <w:r>
        <w:rPr>
          <w:rStyle w:val="33"/>
          <w:rFonts w:ascii="Arial" w:hAnsi="Arial"/>
          <w:b w:val="0"/>
        </w:rPr>
        <w:commentReference w:id="22"/>
      </w:r>
    </w:p>
    <w:p>
      <w:pPr>
        <w:pStyle w:val="4"/>
        <w:numPr>
          <w:ilvl w:val="2"/>
          <w:numId w:val="8"/>
        </w:numPr>
        <w:rPr>
          <w:rFonts w:hint="eastAsia" w:ascii="微软雅黑" w:hAnsi="微软雅黑"/>
          <w:b/>
          <w:szCs w:val="24"/>
        </w:rPr>
      </w:pPr>
      <w:r>
        <w:rPr>
          <w:rFonts w:hint="eastAsia" w:ascii="微软雅黑" w:hAnsi="微软雅黑"/>
          <w:b/>
          <w:szCs w:val="24"/>
        </w:rPr>
        <w:t>门诊检验</w:t>
      </w:r>
      <w:r>
        <w:rPr>
          <w:rFonts w:ascii="微软雅黑" w:hAnsi="微软雅黑"/>
          <w:b/>
          <w:szCs w:val="24"/>
        </w:rPr>
        <w:t>流程：</w:t>
      </w:r>
    </w:p>
    <w:p>
      <w:pPr>
        <w:rPr>
          <w:rFonts w:ascii="微软雅黑" w:hAnsi="微软雅黑"/>
          <w:lang w:val="en-AU"/>
        </w:rPr>
      </w:pPr>
      <w:r>
        <w:rPr>
          <w:rFonts w:hint="eastAsia" w:ascii="微软雅黑" w:hAnsi="微软雅黑"/>
          <w:color w:val="FF0000"/>
          <w:lang w:val="en-AU"/>
        </w:rPr>
        <w:t>（</w:t>
      </w:r>
      <w:r>
        <w:rPr>
          <w:rFonts w:ascii="微软雅黑" w:hAnsi="微软雅黑"/>
          <w:color w:val="FF0000"/>
          <w:lang w:val="en-AU"/>
        </w:rPr>
        <w:t>文字与流程图均是样例，与本项目无关）</w:t>
      </w:r>
      <w:r>
        <w:rPr>
          <w:rFonts w:hint="eastAsia" w:ascii="微软雅黑" w:hAnsi="微软雅黑"/>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hint="eastAsia" w:ascii="微软雅黑" w:hAnsi="微软雅黑"/>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pPr>
        <w:rPr>
          <w:rFonts w:ascii="微软雅黑" w:hAnsi="微软雅黑"/>
          <w:lang w:val="en-AU"/>
        </w:rPr>
      </w:pPr>
      <w:r>
        <w:rPr>
          <w:rFonts w:hint="eastAsia" w:ascii="微软雅黑" w:hAnsi="微软雅黑"/>
          <w:lang w:val="en-AU"/>
        </w:rPr>
        <w:t>对于体检的检验项目，条码可能很早就打印完成，所以样本采集时间可能和实际有较长时间间隔。LIS扫描条码后，从体检系统获取患者信息。检验完成后，结果回写体检系统数据库。</w:t>
      </w:r>
    </w:p>
    <w:p>
      <w:pPr>
        <w:jc w:val="center"/>
        <w:rPr>
          <w:rFonts w:ascii="微软雅黑" w:hAnsi="微软雅黑"/>
          <w:lang w:val="en-AU"/>
        </w:rPr>
      </w:pPr>
      <w:r>
        <w:rPr>
          <w:rFonts w:ascii="微软雅黑" w:hAnsi="微软雅黑"/>
          <w:lang w:val="en-AU"/>
        </w:rPr>
        <w:br w:type="textWrapping"/>
      </w:r>
      <w:r>
        <w:rPr>
          <w:rFonts w:ascii="微软雅黑" w:hAnsi="微软雅黑"/>
          <w:lang w:val="en-AU"/>
        </w:rPr>
        <w:br w:type="textWrapping"/>
      </w:r>
    </w:p>
    <w:p>
      <w:pPr>
        <w:jc w:val="center"/>
        <w:rPr>
          <w:rFonts w:ascii="微软雅黑" w:hAnsi="微软雅黑"/>
          <w:lang w:val="en-AU"/>
        </w:rPr>
      </w:pPr>
    </w:p>
    <w:p>
      <w:pPr>
        <w:jc w:val="center"/>
        <w:rPr>
          <w:rFonts w:ascii="微软雅黑" w:hAnsi="微软雅黑"/>
          <w:lang w:val="en-AU"/>
        </w:rPr>
      </w:pPr>
    </w:p>
    <w:p>
      <w:pPr>
        <w:jc w:val="center"/>
        <w:rPr>
          <w:rFonts w:ascii="微软雅黑" w:hAnsi="微软雅黑"/>
          <w:lang w:val="en-AU"/>
        </w:rPr>
      </w:pPr>
    </w:p>
    <w:p>
      <w:pPr>
        <w:jc w:val="center"/>
        <w:rPr>
          <w:rFonts w:ascii="微软雅黑" w:hAnsi="微软雅黑"/>
          <w:lang w:val="en-AU"/>
        </w:rPr>
      </w:pPr>
    </w:p>
    <w:p>
      <w:pPr>
        <w:jc w:val="center"/>
        <w:rPr>
          <w:rFonts w:ascii="微软雅黑" w:hAnsi="微软雅黑"/>
          <w:lang w:val="en-AU"/>
        </w:rPr>
      </w:pPr>
    </w:p>
    <w:p>
      <w:pPr>
        <w:jc w:val="center"/>
        <w:rPr>
          <w:rFonts w:ascii="微软雅黑" w:hAnsi="微软雅黑"/>
          <w:lang w:val="en-AU"/>
        </w:rPr>
      </w:pPr>
    </w:p>
    <w:p>
      <w:pPr>
        <w:pStyle w:val="4"/>
        <w:numPr>
          <w:ilvl w:val="2"/>
          <w:numId w:val="8"/>
        </w:numPr>
        <w:rPr>
          <w:rFonts w:ascii="微软雅黑" w:hAnsi="微软雅黑"/>
          <w:b/>
          <w:szCs w:val="24"/>
        </w:rPr>
      </w:pPr>
      <w:r>
        <w:rPr>
          <w:rFonts w:hint="eastAsia" w:ascii="微软雅黑" w:hAnsi="微软雅黑"/>
          <w:b/>
          <w:szCs w:val="24"/>
        </w:rPr>
        <w:t>住院检验</w:t>
      </w:r>
      <w:r>
        <w:rPr>
          <w:rFonts w:ascii="微软雅黑" w:hAnsi="微软雅黑"/>
          <w:b/>
          <w:szCs w:val="24"/>
        </w:rPr>
        <w:t>流程：</w:t>
      </w:r>
    </w:p>
    <w:p>
      <w:pPr>
        <w:rPr>
          <w:rFonts w:hint="eastAsia"/>
        </w:rPr>
      </w:pPr>
    </w:p>
    <w:bookmarkEnd w:id="8"/>
    <w:bookmarkEnd w:id="9"/>
    <w:bookmarkEnd w:id="10"/>
    <w:bookmarkEnd w:id="11"/>
    <w:p>
      <w:pPr>
        <w:pStyle w:val="2"/>
        <w:rPr>
          <w:rFonts w:ascii="微软雅黑" w:hAnsi="微软雅黑" w:eastAsia="微软雅黑"/>
          <w:lang w:eastAsia="zh-CN"/>
        </w:rPr>
      </w:pPr>
      <w:commentRangeStart w:id="23"/>
      <w:bookmarkStart w:id="30" w:name="_各系统接口附件"/>
      <w:bookmarkEnd w:id="30"/>
      <w:bookmarkStart w:id="31" w:name="_Toc473878374"/>
      <w:r>
        <w:rPr>
          <w:rFonts w:hint="eastAsia" w:ascii="微软雅黑" w:hAnsi="微软雅黑" w:eastAsia="微软雅黑"/>
          <w:lang w:eastAsia="zh-CN"/>
        </w:rPr>
        <w:t>各</w:t>
      </w:r>
      <w:r>
        <w:rPr>
          <w:rFonts w:ascii="微软雅黑" w:hAnsi="微软雅黑" w:eastAsia="微软雅黑"/>
          <w:lang w:eastAsia="zh-CN"/>
        </w:rPr>
        <w:t>系统</w:t>
      </w:r>
      <w:r>
        <w:rPr>
          <w:rFonts w:hint="eastAsia" w:ascii="微软雅黑" w:hAnsi="微软雅黑" w:eastAsia="微软雅黑"/>
          <w:lang w:eastAsia="zh-CN"/>
        </w:rPr>
        <w:t>接口</w:t>
      </w:r>
      <w:bookmarkEnd w:id="31"/>
      <w:r>
        <w:rPr>
          <w:rFonts w:hint="eastAsia" w:ascii="微软雅黑" w:hAnsi="微软雅黑" w:eastAsia="微软雅黑"/>
          <w:lang w:eastAsia="zh-CN"/>
        </w:rPr>
        <w:t>脚本</w:t>
      </w:r>
      <w:r>
        <w:rPr>
          <w:rFonts w:ascii="微软雅黑" w:hAnsi="微软雅黑" w:eastAsia="微软雅黑"/>
          <w:lang w:eastAsia="zh-CN"/>
        </w:rPr>
        <w:t>汇总</w:t>
      </w:r>
      <w:commentRangeEnd w:id="23"/>
      <w:r>
        <w:rPr>
          <w:rStyle w:val="33"/>
          <w:rFonts w:eastAsia="微软雅黑" w:cs="Times New Roman"/>
          <w:b w:val="0"/>
          <w:bCs w:val="0"/>
          <w:caps w:val="0"/>
          <w:kern w:val="0"/>
          <w:lang w:eastAsia="zh-CN"/>
        </w:rPr>
        <w:commentReference w:id="23"/>
      </w:r>
    </w:p>
    <w:p>
      <w:pPr>
        <w:pStyle w:val="3"/>
        <w:rPr>
          <w:rFonts w:ascii="微软雅黑" w:hAnsi="微软雅黑"/>
          <w:i/>
        </w:rPr>
      </w:pPr>
      <w:bookmarkStart w:id="32" w:name="_Toc473878375"/>
      <w:r>
        <w:rPr>
          <w:rFonts w:hint="eastAsia" w:ascii="微软雅黑" w:hAnsi="微软雅黑"/>
        </w:rPr>
        <w:t>P</w:t>
      </w:r>
      <w:r>
        <w:rPr>
          <w:rFonts w:ascii="微软雅黑" w:hAnsi="微软雅黑"/>
        </w:rPr>
        <w:t>CAS</w:t>
      </w:r>
      <w:r>
        <w:rPr>
          <w:rFonts w:hint="eastAsia" w:ascii="微软雅黑" w:hAnsi="微软雅黑"/>
        </w:rPr>
        <w:t>接口</w:t>
      </w:r>
      <w:bookmarkEnd w:id="32"/>
    </w:p>
    <w:p>
      <w:pPr>
        <w:pStyle w:val="4"/>
        <w:numPr>
          <w:ilvl w:val="2"/>
          <w:numId w:val="1"/>
        </w:numPr>
        <w:rPr>
          <w:rFonts w:ascii="微软雅黑" w:hAnsi="微软雅黑"/>
          <w:b/>
          <w:szCs w:val="24"/>
        </w:rPr>
      </w:pPr>
      <w:bookmarkStart w:id="33" w:name="_门诊信息_1"/>
      <w:bookmarkEnd w:id="33"/>
      <w:r>
        <w:rPr>
          <w:rFonts w:hint="eastAsia" w:ascii="微软雅黑" w:hAnsi="微软雅黑"/>
          <w:b/>
          <w:szCs w:val="24"/>
        </w:rPr>
        <w:t>门诊-</w:t>
      </w:r>
      <w:r>
        <w:rPr>
          <w:rFonts w:ascii="微软雅黑" w:hAnsi="微软雅黑"/>
          <w:b/>
          <w:szCs w:val="24"/>
        </w:rPr>
        <w:t>PACS接口</w:t>
      </w:r>
    </w:p>
    <w:p>
      <w:pPr>
        <w:pStyle w:val="4"/>
        <w:numPr>
          <w:ilvl w:val="2"/>
          <w:numId w:val="1"/>
        </w:numPr>
        <w:rPr>
          <w:rFonts w:ascii="微软雅黑" w:hAnsi="微软雅黑"/>
          <w:b/>
          <w:szCs w:val="24"/>
        </w:rPr>
      </w:pPr>
      <w:bookmarkStart w:id="34" w:name="_住院信息_1"/>
      <w:bookmarkEnd w:id="34"/>
      <w:r>
        <w:rPr>
          <w:rFonts w:hint="eastAsia" w:ascii="微软雅黑" w:hAnsi="微软雅黑"/>
          <w:b/>
          <w:szCs w:val="24"/>
        </w:rPr>
        <w:t>住院-</w:t>
      </w:r>
      <w:r>
        <w:rPr>
          <w:rFonts w:ascii="微软雅黑" w:hAnsi="微软雅黑"/>
          <w:b/>
          <w:szCs w:val="24"/>
        </w:rPr>
        <w:t>PACS接口</w:t>
      </w:r>
    </w:p>
    <w:p>
      <w:pPr>
        <w:pStyle w:val="4"/>
        <w:numPr>
          <w:ilvl w:val="2"/>
          <w:numId w:val="1"/>
        </w:numPr>
        <w:rPr>
          <w:rFonts w:ascii="微软雅黑" w:hAnsi="微软雅黑"/>
          <w:b/>
          <w:szCs w:val="24"/>
        </w:rPr>
      </w:pPr>
      <w:r>
        <w:rPr>
          <w:rFonts w:hint="eastAsia" w:ascii="微软雅黑" w:hAnsi="微软雅黑"/>
          <w:b/>
          <w:szCs w:val="24"/>
        </w:rPr>
        <w:t>体检-</w:t>
      </w:r>
      <w:r>
        <w:rPr>
          <w:rFonts w:ascii="微软雅黑" w:hAnsi="微软雅黑"/>
          <w:b/>
          <w:szCs w:val="24"/>
        </w:rPr>
        <w:t>PACS接口</w:t>
      </w:r>
    </w:p>
    <w:p>
      <w:pPr>
        <w:pStyle w:val="3"/>
        <w:rPr>
          <w:rFonts w:ascii="微软雅黑" w:hAnsi="微软雅黑"/>
          <w:i/>
        </w:rPr>
      </w:pPr>
      <w:bookmarkStart w:id="35" w:name="_Toc473878376"/>
      <w:r>
        <w:rPr>
          <w:rFonts w:ascii="微软雅黑" w:hAnsi="微软雅黑"/>
        </w:rPr>
        <w:t>LIS</w:t>
      </w:r>
      <w:r>
        <w:rPr>
          <w:rFonts w:hint="eastAsia" w:ascii="微软雅黑" w:hAnsi="微软雅黑"/>
        </w:rPr>
        <w:t>接口</w:t>
      </w:r>
      <w:bookmarkEnd w:id="35"/>
      <w:bookmarkStart w:id="38" w:name="_GoBack"/>
      <w:bookmarkEnd w:id="38"/>
    </w:p>
    <w:p>
      <w:pPr>
        <w:pStyle w:val="4"/>
        <w:numPr>
          <w:ilvl w:val="2"/>
          <w:numId w:val="1"/>
        </w:numPr>
        <w:rPr>
          <w:rFonts w:ascii="微软雅黑" w:hAnsi="微软雅黑"/>
          <w:b/>
          <w:szCs w:val="24"/>
        </w:rPr>
      </w:pPr>
      <w:bookmarkStart w:id="36" w:name="_门诊信息"/>
      <w:bookmarkEnd w:id="36"/>
      <w:r>
        <w:rPr>
          <w:rFonts w:hint="eastAsia" w:ascii="微软雅黑" w:hAnsi="微软雅黑"/>
          <w:b/>
          <w:szCs w:val="24"/>
        </w:rPr>
        <w:t>门诊-</w:t>
      </w:r>
      <w:r>
        <w:rPr>
          <w:rFonts w:ascii="微软雅黑" w:hAnsi="微软雅黑"/>
          <w:b/>
          <w:szCs w:val="24"/>
        </w:rPr>
        <w:t>LIS接口</w:t>
      </w:r>
    </w:p>
    <w:p>
      <w:pPr>
        <w:pStyle w:val="4"/>
        <w:numPr>
          <w:ilvl w:val="2"/>
          <w:numId w:val="1"/>
        </w:numPr>
        <w:rPr>
          <w:rFonts w:ascii="微软雅黑" w:hAnsi="微软雅黑"/>
          <w:b/>
          <w:szCs w:val="24"/>
        </w:rPr>
      </w:pPr>
      <w:bookmarkStart w:id="37" w:name="_住院信息"/>
      <w:bookmarkEnd w:id="37"/>
      <w:r>
        <w:rPr>
          <w:rFonts w:hint="eastAsia" w:ascii="微软雅黑" w:hAnsi="微软雅黑"/>
          <w:b/>
          <w:szCs w:val="24"/>
        </w:rPr>
        <w:t>住院-</w:t>
      </w:r>
      <w:r>
        <w:rPr>
          <w:rFonts w:ascii="微软雅黑" w:hAnsi="微软雅黑"/>
          <w:b/>
          <w:szCs w:val="24"/>
        </w:rPr>
        <w:t>LIS接口</w:t>
      </w:r>
    </w:p>
    <w:p>
      <w:pPr>
        <w:pStyle w:val="4"/>
        <w:numPr>
          <w:ilvl w:val="2"/>
          <w:numId w:val="1"/>
        </w:numPr>
        <w:rPr>
          <w:rFonts w:ascii="微软雅黑" w:hAnsi="微软雅黑"/>
          <w:b/>
          <w:szCs w:val="24"/>
        </w:rPr>
      </w:pPr>
      <w:r>
        <w:rPr>
          <w:rFonts w:hint="eastAsia" w:ascii="微软雅黑" w:hAnsi="微软雅黑"/>
          <w:b/>
          <w:szCs w:val="24"/>
        </w:rPr>
        <w:t>体检-</w:t>
      </w:r>
      <w:r>
        <w:rPr>
          <w:rFonts w:ascii="微软雅黑" w:hAnsi="微软雅黑"/>
          <w:b/>
          <w:szCs w:val="24"/>
        </w:rPr>
        <w:t>LIS接口</w:t>
      </w:r>
    </w:p>
    <w:p/>
    <w:p>
      <w:pPr>
        <w:ind w:firstLine="0"/>
        <w:rPr>
          <w:rFonts w:ascii="微软雅黑" w:hAnsi="微软雅黑"/>
        </w:rPr>
      </w:pPr>
    </w:p>
    <w:sectPr>
      <w:footerReference r:id="rId6" w:type="default"/>
      <w:pgSz w:w="11906" w:h="16838"/>
      <w:pgMar w:top="1440" w:right="1440" w:bottom="1440" w:left="1440" w:header="720" w:footer="720" w:gutter="0"/>
      <w:pgNumType w:start="2"/>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姚会新" w:date="2017-02-03T10:16:00Z" w:initials="yhx">
    <w:p>
      <w:pPr>
        <w:pStyle w:val="12"/>
      </w:pPr>
      <w:r>
        <w:rPr>
          <w:rFonts w:hint="eastAsia"/>
        </w:rPr>
        <w:t>集成</w:t>
      </w:r>
      <w:r>
        <w:t>平台需要对信息化现状进行</w:t>
      </w:r>
      <w:r>
        <w:rPr>
          <w:rFonts w:hint="eastAsia"/>
        </w:rPr>
        <w:t>调研</w:t>
      </w:r>
      <w:r>
        <w:t>。</w:t>
      </w:r>
    </w:p>
    <w:p>
      <w:pPr>
        <w:pStyle w:val="12"/>
        <w:ind w:firstLine="0"/>
      </w:pPr>
      <w:r>
        <w:rPr>
          <w:rFonts w:hint="eastAsia"/>
        </w:rPr>
        <w:t>需要由</w:t>
      </w:r>
      <w:r>
        <w:t>金麦斯特来补充具体列表</w:t>
      </w:r>
      <w:r>
        <w:rPr>
          <w:rFonts w:hint="eastAsia"/>
        </w:rPr>
        <w:t>。</w:t>
      </w:r>
    </w:p>
    <w:p>
      <w:pPr>
        <w:pStyle w:val="12"/>
        <w:ind w:firstLine="0"/>
      </w:pPr>
      <w:r>
        <w:t>如有必要需要入场调研</w:t>
      </w:r>
      <w:r>
        <w:rPr>
          <w:rFonts w:hint="eastAsia"/>
        </w:rPr>
        <w:t>，</w:t>
      </w:r>
      <w:r>
        <w:t>或</w:t>
      </w:r>
      <w:r>
        <w:rPr>
          <w:rFonts w:hint="eastAsia"/>
        </w:rPr>
        <w:t>与</w:t>
      </w:r>
      <w:r>
        <w:t>院方沟通。</w:t>
      </w:r>
    </w:p>
  </w:comment>
  <w:comment w:id="1" w:author="姚会新" w:date="2017-02-03T10:19:00Z" w:initials="yhx">
    <w:p>
      <w:pPr>
        <w:pStyle w:val="12"/>
      </w:pPr>
      <w:r>
        <w:rPr>
          <w:rFonts w:hint="eastAsia"/>
        </w:rPr>
        <w:t>PACS系统能够</w:t>
      </w:r>
      <w:r>
        <w:t>完成的检查类型</w:t>
      </w:r>
      <w:r>
        <w:rPr>
          <w:rFonts w:hint="eastAsia"/>
        </w:rPr>
        <w:t>有</w:t>
      </w:r>
      <w:r>
        <w:t>哪些？</w:t>
      </w:r>
    </w:p>
  </w:comment>
  <w:comment w:id="2" w:author="姚会新" w:date="2017-02-03T10:58:00Z" w:initials="yhx">
    <w:p>
      <w:pPr>
        <w:pStyle w:val="12"/>
      </w:pPr>
      <w:r>
        <w:rPr>
          <w:rFonts w:hint="eastAsia"/>
        </w:rPr>
        <w:t>需要将</w:t>
      </w:r>
      <w:r>
        <w:t>电子病历的各病历模板整理出来，以PDF或纸质方式保存好。</w:t>
      </w:r>
      <w:r>
        <w:rPr>
          <w:rFonts w:hint="eastAsia"/>
        </w:rPr>
        <w:t>便于</w:t>
      </w:r>
      <w:r>
        <w:t>后续</w:t>
      </w:r>
      <w:r>
        <w:rPr>
          <w:rFonts w:hint="eastAsia"/>
        </w:rPr>
        <w:t>测试</w:t>
      </w:r>
      <w:r>
        <w:t>用例，消息标准等参照。</w:t>
      </w:r>
    </w:p>
  </w:comment>
  <w:comment w:id="3" w:author="姚会新" w:date="2017-02-03T14:14:00Z" w:initials="yhx">
    <w:p>
      <w:pPr>
        <w:pStyle w:val="12"/>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pPr>
        <w:pStyle w:val="12"/>
      </w:pPr>
      <w:r>
        <w:rPr>
          <w:rFonts w:hint="eastAsia"/>
        </w:rPr>
        <w:t>需要</w:t>
      </w:r>
      <w:r>
        <w:t>金麦斯特入场调研</w:t>
      </w:r>
      <w:r>
        <w:rPr>
          <w:rFonts w:hint="eastAsia"/>
        </w:rPr>
        <w:t>，</w:t>
      </w:r>
      <w:r>
        <w:t>或与院方沟通。</w:t>
      </w:r>
    </w:p>
  </w:comment>
  <w:comment w:id="4" w:author="姚会新" w:date="2017-02-03T17:56:00Z" w:initials="yhx">
    <w:p>
      <w:pPr>
        <w:pStyle w:val="12"/>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pPr>
        <w:pStyle w:val="12"/>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pPr>
        <w:pStyle w:val="12"/>
        <w:rPr>
          <w:color w:val="FF0000"/>
        </w:rPr>
      </w:pPr>
    </w:p>
    <w:p>
      <w:pPr>
        <w:pStyle w:val="12"/>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5" w:author="姚会新" w:date="2017-02-03T17:10:00Z" w:initials="yhx">
    <w:p>
      <w:pPr>
        <w:pStyle w:val="12"/>
      </w:pPr>
      <w:r>
        <w:rPr>
          <w:rFonts w:hint="eastAsia"/>
        </w:rPr>
        <w:t>由</w:t>
      </w:r>
      <w:r>
        <w:t>金麦斯特调研各表的</w:t>
      </w:r>
      <w:r>
        <w:rPr>
          <w:rFonts w:hint="eastAsia"/>
        </w:rPr>
        <w:t>数据</w:t>
      </w:r>
      <w:r>
        <w:t>量</w:t>
      </w:r>
      <w:r>
        <w:rPr>
          <w:rFonts w:hint="eastAsia"/>
        </w:rPr>
        <w:t>。</w:t>
      </w:r>
    </w:p>
    <w:p>
      <w:pPr>
        <w:pStyle w:val="12"/>
      </w:pPr>
      <w:r>
        <w:rPr>
          <w:rFonts w:hint="eastAsia"/>
        </w:rPr>
        <w:t>必要</w:t>
      </w:r>
      <w:r>
        <w:t>时与院方沟通确认。</w:t>
      </w:r>
    </w:p>
  </w:comment>
  <w:comment w:id="6" w:author="姚会新" w:date="2017-02-03T17:51:00Z" w:initials="yhx">
    <w:p>
      <w:pPr>
        <w:pStyle w:val="12"/>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7" w:author="姚会新" w:date="2017-02-03T18:05:00Z" w:initials="yhx">
    <w:p>
      <w:pPr>
        <w:pStyle w:val="12"/>
      </w:pPr>
      <w:r>
        <w:rPr>
          <w:rFonts w:hint="eastAsia"/>
        </w:rPr>
        <w:t>门诊</w:t>
      </w:r>
      <w:r>
        <w:t>发卡是否有卡</w:t>
      </w:r>
      <w:r>
        <w:rPr>
          <w:rFonts w:hint="eastAsia"/>
        </w:rPr>
        <w:t>重复</w:t>
      </w:r>
      <w:r>
        <w:t>使用情况？</w:t>
      </w:r>
    </w:p>
  </w:comment>
  <w:comment w:id="8" w:author="姚会新" w:date="2017-02-03T18:05:00Z" w:initials="yhx">
    <w:p>
      <w:pPr>
        <w:pStyle w:val="12"/>
      </w:pPr>
      <w:r>
        <w:rPr>
          <w:rFonts w:hint="eastAsia"/>
        </w:rPr>
        <w:t>患者</w:t>
      </w:r>
      <w:r>
        <w:t>再次住院时，是否使用相同住院号？是否用住院次数标识某次就诊？</w:t>
      </w:r>
    </w:p>
  </w:comment>
  <w:comment w:id="9" w:author="姚会新" w:date="2017-02-03T22:36:00Z" w:initials="yhx">
    <w:p>
      <w:pPr>
        <w:pStyle w:val="12"/>
      </w:pPr>
      <w:r>
        <w:rPr>
          <w:rFonts w:hint="eastAsia"/>
        </w:rPr>
        <w:t>社保号</w:t>
      </w:r>
      <w:r>
        <w:t>是否有唯一性校验？</w:t>
      </w:r>
    </w:p>
  </w:comment>
  <w:comment w:id="10" w:author="姚会新" w:date="2017-02-03T22:35:00Z" w:initials="yhx">
    <w:p>
      <w:pPr>
        <w:pStyle w:val="12"/>
      </w:pPr>
      <w:r>
        <w:t>身份证号是否有唯一性校验？</w:t>
      </w:r>
    </w:p>
  </w:comment>
  <w:comment w:id="11" w:author="姚会新" w:date="2017-02-04T09:06:00Z" w:initials="yhx">
    <w:p>
      <w:pPr>
        <w:pStyle w:val="12"/>
      </w:pPr>
      <w:r>
        <w:rPr>
          <w:rFonts w:hint="eastAsia"/>
        </w:rPr>
        <w:t>请</w:t>
      </w:r>
      <w:r>
        <w:t>金麦斯特补充门诊发卡流程。</w:t>
      </w:r>
    </w:p>
    <w:p>
      <w:pPr>
        <w:pStyle w:val="12"/>
      </w:pPr>
      <w:r>
        <w:rPr>
          <w:rFonts w:hint="eastAsia"/>
        </w:rPr>
        <w:t>涉及</w:t>
      </w:r>
      <w:r>
        <w:t>制</w:t>
      </w:r>
      <w:r>
        <w:rPr>
          <w:rFonts w:hint="eastAsia"/>
        </w:rPr>
        <w:t>卡</w:t>
      </w:r>
      <w:r>
        <w:t>，</w:t>
      </w:r>
      <w:r>
        <w:rPr>
          <w:rFonts w:hint="eastAsia"/>
        </w:rPr>
        <w:t>退</w:t>
      </w:r>
      <w:r>
        <w:t>卡，补卡等以及卡号与患者ID关联等详细</w:t>
      </w:r>
      <w:r>
        <w:rPr>
          <w:rFonts w:hint="eastAsia"/>
        </w:rPr>
        <w:t>描述</w:t>
      </w:r>
      <w:r>
        <w:t>。</w:t>
      </w:r>
    </w:p>
  </w:comment>
  <w:comment w:id="12" w:author="姚会新" w:date="2017-02-04T09:48:00Z" w:initials="yhx">
    <w:p>
      <w:pPr>
        <w:pStyle w:val="12"/>
      </w:pPr>
    </w:p>
  </w:comment>
  <w:comment w:id="13" w:author="姚会新" w:date="2017-02-04T09:46:00Z" w:initials="yhx">
    <w:p>
      <w:pPr>
        <w:pStyle w:val="12"/>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对后台DB表结构等</w:t>
      </w:r>
      <w:r>
        <w:rPr>
          <w:rFonts w:hint="eastAsia"/>
        </w:rPr>
        <w:t>关键</w:t>
      </w:r>
      <w:r>
        <w:t>信息</w:t>
      </w:r>
      <w:r>
        <w:rPr>
          <w:rFonts w:hint="eastAsia"/>
        </w:rPr>
        <w:t>进行</w:t>
      </w:r>
      <w:r>
        <w:t>说明。</w:t>
      </w:r>
    </w:p>
  </w:comment>
  <w:comment w:id="14" w:author="姚会新" w:date="2017-02-04T09:44:00Z" w:initials="yhx">
    <w:p>
      <w:pPr>
        <w:pStyle w:val="12"/>
      </w:pPr>
      <w:r>
        <w:rPr>
          <w:rFonts w:hint="eastAsia"/>
        </w:rPr>
        <w:t>如</w:t>
      </w:r>
      <w:r>
        <w:t>前</w:t>
      </w:r>
      <w:r>
        <w:rPr>
          <w:rFonts w:hint="eastAsia"/>
        </w:rPr>
        <w:t>所</w:t>
      </w:r>
      <w:r>
        <w:t>述，需要将电子病历</w:t>
      </w:r>
      <w:r>
        <w:rPr>
          <w:rFonts w:hint="eastAsia"/>
        </w:rPr>
        <w:t>各个</w:t>
      </w:r>
      <w:r>
        <w:t>病历模板进行整理，打印成纸质文件。</w:t>
      </w:r>
    </w:p>
    <w:p>
      <w:pPr>
        <w:pStyle w:val="12"/>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15" w:author="姚会新" w:date="2017-02-04T10:43:00Z" w:initials="yhx">
    <w:p>
      <w:pPr>
        <w:pStyle w:val="12"/>
      </w:pPr>
      <w:r>
        <w:rPr>
          <w:rFonts w:hint="eastAsia"/>
        </w:rPr>
        <w:t>针对</w:t>
      </w:r>
      <w:r>
        <w:t>检查，化验之外的医嘱，在护士工作站中的执行流程进行整理。</w:t>
      </w:r>
    </w:p>
    <w:p>
      <w:pPr>
        <w:pStyle w:val="12"/>
      </w:pPr>
      <w:r>
        <w:rPr>
          <w:rFonts w:hint="eastAsia"/>
        </w:rPr>
        <w:t>（</w:t>
      </w:r>
      <w:r>
        <w:t>因为检验</w:t>
      </w:r>
      <w:r>
        <w:rPr>
          <w:rFonts w:hint="eastAsia"/>
        </w:rPr>
        <w:t>、</w:t>
      </w:r>
      <w:r>
        <w:t>化验在是PACS，LIS中执行）。</w:t>
      </w:r>
    </w:p>
  </w:comment>
  <w:comment w:id="16" w:author="姚会新" w:date="2017-02-04T10:50:00Z" w:initials="yhx">
    <w:p>
      <w:pPr>
        <w:pStyle w:val="12"/>
      </w:pPr>
      <w:r>
        <w:rPr>
          <w:rFonts w:hint="eastAsia"/>
        </w:rPr>
        <w:t>需要</w:t>
      </w:r>
      <w:r>
        <w:t>将体检的流程整理出来。</w:t>
      </w:r>
    </w:p>
  </w:comment>
  <w:comment w:id="17" w:author="姚会新" w:date="2017-02-04T14:11:00Z" w:initials="yhx">
    <w:p>
      <w:pPr>
        <w:pStyle w:val="12"/>
      </w:pPr>
      <w:r>
        <w:rPr>
          <w:rFonts w:hint="eastAsia"/>
        </w:rPr>
        <w:t>分别针对HIS门急诊、HIS住院、体检的检查流程</w:t>
      </w:r>
      <w:r>
        <w:t>，</w:t>
      </w:r>
      <w:r>
        <w:rPr>
          <w:rFonts w:hint="eastAsia"/>
        </w:rPr>
        <w:t>整理出相关文字描述及业务流程图。</w:t>
      </w:r>
    </w:p>
    <w:p>
      <w:pPr>
        <w:pStyle w:val="12"/>
      </w:pPr>
      <w:r>
        <w:rPr>
          <w:rFonts w:hint="eastAsia"/>
        </w:rPr>
        <w:t>需要在业务流程中标识出集成平台接收消息的场景。消息发送场景需要也院方明确。</w:t>
      </w:r>
    </w:p>
    <w:p>
      <w:pPr>
        <w:pStyle w:val="12"/>
      </w:pPr>
      <w:r>
        <w:rPr>
          <w:rFonts w:hint="eastAsia"/>
        </w:rPr>
        <w:t>（</w:t>
      </w:r>
      <w:r>
        <w:t>体</w:t>
      </w:r>
      <w:r>
        <w:rPr>
          <w:rFonts w:hint="eastAsia"/>
        </w:rPr>
        <w:t>检</w:t>
      </w:r>
      <w:r>
        <w:t>生成体检报告时，可</w:t>
      </w:r>
      <w:r>
        <w:rPr>
          <w:rFonts w:hint="eastAsia"/>
        </w:rPr>
        <w:t>能</w:t>
      </w:r>
      <w:r>
        <w:t>会从PACS中取报告</w:t>
      </w:r>
      <w:r>
        <w:rPr>
          <w:rFonts w:hint="eastAsia"/>
        </w:rPr>
        <w:t>。</w:t>
      </w:r>
      <w:r>
        <w:t>具体哪些项目调研整理再来）。</w:t>
      </w:r>
    </w:p>
    <w:p>
      <w:pPr>
        <w:pStyle w:val="12"/>
      </w:pPr>
    </w:p>
  </w:comment>
  <w:comment w:id="18" w:author="姚会新" w:date="2017-02-06T10:11:00Z" w:initials="yhx">
    <w:p>
      <w:pPr>
        <w:pStyle w:val="12"/>
        <w:rPr>
          <w:rFonts w:hint="eastAsia"/>
        </w:rPr>
      </w:pPr>
      <w:r>
        <w:rPr>
          <w:rFonts w:hint="eastAsia"/>
        </w:rPr>
        <w:t>如果</w:t>
      </w:r>
      <w:r>
        <w:t>患者没有</w:t>
      </w:r>
      <w:r>
        <w:rPr>
          <w:rFonts w:hint="eastAsia"/>
        </w:rPr>
        <w:t>交费</w:t>
      </w:r>
      <w:r>
        <w:t>,能在PACS</w:t>
      </w:r>
      <w:r>
        <w:rPr>
          <w:rFonts w:hint="eastAsia"/>
        </w:rPr>
        <w:t>系统</w:t>
      </w:r>
      <w:r>
        <w:t>中查到此申请单</w:t>
      </w:r>
      <w:r>
        <w:rPr>
          <w:rFonts w:hint="eastAsia"/>
        </w:rPr>
        <w:t>吗</w:t>
      </w:r>
      <w:r>
        <w:t>?</w:t>
      </w:r>
    </w:p>
  </w:comment>
  <w:comment w:id="19" w:author="姚会新" w:date="2017-02-06T10:35:00Z" w:initials="yhx">
    <w:p>
      <w:pPr>
        <w:pStyle w:val="12"/>
        <w:rPr>
          <w:rFonts w:hint="eastAsia"/>
        </w:rPr>
      </w:pPr>
      <w:r>
        <w:rPr>
          <w:rFonts w:hint="eastAsia"/>
        </w:rPr>
        <w:t>如果</w:t>
      </w:r>
      <w:r>
        <w:t>患者取消了检查（比如自身原因</w:t>
      </w:r>
      <w:r>
        <w:rPr>
          <w:rFonts w:hint="eastAsia"/>
        </w:rPr>
        <w:t>），</w:t>
      </w:r>
      <w:r>
        <w:t>退费流程是怎样的？</w:t>
      </w:r>
    </w:p>
  </w:comment>
  <w:comment w:id="20" w:author="姚会新" w:date="2017-02-06T10:21:00Z" w:initials="yhx">
    <w:p>
      <w:pPr>
        <w:pStyle w:val="12"/>
        <w:rPr>
          <w:rFonts w:hint="eastAsia"/>
        </w:rPr>
      </w:pPr>
      <w:r>
        <w:rPr>
          <w:rFonts w:hint="eastAsia"/>
        </w:rPr>
        <w:t>检查是否</w:t>
      </w:r>
      <w:r>
        <w:t>有叫号功能?</w:t>
      </w:r>
    </w:p>
  </w:comment>
  <w:comment w:id="21" w:author="姚会新" w:date="2017-02-06T10:22:00Z" w:initials="yhx">
    <w:p>
      <w:pPr>
        <w:pStyle w:val="12"/>
        <w:rPr>
          <w:rFonts w:hint="eastAsia"/>
        </w:rPr>
      </w:pPr>
      <w:r>
        <w:rPr>
          <w:rFonts w:hint="eastAsia"/>
        </w:rPr>
        <w:t>报告</w:t>
      </w:r>
      <w:r>
        <w:t>召回操作的流程是什么？</w:t>
      </w:r>
    </w:p>
  </w:comment>
  <w:comment w:id="22" w:author="姚会新" w:date="2017-02-04T15:21:00Z" w:initials="yhx">
    <w:p>
      <w:pPr>
        <w:pStyle w:val="12"/>
      </w:pPr>
      <w:r>
        <w:rPr>
          <w:rFonts w:hint="eastAsia"/>
        </w:rPr>
        <w:t>分别针对HIS门急诊、HIS住院、体检的化验流程</w:t>
      </w:r>
      <w:r>
        <w:t>，</w:t>
      </w:r>
      <w:r>
        <w:rPr>
          <w:rFonts w:hint="eastAsia"/>
        </w:rPr>
        <w:t>整理出相关文字描述及业务流程图。</w:t>
      </w:r>
    </w:p>
    <w:p>
      <w:pPr>
        <w:pStyle w:val="12"/>
      </w:pPr>
      <w:r>
        <w:rPr>
          <w:rFonts w:hint="eastAsia"/>
        </w:rPr>
        <w:t>需要在业务流程中标识出集成平台接收消息的场景。消息发送场景需要也院方明确。</w:t>
      </w:r>
    </w:p>
    <w:p>
      <w:pPr>
        <w:pStyle w:val="12"/>
      </w:pPr>
      <w:r>
        <w:rPr>
          <w:rFonts w:hint="eastAsia"/>
        </w:rPr>
        <w:t>如果</w:t>
      </w:r>
      <w:r>
        <w:t>院内没有血库</w:t>
      </w:r>
      <w:r>
        <w:rPr>
          <w:rFonts w:hint="eastAsia"/>
        </w:rPr>
        <w:t>等</w:t>
      </w:r>
      <w:r>
        <w:t>与检验无关的系统</w:t>
      </w:r>
      <w:r>
        <w:rPr>
          <w:rFonts w:hint="eastAsia"/>
        </w:rPr>
        <w:t>可以只</w:t>
      </w:r>
      <w:r>
        <w:t>考虑检验与HIS，体检之间的接口。（体</w:t>
      </w:r>
      <w:r>
        <w:rPr>
          <w:rFonts w:hint="eastAsia"/>
        </w:rPr>
        <w:t>检</w:t>
      </w:r>
      <w:r>
        <w:t>项目有些是需要化验报告的，以便打印到体检报告中）。</w:t>
      </w:r>
    </w:p>
  </w:comment>
  <w:comment w:id="23" w:author="姚会新" w:date="2017-02-04T14:13:00Z" w:initials="yhx">
    <w:p>
      <w:pPr>
        <w:pStyle w:val="12"/>
      </w:pPr>
      <w:r>
        <w:rPr>
          <w:rFonts w:hint="eastAsia"/>
        </w:rPr>
        <w:t>为</w:t>
      </w:r>
      <w:r>
        <w:t>保证HL7</w:t>
      </w:r>
      <w:r>
        <w:rPr>
          <w:rFonts w:hint="eastAsia"/>
        </w:rPr>
        <w:t>，</w:t>
      </w:r>
      <w:r>
        <w:t>CDA满足实际业务，需要将目前的接口所有字段整理出来。</w:t>
      </w:r>
    </w:p>
    <w:p>
      <w:pPr>
        <w:pStyle w:val="12"/>
      </w:pPr>
      <w:r>
        <w:rPr>
          <w:rFonts w:hint="eastAsia"/>
        </w:rPr>
        <w:t>可以将</w:t>
      </w:r>
      <w:r>
        <w:t>存储过程或视图直接</w:t>
      </w:r>
      <w:r>
        <w:rPr>
          <w:rFonts w:hint="eastAsia"/>
        </w:rPr>
        <w:t>拷贝</w:t>
      </w:r>
      <w:r>
        <w:t>出来进行归档。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Arial Bold">
    <w:altName w:val="Arial"/>
    <w:panose1 w:val="00000000000000000000"/>
    <w:charset w:val="00"/>
    <w:family w:val="roman"/>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细等线简体">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roman"/>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DFKai-SB">
    <w:panose1 w:val="03000509000000000000"/>
    <w:charset w:val="88"/>
    <w:family w:val="script"/>
    <w:pitch w:val="default"/>
    <w:sig w:usb0="00000003" w:usb1="082E0000"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Helvetica-Black">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隶书_GB2312">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roma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Microsoft Sans Serif">
    <w:panose1 w:val="020B0604020202020204"/>
    <w:charset w:val="00"/>
    <w:family w:val="swiss"/>
    <w:pitch w:val="default"/>
    <w:sig w:usb0="E1002AFF" w:usb1="C0000002" w:usb2="00000008" w:usb3="00000000" w:csb0="200101FF" w:csb1="20280000"/>
  </w:font>
  <w:font w:name="SimSun-Identity-H">
    <w:altName w:val="宋体"/>
    <w:panose1 w:val="00000000000000000000"/>
    <w:charset w:val="86"/>
    <w:family w:val="auto"/>
    <w:pitch w:val="default"/>
    <w:sig w:usb0="00000000" w:usb1="00000000" w:usb2="00000000" w:usb3="00000000" w:csb0="00040000" w:csb1="00000000"/>
  </w:font>
  <w:font w:name="Microsoft YaHei UI">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jc w:val="right"/>
      <w:rPr>
        <w:rFonts w:cs="Arial" w:asciiTheme="majorEastAsia" w:hAnsiTheme="majorEastAsia" w:eastAsiaTheme="majorEastAsia"/>
        <w:color w:val="000000" w:themeColor="text1"/>
        <w:sz w:val="16"/>
        <w:szCs w:val="16"/>
        <w14:textFill>
          <w14:solidFill>
            <w14:schemeClr w14:val="tx1"/>
          </w14:solidFill>
        </w14:textFill>
      </w:rPr>
    </w:pPr>
    <w:r>
      <w:rPr>
        <w:rFonts w:hint="eastAsia" w:cs="Arial" w:asciiTheme="majorEastAsia" w:hAnsiTheme="majorEastAsia" w:eastAsiaTheme="majorEastAsia"/>
        <w:color w:val="000000" w:themeColor="text1"/>
        <w:sz w:val="16"/>
        <w:szCs w:val="16"/>
        <w:lang w:eastAsia="zh-CN"/>
        <w14:textFill>
          <w14:solidFill>
            <w14:schemeClr w14:val="tx1"/>
          </w14:solidFill>
        </w14:textFill>
      </w:rPr>
      <w:t>昌平沙河医院</w:t>
    </w:r>
    <w:r>
      <w:rPr>
        <w:rFonts w:cs="Arial" w:asciiTheme="majorEastAsia" w:hAnsiTheme="majorEastAsia" w:eastAsiaTheme="majorEastAsia"/>
        <w:color w:val="000000" w:themeColor="text1"/>
        <w:sz w:val="16"/>
        <w:szCs w:val="16"/>
        <w14:textFill>
          <w14:solidFill>
            <w14:schemeClr w14:val="tx1"/>
          </w14:solidFill>
        </w14:textFill>
      </w:rPr>
      <w:t>信息化建设项</w:t>
    </w:r>
    <w:r>
      <w:rPr>
        <w:rFonts w:cs="Arial" w:asciiTheme="majorEastAsia" w:hAnsiTheme="majorEastAsia" w:eastAsiaTheme="majorEastAsia"/>
        <w:b/>
        <w:color w:val="000000" w:themeColor="text1"/>
        <w:sz w:val="16"/>
        <w:szCs w:val="16"/>
        <w14:textFill>
          <w14:solidFill>
            <w14:schemeClr w14:val="tx1"/>
          </w14:solidFill>
        </w14:textFill>
      </w:rPr>
      <w:ptab w:relativeTo="margin" w:alignment="right" w:leader="none"/>
    </w:r>
    <w:r>
      <w:rPr>
        <w:rFonts w:cs="Arial" w:asciiTheme="majorEastAsia" w:hAnsiTheme="majorEastAsia" w:eastAsiaTheme="majorEastAsia"/>
        <w:color w:val="000000" w:themeColor="text1"/>
        <w:sz w:val="16"/>
        <w:szCs w:val="16"/>
        <w14:textFill>
          <w14:solidFill>
            <w14:schemeClr w14:val="tx1"/>
          </w14:solidFill>
        </w14:textFill>
      </w:rPr>
      <w:t xml:space="preserve"> </w:t>
    </w:r>
    <w:sdt>
      <w:sdtPr>
        <w:rPr>
          <w:rFonts w:cs="Arial" w:asciiTheme="majorEastAsia" w:hAnsiTheme="majorEastAsia" w:eastAsiaTheme="majorEastAsia"/>
          <w:color w:val="000000" w:themeColor="text1"/>
          <w:sz w:val="16"/>
          <w:szCs w:val="16"/>
          <w14:textFill>
            <w14:solidFill>
              <w14:schemeClr w14:val="tx1"/>
            </w14:solidFill>
          </w14:textFill>
        </w:rPr>
        <w:alias w:val="单位"/>
        <w:id w:val="953521610"/>
        <w:placeholder>
          <w:docPart w:val="3D44422E0DC94F5AB53970B6D63955D9"/>
        </w:placeholder>
        <w15:dataBinding w:prefixMappings="xmlns:ns0='http://schemas.openxmlformats.org/officeDocument/2006/extended-properties' " w:xpath="/ns0:Properties[1]/ns0:Company[1]" w:storeItemID="{6668398D-A668-4E3E-A5EB-62B293D839F1}"/>
        <w:text/>
      </w:sdtPr>
      <w:sdtEndPr>
        <w:rPr>
          <w:rFonts w:cs="Arial" w:asciiTheme="majorEastAsia" w:hAnsiTheme="majorEastAsia" w:eastAsiaTheme="majorEastAsia"/>
          <w:color w:val="000000" w:themeColor="text1"/>
          <w:sz w:val="16"/>
          <w:szCs w:val="16"/>
          <w14:textFill>
            <w14:solidFill>
              <w14:schemeClr w14:val="tx1"/>
            </w14:solidFill>
          </w14:textFill>
        </w:rPr>
      </w:sdtEndPr>
      <w:sdtContent>
        <w:r>
          <w:rPr>
            <w:rFonts w:hint="eastAsia" w:cs="Arial" w:asciiTheme="majorEastAsia" w:hAnsiTheme="majorEastAsia" w:eastAsiaTheme="majorEastAsia"/>
            <w:color w:val="000000" w:themeColor="text1"/>
            <w:sz w:val="16"/>
            <w:szCs w:val="16"/>
            <w14:textFill>
              <w14:solidFill>
                <w14:schemeClr w14:val="tx1"/>
              </w14:solidFill>
            </w14:textFill>
          </w:rPr>
          <w:t>金麦斯特软件有限公司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rPr>
        <w:rStyle w:val="29"/>
        <w:rFonts w:ascii="方正细等线简体" w:hAnsi="宋体" w:eastAsia="方正细等线简体"/>
        <w:sz w:val="18"/>
        <w:szCs w:val="18"/>
      </w:rPr>
    </w:pPr>
    <w:r>
      <w:rPr>
        <w:rFonts w:ascii="华文细黑" w:hAnsi="华文细黑" w:eastAsia="华文细黑" w:cs="宋体"/>
        <w:sz w:val="14"/>
        <w:szCs w:val="14"/>
        <w:lang w:val="en-US"/>
      </w:rPr>
      <w:drawing>
        <wp:anchor distT="0" distB="0" distL="114300" distR="114300" simplePos="0" relativeHeight="251658240"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说明: founder"/>
                  <pic:cNvPicPr>
                    <a:picLocks noChangeAspect="1" noChangeArrowheads="1"/>
                  </pic:cNvPicPr>
                </pic:nvPicPr>
                <pic:blipFill>
                  <a:blip r:embed="rId1"/>
                  <a:srcRect/>
                  <a:stretch>
                    <a:fillRect/>
                  </a:stretch>
                </pic:blipFill>
                <pic:spPr>
                  <a:xfrm>
                    <a:off x="0" y="0"/>
                    <a:ext cx="2150745" cy="304800"/>
                  </a:xfrm>
                  <a:prstGeom prst="rect">
                    <a:avLst/>
                  </a:prstGeom>
                  <a:noFill/>
                  <a:ln w="9525">
                    <a:noFill/>
                    <a:miter lim="800000"/>
                    <a:headEnd/>
                    <a:tailEnd/>
                  </a:ln>
                </pic:spPr>
              </pic:pic>
            </a:graphicData>
          </a:graphic>
        </wp:anchor>
      </w:drawing>
    </w:r>
    <w:r>
      <w:rPr>
        <w:rFonts w:ascii="华文细黑" w:hAnsi="华文细黑" w:eastAsia="华文细黑" w:cs="宋体"/>
        <w:sz w:val="14"/>
        <w:szCs w:val="14"/>
        <w:lang w:val="en-US"/>
      </w:rPr>
      <mc:AlternateContent>
        <mc:Choice Requires="wps">
          <w:drawing>
            <wp:anchor distT="0" distB="0" distL="114300" distR="114300" simplePos="0" relativeHeight="251660288" behindDoc="0" locked="0" layoutInCell="1" allowOverlap="1">
              <wp:simplePos x="0" y="0"/>
              <wp:positionH relativeFrom="column">
                <wp:posOffset>4277995</wp:posOffset>
              </wp:positionH>
              <wp:positionV relativeFrom="paragraph">
                <wp:posOffset>266065</wp:posOffset>
              </wp:positionV>
              <wp:extent cx="1479550" cy="0"/>
              <wp:effectExtent l="0" t="0" r="25400" b="19050"/>
              <wp:wrapNone/>
              <wp:docPr id="1" name="Line 5"/>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ln>
                    </wps:spPr>
                    <wps:bodyPr/>
                  </wps:wsp>
                </a:graphicData>
              </a:graphic>
            </wp:anchor>
          </w:drawing>
        </mc:Choice>
        <mc:Fallback>
          <w:pict>
            <v:line id="Line 5" o:spid="_x0000_s1026" o:spt="20" style="position:absolute;left:0pt;margin-left:336.85pt;margin-top:20.95pt;height:0pt;width:116.5pt;z-index:251660288;mso-width-relative:page;mso-height-relative:page;" filled="f" stroked="t" coordsize="21600,21600" o:gfxdata="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X&#10;tCdh2QAAAAkBAAAPAAAAAAAAAAEAIAAAACIAAABkcnMvZG93bnJldi54bWxQSwECFAAUAAAACACH&#10;TuJAERSnG7EBAABSAwAADgAAAAAAAAABACAAAAAoAQAAZHJzL2Uyb0RvYy54bWxQSwUGAAAAAAYA&#10;BgBZAQAASwUAAAAA&#10;">
              <v:fill on="f" focussize="0,0"/>
              <v:stroke weight="1pt" color="#EA5703" joinstyle="round"/>
              <v:imagedata o:title=""/>
              <o:lock v:ext="edit" aspectratio="f"/>
            </v:line>
          </w:pict>
        </mc:Fallback>
      </mc:AlternateContent>
    </w:r>
    <w:r>
      <w:rPr>
        <w:rStyle w:val="29"/>
        <w:rFonts w:ascii="华文细黑" w:hAnsi="华文细黑" w:eastAsia="华文细黑"/>
        <w:spacing w:val="19"/>
        <w:w w:val="91"/>
        <w:sz w:val="18"/>
        <w:szCs w:val="18"/>
        <w:fitText w:val="1980" w:id="0"/>
      </w:rPr>
      <w:fldChar w:fldCharType="begin"/>
    </w:r>
    <w:r>
      <w:rPr>
        <w:rStyle w:val="29"/>
        <w:rFonts w:ascii="华文细黑" w:hAnsi="华文细黑" w:eastAsia="华文细黑"/>
        <w:spacing w:val="19"/>
        <w:w w:val="91"/>
        <w:sz w:val="18"/>
        <w:szCs w:val="18"/>
        <w:fitText w:val="1980" w:id="0"/>
      </w:rPr>
      <w:instrText xml:space="preserve"> 2017/2/3</w:instrText>
    </w:r>
    <w:sdt>
      <w:sdtPr>
        <w:rPr>
          <w:rStyle w:val="29"/>
          <w:rFonts w:ascii="华文细黑" w:hAnsi="华文细黑" w:eastAsia="华文细黑"/>
          <w:spacing w:val="19"/>
          <w:w w:val="91"/>
          <w:sz w:val="18"/>
          <w:szCs w:val="18"/>
          <w:fitText w:val="1980" w:id="0"/>
        </w:rPr>
        <w:alias w:val="单位"/>
        <w:id w:val="-578212060"/>
        <w:placeholder>
          <w:docPart w:val="7B44C23446884EB19FC21870AE67B685"/>
        </w:placeholder>
        <w15:dataBinding w:prefixMappings="xmlns:ns0='http://schemas.openxmlformats.org/officeDocument/2006/extended-properties' " w:xpath="/ns0:Properties[1]/ns0:Company[1]" w:storeItemID="{6668398D-A668-4E3E-A5EB-62B293D839F1}"/>
        <w:text/>
      </w:sdtPr>
      <w:sdtEndPr>
        <w:rPr>
          <w:rStyle w:val="29"/>
          <w:rFonts w:ascii="华文细黑" w:hAnsi="华文细黑" w:eastAsia="华文细黑"/>
          <w:spacing w:val="19"/>
          <w:w w:val="91"/>
          <w:sz w:val="18"/>
          <w:szCs w:val="18"/>
          <w:fitText w:val="1980" w:id="0"/>
        </w:rPr>
      </w:sdtEndPr>
      <w:sdtContent>
        <w:r>
          <w:rPr>
            <w:rStyle w:val="29"/>
            <w:rFonts w:hint="eastAsia" w:ascii="华文细黑" w:hAnsi="华文细黑" w:eastAsia="华文细黑"/>
            <w:spacing w:val="19"/>
            <w:w w:val="91"/>
            <w:sz w:val="18"/>
            <w:szCs w:val="18"/>
            <w:fitText w:val="1980" w:id="0"/>
          </w:rPr>
          <w:instrText xml:space="preserve">金麦斯特软件有限公司</w:instrText>
        </w:r>
      </w:sdtContent>
    </w:sdt>
    <w:r>
      <w:rPr>
        <w:rStyle w:val="29"/>
        <w:rFonts w:ascii="华文细黑" w:hAnsi="华文细黑" w:eastAsia="华文细黑"/>
        <w:spacing w:val="19"/>
        <w:w w:val="91"/>
        <w:sz w:val="18"/>
        <w:szCs w:val="18"/>
        <w:fitText w:val="1980" w:id="0"/>
      </w:rPr>
      <w:instrText xml:space="preserve"> </w:instrText>
    </w:r>
    <w:r>
      <w:rPr>
        <w:rStyle w:val="29"/>
        <w:rFonts w:ascii="华文细黑" w:hAnsi="华文细黑" w:eastAsia="华文细黑"/>
        <w:spacing w:val="19"/>
        <w:w w:val="91"/>
        <w:sz w:val="18"/>
        <w:szCs w:val="18"/>
        <w:fitText w:val="1980" w:id="0"/>
      </w:rPr>
      <w:fldChar w:fldCharType="separate"/>
    </w:r>
    <w:r>
      <w:rPr>
        <w:rStyle w:val="29"/>
        <w:rFonts w:hint="eastAsia" w:ascii="华文细黑" w:hAnsi="华文细黑" w:eastAsia="华文细黑"/>
        <w:b w:val="0"/>
        <w:bCs w:val="0"/>
        <w:spacing w:val="19"/>
        <w:w w:val="91"/>
        <w:sz w:val="18"/>
        <w:szCs w:val="18"/>
        <w:fitText w:val="1980" w:id="0"/>
      </w:rPr>
      <w:t>错误!未定义书签。</w:t>
    </w:r>
    <w:r>
      <w:rPr>
        <w:rStyle w:val="29"/>
        <w:rFonts w:ascii="华文细黑" w:hAnsi="华文细黑" w:eastAsia="华文细黑"/>
        <w:spacing w:val="19"/>
        <w:w w:val="91"/>
        <w:sz w:val="18"/>
        <w:szCs w:val="18"/>
        <w:fitText w:val="1980" w:id="0"/>
      </w:rPr>
      <w:fldChar w:fldCharType="end"/>
    </w:r>
    <w:r>
      <w:rPr>
        <w:rStyle w:val="29"/>
        <w:rFonts w:hint="eastAsia" w:ascii="华文细黑" w:hAnsi="华文细黑" w:eastAsia="华文细黑"/>
        <w:spacing w:val="19"/>
        <w:w w:val="91"/>
        <w:sz w:val="18"/>
        <w:szCs w:val="18"/>
        <w:fitText w:val="1980" w:id="0"/>
      </w:rPr>
      <w:t>国际软件有限公</w:t>
    </w:r>
    <w:r>
      <w:rPr>
        <w:rStyle w:val="29"/>
        <w:rFonts w:hint="eastAsia" w:ascii="华文细黑" w:hAnsi="华文细黑" w:eastAsia="华文细黑"/>
        <w:spacing w:val="-1"/>
        <w:w w:val="91"/>
        <w:sz w:val="18"/>
        <w:szCs w:val="18"/>
        <w:fitText w:val="1980" w:id="0"/>
      </w:rPr>
      <w:t>司</w:t>
    </w:r>
  </w:p>
  <w:p>
    <w:pPr>
      <w:jc w:val="right"/>
    </w:pPr>
    <w:r>
      <w:rPr>
        <w:rFonts w:eastAsia="方正细等线简体" w:cs="Arial"/>
        <w:b/>
        <w:sz w:val="16"/>
        <w:szCs w:val="16"/>
      </w:rPr>
      <w:t xml:space="preserve">Founder </w:t>
    </w:r>
    <w:r>
      <w:rPr>
        <w:rFonts w:hint="eastAsia" w:eastAsia="方正细等线简体" w:cs="Arial"/>
        <w:b/>
        <w:sz w:val="16"/>
        <w:szCs w:val="16"/>
      </w:rPr>
      <w:t>International</w:t>
    </w:r>
    <w:r>
      <w:rPr>
        <w:rFonts w:eastAsia="方正细等线简体" w:cs="Arial"/>
        <w:b/>
        <w:sz w:val="16"/>
        <w:szCs w:val="16"/>
      </w:rPr>
      <w:t>Co.,Ltd</w:t>
    </w:r>
    <w:r>
      <w:rPr>
        <w:rFonts w:hint="eastAsia" w:eastAsia="方正细等线简体" w:cs="Arial"/>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A2746"/>
    <w:multiLevelType w:val="multilevel"/>
    <w:tmpl w:val="1B8A2746"/>
    <w:lvl w:ilvl="0" w:tentative="0">
      <w:start w:val="1"/>
      <w:numFmt w:val="bullet"/>
      <w:pStyle w:val="74"/>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
    <w:nsid w:val="35CE4F75"/>
    <w:multiLevelType w:val="multilevel"/>
    <w:tmpl w:val="35CE4F75"/>
    <w:lvl w:ilvl="0" w:tentative="0">
      <w:start w:val="1"/>
      <w:numFmt w:val="decimal"/>
      <w:lvlText w:val="%1"/>
      <w:lvlJc w:val="left"/>
      <w:pPr>
        <w:tabs>
          <w:tab w:val="left" w:pos="432"/>
        </w:tabs>
        <w:ind w:left="432" w:hanging="432"/>
      </w:pPr>
    </w:lvl>
    <w:lvl w:ilvl="1" w:tentative="0">
      <w:start w:val="1"/>
      <w:numFmt w:val="decimal"/>
      <w:pStyle w:val="67"/>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40C57E85"/>
    <w:multiLevelType w:val="multilevel"/>
    <w:tmpl w:val="40C57E8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eastAsia"/>
      </w:rPr>
    </w:lvl>
    <w:lvl w:ilvl="2" w:tentative="0">
      <w:start w:val="2"/>
      <w:numFmt w:val="decimal"/>
      <w:pStyle w:val="4"/>
      <w:lvlText w:val="%1.%2.%3"/>
      <w:lvlJc w:val="left"/>
      <w:pPr>
        <w:ind w:left="720" w:hanging="720"/>
      </w:pPr>
      <w:rPr>
        <w:rFonts w:hint="eastAsia" w:eastAsia="宋体" w:asciiTheme="majorEastAsia" w:hAnsiTheme="majorEastAsia"/>
      </w:rPr>
    </w:lvl>
    <w:lvl w:ilvl="3" w:tentative="0">
      <w:start w:val="1"/>
      <w:numFmt w:val="decimal"/>
      <w:pStyle w:val="5"/>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pStyle w:val="6"/>
      <w:lvlText w:val="3.%2.%3.3.%5"/>
      <w:lvlJc w:val="left"/>
      <w:pPr>
        <w:ind w:left="1008" w:hanging="1008"/>
      </w:pPr>
      <w:rPr>
        <w:rFonts w:hint="eastAsia" w:cs="Times New Roman"/>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491905F9"/>
    <w:multiLevelType w:val="singleLevel"/>
    <w:tmpl w:val="491905F9"/>
    <w:lvl w:ilvl="0" w:tentative="0">
      <w:start w:val="1"/>
      <w:numFmt w:val="bullet"/>
      <w:pStyle w:val="61"/>
      <w:lvlText w:val=""/>
      <w:lvlJc w:val="left"/>
      <w:pPr>
        <w:tabs>
          <w:tab w:val="left" w:pos="643"/>
        </w:tabs>
        <w:ind w:left="643" w:hanging="360"/>
      </w:pPr>
      <w:rPr>
        <w:rFonts w:hint="default" w:ascii="Symbol" w:hAnsi="Symbol"/>
        <w:color w:val="auto"/>
      </w:rPr>
    </w:lvl>
  </w:abstractNum>
  <w:abstractNum w:abstractNumId="4">
    <w:nsid w:val="56E97B63"/>
    <w:multiLevelType w:val="multilevel"/>
    <w:tmpl w:val="56E97B63"/>
    <w:lvl w:ilvl="0" w:tentative="0">
      <w:start w:val="1"/>
      <w:numFmt w:val="decimal"/>
      <w:lvlText w:val="%1."/>
      <w:lvlJc w:val="left"/>
      <w:pPr>
        <w:tabs>
          <w:tab w:val="left" w:pos="1125"/>
        </w:tabs>
        <w:ind w:left="1125" w:hanging="705"/>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69497362"/>
    <w:multiLevelType w:val="multilevel"/>
    <w:tmpl w:val="69497362"/>
    <w:lvl w:ilvl="0" w:tentative="0">
      <w:start w:val="1"/>
      <w:numFmt w:val="decimal"/>
      <w:lvlText w:val="%1."/>
      <w:lvlJc w:val="left"/>
      <w:pPr>
        <w:tabs>
          <w:tab w:val="left" w:pos="1140"/>
        </w:tabs>
        <w:ind w:left="1140" w:hanging="6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70E849DE"/>
    <w:multiLevelType w:val="multilevel"/>
    <w:tmpl w:val="70E849DE"/>
    <w:lvl w:ilvl="0" w:tentative="0">
      <w:start w:val="1"/>
      <w:numFmt w:val="decimal"/>
      <w:pStyle w:val="60"/>
      <w:lvlText w:val="%1."/>
      <w:lvlJc w:val="left"/>
      <w:pPr>
        <w:tabs>
          <w:tab w:val="left" w:pos="432"/>
        </w:tabs>
        <w:ind w:left="432" w:hanging="432"/>
      </w:pPr>
      <w:rPr>
        <w:rFonts w:hint="default"/>
      </w:rPr>
    </w:lvl>
    <w:lvl w:ilvl="1" w:tentative="0">
      <w:start w:val="1"/>
      <w:numFmt w:val="decimal"/>
      <w:pStyle w:val="62"/>
      <w:lvlText w:val="%1.%2."/>
      <w:lvlJc w:val="left"/>
      <w:pPr>
        <w:tabs>
          <w:tab w:val="left" w:pos="1656"/>
        </w:tabs>
        <w:ind w:left="1656" w:hanging="576"/>
      </w:pPr>
      <w:rPr>
        <w:rFonts w:hint="default"/>
      </w:rPr>
    </w:lvl>
    <w:lvl w:ilvl="2" w:tentative="0">
      <w:start w:val="1"/>
      <w:numFmt w:val="decimal"/>
      <w:lvlText w:val="%1.%2.%3."/>
      <w:lvlJc w:val="left"/>
      <w:pPr>
        <w:tabs>
          <w:tab w:val="left" w:pos="2520"/>
        </w:tabs>
        <w:ind w:left="1224" w:hanging="504"/>
      </w:pPr>
      <w:rPr>
        <w:rFonts w:hint="default"/>
      </w:rPr>
    </w:lvl>
    <w:lvl w:ilvl="3" w:tentative="0">
      <w:start w:val="1"/>
      <w:numFmt w:val="decimal"/>
      <w:lvlText w:val="%1.%2.%3.%4."/>
      <w:lvlJc w:val="left"/>
      <w:pPr>
        <w:tabs>
          <w:tab w:val="left" w:pos="3240"/>
        </w:tabs>
        <w:ind w:left="1728" w:hanging="648"/>
      </w:pPr>
      <w:rPr>
        <w:rFonts w:hint="default"/>
      </w:rPr>
    </w:lvl>
    <w:lvl w:ilvl="4" w:tentative="0">
      <w:start w:val="1"/>
      <w:numFmt w:val="decimal"/>
      <w:lvlText w:val="%1.%2.%3.%4.%5."/>
      <w:lvlJc w:val="left"/>
      <w:pPr>
        <w:tabs>
          <w:tab w:val="left" w:pos="4320"/>
        </w:tabs>
        <w:ind w:left="2232" w:hanging="792"/>
      </w:pPr>
      <w:rPr>
        <w:rFonts w:hint="default"/>
      </w:rPr>
    </w:lvl>
    <w:lvl w:ilvl="5" w:tentative="0">
      <w:start w:val="1"/>
      <w:numFmt w:val="decimal"/>
      <w:lvlText w:val="%1.%2.%3.%4.%5.%6."/>
      <w:lvlJc w:val="left"/>
      <w:pPr>
        <w:tabs>
          <w:tab w:val="left" w:pos="5040"/>
        </w:tabs>
        <w:ind w:left="2736" w:hanging="936"/>
      </w:pPr>
      <w:rPr>
        <w:rFonts w:hint="default"/>
      </w:rPr>
    </w:lvl>
    <w:lvl w:ilvl="6" w:tentative="0">
      <w:start w:val="1"/>
      <w:numFmt w:val="decimal"/>
      <w:lvlText w:val="%1.%2.%3.%4.%5.%6.%7."/>
      <w:lvlJc w:val="left"/>
      <w:pPr>
        <w:tabs>
          <w:tab w:val="left" w:pos="5760"/>
        </w:tabs>
        <w:ind w:left="3240" w:hanging="1080"/>
      </w:pPr>
      <w:rPr>
        <w:rFonts w:hint="default"/>
      </w:rPr>
    </w:lvl>
    <w:lvl w:ilvl="7" w:tentative="0">
      <w:start w:val="1"/>
      <w:numFmt w:val="decimal"/>
      <w:lvlText w:val="%1.%2.%3.%4.%5.%6.%7.%8."/>
      <w:lvlJc w:val="left"/>
      <w:pPr>
        <w:tabs>
          <w:tab w:val="left" w:pos="6840"/>
        </w:tabs>
        <w:ind w:left="3744" w:hanging="1224"/>
      </w:pPr>
      <w:rPr>
        <w:rFonts w:hint="default"/>
      </w:rPr>
    </w:lvl>
    <w:lvl w:ilvl="8" w:tentative="0">
      <w:start w:val="1"/>
      <w:numFmt w:val="decimal"/>
      <w:lvlText w:val="%1.%2.%3.%4.%5.%6.%7.%8.%9."/>
      <w:lvlJc w:val="left"/>
      <w:pPr>
        <w:tabs>
          <w:tab w:val="left" w:pos="7560"/>
        </w:tabs>
        <w:ind w:left="4320" w:hanging="1440"/>
      </w:pPr>
      <w:rPr>
        <w:rFonts w:hint="default"/>
      </w:r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lMargin m:val="0"/>
    <m:mathFont m:val="Cambria Math"/>
    <m:rMargin m:val="0"/>
    <m:wrapIndent m:val="1440"/>
    <m:brkBin m:val="before"/>
    <m:brkBinSub m:val="--"/>
    <m:defJc m:val="centerGroup"/>
    <m:intLim m:val="subSup"/>
    <m:naryLim m:val="undOvr"/>
    <m:smallFrac m:val=""/>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name="toc 3"/>
    <w:lsdException w:uiPriority="39" w:name="toc 4"/>
    <w:lsdException w:uiPriority="39" w:name="toc 5"/>
    <w:lsdException w:uiPriority="39" w:name="toc 6"/>
    <w:lsdException w:uiPriority="39" w:name="toc 7"/>
    <w:lsdException w:qFormat="1" w:uiPriority="39" w:semiHidden="0" w:name="toc 8"/>
    <w:lsdException w:uiPriority="39" w:name="toc 9"/>
    <w:lsdException w:qFormat="1" w:unhideWhenUsed="0" w:uiPriority="0" w:name="Normal Indent"/>
    <w:lsdException w:qFormat="1" w:uiPriority="99" w:semiHidden="0" w:name="footnote text"/>
    <w:lsdException w:uiPriority="99" w:semiHidden="0" w:name="annotation text"/>
    <w:lsdException w:uiPriority="0" w:semiHidden="0" w:name="header"/>
    <w:lsdException w:qFormat="1" w:uiPriority="0" w:semiHidden="0" w:name="footer"/>
    <w:lsdException w:uiPriority="99" w:name="index heading"/>
    <w:lsdException w:qFormat="1" w:unhideWhenUsed="0" w:uiPriority="0"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firstLine="418"/>
    </w:pPr>
    <w:rPr>
      <w:rFonts w:ascii="Arial" w:hAnsi="Arial" w:eastAsia="微软雅黑" w:cs="Times New Roman"/>
      <w:kern w:val="0"/>
      <w:sz w:val="24"/>
      <w:szCs w:val="20"/>
      <w:lang w:val="en-GB" w:eastAsia="zh-CN" w:bidi="ar-SA"/>
    </w:rPr>
  </w:style>
  <w:style w:type="paragraph" w:styleId="2">
    <w:name w:val="heading 1"/>
    <w:basedOn w:val="1"/>
    <w:next w:val="1"/>
    <w:link w:val="39"/>
    <w:qFormat/>
    <w:uiPriority w:val="0"/>
    <w:pPr>
      <w:keepNext/>
      <w:numPr>
        <w:ilvl w:val="0"/>
        <w:numId w:val="1"/>
      </w:numPr>
      <w:tabs>
        <w:tab w:val="left" w:pos="432"/>
      </w:tabs>
      <w:spacing w:before="180"/>
      <w:outlineLvl w:val="0"/>
    </w:pPr>
    <w:rPr>
      <w:rFonts w:eastAsia="Arial Unicode MS" w:cs="Arial"/>
      <w:b/>
      <w:bCs/>
      <w:caps/>
      <w:kern w:val="36"/>
      <w:sz w:val="28"/>
      <w:szCs w:val="28"/>
      <w:lang w:eastAsia="en-US"/>
    </w:rPr>
  </w:style>
  <w:style w:type="paragraph" w:styleId="3">
    <w:name w:val="heading 2"/>
    <w:basedOn w:val="1"/>
    <w:next w:val="1"/>
    <w:link w:val="40"/>
    <w:qFormat/>
    <w:uiPriority w:val="0"/>
    <w:pPr>
      <w:keepNext/>
      <w:numPr>
        <w:ilvl w:val="1"/>
        <w:numId w:val="1"/>
      </w:numPr>
      <w:spacing w:before="240" w:after="60"/>
      <w:outlineLvl w:val="1"/>
    </w:pPr>
    <w:rPr>
      <w:rFonts w:ascii="Book Antiqua" w:hAnsi="Book Antiqua"/>
      <w:b/>
    </w:rPr>
  </w:style>
  <w:style w:type="paragraph" w:styleId="4">
    <w:name w:val="heading 3"/>
    <w:basedOn w:val="1"/>
    <w:next w:val="1"/>
    <w:link w:val="41"/>
    <w:qFormat/>
    <w:uiPriority w:val="0"/>
    <w:pPr>
      <w:keepNext/>
      <w:numPr>
        <w:ilvl w:val="2"/>
        <w:numId w:val="1"/>
      </w:numPr>
      <w:spacing w:before="240" w:after="60"/>
      <w:outlineLvl w:val="2"/>
    </w:pPr>
    <w:rPr>
      <w:rFonts w:ascii="Book Antiqua" w:hAnsi="Book Antiqua"/>
    </w:rPr>
  </w:style>
  <w:style w:type="paragraph" w:styleId="5">
    <w:name w:val="heading 4"/>
    <w:basedOn w:val="1"/>
    <w:next w:val="1"/>
    <w:link w:val="42"/>
    <w:unhideWhenUsed/>
    <w:qFormat/>
    <w:uiPriority w:val="0"/>
    <w:pPr>
      <w:keepNext/>
      <w:keepLines/>
      <w:numPr>
        <w:ilvl w:val="3"/>
        <w:numId w:val="1"/>
      </w:numPr>
      <w:spacing w:before="200"/>
      <w:outlineLvl w:val="3"/>
    </w:pPr>
    <w:rPr>
      <w:rFonts w:asciiTheme="majorHAnsi" w:hAnsiTheme="majorHAnsi" w:cstheme="majorBidi"/>
      <w:b/>
      <w:bCs/>
      <w:i/>
      <w:iCs/>
      <w:color w:val="000000" w:themeColor="text1"/>
      <w14:textFill>
        <w14:solidFill>
          <w14:schemeClr w14:val="tx1"/>
        </w14:solidFill>
      </w14:textFill>
    </w:rPr>
  </w:style>
  <w:style w:type="paragraph" w:styleId="6">
    <w:name w:val="heading 5"/>
    <w:basedOn w:val="1"/>
    <w:next w:val="1"/>
    <w:link w:val="43"/>
    <w:qFormat/>
    <w:uiPriority w:val="0"/>
    <w:pPr>
      <w:numPr>
        <w:ilvl w:val="4"/>
        <w:numId w:val="1"/>
      </w:numPr>
      <w:spacing w:before="240" w:after="60"/>
      <w:outlineLvl w:val="4"/>
    </w:pPr>
    <w:rPr>
      <w:b/>
      <w:bCs/>
      <w:i/>
      <w:iCs/>
      <w:sz w:val="26"/>
      <w:szCs w:val="26"/>
    </w:rPr>
  </w:style>
  <w:style w:type="paragraph" w:styleId="7">
    <w:name w:val="heading 6"/>
    <w:basedOn w:val="1"/>
    <w:next w:val="1"/>
    <w:link w:val="44"/>
    <w:qFormat/>
    <w:uiPriority w:val="0"/>
    <w:pPr>
      <w:numPr>
        <w:ilvl w:val="5"/>
        <w:numId w:val="1"/>
      </w:numPr>
      <w:spacing w:before="240" w:after="60"/>
      <w:outlineLvl w:val="5"/>
    </w:pPr>
    <w:rPr>
      <w:b/>
      <w:bCs/>
      <w:sz w:val="22"/>
      <w:szCs w:val="22"/>
    </w:rPr>
  </w:style>
  <w:style w:type="paragraph" w:styleId="8">
    <w:name w:val="heading 7"/>
    <w:basedOn w:val="1"/>
    <w:next w:val="1"/>
    <w:link w:val="45"/>
    <w:qFormat/>
    <w:uiPriority w:val="0"/>
    <w:pPr>
      <w:numPr>
        <w:ilvl w:val="6"/>
        <w:numId w:val="1"/>
      </w:numPr>
      <w:spacing w:before="240" w:after="60"/>
      <w:outlineLvl w:val="6"/>
    </w:pPr>
  </w:style>
  <w:style w:type="paragraph" w:styleId="9">
    <w:name w:val="heading 8"/>
    <w:basedOn w:val="1"/>
    <w:next w:val="1"/>
    <w:link w:val="46"/>
    <w:qFormat/>
    <w:uiPriority w:val="0"/>
    <w:pPr>
      <w:numPr>
        <w:ilvl w:val="7"/>
        <w:numId w:val="1"/>
      </w:numPr>
      <w:spacing w:before="240" w:after="60"/>
      <w:outlineLvl w:val="7"/>
    </w:pPr>
    <w:rPr>
      <w:i/>
      <w:iCs/>
    </w:rPr>
  </w:style>
  <w:style w:type="paragraph" w:styleId="10">
    <w:name w:val="heading 9"/>
    <w:basedOn w:val="1"/>
    <w:next w:val="1"/>
    <w:link w:val="47"/>
    <w:qFormat/>
    <w:uiPriority w:val="0"/>
    <w:pPr>
      <w:numPr>
        <w:ilvl w:val="8"/>
        <w:numId w:val="1"/>
      </w:numPr>
      <w:spacing w:before="240" w:after="60"/>
      <w:outlineLvl w:val="8"/>
    </w:pPr>
    <w:rPr>
      <w:rFonts w:cs="Arial"/>
      <w:sz w:val="22"/>
      <w:szCs w:val="22"/>
    </w:rPr>
  </w:style>
  <w:style w:type="character" w:default="1" w:styleId="28">
    <w:name w:val="Default Paragraph Font"/>
    <w:unhideWhenUsed/>
    <w:qFormat/>
    <w:uiPriority w:val="1"/>
  </w:style>
  <w:style w:type="table" w:default="1" w:styleId="35">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78"/>
    <w:unhideWhenUsed/>
    <w:qFormat/>
    <w:uiPriority w:val="99"/>
    <w:rPr>
      <w:b/>
      <w:bCs/>
    </w:rPr>
  </w:style>
  <w:style w:type="paragraph" w:styleId="12">
    <w:name w:val="annotation text"/>
    <w:basedOn w:val="1"/>
    <w:link w:val="77"/>
    <w:unhideWhenUsed/>
    <w:uiPriority w:val="99"/>
  </w:style>
  <w:style w:type="paragraph" w:styleId="13">
    <w:name w:val="Normal Indent"/>
    <w:basedOn w:val="1"/>
    <w:semiHidden/>
    <w:qFormat/>
    <w:uiPriority w:val="0"/>
    <w:pPr>
      <w:spacing w:before="0" w:after="0"/>
      <w:ind w:firstLine="420"/>
    </w:pPr>
    <w:rPr>
      <w:rFonts w:ascii="Times New Roman" w:hAnsi="Times New Roman"/>
      <w:lang w:val="en-US"/>
    </w:rPr>
  </w:style>
  <w:style w:type="paragraph" w:styleId="14">
    <w:name w:val="caption"/>
    <w:basedOn w:val="1"/>
    <w:next w:val="1"/>
    <w:qFormat/>
    <w:uiPriority w:val="0"/>
    <w:pPr>
      <w:widowControl w:val="0"/>
      <w:snapToGrid w:val="0"/>
      <w:spacing w:before="0" w:after="0" w:line="300" w:lineRule="auto"/>
      <w:ind w:firstLine="0"/>
      <w:jc w:val="both"/>
    </w:pPr>
    <w:rPr>
      <w:rFonts w:eastAsia="黑体" w:cs="Arial"/>
      <w:kern w:val="2"/>
      <w:lang w:val="en-US"/>
    </w:rPr>
  </w:style>
  <w:style w:type="paragraph" w:styleId="15">
    <w:name w:val="Document Map"/>
    <w:basedOn w:val="1"/>
    <w:link w:val="70"/>
    <w:unhideWhenUsed/>
    <w:qFormat/>
    <w:uiPriority w:val="99"/>
    <w:pPr>
      <w:spacing w:before="0" w:after="0"/>
    </w:pPr>
    <w:rPr>
      <w:rFonts w:ascii="宋体"/>
      <w:sz w:val="18"/>
      <w:szCs w:val="18"/>
    </w:rPr>
  </w:style>
  <w:style w:type="paragraph" w:styleId="16">
    <w:name w:val="Body Text"/>
    <w:basedOn w:val="1"/>
    <w:link w:val="71"/>
    <w:uiPriority w:val="0"/>
    <w:pPr>
      <w:widowControl w:val="0"/>
      <w:spacing w:before="0" w:after="0" w:line="360" w:lineRule="auto"/>
      <w:ind w:firstLine="420" w:firstLineChars="200"/>
      <w:jc w:val="both"/>
    </w:pPr>
    <w:rPr>
      <w:rFonts w:ascii="宋体" w:hAnsi="宋体"/>
      <w:kern w:val="2"/>
      <w:szCs w:val="21"/>
    </w:rPr>
  </w:style>
  <w:style w:type="paragraph" w:styleId="17">
    <w:name w:val="toc 3"/>
    <w:basedOn w:val="1"/>
    <w:next w:val="1"/>
    <w:semiHidden/>
    <w:qFormat/>
    <w:uiPriority w:val="39"/>
    <w:pPr>
      <w:ind w:left="400"/>
    </w:pPr>
  </w:style>
  <w:style w:type="paragraph" w:styleId="18">
    <w:name w:val="Plain Text"/>
    <w:basedOn w:val="1"/>
    <w:link w:val="80"/>
    <w:qFormat/>
    <w:uiPriority w:val="0"/>
    <w:pPr>
      <w:spacing w:before="0" w:after="0"/>
      <w:ind w:firstLine="0"/>
    </w:pPr>
    <w:rPr>
      <w:rFonts w:ascii="Courier New" w:hAnsi="Courier New" w:cs="Courier New"/>
      <w:sz w:val="20"/>
      <w:lang w:val="en-US"/>
    </w:rPr>
  </w:style>
  <w:style w:type="paragraph" w:styleId="19">
    <w:name w:val="toc 8"/>
    <w:basedOn w:val="1"/>
    <w:next w:val="1"/>
    <w:unhideWhenUsed/>
    <w:qFormat/>
    <w:uiPriority w:val="39"/>
    <w:pPr>
      <w:ind w:left="2940" w:leftChars="1400"/>
    </w:pPr>
  </w:style>
  <w:style w:type="paragraph" w:styleId="20">
    <w:name w:val="Balloon Text"/>
    <w:basedOn w:val="1"/>
    <w:link w:val="51"/>
    <w:unhideWhenUsed/>
    <w:uiPriority w:val="0"/>
    <w:rPr>
      <w:rFonts w:ascii="宋体"/>
      <w:sz w:val="18"/>
      <w:szCs w:val="18"/>
    </w:rPr>
  </w:style>
  <w:style w:type="paragraph" w:styleId="21">
    <w:name w:val="footer"/>
    <w:basedOn w:val="1"/>
    <w:link w:val="50"/>
    <w:unhideWhenUsed/>
    <w:qFormat/>
    <w:uiPriority w:val="0"/>
    <w:pPr>
      <w:tabs>
        <w:tab w:val="center" w:pos="4153"/>
        <w:tab w:val="right" w:pos="8306"/>
      </w:tabs>
      <w:snapToGrid w:val="0"/>
    </w:pPr>
    <w:rPr>
      <w:sz w:val="18"/>
      <w:szCs w:val="18"/>
    </w:rPr>
  </w:style>
  <w:style w:type="paragraph" w:styleId="22">
    <w:name w:val="header"/>
    <w:basedOn w:val="1"/>
    <w:link w:val="49"/>
    <w:unhideWhenUsed/>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rPr>
      <w:b/>
    </w:rPr>
  </w:style>
  <w:style w:type="paragraph" w:styleId="24">
    <w:name w:val="footnote text"/>
    <w:basedOn w:val="1"/>
    <w:link w:val="115"/>
    <w:unhideWhenUsed/>
    <w:qFormat/>
    <w:uiPriority w:val="99"/>
    <w:pPr>
      <w:snapToGrid w:val="0"/>
    </w:pPr>
    <w:rPr>
      <w:sz w:val="18"/>
      <w:szCs w:val="18"/>
    </w:rPr>
  </w:style>
  <w:style w:type="paragraph" w:styleId="25">
    <w:name w:val="table of figures"/>
    <w:basedOn w:val="1"/>
    <w:next w:val="1"/>
    <w:unhideWhenUsed/>
    <w:uiPriority w:val="99"/>
    <w:pPr>
      <w:ind w:left="200" w:leftChars="200" w:hanging="200" w:hangingChars="200"/>
    </w:pPr>
  </w:style>
  <w:style w:type="paragraph" w:styleId="26">
    <w:name w:val="toc 2"/>
    <w:basedOn w:val="1"/>
    <w:next w:val="1"/>
    <w:qFormat/>
    <w:uiPriority w:val="39"/>
    <w:pPr>
      <w:tabs>
        <w:tab w:val="left" w:pos="1276"/>
        <w:tab w:val="right" w:leader="dot" w:pos="9000"/>
      </w:tabs>
      <w:ind w:left="238" w:firstLine="420"/>
    </w:pPr>
    <w:rPr>
      <w:rFonts w:ascii="Verdana" w:hAnsi="Verdana" w:eastAsiaTheme="minorEastAsia"/>
      <w:i/>
      <w:u w:val="single"/>
      <w:lang w:val="en-US"/>
    </w:rPr>
  </w:style>
  <w:style w:type="paragraph" w:styleId="27">
    <w:name w:val="Normal (Web)"/>
    <w:basedOn w:val="1"/>
    <w:unhideWhenUsed/>
    <w:qFormat/>
    <w:uiPriority w:val="99"/>
    <w:pPr>
      <w:spacing w:before="100" w:beforeAutospacing="1" w:after="100" w:afterAutospacing="1"/>
      <w:ind w:firstLine="0"/>
    </w:pPr>
    <w:rPr>
      <w:rFonts w:ascii="宋体" w:hAnsi="宋体" w:cs="宋体"/>
      <w:szCs w:val="24"/>
      <w:lang w:val="en-US"/>
    </w:rPr>
  </w:style>
  <w:style w:type="character" w:styleId="29">
    <w:name w:val="Strong"/>
    <w:qFormat/>
    <w:uiPriority w:val="22"/>
    <w:rPr>
      <w:b/>
      <w:bCs/>
    </w:rPr>
  </w:style>
  <w:style w:type="character" w:styleId="30">
    <w:name w:val="page number"/>
    <w:basedOn w:val="28"/>
    <w:qFormat/>
    <w:uiPriority w:val="0"/>
  </w:style>
  <w:style w:type="character" w:styleId="31">
    <w:name w:val="FollowedHyperlink"/>
    <w:basedOn w:val="28"/>
    <w:unhideWhenUsed/>
    <w:qFormat/>
    <w:uiPriority w:val="99"/>
    <w:rPr>
      <w:color w:val="800080"/>
      <w:u w:val="single"/>
    </w:rPr>
  </w:style>
  <w:style w:type="character" w:styleId="32">
    <w:name w:val="Hyperlink"/>
    <w:basedOn w:val="28"/>
    <w:qFormat/>
    <w:uiPriority w:val="99"/>
    <w:rPr>
      <w:color w:val="0000FF"/>
      <w:u w:val="single"/>
    </w:rPr>
  </w:style>
  <w:style w:type="character" w:styleId="33">
    <w:name w:val="annotation reference"/>
    <w:basedOn w:val="28"/>
    <w:unhideWhenUsed/>
    <w:uiPriority w:val="99"/>
    <w:rPr>
      <w:sz w:val="21"/>
      <w:szCs w:val="21"/>
    </w:rPr>
  </w:style>
  <w:style w:type="character" w:styleId="34">
    <w:name w:val="footnote reference"/>
    <w:basedOn w:val="28"/>
    <w:unhideWhenUsed/>
    <w:uiPriority w:val="99"/>
    <w:rPr>
      <w:vertAlign w:val="superscript"/>
    </w:rPr>
  </w:style>
  <w:style w:type="table" w:styleId="36">
    <w:name w:val="Table Grid"/>
    <w:basedOn w:val="35"/>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37">
    <w:name w:val="Light Shading Accent 2"/>
    <w:basedOn w:val="35"/>
    <w:qFormat/>
    <w:uiPriority w:val="60"/>
    <w:pPr>
      <w:spacing w:before="0" w:after="0"/>
    </w:pPr>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8">
    <w:name w:val="Light List Accent 6"/>
    <w:basedOn w:val="35"/>
    <w:qFormat/>
    <w:uiPriority w:val="61"/>
    <w:pPr>
      <w:spacing w:before="0" w:after="0"/>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character" w:customStyle="1" w:styleId="39">
    <w:name w:val="标题 1 Char"/>
    <w:basedOn w:val="28"/>
    <w:link w:val="2"/>
    <w:qFormat/>
    <w:uiPriority w:val="0"/>
    <w:rPr>
      <w:rFonts w:ascii="Arial" w:hAnsi="Arial" w:eastAsia="Arial Unicode MS" w:cs="Arial"/>
      <w:b/>
      <w:bCs/>
      <w:caps/>
      <w:kern w:val="36"/>
      <w:sz w:val="28"/>
      <w:szCs w:val="28"/>
      <w:lang w:val="en-GB" w:eastAsia="en-US"/>
    </w:rPr>
  </w:style>
  <w:style w:type="character" w:customStyle="1" w:styleId="40">
    <w:name w:val="标题 2 Char"/>
    <w:basedOn w:val="28"/>
    <w:link w:val="3"/>
    <w:uiPriority w:val="0"/>
    <w:rPr>
      <w:rFonts w:ascii="Book Antiqua" w:hAnsi="Book Antiqua" w:eastAsia="微软雅黑" w:cs="Times New Roman"/>
      <w:b/>
      <w:kern w:val="0"/>
      <w:sz w:val="24"/>
      <w:szCs w:val="20"/>
      <w:lang w:val="en-GB" w:eastAsia="ja-JP"/>
    </w:rPr>
  </w:style>
  <w:style w:type="character" w:customStyle="1" w:styleId="41">
    <w:name w:val="标题 3 Char"/>
    <w:basedOn w:val="28"/>
    <w:link w:val="4"/>
    <w:uiPriority w:val="0"/>
    <w:rPr>
      <w:rFonts w:ascii="Book Antiqua" w:hAnsi="Book Antiqua" w:eastAsia="宋体" w:cs="Times New Roman"/>
      <w:kern w:val="0"/>
      <w:sz w:val="24"/>
      <w:szCs w:val="20"/>
      <w:lang w:val="en-GB" w:eastAsia="ja-JP"/>
    </w:rPr>
  </w:style>
  <w:style w:type="character" w:customStyle="1" w:styleId="42">
    <w:name w:val="标题 4 Char"/>
    <w:basedOn w:val="28"/>
    <w:link w:val="5"/>
    <w:qFormat/>
    <w:uiPriority w:val="0"/>
    <w:rPr>
      <w:rFonts w:eastAsia="微软雅黑" w:asciiTheme="majorHAnsi" w:hAnsiTheme="majorHAnsi" w:cstheme="majorBidi"/>
      <w:b/>
      <w:bCs/>
      <w:i/>
      <w:iCs/>
      <w:color w:val="000000" w:themeColor="text1"/>
      <w:kern w:val="0"/>
      <w:sz w:val="24"/>
      <w:szCs w:val="20"/>
      <w:lang w:val="en-GB" w:eastAsia="ja-JP"/>
      <w14:textFill>
        <w14:solidFill>
          <w14:schemeClr w14:val="tx1"/>
        </w14:solidFill>
      </w14:textFill>
    </w:rPr>
  </w:style>
  <w:style w:type="character" w:customStyle="1" w:styleId="43">
    <w:name w:val="标题 5 Char"/>
    <w:basedOn w:val="28"/>
    <w:link w:val="6"/>
    <w:uiPriority w:val="0"/>
    <w:rPr>
      <w:rFonts w:ascii="Arial" w:hAnsi="Arial" w:eastAsia="宋体" w:cs="Times New Roman"/>
      <w:b/>
      <w:bCs/>
      <w:i/>
      <w:iCs/>
      <w:kern w:val="0"/>
      <w:sz w:val="26"/>
      <w:szCs w:val="26"/>
      <w:lang w:val="en-GB" w:eastAsia="ja-JP"/>
    </w:rPr>
  </w:style>
  <w:style w:type="character" w:customStyle="1" w:styleId="44">
    <w:name w:val="标题 6 Char"/>
    <w:basedOn w:val="28"/>
    <w:link w:val="7"/>
    <w:uiPriority w:val="0"/>
    <w:rPr>
      <w:rFonts w:ascii="Arial" w:hAnsi="Arial" w:eastAsia="宋体" w:cs="Times New Roman"/>
      <w:b/>
      <w:bCs/>
      <w:kern w:val="0"/>
      <w:sz w:val="22"/>
      <w:lang w:val="en-GB" w:eastAsia="ja-JP"/>
    </w:rPr>
  </w:style>
  <w:style w:type="character" w:customStyle="1" w:styleId="45">
    <w:name w:val="标题 7 Char"/>
    <w:basedOn w:val="28"/>
    <w:link w:val="8"/>
    <w:uiPriority w:val="0"/>
    <w:rPr>
      <w:rFonts w:ascii="Arial" w:hAnsi="Arial" w:eastAsia="宋体" w:cs="Times New Roman"/>
      <w:kern w:val="0"/>
      <w:szCs w:val="20"/>
      <w:lang w:val="en-GB" w:eastAsia="ja-JP"/>
    </w:rPr>
  </w:style>
  <w:style w:type="character" w:customStyle="1" w:styleId="46">
    <w:name w:val="标题 8 Char"/>
    <w:basedOn w:val="28"/>
    <w:link w:val="9"/>
    <w:uiPriority w:val="0"/>
    <w:rPr>
      <w:rFonts w:ascii="Arial" w:hAnsi="Arial" w:eastAsia="宋体" w:cs="Times New Roman"/>
      <w:i/>
      <w:iCs/>
      <w:kern w:val="0"/>
      <w:szCs w:val="20"/>
      <w:lang w:val="en-GB" w:eastAsia="ja-JP"/>
    </w:rPr>
  </w:style>
  <w:style w:type="character" w:customStyle="1" w:styleId="47">
    <w:name w:val="标题 9 Char"/>
    <w:basedOn w:val="28"/>
    <w:link w:val="10"/>
    <w:qFormat/>
    <w:uiPriority w:val="0"/>
    <w:rPr>
      <w:rFonts w:ascii="Arial" w:hAnsi="Arial" w:eastAsia="宋体" w:cs="Arial"/>
      <w:kern w:val="0"/>
      <w:sz w:val="22"/>
      <w:lang w:val="en-GB" w:eastAsia="ja-JP"/>
    </w:rPr>
  </w:style>
  <w:style w:type="paragraph" w:customStyle="1" w:styleId="48">
    <w:name w:val="List Paragraph"/>
    <w:basedOn w:val="1"/>
    <w:qFormat/>
    <w:uiPriority w:val="34"/>
    <w:pPr>
      <w:ind w:firstLine="420" w:firstLineChars="200"/>
    </w:pPr>
  </w:style>
  <w:style w:type="character" w:customStyle="1" w:styleId="49">
    <w:name w:val="页眉 Char"/>
    <w:basedOn w:val="28"/>
    <w:link w:val="22"/>
    <w:uiPriority w:val="0"/>
    <w:rPr>
      <w:kern w:val="0"/>
      <w:sz w:val="18"/>
      <w:szCs w:val="18"/>
    </w:rPr>
  </w:style>
  <w:style w:type="character" w:customStyle="1" w:styleId="50">
    <w:name w:val="页脚 Char"/>
    <w:basedOn w:val="28"/>
    <w:link w:val="21"/>
    <w:uiPriority w:val="0"/>
    <w:rPr>
      <w:kern w:val="0"/>
      <w:sz w:val="18"/>
      <w:szCs w:val="18"/>
    </w:rPr>
  </w:style>
  <w:style w:type="character" w:customStyle="1" w:styleId="51">
    <w:name w:val="批注框文本 Char"/>
    <w:basedOn w:val="28"/>
    <w:link w:val="20"/>
    <w:qFormat/>
    <w:uiPriority w:val="0"/>
    <w:rPr>
      <w:rFonts w:ascii="宋体" w:eastAsia="宋体"/>
      <w:kern w:val="0"/>
      <w:sz w:val="18"/>
      <w:szCs w:val="18"/>
    </w:rPr>
  </w:style>
  <w:style w:type="paragraph" w:customStyle="1" w:styleId="52">
    <w:name w:val="tabletxt"/>
    <w:basedOn w:val="1"/>
    <w:qFormat/>
    <w:uiPriority w:val="0"/>
    <w:pPr>
      <w:autoSpaceDE w:val="0"/>
      <w:autoSpaceDN w:val="0"/>
      <w:adjustRightInd w:val="0"/>
      <w:spacing w:before="20" w:after="20"/>
      <w:jc w:val="both"/>
    </w:pPr>
    <w:rPr>
      <w:rFonts w:ascii="Times New Roman" w:hAnsi="Times New Roman" w:eastAsia="Times New Roman" w:cs="Arial"/>
      <w:lang w:eastAsia="en-US"/>
    </w:rPr>
  </w:style>
  <w:style w:type="paragraph" w:customStyle="1" w:styleId="53">
    <w:name w:val="Tabletext"/>
    <w:basedOn w:val="1"/>
    <w:qFormat/>
    <w:uiPriority w:val="0"/>
    <w:pPr>
      <w:keepLines/>
      <w:widowControl w:val="0"/>
      <w:spacing w:line="240" w:lineRule="atLeast"/>
    </w:pPr>
    <w:rPr>
      <w:rFonts w:eastAsia="Times New Roman"/>
      <w:lang w:eastAsia="en-US"/>
    </w:rPr>
  </w:style>
  <w:style w:type="paragraph" w:customStyle="1" w:styleId="54">
    <w:name w:val="Instructions"/>
    <w:basedOn w:val="1"/>
    <w:qFormat/>
    <w:uiPriority w:val="0"/>
    <w:pPr>
      <w:shd w:val="clear" w:color="auto" w:fill="FFFFFF"/>
    </w:pPr>
    <w:rPr>
      <w:rFonts w:ascii="Times New Roman" w:hAnsi="Times New Roman" w:eastAsia="Times New Roman"/>
      <w:i/>
      <w:color w:val="0000FF"/>
      <w:lang w:eastAsia="en-US"/>
    </w:rPr>
  </w:style>
  <w:style w:type="paragraph" w:customStyle="1" w:styleId="55">
    <w:name w:val="A BLOCK PARA"/>
    <w:basedOn w:val="1"/>
    <w:uiPriority w:val="0"/>
    <w:rPr>
      <w:rFonts w:ascii="Book Antiqua" w:hAnsi="Book Antiqua"/>
      <w:sz w:val="22"/>
    </w:rPr>
  </w:style>
  <w:style w:type="paragraph" w:customStyle="1" w:styleId="56">
    <w:name w:val="A BULLET"/>
    <w:basedOn w:val="55"/>
    <w:uiPriority w:val="0"/>
    <w:pPr>
      <w:ind w:left="331" w:hanging="331"/>
    </w:pPr>
  </w:style>
  <w:style w:type="paragraph" w:customStyle="1" w:styleId="57">
    <w:name w:val="A INDENTED BULLET"/>
    <w:basedOn w:val="55"/>
    <w:uiPriority w:val="0"/>
    <w:pPr>
      <w:tabs>
        <w:tab w:val="left" w:pos="1080"/>
      </w:tabs>
      <w:ind w:left="662" w:hanging="331"/>
    </w:pPr>
  </w:style>
  <w:style w:type="paragraph" w:customStyle="1" w:styleId="58">
    <w:name w:val="A INDENTED PARA"/>
    <w:basedOn w:val="55"/>
    <w:qFormat/>
    <w:uiPriority w:val="0"/>
    <w:pPr>
      <w:ind w:left="331"/>
    </w:pPr>
  </w:style>
  <w:style w:type="paragraph" w:customStyle="1" w:styleId="59">
    <w:name w:val="NormalTable"/>
    <w:basedOn w:val="1"/>
    <w:qFormat/>
    <w:uiPriority w:val="0"/>
    <w:rPr>
      <w:rFonts w:ascii="Times New Roman" w:hAnsi="Times New Roman" w:eastAsia="Times New Roman"/>
      <w:sz w:val="22"/>
      <w:lang w:eastAsia="en-GB"/>
    </w:rPr>
  </w:style>
  <w:style w:type="paragraph" w:customStyle="1" w:styleId="60">
    <w:name w:val="Style Heading 1 + Arial"/>
    <w:basedOn w:val="2"/>
    <w:qFormat/>
    <w:uiPriority w:val="0"/>
    <w:pPr>
      <w:widowControl w:val="0"/>
      <w:numPr>
        <w:numId w:val="2"/>
      </w:numPr>
      <w:spacing w:before="0" w:after="0"/>
    </w:pPr>
    <w:rPr>
      <w:rFonts w:ascii="Arial Bold" w:hAnsi="Arial Bold" w:eastAsia="Times New Roman" w:cs="Times New Roman"/>
      <w:caps w:val="0"/>
      <w:color w:val="000080"/>
      <w:kern w:val="32"/>
      <w:szCs w:val="20"/>
      <w:lang w:eastAsia="de-DE"/>
    </w:rPr>
  </w:style>
  <w:style w:type="paragraph" w:customStyle="1" w:styleId="61">
    <w:name w:val="Del Bullets"/>
    <w:basedOn w:val="1"/>
    <w:qFormat/>
    <w:uiPriority w:val="0"/>
    <w:pPr>
      <w:numPr>
        <w:ilvl w:val="0"/>
        <w:numId w:val="3"/>
      </w:numPr>
    </w:pPr>
    <w:rPr>
      <w:rFonts w:eastAsia="Times New Roman"/>
      <w:lang w:eastAsia="en-US"/>
    </w:rPr>
  </w:style>
  <w:style w:type="paragraph" w:customStyle="1" w:styleId="62">
    <w:name w:val="head2"/>
    <w:basedOn w:val="63"/>
    <w:qFormat/>
    <w:uiPriority w:val="0"/>
    <w:pPr>
      <w:numPr>
        <w:ilvl w:val="1"/>
        <w:numId w:val="2"/>
      </w:numPr>
    </w:pPr>
    <w:rPr>
      <w:i w:val="0"/>
    </w:rPr>
  </w:style>
  <w:style w:type="paragraph" w:customStyle="1" w:styleId="63">
    <w:name w:val="kool 2"/>
    <w:basedOn w:val="1"/>
    <w:qFormat/>
    <w:uiPriority w:val="0"/>
    <w:pPr>
      <w:keepNext/>
      <w:widowControl w:val="0"/>
      <w:spacing w:before="60"/>
      <w:ind w:left="1080"/>
      <w:jc w:val="both"/>
      <w:outlineLvl w:val="1"/>
    </w:pPr>
    <w:rPr>
      <w:rFonts w:ascii="Arial Bold" w:hAnsi="Arial Bold"/>
      <w:b/>
      <w:i/>
      <w:color w:val="333399"/>
    </w:rPr>
  </w:style>
  <w:style w:type="paragraph" w:customStyle="1" w:styleId="64">
    <w:name w:val="Style Style Heading 1 + Arial + Left:  0&quot; First line:  0&quot;"/>
    <w:basedOn w:val="60"/>
    <w:uiPriority w:val="0"/>
    <w:pPr>
      <w:ind w:left="0" w:firstLine="0"/>
    </w:pPr>
  </w:style>
  <w:style w:type="paragraph" w:customStyle="1" w:styleId="65">
    <w:name w:val="Style head2 + Left:  0.75&quot; First line:  0&quot;"/>
    <w:basedOn w:val="62"/>
    <w:uiPriority w:val="0"/>
    <w:pPr>
      <w:ind w:left="1080" w:firstLine="0"/>
    </w:pPr>
    <w:rPr>
      <w:rFonts w:eastAsia="Times New Roman"/>
      <w:bCs/>
      <w:i/>
    </w:rPr>
  </w:style>
  <w:style w:type="paragraph" w:customStyle="1" w:styleId="66">
    <w:name w:val="Small Heading"/>
    <w:basedOn w:val="1"/>
    <w:qFormat/>
    <w:uiPriority w:val="0"/>
    <w:pPr>
      <w:keepNext/>
      <w:keepLines/>
      <w:overflowPunct w:val="0"/>
      <w:autoSpaceDE w:val="0"/>
      <w:autoSpaceDN w:val="0"/>
      <w:adjustRightInd w:val="0"/>
      <w:ind w:left="567"/>
      <w:textAlignment w:val="baseline"/>
    </w:pPr>
    <w:rPr>
      <w:rFonts w:cs="Arial" w:eastAsiaTheme="minorEastAsia"/>
      <w:b/>
      <w:lang w:val="en-AU" w:eastAsia="en-US"/>
    </w:rPr>
  </w:style>
  <w:style w:type="paragraph" w:customStyle="1" w:styleId="67">
    <w:name w:val="MOHH Footer Acn Logo"/>
    <w:basedOn w:val="1"/>
    <w:qFormat/>
    <w:uiPriority w:val="0"/>
    <w:pPr>
      <w:numPr>
        <w:ilvl w:val="1"/>
        <w:numId w:val="4"/>
      </w:numPr>
    </w:pPr>
  </w:style>
  <w:style w:type="paragraph" w:customStyle="1" w:styleId="68">
    <w:name w:val="Table Text"/>
    <w:basedOn w:val="1"/>
    <w:qFormat/>
    <w:uiPriority w:val="0"/>
    <w:pPr>
      <w:keepLines/>
    </w:pPr>
    <w:rPr>
      <w:rFonts w:ascii="Book Antiqua" w:hAnsi="Book Antiqua"/>
      <w:sz w:val="16"/>
      <w:lang w:val="en-US"/>
    </w:rPr>
  </w:style>
  <w:style w:type="paragraph" w:customStyle="1" w:styleId="69">
    <w:name w:val="Table Header"/>
    <w:basedOn w:val="1"/>
    <w:uiPriority w:val="0"/>
    <w:pPr>
      <w:overflowPunct w:val="0"/>
      <w:autoSpaceDE w:val="0"/>
      <w:autoSpaceDN w:val="0"/>
      <w:adjustRightInd w:val="0"/>
      <w:spacing w:after="100"/>
      <w:jc w:val="center"/>
      <w:textAlignment w:val="baseline"/>
    </w:pPr>
    <w:rPr>
      <w:b/>
      <w:lang w:val="en-US"/>
    </w:rPr>
  </w:style>
  <w:style w:type="character" w:customStyle="1" w:styleId="70">
    <w:name w:val="文档结构图 Char"/>
    <w:basedOn w:val="28"/>
    <w:link w:val="15"/>
    <w:semiHidden/>
    <w:qFormat/>
    <w:uiPriority w:val="99"/>
    <w:rPr>
      <w:rFonts w:ascii="宋体" w:hAnsi="Arial" w:eastAsia="宋体" w:cs="Times New Roman"/>
      <w:kern w:val="0"/>
      <w:sz w:val="18"/>
      <w:szCs w:val="18"/>
      <w:lang w:val="en-GB" w:eastAsia="ja-JP"/>
    </w:rPr>
  </w:style>
  <w:style w:type="character" w:customStyle="1" w:styleId="71">
    <w:name w:val="正文文本 Char"/>
    <w:basedOn w:val="28"/>
    <w:link w:val="16"/>
    <w:uiPriority w:val="0"/>
    <w:rPr>
      <w:rFonts w:ascii="宋体" w:hAnsi="宋体" w:eastAsia="宋体" w:cs="Times New Roman"/>
      <w:szCs w:val="21"/>
    </w:rPr>
  </w:style>
  <w:style w:type="paragraph" w:customStyle="1" w:styleId="72">
    <w:name w:val="首行缩进2字符"/>
    <w:basedOn w:val="1"/>
    <w:link w:val="73"/>
    <w:qFormat/>
    <w:uiPriority w:val="0"/>
    <w:pPr>
      <w:widowControl w:val="0"/>
      <w:spacing w:before="0" w:after="0" w:line="276" w:lineRule="auto"/>
      <w:ind w:firstLine="420" w:firstLineChars="200"/>
      <w:jc w:val="both"/>
    </w:pPr>
    <w:rPr>
      <w:rFonts w:ascii="Times New Roman" w:hAnsi="Times New Roman"/>
      <w:kern w:val="2"/>
      <w:szCs w:val="24"/>
    </w:rPr>
  </w:style>
  <w:style w:type="character" w:customStyle="1" w:styleId="73">
    <w:name w:val="首行缩进2字符 Char"/>
    <w:link w:val="72"/>
    <w:qFormat/>
    <w:uiPriority w:val="0"/>
    <w:rPr>
      <w:rFonts w:ascii="Times New Roman" w:hAnsi="Times New Roman" w:eastAsia="宋体" w:cs="Times New Roman"/>
      <w:sz w:val="24"/>
      <w:szCs w:val="24"/>
    </w:rPr>
  </w:style>
  <w:style w:type="paragraph" w:customStyle="1" w:styleId="74">
    <w:name w:val="项目符号：一级"/>
    <w:basedOn w:val="1"/>
    <w:next w:val="1"/>
    <w:uiPriority w:val="0"/>
    <w:pPr>
      <w:numPr>
        <w:ilvl w:val="0"/>
        <w:numId w:val="5"/>
      </w:numPr>
      <w:adjustRightInd w:val="0"/>
      <w:snapToGrid w:val="0"/>
      <w:spacing w:before="0" w:after="0" w:line="360" w:lineRule="auto"/>
      <w:textAlignment w:val="baseline"/>
    </w:pPr>
    <w:rPr>
      <w:rFonts w:ascii="宋体" w:hAnsi="宋体"/>
      <w:szCs w:val="24"/>
      <w:lang w:val="en-US"/>
    </w:rPr>
  </w:style>
  <w:style w:type="paragraph" w:customStyle="1" w:styleId="75">
    <w:name w:val="Default"/>
    <w:qFormat/>
    <w:uiPriority w:val="0"/>
    <w:pPr>
      <w:widowControl w:val="0"/>
      <w:autoSpaceDE w:val="0"/>
      <w:autoSpaceDN w:val="0"/>
      <w:adjustRightInd w:val="0"/>
      <w:spacing w:before="0" w:after="0"/>
      <w:ind w:firstLine="0"/>
    </w:pPr>
    <w:rPr>
      <w:rFonts w:ascii="华文细黑" w:eastAsia="华文细黑" w:cs="华文细黑" w:hAnsiTheme="minorHAnsi"/>
      <w:color w:val="000000"/>
      <w:kern w:val="0"/>
      <w:sz w:val="24"/>
      <w:szCs w:val="24"/>
      <w:lang w:val="en-US" w:eastAsia="zh-CN" w:bidi="ar-SA"/>
    </w:rPr>
  </w:style>
  <w:style w:type="paragraph" w:customStyle="1" w:styleId="76">
    <w:name w:val="无标题正文 Char Char Char Char Char Char Char Char Char Char Char Char Char Char Char Char Char Char1 Char Char Char1 Char1 Char Char Char Char Char Char Char Char Char Char Char Char Char Char Char Char Char4 Char1 Char Char Char Char"/>
    <w:basedOn w:val="1"/>
    <w:uiPriority w:val="0"/>
    <w:pPr>
      <w:spacing w:before="0" w:after="160" w:line="240" w:lineRule="exact"/>
      <w:ind w:firstLine="0"/>
      <w:jc w:val="center"/>
    </w:pPr>
    <w:rPr>
      <w:sz w:val="20"/>
      <w:lang w:val="en-US" w:eastAsia="en-US"/>
    </w:rPr>
  </w:style>
  <w:style w:type="character" w:customStyle="1" w:styleId="77">
    <w:name w:val="批注文字 Char"/>
    <w:basedOn w:val="28"/>
    <w:link w:val="12"/>
    <w:uiPriority w:val="99"/>
    <w:rPr>
      <w:rFonts w:ascii="Arial" w:hAnsi="Arial" w:eastAsia="宋体" w:cs="Times New Roman"/>
      <w:kern w:val="0"/>
      <w:szCs w:val="20"/>
      <w:lang w:val="en-GB" w:eastAsia="ja-JP"/>
    </w:rPr>
  </w:style>
  <w:style w:type="character" w:customStyle="1" w:styleId="78">
    <w:name w:val="批注主题 Char"/>
    <w:basedOn w:val="77"/>
    <w:link w:val="11"/>
    <w:semiHidden/>
    <w:uiPriority w:val="99"/>
    <w:rPr>
      <w:rFonts w:ascii="Arial" w:hAnsi="Arial" w:eastAsia="宋体" w:cs="Times New Roman"/>
      <w:b/>
      <w:bCs/>
      <w:kern w:val="0"/>
      <w:szCs w:val="20"/>
      <w:lang w:val="en-GB" w:eastAsia="ja-JP"/>
    </w:rPr>
  </w:style>
  <w:style w:type="paragraph" w:customStyle="1" w:styleId="79">
    <w:name w:val="TOC Heading"/>
    <w:basedOn w:val="2"/>
    <w:next w:val="1"/>
    <w:unhideWhenUsed/>
    <w:qFormat/>
    <w:uiPriority w:val="39"/>
    <w:pPr>
      <w:keepLines/>
      <w:numPr>
        <w:numId w:val="0"/>
      </w:numPr>
      <w:tabs>
        <w:tab w:val="clear" w:pos="432"/>
      </w:tabs>
      <w:spacing w:before="480" w:after="0" w:line="276" w:lineRule="auto"/>
      <w:outlineLvl w:val="9"/>
    </w:pPr>
    <w:rPr>
      <w:rFonts w:asciiTheme="majorHAnsi" w:hAnsiTheme="majorHAnsi" w:eastAsiaTheme="majorEastAsia" w:cstheme="majorBidi"/>
      <w:caps w:val="0"/>
      <w:color w:val="376092" w:themeColor="accent1" w:themeShade="BF"/>
      <w:kern w:val="0"/>
      <w:lang w:val="en-US" w:eastAsia="zh-CN"/>
    </w:rPr>
  </w:style>
  <w:style w:type="character" w:customStyle="1" w:styleId="80">
    <w:name w:val="纯文本 Char"/>
    <w:basedOn w:val="28"/>
    <w:link w:val="18"/>
    <w:qFormat/>
    <w:uiPriority w:val="0"/>
    <w:rPr>
      <w:rFonts w:ascii="Courier New" w:hAnsi="Courier New" w:eastAsia="宋体" w:cs="Courier New"/>
      <w:kern w:val="0"/>
      <w:sz w:val="20"/>
      <w:szCs w:val="20"/>
    </w:rPr>
  </w:style>
  <w:style w:type="table" w:customStyle="1" w:styleId="81">
    <w:name w:val="浅色列表 - 强调文字颜色 11"/>
    <w:basedOn w:val="35"/>
    <w:qFormat/>
    <w:uiPriority w:val="61"/>
    <w:pPr>
      <w:spacing w:before="0" w:after="0"/>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82">
    <w:name w:val="atitle"/>
    <w:basedOn w:val="28"/>
    <w:qFormat/>
    <w:uiPriority w:val="0"/>
  </w:style>
  <w:style w:type="table" w:customStyle="1" w:styleId="83">
    <w:name w:val="浅色网格 - 强调文字颜色 11"/>
    <w:basedOn w:val="35"/>
    <w:qFormat/>
    <w:uiPriority w:val="62"/>
    <w:pPr>
      <w:spacing w:before="0" w:after="0"/>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customStyle="1" w:styleId="84">
    <w:name w:val="font5"/>
    <w:basedOn w:val="1"/>
    <w:qFormat/>
    <w:uiPriority w:val="0"/>
    <w:pPr>
      <w:spacing w:before="100" w:beforeAutospacing="1" w:after="100" w:afterAutospacing="1"/>
      <w:ind w:firstLine="0"/>
    </w:pPr>
    <w:rPr>
      <w:rFonts w:ascii="宋体" w:hAnsi="宋体" w:cs="宋体"/>
      <w:sz w:val="18"/>
      <w:szCs w:val="18"/>
      <w:lang w:val="en-US"/>
    </w:rPr>
  </w:style>
  <w:style w:type="paragraph" w:customStyle="1" w:styleId="85">
    <w:name w:val="font6"/>
    <w:basedOn w:val="1"/>
    <w:qFormat/>
    <w:uiPriority w:val="0"/>
    <w:pPr>
      <w:spacing w:before="100" w:beforeAutospacing="1" w:after="100" w:afterAutospacing="1"/>
      <w:ind w:firstLine="0"/>
    </w:pPr>
    <w:rPr>
      <w:rFonts w:ascii="宋体" w:hAnsi="宋体" w:cs="宋体"/>
      <w:sz w:val="18"/>
      <w:szCs w:val="18"/>
      <w:lang w:val="en-US"/>
    </w:rPr>
  </w:style>
  <w:style w:type="paragraph" w:customStyle="1" w:styleId="86">
    <w:name w:val="xl67"/>
    <w:basedOn w:val="1"/>
    <w:qFormat/>
    <w:uiPriority w:val="0"/>
    <w:pPr>
      <w:pBdr>
        <w:left w:val="single" w:color="auto" w:sz="4" w:space="0"/>
        <w:bottom w:val="single" w:color="auto" w:sz="4" w:space="0"/>
        <w:right w:val="single" w:color="auto" w:sz="4" w:space="0"/>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87">
    <w:name w:val="xl68"/>
    <w:basedOn w:val="1"/>
    <w:uiPriority w:val="0"/>
    <w:pPr>
      <w:pBdr>
        <w:left w:val="single" w:color="auto" w:sz="4" w:space="0"/>
        <w:bottom w:val="single" w:color="auto" w:sz="4" w:space="0"/>
        <w:right w:val="single" w:color="auto" w:sz="4" w:space="0"/>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88">
    <w:name w:val="xl69"/>
    <w:basedOn w:val="1"/>
    <w:qFormat/>
    <w:uiPriority w:val="0"/>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89">
    <w:name w:val="xl70"/>
    <w:basedOn w:val="1"/>
    <w:qFormat/>
    <w:uiPriority w:val="0"/>
    <w:pPr>
      <w:pBdr>
        <w:top w:val="single" w:color="000000" w:sz="4" w:space="0"/>
        <w:left w:val="single" w:color="auto" w:sz="4" w:space="0"/>
        <w:bottom w:val="single" w:color="auto" w:sz="4" w:space="0"/>
        <w:right w:val="single" w:color="auto" w:sz="4" w:space="0"/>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90">
    <w:name w:val="xl71"/>
    <w:basedOn w:val="1"/>
    <w:qFormat/>
    <w:uiPriority w:val="0"/>
    <w:pPr>
      <w:pBdr>
        <w:top w:val="single" w:color="000000" w:sz="4" w:space="0"/>
        <w:left w:val="single" w:color="auto" w:sz="4" w:space="0"/>
        <w:bottom w:val="single" w:color="auto" w:sz="4" w:space="0"/>
        <w:right w:val="single" w:color="auto" w:sz="4" w:space="0"/>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91">
    <w:name w:val="xl72"/>
    <w:basedOn w:val="1"/>
    <w:qFormat/>
    <w:uiPriority w:val="0"/>
    <w:pPr>
      <w:spacing w:before="100" w:beforeAutospacing="1" w:after="100" w:afterAutospacing="1"/>
      <w:ind w:firstLine="0"/>
    </w:pPr>
    <w:rPr>
      <w:rFonts w:ascii="宋体" w:hAnsi="宋体" w:cs="宋体"/>
      <w:sz w:val="18"/>
      <w:szCs w:val="18"/>
      <w:lang w:val="en-US"/>
    </w:rPr>
  </w:style>
  <w:style w:type="paragraph" w:customStyle="1" w:styleId="92">
    <w:name w:val="xl73"/>
    <w:basedOn w:val="1"/>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93">
    <w:name w:val="xl74"/>
    <w:basedOn w:val="1"/>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94">
    <w:name w:val="xl75"/>
    <w:basedOn w:val="1"/>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95">
    <w:name w:val="xl76"/>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96">
    <w:name w:val="xl77"/>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97">
    <w:name w:val="xl78"/>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98">
    <w:name w:val="xl7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0"/>
    </w:pPr>
    <w:rPr>
      <w:rFonts w:ascii="宋体" w:hAnsi="宋体" w:cs="宋体"/>
      <w:sz w:val="18"/>
      <w:szCs w:val="18"/>
      <w:lang w:val="en-US"/>
    </w:rPr>
  </w:style>
  <w:style w:type="paragraph" w:customStyle="1" w:styleId="99">
    <w:name w:val="xl80"/>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100">
    <w:name w:val="xl81"/>
    <w:basedOn w:val="1"/>
    <w:qFormat/>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101">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0"/>
    </w:pPr>
    <w:rPr>
      <w:rFonts w:ascii="宋体" w:hAnsi="宋体" w:cs="宋体"/>
      <w:sz w:val="18"/>
      <w:szCs w:val="18"/>
      <w:lang w:val="en-US"/>
    </w:rPr>
  </w:style>
  <w:style w:type="paragraph" w:customStyle="1" w:styleId="102">
    <w:name w:val="xl83"/>
    <w:basedOn w:val="1"/>
    <w:qFormat/>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103">
    <w:name w:val="xl84"/>
    <w:basedOn w:val="1"/>
    <w:qFormat/>
    <w:uiPriority w:val="0"/>
    <w:pPr>
      <w:pBdr>
        <w:top w:val="single" w:color="auto" w:sz="4" w:space="0"/>
        <w:left w:val="single" w:color="auto" w:sz="4" w:space="0"/>
        <w:bottom w:val="single" w:color="auto" w:sz="4" w:space="0"/>
        <w:right w:val="single" w:color="auto" w:sz="4" w:space="0"/>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104">
    <w:name w:val="xl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0"/>
    </w:pPr>
    <w:rPr>
      <w:rFonts w:ascii="宋体" w:hAnsi="宋体" w:cs="宋体"/>
      <w:sz w:val="18"/>
      <w:szCs w:val="18"/>
      <w:lang w:val="en-US"/>
    </w:rPr>
  </w:style>
  <w:style w:type="paragraph" w:customStyle="1" w:styleId="105">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0"/>
    </w:pPr>
    <w:rPr>
      <w:rFonts w:ascii="宋体" w:hAnsi="宋体" w:cs="宋体"/>
      <w:sz w:val="18"/>
      <w:szCs w:val="18"/>
      <w:lang w:val="en-US"/>
    </w:rPr>
  </w:style>
  <w:style w:type="paragraph" w:customStyle="1" w:styleId="106">
    <w:name w:val="xl87"/>
    <w:basedOn w:val="1"/>
    <w:qFormat/>
    <w:uiPriority w:val="0"/>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107">
    <w:name w:val="xl88"/>
    <w:basedOn w:val="1"/>
    <w:qFormat/>
    <w:uiPriority w:val="0"/>
    <w:pPr>
      <w:spacing w:before="100" w:beforeAutospacing="1" w:after="100" w:afterAutospacing="1"/>
      <w:ind w:firstLine="0"/>
      <w:jc w:val="center"/>
    </w:pPr>
    <w:rPr>
      <w:rFonts w:ascii="宋体" w:hAnsi="宋体" w:cs="宋体"/>
      <w:sz w:val="18"/>
      <w:szCs w:val="18"/>
      <w:lang w:val="en-US"/>
    </w:rPr>
  </w:style>
  <w:style w:type="paragraph" w:customStyle="1" w:styleId="108">
    <w:name w:val="xl89"/>
    <w:basedOn w:val="1"/>
    <w:qFormat/>
    <w:uiPriority w:val="0"/>
    <w:pPr>
      <w:spacing w:before="100" w:beforeAutospacing="1" w:after="100" w:afterAutospacing="1"/>
      <w:ind w:firstLine="0"/>
    </w:pPr>
    <w:rPr>
      <w:rFonts w:ascii="宋体" w:hAnsi="宋体" w:cs="宋体"/>
      <w:sz w:val="18"/>
      <w:szCs w:val="18"/>
      <w:lang w:val="en-US"/>
    </w:rPr>
  </w:style>
  <w:style w:type="paragraph" w:customStyle="1" w:styleId="109">
    <w:name w:val="xl90"/>
    <w:basedOn w:val="1"/>
    <w:qFormat/>
    <w:uiPriority w:val="0"/>
    <w:pPr>
      <w:spacing w:before="100" w:beforeAutospacing="1" w:after="100" w:afterAutospacing="1"/>
      <w:ind w:firstLine="0"/>
      <w:jc w:val="center"/>
    </w:pPr>
    <w:rPr>
      <w:rFonts w:ascii="宋体" w:hAnsi="宋体" w:cs="宋体"/>
      <w:sz w:val="18"/>
      <w:szCs w:val="18"/>
      <w:lang w:val="en-US"/>
    </w:rPr>
  </w:style>
  <w:style w:type="paragraph" w:customStyle="1" w:styleId="110">
    <w:name w:val="xl91"/>
    <w:basedOn w:val="1"/>
    <w:qFormat/>
    <w:uiPriority w:val="0"/>
    <w:pPr>
      <w:spacing w:before="100" w:beforeAutospacing="1" w:after="100" w:afterAutospacing="1"/>
      <w:ind w:firstLine="0"/>
      <w:jc w:val="center"/>
    </w:pPr>
    <w:rPr>
      <w:rFonts w:ascii="宋体" w:hAnsi="宋体" w:cs="宋体"/>
      <w:sz w:val="18"/>
      <w:szCs w:val="18"/>
      <w:lang w:val="en-US"/>
    </w:rPr>
  </w:style>
  <w:style w:type="paragraph" w:customStyle="1" w:styleId="111">
    <w:name w:val="xl92"/>
    <w:basedOn w:val="1"/>
    <w:uiPriority w:val="0"/>
    <w:pPr>
      <w:spacing w:before="100" w:beforeAutospacing="1" w:after="100" w:afterAutospacing="1"/>
      <w:ind w:firstLine="0"/>
    </w:pPr>
    <w:rPr>
      <w:rFonts w:ascii="宋体" w:hAnsi="宋体" w:cs="宋体"/>
      <w:sz w:val="18"/>
      <w:szCs w:val="18"/>
      <w:lang w:val="en-US"/>
    </w:rPr>
  </w:style>
  <w:style w:type="paragraph" w:customStyle="1" w:styleId="112">
    <w:name w:val="文档-正文"/>
    <w:basedOn w:val="1"/>
    <w:link w:val="113"/>
    <w:qFormat/>
    <w:uiPriority w:val="0"/>
    <w:pPr>
      <w:widowControl w:val="0"/>
      <w:spacing w:before="0" w:after="0" w:line="360" w:lineRule="auto"/>
      <w:ind w:firstLine="200" w:firstLineChars="200"/>
      <w:jc w:val="both"/>
    </w:pPr>
    <w:rPr>
      <w:rFonts w:ascii="宋体" w:hAnsi="宋体"/>
      <w:kern w:val="2"/>
      <w:szCs w:val="22"/>
      <w:lang w:val="en-US"/>
    </w:rPr>
  </w:style>
  <w:style w:type="character" w:customStyle="1" w:styleId="113">
    <w:name w:val="文档-正文 Char"/>
    <w:link w:val="112"/>
    <w:uiPriority w:val="0"/>
    <w:rPr>
      <w:rFonts w:ascii="宋体" w:hAnsi="宋体" w:eastAsia="宋体" w:cs="Times New Roman"/>
      <w:sz w:val="24"/>
    </w:rPr>
  </w:style>
  <w:style w:type="character" w:customStyle="1" w:styleId="114">
    <w:name w:val="Placeholder Text"/>
    <w:basedOn w:val="28"/>
    <w:semiHidden/>
    <w:qFormat/>
    <w:uiPriority w:val="99"/>
    <w:rPr>
      <w:color w:val="808080"/>
    </w:rPr>
  </w:style>
  <w:style w:type="character" w:customStyle="1" w:styleId="115">
    <w:name w:val="脚注文本 Char"/>
    <w:basedOn w:val="28"/>
    <w:link w:val="24"/>
    <w:semiHidden/>
    <w:uiPriority w:val="99"/>
    <w:rPr>
      <w:rFonts w:ascii="Arial" w:hAnsi="Arial" w:eastAsia="宋体" w:cs="Times New Roman"/>
      <w:kern w:val="0"/>
      <w:sz w:val="18"/>
      <w:szCs w:val="18"/>
      <w:lang w:val="en-GB"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 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44422E0DC94F5AB53970B6D63955D9"/>
        <w:style w:val=""/>
        <w:category>
          <w:name w:val="常规"/>
          <w:gallery w:val="placeholder"/>
        </w:category>
        <w:types>
          <w:type w:val="bbPlcHdr"/>
        </w:types>
        <w:behaviors>
          <w:behavior w:val="content"/>
        </w:behaviors>
        <w:description w:val=""/>
        <w:guid w:val="{237AE1AB-714A-4137-BD2E-9F1222D169B2}"/>
      </w:docPartPr>
      <w:docPartBody>
        <w:p>
          <w:pPr>
            <w:pStyle w:val="7"/>
          </w:pPr>
          <w:r>
            <w:rPr>
              <w:rStyle w:val="4"/>
              <w:rFonts w:hint="eastAsia"/>
            </w:rPr>
            <w:t>[单位]</w:t>
          </w:r>
        </w:p>
      </w:docPartBody>
    </w:docPart>
    <w:docPart>
      <w:docPartPr>
        <w:name w:val="7B44C23446884EB19FC21870AE67B685"/>
        <w:style w:val=""/>
        <w:category>
          <w:name w:val="常规"/>
          <w:gallery w:val="placeholder"/>
        </w:category>
        <w:types>
          <w:type w:val="bbPlcHdr"/>
        </w:types>
        <w:behaviors>
          <w:behavior w:val="content"/>
        </w:behaviors>
        <w:description w:val=""/>
        <w:guid w:val="{2E38A33F-9958-4B08-9CE4-BF6A285C2B6A}"/>
      </w:docPartPr>
      <w:docPartBody>
        <w:p>
          <w:r>
            <w:rPr>
              <w:rStyle w:val="4"/>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Arial Bold">
    <w:altName w:val="Arial"/>
    <w:panose1 w:val="00000000000000000000"/>
    <w:charset w:val="00"/>
    <w:family w:val="roman"/>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细等线简体">
    <w:altName w:val="方正舒体"/>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2"/>
    <w:rsid w:val="00714CC2"/>
    <w:rsid w:val="008148EB"/>
    <w:rsid w:val="00DF2907"/>
    <w:rsid w:val="00ED0F9A"/>
    <w:rsid w:val="00F84DD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uiPriority="99" w:semiHidden="0" w:name="Normal Table"/>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B3721C40D9014FCDAACF5106142A9D9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9A905AFF2E6497C9600905EBE3F1D6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D44422E0DC94F5AB53970B6D63955D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2B01C2-9B2C-484B-9750-8034B1D3D23B}">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Company>金麦斯特软件有限公司</Company>
  <Pages>19</Pages>
  <Words>1148</Words>
  <Characters>6546</Characters>
  <Lines>54</Lines>
  <Paragraphs>15</Paragraphs>
  <ScaleCrop>false</ScaleCrop>
  <LinksUpToDate>false</LinksUpToDate>
  <CharactersWithSpaces>7679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2017-02-01T09:03:00Z</dcterms:created>
  <dc:creator>姚会新</dc:creator>
  <cp:lastModifiedBy>jmst2</cp:lastModifiedBy>
  <dcterms:modified xsi:type="dcterms:W3CDTF">2017-02-06T09:29:35Z</dcterms:modified>
  <dc:title>集成平台建设项目调研报告</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