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BE35D7" w:rsidR="004C64CC" w:rsidRPr="00A222D2" w:rsidRDefault="00000000">
      <w:pPr>
        <w:pStyle w:val="Heading1"/>
        <w:keepNext w:val="0"/>
        <w:keepLines w:val="0"/>
        <w:spacing w:before="480"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bookmarkStart w:id="0" w:name="_q3jm887u8rat" w:colFirst="0" w:colLast="0"/>
      <w:bookmarkEnd w:id="0"/>
      <w:proofErr w:type="spellStart"/>
      <w:r w:rsidRPr="00A222D2">
        <w:rPr>
          <w:rFonts w:ascii="Verdana" w:eastAsia="Verdana" w:hAnsi="Verdana" w:cs="Verdana"/>
          <w:b/>
          <w:color w:val="365F91"/>
          <w:sz w:val="24"/>
          <w:szCs w:val="24"/>
        </w:rPr>
        <w:t>Swasthya</w:t>
      </w:r>
      <w:proofErr w:type="spellEnd"/>
      <w:r w:rsidRPr="00A222D2">
        <w:rPr>
          <w:rFonts w:ascii="Verdana" w:eastAsia="Verdana" w:hAnsi="Verdana" w:cs="Verdana"/>
          <w:b/>
          <w:color w:val="365F91"/>
          <w:sz w:val="24"/>
          <w:szCs w:val="24"/>
        </w:rPr>
        <w:t xml:space="preserve"> </w:t>
      </w:r>
      <w:proofErr w:type="spellStart"/>
      <w:r w:rsidRPr="00A222D2">
        <w:rPr>
          <w:rFonts w:ascii="Verdana" w:eastAsia="Verdana" w:hAnsi="Verdana" w:cs="Verdana"/>
          <w:b/>
          <w:color w:val="365F91"/>
          <w:sz w:val="24"/>
          <w:szCs w:val="24"/>
        </w:rPr>
        <w:t>Saarthi</w:t>
      </w:r>
      <w:proofErr w:type="spellEnd"/>
      <w:r w:rsidR="00A222D2">
        <w:rPr>
          <w:rFonts w:ascii="Verdana" w:eastAsia="Verdana" w:hAnsi="Verdana" w:cs="Verdana"/>
          <w:b/>
          <w:color w:val="365F91"/>
          <w:sz w:val="24"/>
          <w:szCs w:val="24"/>
        </w:rPr>
        <w:t xml:space="preserve"> BY Team </w:t>
      </w:r>
      <w:proofErr w:type="spellStart"/>
      <w:r w:rsidR="00A222D2">
        <w:rPr>
          <w:rFonts w:ascii="Verdana" w:eastAsia="Verdana" w:hAnsi="Verdana" w:cs="Verdana"/>
          <w:b/>
          <w:color w:val="365F91"/>
          <w:sz w:val="24"/>
          <w:szCs w:val="24"/>
        </w:rPr>
        <w:t>AutoMed</w:t>
      </w:r>
      <w:proofErr w:type="spellEnd"/>
    </w:p>
    <w:p w14:paraId="00000002" w14:textId="77777777" w:rsidR="004C64CC" w:rsidRDefault="00000000">
      <w:pPr>
        <w:pStyle w:val="Heading3"/>
        <w:keepNext w:val="0"/>
        <w:keepLines w:val="0"/>
        <w:spacing w:before="280" w:line="240" w:lineRule="auto"/>
        <w:jc w:val="both"/>
        <w:rPr>
          <w:rFonts w:ascii="Verdana" w:eastAsia="Verdana" w:hAnsi="Verdana" w:cs="Verdana"/>
          <w:b/>
          <w:i/>
          <w:color w:val="000000"/>
          <w:sz w:val="20"/>
          <w:szCs w:val="20"/>
        </w:rPr>
      </w:pPr>
      <w:bookmarkStart w:id="1" w:name="_in5nv5szrgx8" w:colFirst="0" w:colLast="0"/>
      <w:bookmarkEnd w:id="1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Problem Statement </w:t>
      </w:r>
    </w:p>
    <w:p w14:paraId="00000003" w14:textId="77777777" w:rsidR="004C64CC" w:rsidRDefault="00000000">
      <w:pPr>
        <w:spacing w:before="240" w:after="24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India's healthcare system faces severe challenges in digitization, especially in rural areas. Patient records are often </w:t>
      </w:r>
      <w:r>
        <w:rPr>
          <w:rFonts w:ascii="Verdana" w:eastAsia="Verdana" w:hAnsi="Verdana" w:cs="Verdana"/>
          <w:b/>
          <w:sz w:val="20"/>
          <w:szCs w:val="20"/>
        </w:rPr>
        <w:t>handwritten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fragmented</w:t>
      </w:r>
      <w:r>
        <w:rPr>
          <w:rFonts w:ascii="Verdana" w:eastAsia="Verdana" w:hAnsi="Verdana" w:cs="Verdana"/>
          <w:sz w:val="20"/>
          <w:szCs w:val="20"/>
        </w:rPr>
        <w:t xml:space="preserve">, and </w:t>
      </w:r>
      <w:r>
        <w:rPr>
          <w:rFonts w:ascii="Verdana" w:eastAsia="Verdana" w:hAnsi="Verdana" w:cs="Verdana"/>
          <w:b/>
          <w:sz w:val="20"/>
          <w:szCs w:val="20"/>
        </w:rPr>
        <w:t>inconsistently stored</w:t>
      </w:r>
      <w:r>
        <w:rPr>
          <w:rFonts w:ascii="Verdana" w:eastAsia="Verdana" w:hAnsi="Verdana" w:cs="Verdana"/>
          <w:sz w:val="20"/>
          <w:szCs w:val="20"/>
        </w:rPr>
        <w:t xml:space="preserve">, making diagnosis, follow-up, and policy planning highly inefficient. Due to </w:t>
      </w:r>
      <w:r>
        <w:rPr>
          <w:rFonts w:ascii="Verdana" w:eastAsia="Verdana" w:hAnsi="Verdana" w:cs="Verdana"/>
          <w:b/>
          <w:sz w:val="20"/>
          <w:szCs w:val="20"/>
        </w:rPr>
        <w:t>limited infrastructure</w:t>
      </w:r>
      <w:r>
        <w:rPr>
          <w:rFonts w:ascii="Verdana" w:eastAsia="Verdana" w:hAnsi="Verdana" w:cs="Verdana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sz w:val="20"/>
          <w:szCs w:val="20"/>
        </w:rPr>
        <w:t>language diversity</w:t>
      </w:r>
      <w:r>
        <w:rPr>
          <w:rFonts w:ascii="Verdana" w:eastAsia="Verdana" w:hAnsi="Verdana" w:cs="Verdana"/>
          <w:sz w:val="20"/>
          <w:szCs w:val="20"/>
        </w:rPr>
        <w:t xml:space="preserve">, many clinics still rely on </w:t>
      </w:r>
      <w:r>
        <w:rPr>
          <w:rFonts w:ascii="Verdana" w:eastAsia="Verdana" w:hAnsi="Verdana" w:cs="Verdana"/>
          <w:b/>
          <w:sz w:val="20"/>
          <w:szCs w:val="20"/>
        </w:rPr>
        <w:t>paper-based systems</w:t>
      </w:r>
      <w:r>
        <w:rPr>
          <w:rFonts w:ascii="Verdana" w:eastAsia="Verdana" w:hAnsi="Verdana" w:cs="Verdana"/>
          <w:sz w:val="20"/>
          <w:szCs w:val="20"/>
        </w:rPr>
        <w:t xml:space="preserve">, leading to a lack of </w:t>
      </w:r>
      <w:r>
        <w:rPr>
          <w:rFonts w:ascii="Verdana" w:eastAsia="Verdana" w:hAnsi="Verdana" w:cs="Verdana"/>
          <w:b/>
          <w:sz w:val="20"/>
          <w:szCs w:val="20"/>
        </w:rPr>
        <w:t>accessibility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traceability</w:t>
      </w:r>
      <w:r>
        <w:rPr>
          <w:rFonts w:ascii="Verdana" w:eastAsia="Verdana" w:hAnsi="Verdana" w:cs="Verdana"/>
          <w:sz w:val="20"/>
          <w:szCs w:val="20"/>
        </w:rPr>
        <w:t xml:space="preserve">, and </w:t>
      </w:r>
      <w:r>
        <w:rPr>
          <w:rFonts w:ascii="Verdana" w:eastAsia="Verdana" w:hAnsi="Verdana" w:cs="Verdana"/>
          <w:b/>
          <w:sz w:val="20"/>
          <w:szCs w:val="20"/>
        </w:rPr>
        <w:t>real-time monitoring</w:t>
      </w:r>
      <w:r>
        <w:rPr>
          <w:rFonts w:ascii="Verdana" w:eastAsia="Verdana" w:hAnsi="Verdana" w:cs="Verdana"/>
          <w:sz w:val="20"/>
          <w:szCs w:val="20"/>
        </w:rPr>
        <w:t xml:space="preserve">. This gap affects </w:t>
      </w:r>
      <w:r>
        <w:rPr>
          <w:rFonts w:ascii="Verdana" w:eastAsia="Verdana" w:hAnsi="Verdana" w:cs="Verdana"/>
          <w:b/>
          <w:sz w:val="20"/>
          <w:szCs w:val="20"/>
        </w:rPr>
        <w:t>doctors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rural health workers</w:t>
      </w:r>
      <w:r>
        <w:rPr>
          <w:rFonts w:ascii="Verdana" w:eastAsia="Verdana" w:hAnsi="Verdana" w:cs="Verdana"/>
          <w:sz w:val="20"/>
          <w:szCs w:val="20"/>
        </w:rPr>
        <w:t xml:space="preserve">, and </w:t>
      </w:r>
      <w:r>
        <w:rPr>
          <w:rFonts w:ascii="Verdana" w:eastAsia="Verdana" w:hAnsi="Verdana" w:cs="Verdana"/>
          <w:b/>
          <w:sz w:val="20"/>
          <w:szCs w:val="20"/>
        </w:rPr>
        <w:t>patients</w:t>
      </w:r>
      <w:r>
        <w:rPr>
          <w:rFonts w:ascii="Verdana" w:eastAsia="Verdana" w:hAnsi="Verdana" w:cs="Verdana"/>
          <w:sz w:val="20"/>
          <w:szCs w:val="20"/>
        </w:rPr>
        <w:t>, ultimately risking lives.</w:t>
      </w:r>
    </w:p>
    <w:p w14:paraId="00000004" w14:textId="7D3483EA" w:rsidR="004C64CC" w:rsidRDefault="00000000">
      <w:pPr>
        <w:pStyle w:val="Heading3"/>
        <w:keepNext w:val="0"/>
        <w:keepLines w:val="0"/>
        <w:spacing w:before="280" w:line="240" w:lineRule="auto"/>
        <w:jc w:val="both"/>
        <w:rPr>
          <w:rFonts w:ascii="Verdana" w:eastAsia="Verdana" w:hAnsi="Verdana" w:cs="Verdana"/>
          <w:b/>
          <w:i/>
          <w:color w:val="000000"/>
          <w:sz w:val="20"/>
          <w:szCs w:val="20"/>
        </w:rPr>
      </w:pPr>
      <w:bookmarkStart w:id="2" w:name="_8xmvkuoswsht" w:colFirst="0" w:colLast="0"/>
      <w:bookmarkEnd w:id="2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Target Audience &amp; Context </w:t>
      </w:r>
    </w:p>
    <w:p w14:paraId="00000005" w14:textId="77777777" w:rsidR="004C64CC" w:rsidRDefault="00000000">
      <w:pPr>
        <w:spacing w:before="240" w:after="24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 solution is aimed at </w:t>
      </w:r>
      <w:r>
        <w:rPr>
          <w:rFonts w:ascii="Verdana" w:eastAsia="Verdana" w:hAnsi="Verdana" w:cs="Verdana"/>
          <w:b/>
          <w:sz w:val="20"/>
          <w:szCs w:val="20"/>
        </w:rPr>
        <w:t>doctors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rural healthcare workers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government hospitals</w:t>
      </w:r>
      <w:r>
        <w:rPr>
          <w:rFonts w:ascii="Verdana" w:eastAsia="Verdana" w:hAnsi="Verdana" w:cs="Verdana"/>
          <w:sz w:val="20"/>
          <w:szCs w:val="20"/>
        </w:rPr>
        <w:t xml:space="preserve">, and </w:t>
      </w:r>
      <w:r>
        <w:rPr>
          <w:rFonts w:ascii="Verdana" w:eastAsia="Verdana" w:hAnsi="Verdana" w:cs="Verdana"/>
          <w:b/>
          <w:sz w:val="20"/>
          <w:szCs w:val="20"/>
        </w:rPr>
        <w:t>health tech startups</w:t>
      </w:r>
      <w:r>
        <w:rPr>
          <w:rFonts w:ascii="Verdana" w:eastAsia="Verdana" w:hAnsi="Verdana" w:cs="Verdana"/>
          <w:sz w:val="20"/>
          <w:szCs w:val="20"/>
        </w:rPr>
        <w:t xml:space="preserve">. Most rural PHCs lack </w:t>
      </w:r>
      <w:r>
        <w:rPr>
          <w:rFonts w:ascii="Verdana" w:eastAsia="Verdana" w:hAnsi="Verdana" w:cs="Verdana"/>
          <w:b/>
          <w:sz w:val="20"/>
          <w:szCs w:val="20"/>
        </w:rPr>
        <w:t>EMRs</w:t>
      </w:r>
      <w:r>
        <w:rPr>
          <w:rFonts w:ascii="Verdana" w:eastAsia="Verdana" w:hAnsi="Verdana" w:cs="Verdana"/>
          <w:sz w:val="20"/>
          <w:szCs w:val="20"/>
        </w:rPr>
        <w:t xml:space="preserve"> or </w:t>
      </w:r>
      <w:r>
        <w:rPr>
          <w:rFonts w:ascii="Verdana" w:eastAsia="Verdana" w:hAnsi="Verdana" w:cs="Verdana"/>
          <w:b/>
          <w:sz w:val="20"/>
          <w:szCs w:val="20"/>
        </w:rPr>
        <w:t>digital tools</w:t>
      </w:r>
      <w:r>
        <w:rPr>
          <w:rFonts w:ascii="Verdana" w:eastAsia="Verdana" w:hAnsi="Verdana" w:cs="Verdana"/>
          <w:sz w:val="20"/>
          <w:szCs w:val="20"/>
        </w:rPr>
        <w:t xml:space="preserve">. </w:t>
      </w:r>
      <w:r>
        <w:rPr>
          <w:rFonts w:ascii="Verdana" w:eastAsia="Verdana" w:hAnsi="Verdana" w:cs="Verdana"/>
          <w:b/>
          <w:sz w:val="20"/>
          <w:szCs w:val="20"/>
        </w:rPr>
        <w:t>Language barriers</w:t>
      </w:r>
      <w:r>
        <w:rPr>
          <w:rFonts w:ascii="Verdana" w:eastAsia="Verdana" w:hAnsi="Verdana" w:cs="Verdana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sz w:val="20"/>
          <w:szCs w:val="20"/>
        </w:rPr>
        <w:t>inconsistent network access</w:t>
      </w:r>
      <w:r>
        <w:rPr>
          <w:rFonts w:ascii="Verdana" w:eastAsia="Verdana" w:hAnsi="Verdana" w:cs="Verdana"/>
          <w:sz w:val="20"/>
          <w:szCs w:val="20"/>
        </w:rPr>
        <w:t xml:space="preserve"> further isolate rural populations. A </w:t>
      </w:r>
      <w:r>
        <w:rPr>
          <w:rFonts w:ascii="Verdana" w:eastAsia="Verdana" w:hAnsi="Verdana" w:cs="Verdana"/>
          <w:b/>
          <w:sz w:val="20"/>
          <w:szCs w:val="20"/>
        </w:rPr>
        <w:t>cost-effective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AI-powered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multilingual</w:t>
      </w:r>
      <w:r>
        <w:rPr>
          <w:rFonts w:ascii="Verdana" w:eastAsia="Verdana" w:hAnsi="Verdana" w:cs="Verdana"/>
          <w:sz w:val="20"/>
          <w:szCs w:val="20"/>
        </w:rPr>
        <w:t xml:space="preserve"> health platform can help bridge this gap by enabling </w:t>
      </w:r>
      <w:r>
        <w:rPr>
          <w:rFonts w:ascii="Verdana" w:eastAsia="Verdana" w:hAnsi="Verdana" w:cs="Verdana"/>
          <w:b/>
          <w:sz w:val="20"/>
          <w:szCs w:val="20"/>
        </w:rPr>
        <w:t>automated documentation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EMR updates</w:t>
      </w:r>
      <w:r>
        <w:rPr>
          <w:rFonts w:ascii="Verdana" w:eastAsia="Verdana" w:hAnsi="Verdana" w:cs="Verdana"/>
          <w:sz w:val="20"/>
          <w:szCs w:val="20"/>
        </w:rPr>
        <w:t xml:space="preserve">, and </w:t>
      </w:r>
      <w:r>
        <w:rPr>
          <w:rFonts w:ascii="Verdana" w:eastAsia="Verdana" w:hAnsi="Verdana" w:cs="Verdana"/>
          <w:b/>
          <w:sz w:val="20"/>
          <w:szCs w:val="20"/>
        </w:rPr>
        <w:t>record sharing</w:t>
      </w:r>
      <w:r>
        <w:rPr>
          <w:rFonts w:ascii="Verdana" w:eastAsia="Verdana" w:hAnsi="Verdana" w:cs="Verdana"/>
          <w:sz w:val="20"/>
          <w:szCs w:val="20"/>
        </w:rPr>
        <w:t xml:space="preserve"> even </w:t>
      </w:r>
      <w:r>
        <w:rPr>
          <w:rFonts w:ascii="Verdana" w:eastAsia="Verdana" w:hAnsi="Verdana" w:cs="Verdana"/>
          <w:b/>
          <w:sz w:val="20"/>
          <w:szCs w:val="20"/>
        </w:rPr>
        <w:t>offline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00000006" w14:textId="62B5A390" w:rsidR="004C64CC" w:rsidRDefault="00000000">
      <w:pPr>
        <w:pStyle w:val="Heading3"/>
        <w:keepNext w:val="0"/>
        <w:keepLines w:val="0"/>
        <w:spacing w:before="280" w:line="240" w:lineRule="auto"/>
        <w:jc w:val="both"/>
        <w:rPr>
          <w:rFonts w:ascii="Verdana" w:eastAsia="Verdana" w:hAnsi="Verdana" w:cs="Verdana"/>
          <w:b/>
          <w:i/>
          <w:color w:val="000000"/>
          <w:sz w:val="20"/>
          <w:szCs w:val="20"/>
        </w:rPr>
      </w:pPr>
      <w:bookmarkStart w:id="3" w:name="_ym5khktdmj85" w:colFirst="0" w:colLast="0"/>
      <w:bookmarkEnd w:id="3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Use of Generative AI </w:t>
      </w:r>
    </w:p>
    <w:p w14:paraId="00000007" w14:textId="77777777" w:rsidR="004C64CC" w:rsidRDefault="00000000">
      <w:pPr>
        <w:spacing w:before="240" w:after="24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Generative AI (GenAI) forms the </w:t>
      </w:r>
      <w:r>
        <w:rPr>
          <w:rFonts w:ascii="Verdana" w:eastAsia="Verdana" w:hAnsi="Verdana" w:cs="Verdana"/>
          <w:b/>
          <w:sz w:val="20"/>
          <w:szCs w:val="20"/>
        </w:rPr>
        <w:t>core intelligence layer</w:t>
      </w:r>
      <w:r>
        <w:rPr>
          <w:rFonts w:ascii="Verdana" w:eastAsia="Verdana" w:hAnsi="Verdana" w:cs="Verdana"/>
          <w:sz w:val="20"/>
          <w:szCs w:val="20"/>
        </w:rPr>
        <w:t xml:space="preserve"> of this healthcare automation framework, enabling it to overcome traditional limitations of digital health tools in rural India. By combining large language models like </w:t>
      </w:r>
      <w:r>
        <w:rPr>
          <w:rFonts w:ascii="Verdana" w:eastAsia="Verdana" w:hAnsi="Verdana" w:cs="Verdana"/>
          <w:b/>
          <w:sz w:val="20"/>
          <w:szCs w:val="20"/>
        </w:rPr>
        <w:t>GPT-4o</w:t>
      </w:r>
      <w:r>
        <w:rPr>
          <w:rFonts w:ascii="Verdana" w:eastAsia="Verdana" w:hAnsi="Verdana" w:cs="Verdana"/>
          <w:sz w:val="20"/>
          <w:szCs w:val="20"/>
        </w:rPr>
        <w:t xml:space="preserve"> with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Langchain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the platform can </w:t>
      </w:r>
      <w:r>
        <w:rPr>
          <w:rFonts w:ascii="Verdana" w:eastAsia="Verdana" w:hAnsi="Verdana" w:cs="Verdana"/>
          <w:b/>
          <w:sz w:val="20"/>
          <w:szCs w:val="20"/>
        </w:rPr>
        <w:t>contextually extract information</w:t>
      </w:r>
      <w:r>
        <w:rPr>
          <w:rFonts w:ascii="Verdana" w:eastAsia="Verdana" w:hAnsi="Verdana" w:cs="Verdana"/>
          <w:sz w:val="20"/>
          <w:szCs w:val="20"/>
        </w:rPr>
        <w:t xml:space="preserve"> from </w:t>
      </w:r>
      <w:r>
        <w:rPr>
          <w:rFonts w:ascii="Verdana" w:eastAsia="Verdana" w:hAnsi="Verdana" w:cs="Verdana"/>
          <w:b/>
          <w:sz w:val="20"/>
          <w:szCs w:val="20"/>
        </w:rPr>
        <w:t>handwritten prescriptions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multilingual documents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voice notes</w:t>
      </w:r>
      <w:r>
        <w:rPr>
          <w:rFonts w:ascii="Verdana" w:eastAsia="Verdana" w:hAnsi="Verdana" w:cs="Verdana"/>
          <w:sz w:val="20"/>
          <w:szCs w:val="20"/>
        </w:rPr>
        <w:t xml:space="preserve">, and </w:t>
      </w:r>
      <w:r>
        <w:rPr>
          <w:rFonts w:ascii="Verdana" w:eastAsia="Verdana" w:hAnsi="Verdana" w:cs="Verdana"/>
          <w:b/>
          <w:sz w:val="20"/>
          <w:szCs w:val="20"/>
        </w:rPr>
        <w:t>diagnostic reports</w:t>
      </w:r>
      <w:r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br/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Whisper</w:t>
      </w:r>
      <w:r>
        <w:rPr>
          <w:rFonts w:ascii="Verdana" w:eastAsia="Verdana" w:hAnsi="Verdana" w:cs="Verdana"/>
          <w:sz w:val="20"/>
          <w:szCs w:val="20"/>
        </w:rPr>
        <w:t xml:space="preserve"> enables </w:t>
      </w:r>
      <w:r>
        <w:rPr>
          <w:rFonts w:ascii="Verdana" w:eastAsia="Verdana" w:hAnsi="Verdana" w:cs="Verdana"/>
          <w:b/>
          <w:sz w:val="20"/>
          <w:szCs w:val="20"/>
        </w:rPr>
        <w:t>accurate speech-to-text</w:t>
      </w:r>
      <w:r>
        <w:rPr>
          <w:rFonts w:ascii="Verdana" w:eastAsia="Verdana" w:hAnsi="Verdana" w:cs="Verdana"/>
          <w:sz w:val="20"/>
          <w:szCs w:val="20"/>
        </w:rPr>
        <w:t xml:space="preserve"> in Indian languages and accents.</w:t>
      </w:r>
      <w:r>
        <w:rPr>
          <w:rFonts w:ascii="Verdana" w:eastAsia="Verdana" w:hAnsi="Verdana" w:cs="Verdana"/>
          <w:sz w:val="20"/>
          <w:szCs w:val="20"/>
        </w:rPr>
        <w:br/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TrOCR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PaddleOCR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process </w:t>
      </w:r>
      <w:r>
        <w:rPr>
          <w:rFonts w:ascii="Verdana" w:eastAsia="Verdana" w:hAnsi="Verdana" w:cs="Verdana"/>
          <w:b/>
          <w:sz w:val="20"/>
          <w:szCs w:val="20"/>
        </w:rPr>
        <w:t>noisy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handwritten</w:t>
      </w:r>
      <w:r>
        <w:rPr>
          <w:rFonts w:ascii="Verdana" w:eastAsia="Verdana" w:hAnsi="Verdana" w:cs="Verdana"/>
          <w:sz w:val="20"/>
          <w:szCs w:val="20"/>
        </w:rPr>
        <w:t xml:space="preserve">, and </w:t>
      </w:r>
      <w:r>
        <w:rPr>
          <w:rFonts w:ascii="Verdana" w:eastAsia="Verdana" w:hAnsi="Verdana" w:cs="Verdana"/>
          <w:b/>
          <w:sz w:val="20"/>
          <w:szCs w:val="20"/>
        </w:rPr>
        <w:t>unstructured documents</w:t>
      </w:r>
      <w:r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br/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Langchain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-powered RAG</w:t>
      </w:r>
      <w:r>
        <w:rPr>
          <w:rFonts w:ascii="Verdana" w:eastAsia="Verdana" w:hAnsi="Verdana" w:cs="Verdana"/>
          <w:sz w:val="20"/>
          <w:szCs w:val="20"/>
        </w:rPr>
        <w:t xml:space="preserve"> enables </w:t>
      </w:r>
      <w:r>
        <w:rPr>
          <w:rFonts w:ascii="Verdana" w:eastAsia="Verdana" w:hAnsi="Verdana" w:cs="Verdana"/>
          <w:b/>
          <w:sz w:val="20"/>
          <w:szCs w:val="20"/>
        </w:rPr>
        <w:t>question answering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summarization</w:t>
      </w:r>
      <w:r>
        <w:rPr>
          <w:rFonts w:ascii="Verdana" w:eastAsia="Verdana" w:hAnsi="Verdana" w:cs="Verdana"/>
          <w:sz w:val="20"/>
          <w:szCs w:val="20"/>
        </w:rPr>
        <w:t xml:space="preserve">, and </w:t>
      </w:r>
      <w:r>
        <w:rPr>
          <w:rFonts w:ascii="Verdana" w:eastAsia="Verdana" w:hAnsi="Verdana" w:cs="Verdana"/>
          <w:b/>
          <w:sz w:val="20"/>
          <w:szCs w:val="20"/>
        </w:rPr>
        <w:t>report analysis</w:t>
      </w:r>
      <w:r>
        <w:rPr>
          <w:rFonts w:ascii="Verdana" w:eastAsia="Verdana" w:hAnsi="Verdana" w:cs="Verdana"/>
          <w:sz w:val="20"/>
          <w:szCs w:val="20"/>
        </w:rPr>
        <w:t xml:space="preserve"> grounded in real patient data.</w:t>
      </w:r>
      <w:r>
        <w:rPr>
          <w:rFonts w:ascii="Verdana" w:eastAsia="Verdana" w:hAnsi="Verdana" w:cs="Verdana"/>
          <w:sz w:val="20"/>
          <w:szCs w:val="20"/>
        </w:rPr>
        <w:br/>
        <w:t xml:space="preserve"> Tools like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IndicTrans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make the system </w:t>
      </w:r>
      <w:r>
        <w:rPr>
          <w:rFonts w:ascii="Verdana" w:eastAsia="Verdana" w:hAnsi="Verdana" w:cs="Verdana"/>
          <w:b/>
          <w:sz w:val="20"/>
          <w:szCs w:val="20"/>
        </w:rPr>
        <w:t>linguistically inclusive</w:t>
      </w:r>
      <w:r>
        <w:rPr>
          <w:rFonts w:ascii="Verdana" w:eastAsia="Verdana" w:hAnsi="Verdana" w:cs="Verdana"/>
          <w:sz w:val="20"/>
          <w:szCs w:val="20"/>
        </w:rPr>
        <w:t xml:space="preserve"> by translating medical content between regional Indian languages.</w:t>
      </w:r>
      <w:r>
        <w:rPr>
          <w:rFonts w:ascii="Verdana" w:eastAsia="Verdana" w:hAnsi="Verdana" w:cs="Verdana"/>
          <w:sz w:val="20"/>
          <w:szCs w:val="20"/>
        </w:rPr>
        <w:br/>
        <w:t xml:space="preserve"> The platform’s GenAI stack is </w:t>
      </w:r>
      <w:r>
        <w:rPr>
          <w:rFonts w:ascii="Verdana" w:eastAsia="Verdana" w:hAnsi="Verdana" w:cs="Verdana"/>
          <w:b/>
          <w:sz w:val="20"/>
          <w:szCs w:val="20"/>
        </w:rPr>
        <w:t>modular</w:t>
      </w:r>
      <w:r>
        <w:rPr>
          <w:rFonts w:ascii="Verdana" w:eastAsia="Verdana" w:hAnsi="Verdana" w:cs="Verdana"/>
          <w:sz w:val="20"/>
          <w:szCs w:val="20"/>
        </w:rPr>
        <w:t xml:space="preserve"> and works </w:t>
      </w:r>
      <w:r>
        <w:rPr>
          <w:rFonts w:ascii="Verdana" w:eastAsia="Verdana" w:hAnsi="Verdana" w:cs="Verdana"/>
          <w:b/>
          <w:sz w:val="20"/>
          <w:szCs w:val="20"/>
        </w:rPr>
        <w:t xml:space="preserve">offline via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Ollama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allowing rural health workers to </w:t>
      </w:r>
      <w:r>
        <w:rPr>
          <w:rFonts w:ascii="Verdana" w:eastAsia="Verdana" w:hAnsi="Verdana" w:cs="Verdana"/>
          <w:b/>
          <w:sz w:val="20"/>
          <w:szCs w:val="20"/>
        </w:rPr>
        <w:t>perform speech queries or chat with the assistant without real-time connectivity</w:t>
      </w:r>
      <w:r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br/>
        <w:t xml:space="preserve"> These advanced generative tools </w:t>
      </w:r>
      <w:r>
        <w:rPr>
          <w:rFonts w:ascii="Verdana" w:eastAsia="Verdana" w:hAnsi="Verdana" w:cs="Verdana"/>
          <w:b/>
          <w:sz w:val="20"/>
          <w:szCs w:val="20"/>
        </w:rPr>
        <w:t>personalize medical summaries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automate routine entries</w:t>
      </w:r>
      <w:r>
        <w:rPr>
          <w:rFonts w:ascii="Verdana" w:eastAsia="Verdana" w:hAnsi="Verdana" w:cs="Verdana"/>
          <w:sz w:val="20"/>
          <w:szCs w:val="20"/>
        </w:rPr>
        <w:t xml:space="preserve">, and enable </w:t>
      </w:r>
      <w:r>
        <w:rPr>
          <w:rFonts w:ascii="Verdana" w:eastAsia="Verdana" w:hAnsi="Verdana" w:cs="Verdana"/>
          <w:b/>
          <w:sz w:val="20"/>
          <w:szCs w:val="20"/>
        </w:rPr>
        <w:t>doctors to make informed decisions quickly</w:t>
      </w:r>
      <w:r>
        <w:rPr>
          <w:rFonts w:ascii="Verdana" w:eastAsia="Verdana" w:hAnsi="Verdana" w:cs="Verdana"/>
          <w:sz w:val="20"/>
          <w:szCs w:val="20"/>
        </w:rPr>
        <w:t xml:space="preserve">, reducing </w:t>
      </w:r>
      <w:r>
        <w:rPr>
          <w:rFonts w:ascii="Verdana" w:eastAsia="Verdana" w:hAnsi="Verdana" w:cs="Verdana"/>
          <w:b/>
          <w:sz w:val="20"/>
          <w:szCs w:val="20"/>
        </w:rPr>
        <w:t>burnout</w:t>
      </w:r>
      <w:r>
        <w:rPr>
          <w:rFonts w:ascii="Verdana" w:eastAsia="Verdana" w:hAnsi="Verdana" w:cs="Verdana"/>
          <w:sz w:val="20"/>
          <w:szCs w:val="20"/>
        </w:rPr>
        <w:t xml:space="preserve"> and improving </w:t>
      </w:r>
      <w:r>
        <w:rPr>
          <w:rFonts w:ascii="Verdana" w:eastAsia="Verdana" w:hAnsi="Verdana" w:cs="Verdana"/>
          <w:b/>
          <w:sz w:val="20"/>
          <w:szCs w:val="20"/>
        </w:rPr>
        <w:t>care quality</w:t>
      </w:r>
      <w:r>
        <w:rPr>
          <w:rFonts w:ascii="Verdana" w:eastAsia="Verdana" w:hAnsi="Verdana" w:cs="Verdana"/>
          <w:sz w:val="20"/>
          <w:szCs w:val="20"/>
        </w:rPr>
        <w:t xml:space="preserve"> in even the </w:t>
      </w:r>
      <w:r>
        <w:rPr>
          <w:rFonts w:ascii="Verdana" w:eastAsia="Verdana" w:hAnsi="Verdana" w:cs="Verdana"/>
          <w:b/>
          <w:sz w:val="20"/>
          <w:szCs w:val="20"/>
        </w:rPr>
        <w:t>most underserved geographies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00000008" w14:textId="6D50B961" w:rsidR="004C64CC" w:rsidRDefault="00000000">
      <w:pPr>
        <w:pStyle w:val="Heading3"/>
        <w:keepNext w:val="0"/>
        <w:keepLines w:val="0"/>
        <w:spacing w:before="280" w:line="240" w:lineRule="auto"/>
        <w:jc w:val="both"/>
        <w:rPr>
          <w:rFonts w:ascii="Verdana" w:eastAsia="Verdana" w:hAnsi="Verdana" w:cs="Verdana"/>
          <w:b/>
          <w:i/>
          <w:color w:val="000000"/>
          <w:sz w:val="20"/>
          <w:szCs w:val="20"/>
        </w:rPr>
      </w:pPr>
      <w:bookmarkStart w:id="4" w:name="_6uoa20811y8k" w:colFirst="0" w:colLast="0"/>
      <w:bookmarkEnd w:id="4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Solution Framework </w:t>
      </w:r>
    </w:p>
    <w:p w14:paraId="00000009" w14:textId="77777777" w:rsidR="004C64CC" w:rsidRDefault="00000000">
      <w:pPr>
        <w:spacing w:before="240" w:after="24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 platform consists of </w:t>
      </w:r>
      <w:r>
        <w:rPr>
          <w:rFonts w:ascii="Verdana" w:eastAsia="Verdana" w:hAnsi="Verdana" w:cs="Verdana"/>
          <w:b/>
          <w:sz w:val="20"/>
          <w:szCs w:val="20"/>
        </w:rPr>
        <w:t>10 AI-powered modules</w:t>
      </w:r>
      <w:r>
        <w:rPr>
          <w:rFonts w:ascii="Verdana" w:eastAsia="Verdana" w:hAnsi="Verdana" w:cs="Verdana"/>
          <w:sz w:val="20"/>
          <w:szCs w:val="20"/>
        </w:rPr>
        <w:t>:</w:t>
      </w:r>
    </w:p>
    <w:p w14:paraId="0000000A" w14:textId="77777777" w:rsidR="004C64CC" w:rsidRDefault="00000000">
      <w:pPr>
        <w:numPr>
          <w:ilvl w:val="0"/>
          <w:numId w:val="1"/>
        </w:numPr>
        <w:spacing w:before="24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Intelligent Document Processor</w:t>
      </w:r>
      <w:r>
        <w:rPr>
          <w:rFonts w:ascii="Verdana" w:eastAsia="Verdana" w:hAnsi="Verdana" w:cs="Verdana"/>
          <w:sz w:val="20"/>
          <w:szCs w:val="20"/>
        </w:rPr>
        <w:t xml:space="preserve"> – Extracts structured data from medical documents using OCR, LLMs, and translation tools.</w:t>
      </w:r>
      <w:r>
        <w:rPr>
          <w:rFonts w:ascii="Verdana" w:eastAsia="Verdana" w:hAnsi="Verdana" w:cs="Verdana"/>
          <w:sz w:val="20"/>
          <w:szCs w:val="20"/>
        </w:rPr>
        <w:br/>
      </w:r>
    </w:p>
    <w:p w14:paraId="0000000B" w14:textId="77777777" w:rsidR="004C64CC" w:rsidRDefault="00000000">
      <w:pPr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Voice-Enabled EMR Assistant</w:t>
      </w:r>
      <w:r>
        <w:rPr>
          <w:rFonts w:ascii="Verdana" w:eastAsia="Verdana" w:hAnsi="Verdana" w:cs="Verdana"/>
          <w:sz w:val="20"/>
          <w:szCs w:val="20"/>
        </w:rPr>
        <w:t xml:space="preserve"> – Allows doctors to update records via speech in multiple languages.</w:t>
      </w:r>
      <w:r>
        <w:rPr>
          <w:rFonts w:ascii="Verdana" w:eastAsia="Verdana" w:hAnsi="Verdana" w:cs="Verdana"/>
          <w:sz w:val="20"/>
          <w:szCs w:val="20"/>
        </w:rPr>
        <w:br/>
      </w:r>
    </w:p>
    <w:p w14:paraId="0000000C" w14:textId="77777777" w:rsidR="004C64CC" w:rsidRDefault="00000000">
      <w:pPr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Offline-First Mobile App</w:t>
      </w:r>
      <w:r>
        <w:rPr>
          <w:rFonts w:ascii="Verdana" w:eastAsia="Verdana" w:hAnsi="Verdana" w:cs="Verdana"/>
          <w:sz w:val="20"/>
          <w:szCs w:val="20"/>
        </w:rPr>
        <w:t xml:space="preserve"> – Lets rural health workers </w:t>
      </w:r>
      <w:r>
        <w:rPr>
          <w:rFonts w:ascii="Verdana" w:eastAsia="Verdana" w:hAnsi="Verdana" w:cs="Verdana"/>
          <w:b/>
          <w:sz w:val="20"/>
          <w:szCs w:val="20"/>
        </w:rPr>
        <w:t>capture data offline using voice/chat and sync later</w:t>
      </w:r>
      <w:r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br/>
      </w:r>
    </w:p>
    <w:p w14:paraId="0000000D" w14:textId="77777777" w:rsidR="004C64CC" w:rsidRDefault="00000000">
      <w:pPr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EHR Integrator</w:t>
      </w:r>
      <w:r>
        <w:rPr>
          <w:rFonts w:ascii="Verdana" w:eastAsia="Verdana" w:hAnsi="Verdana" w:cs="Verdana"/>
          <w:sz w:val="20"/>
          <w:szCs w:val="20"/>
        </w:rPr>
        <w:t xml:space="preserve"> – Seamlessly transfers data across hospital systems with schema auto-mapping.</w:t>
      </w:r>
      <w:r>
        <w:rPr>
          <w:rFonts w:ascii="Verdana" w:eastAsia="Verdana" w:hAnsi="Verdana" w:cs="Verdana"/>
          <w:sz w:val="20"/>
          <w:szCs w:val="20"/>
        </w:rPr>
        <w:br/>
      </w:r>
    </w:p>
    <w:p w14:paraId="0000000E" w14:textId="77777777" w:rsidR="004C64CC" w:rsidRDefault="00000000">
      <w:pPr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GenAI Health Assistant</w:t>
      </w:r>
      <w:r>
        <w:rPr>
          <w:rFonts w:ascii="Verdana" w:eastAsia="Verdana" w:hAnsi="Verdana" w:cs="Verdana"/>
          <w:sz w:val="20"/>
          <w:szCs w:val="20"/>
        </w:rPr>
        <w:t xml:space="preserve"> – Answers queries, summarizes histories, and finds records using RAG.</w:t>
      </w:r>
      <w:r>
        <w:rPr>
          <w:rFonts w:ascii="Verdana" w:eastAsia="Verdana" w:hAnsi="Verdana" w:cs="Verdana"/>
          <w:sz w:val="20"/>
          <w:szCs w:val="20"/>
        </w:rPr>
        <w:br/>
      </w:r>
    </w:p>
    <w:p w14:paraId="0000000F" w14:textId="77777777" w:rsidR="004C64CC" w:rsidRDefault="00000000">
      <w:pPr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Admin Dashboard</w:t>
      </w:r>
      <w:r>
        <w:rPr>
          <w:rFonts w:ascii="Verdana" w:eastAsia="Verdana" w:hAnsi="Verdana" w:cs="Verdana"/>
          <w:sz w:val="20"/>
          <w:szCs w:val="20"/>
        </w:rPr>
        <w:t xml:space="preserve"> – Provides a central view of staff activity, alerts, and KPIs.</w:t>
      </w:r>
      <w:r>
        <w:rPr>
          <w:rFonts w:ascii="Verdana" w:eastAsia="Verdana" w:hAnsi="Verdana" w:cs="Verdana"/>
          <w:sz w:val="20"/>
          <w:szCs w:val="20"/>
        </w:rPr>
        <w:br/>
      </w:r>
    </w:p>
    <w:p w14:paraId="00000010" w14:textId="77777777" w:rsidR="004C64CC" w:rsidRDefault="00000000">
      <w:pPr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Clinical Risk Alert System</w:t>
      </w:r>
      <w:r>
        <w:rPr>
          <w:rFonts w:ascii="Verdana" w:eastAsia="Verdana" w:hAnsi="Verdana" w:cs="Verdana"/>
          <w:sz w:val="20"/>
          <w:szCs w:val="20"/>
        </w:rPr>
        <w:t xml:space="preserve"> – Detects anomalies in patient data and triggers alerts.</w:t>
      </w:r>
      <w:r>
        <w:rPr>
          <w:rFonts w:ascii="Verdana" w:eastAsia="Verdana" w:hAnsi="Verdana" w:cs="Verdana"/>
          <w:sz w:val="20"/>
          <w:szCs w:val="20"/>
        </w:rPr>
        <w:br/>
      </w:r>
    </w:p>
    <w:p w14:paraId="00000011" w14:textId="77777777" w:rsidR="004C64CC" w:rsidRDefault="00000000">
      <w:pPr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Multimodal Search</w:t>
      </w:r>
      <w:r>
        <w:rPr>
          <w:rFonts w:ascii="Verdana" w:eastAsia="Verdana" w:hAnsi="Verdana" w:cs="Verdana"/>
          <w:sz w:val="20"/>
          <w:szCs w:val="20"/>
        </w:rPr>
        <w:t xml:space="preserve"> – Uses </w:t>
      </w:r>
      <w:r>
        <w:rPr>
          <w:rFonts w:ascii="Verdana" w:eastAsia="Verdana" w:hAnsi="Verdana" w:cs="Verdana"/>
          <w:b/>
          <w:sz w:val="20"/>
          <w:szCs w:val="20"/>
        </w:rPr>
        <w:t>image + voice input</w:t>
      </w:r>
      <w:r>
        <w:rPr>
          <w:rFonts w:ascii="Verdana" w:eastAsia="Verdana" w:hAnsi="Verdana" w:cs="Verdana"/>
          <w:sz w:val="20"/>
          <w:szCs w:val="20"/>
        </w:rPr>
        <w:t xml:space="preserve"> to retrieve patient cases.</w:t>
      </w:r>
      <w:r>
        <w:rPr>
          <w:rFonts w:ascii="Verdana" w:eastAsia="Verdana" w:hAnsi="Verdana" w:cs="Verdana"/>
          <w:sz w:val="20"/>
          <w:szCs w:val="20"/>
        </w:rPr>
        <w:br/>
      </w:r>
    </w:p>
    <w:p w14:paraId="00000012" w14:textId="77777777" w:rsidR="004C64CC" w:rsidRDefault="00000000">
      <w:pPr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PII Redactor</w:t>
      </w:r>
      <w:r>
        <w:rPr>
          <w:rFonts w:ascii="Verdana" w:eastAsia="Verdana" w:hAnsi="Verdana" w:cs="Verdana"/>
          <w:sz w:val="20"/>
          <w:szCs w:val="20"/>
        </w:rPr>
        <w:t xml:space="preserve"> – Uses LLMs to identify and redact personal data in shared files.</w:t>
      </w:r>
      <w:r>
        <w:rPr>
          <w:rFonts w:ascii="Verdana" w:eastAsia="Verdana" w:hAnsi="Verdana" w:cs="Verdana"/>
          <w:sz w:val="20"/>
          <w:szCs w:val="20"/>
        </w:rPr>
        <w:br/>
      </w:r>
    </w:p>
    <w:p w14:paraId="00000013" w14:textId="77777777" w:rsidR="004C64CC" w:rsidRDefault="00000000">
      <w:pPr>
        <w:numPr>
          <w:ilvl w:val="0"/>
          <w:numId w:val="1"/>
        </w:numPr>
        <w:spacing w:after="24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AI Coding &amp; Billing</w:t>
      </w:r>
      <w:r>
        <w:rPr>
          <w:rFonts w:ascii="Verdana" w:eastAsia="Verdana" w:hAnsi="Verdana" w:cs="Verdana"/>
          <w:sz w:val="20"/>
          <w:szCs w:val="20"/>
        </w:rPr>
        <w:t xml:space="preserve"> – Extracts ICD/CPT codes and generates insurance claims from EMRs.</w:t>
      </w:r>
      <w:r>
        <w:rPr>
          <w:rFonts w:ascii="Verdana" w:eastAsia="Verdana" w:hAnsi="Verdana" w:cs="Verdana"/>
          <w:sz w:val="20"/>
          <w:szCs w:val="20"/>
        </w:rPr>
        <w:br/>
      </w:r>
    </w:p>
    <w:p w14:paraId="00000014" w14:textId="4CE4B7EC" w:rsidR="004C64CC" w:rsidRDefault="00000000">
      <w:pPr>
        <w:pStyle w:val="Heading3"/>
        <w:keepNext w:val="0"/>
        <w:keepLines w:val="0"/>
        <w:spacing w:before="280" w:line="240" w:lineRule="auto"/>
        <w:jc w:val="both"/>
        <w:rPr>
          <w:rFonts w:ascii="Verdana" w:eastAsia="Verdana" w:hAnsi="Verdana" w:cs="Verdana"/>
          <w:b/>
          <w:i/>
          <w:color w:val="000000"/>
          <w:sz w:val="20"/>
          <w:szCs w:val="20"/>
        </w:rPr>
      </w:pPr>
      <w:bookmarkStart w:id="5" w:name="_vloqpepyo366" w:colFirst="0" w:colLast="0"/>
      <w:bookmarkEnd w:id="5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Tech Stack </w:t>
      </w:r>
    </w:p>
    <w:p w14:paraId="00000015" w14:textId="77777777" w:rsidR="004C64CC" w:rsidRDefault="00000000">
      <w:pPr>
        <w:spacing w:before="240" w:after="24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GPT-4o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LangChain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Whisper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TrOCR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PaddleOCR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IndicTrans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BLIP-2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CLIP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VisualBERT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spaCy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Presidio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Pegasus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AutoGPT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BERT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MedCAT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Next.js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Tailwind CSS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React.js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FastAPI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PostgreSQL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Firebase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PouchDB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CouchDB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HAPI FHIR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 xml:space="preserve">Apache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NiFi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ChromaDB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LlamaIndex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ElasticSearch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Kibana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Docker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AWS EC2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Ollama</w:t>
      </w:r>
      <w:proofErr w:type="spellEnd"/>
    </w:p>
    <w:p w14:paraId="00000016" w14:textId="7D70B1F8" w:rsidR="004C64CC" w:rsidRDefault="00000000">
      <w:pPr>
        <w:pStyle w:val="Heading3"/>
        <w:keepNext w:val="0"/>
        <w:keepLines w:val="0"/>
        <w:spacing w:before="280" w:line="240" w:lineRule="auto"/>
        <w:jc w:val="both"/>
        <w:rPr>
          <w:rFonts w:ascii="Verdana" w:eastAsia="Verdana" w:hAnsi="Verdana" w:cs="Verdana"/>
          <w:b/>
          <w:i/>
          <w:color w:val="000000"/>
          <w:sz w:val="20"/>
          <w:szCs w:val="20"/>
        </w:rPr>
      </w:pPr>
      <w:bookmarkStart w:id="6" w:name="_98h2p5idqb72" w:colFirst="0" w:colLast="0"/>
      <w:bookmarkEnd w:id="6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Feasibility &amp; Execution </w:t>
      </w:r>
    </w:p>
    <w:p w14:paraId="00000017" w14:textId="77777777" w:rsidR="004C64CC" w:rsidRDefault="00000000">
      <w:pPr>
        <w:spacing w:before="240" w:after="24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 platform uses </w:t>
      </w:r>
      <w:r>
        <w:rPr>
          <w:rFonts w:ascii="Verdana" w:eastAsia="Verdana" w:hAnsi="Verdana" w:cs="Verdana"/>
          <w:b/>
          <w:sz w:val="20"/>
          <w:szCs w:val="20"/>
        </w:rPr>
        <w:t>open-source</w:t>
      </w:r>
      <w:r>
        <w:rPr>
          <w:rFonts w:ascii="Verdana" w:eastAsia="Verdana" w:hAnsi="Verdana" w:cs="Verdana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sz w:val="20"/>
          <w:szCs w:val="20"/>
        </w:rPr>
        <w:t>cloud-native tools</w:t>
      </w:r>
      <w:r>
        <w:rPr>
          <w:rFonts w:ascii="Verdana" w:eastAsia="Verdana" w:hAnsi="Verdana" w:cs="Verdana"/>
          <w:sz w:val="20"/>
          <w:szCs w:val="20"/>
        </w:rPr>
        <w:t xml:space="preserve"> ensuring </w:t>
      </w:r>
      <w:r>
        <w:rPr>
          <w:rFonts w:ascii="Verdana" w:eastAsia="Verdana" w:hAnsi="Verdana" w:cs="Verdana"/>
          <w:b/>
          <w:sz w:val="20"/>
          <w:szCs w:val="20"/>
        </w:rPr>
        <w:t>cost-effective implementation</w:t>
      </w:r>
      <w:r>
        <w:rPr>
          <w:rFonts w:ascii="Verdana" w:eastAsia="Verdana" w:hAnsi="Verdana" w:cs="Verdana"/>
          <w:sz w:val="20"/>
          <w:szCs w:val="20"/>
        </w:rPr>
        <w:t xml:space="preserve">. Whisper, GPT-4o, and </w:t>
      </w:r>
      <w:proofErr w:type="spellStart"/>
      <w:r>
        <w:rPr>
          <w:rFonts w:ascii="Verdana" w:eastAsia="Verdana" w:hAnsi="Verdana" w:cs="Verdana"/>
          <w:sz w:val="20"/>
          <w:szCs w:val="20"/>
        </w:rPr>
        <w:t>Langchain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form the </w:t>
      </w:r>
      <w:r>
        <w:rPr>
          <w:rFonts w:ascii="Verdana" w:eastAsia="Verdana" w:hAnsi="Verdana" w:cs="Verdana"/>
          <w:b/>
          <w:sz w:val="20"/>
          <w:szCs w:val="20"/>
        </w:rPr>
        <w:t>AI backbone</w:t>
      </w:r>
      <w:r>
        <w:rPr>
          <w:rFonts w:ascii="Verdana" w:eastAsia="Verdana" w:hAnsi="Verdana" w:cs="Verdana"/>
          <w:sz w:val="20"/>
          <w:szCs w:val="20"/>
        </w:rPr>
        <w:t xml:space="preserve">, while </w:t>
      </w:r>
      <w:r>
        <w:rPr>
          <w:rFonts w:ascii="Verdana" w:eastAsia="Verdana" w:hAnsi="Verdana" w:cs="Verdana"/>
          <w:b/>
          <w:sz w:val="20"/>
          <w:szCs w:val="20"/>
        </w:rPr>
        <w:t>React Native</w:t>
      </w:r>
      <w:r>
        <w:rPr>
          <w:rFonts w:ascii="Verdana" w:eastAsia="Verdana" w:hAnsi="Verdana" w:cs="Verdana"/>
          <w:sz w:val="20"/>
          <w:szCs w:val="20"/>
        </w:rPr>
        <w:t xml:space="preserve"> enables </w:t>
      </w:r>
      <w:r>
        <w:rPr>
          <w:rFonts w:ascii="Verdana" w:eastAsia="Verdana" w:hAnsi="Verdana" w:cs="Verdana"/>
          <w:b/>
          <w:sz w:val="20"/>
          <w:szCs w:val="20"/>
        </w:rPr>
        <w:t>cross-platform mobile deployment</w:t>
      </w:r>
      <w:r>
        <w:rPr>
          <w:rFonts w:ascii="Verdana" w:eastAsia="Verdana" w:hAnsi="Verdana" w:cs="Verdana"/>
          <w:sz w:val="20"/>
          <w:szCs w:val="20"/>
        </w:rPr>
        <w:t xml:space="preserve"> with </w:t>
      </w:r>
      <w:r>
        <w:rPr>
          <w:rFonts w:ascii="Verdana" w:eastAsia="Verdana" w:hAnsi="Verdana" w:cs="Verdana"/>
          <w:b/>
          <w:sz w:val="20"/>
          <w:szCs w:val="20"/>
        </w:rPr>
        <w:t>SQLite-based offline storage</w:t>
      </w:r>
      <w:r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FastAPI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handles backend logic, and </w:t>
      </w:r>
      <w:r>
        <w:rPr>
          <w:rFonts w:ascii="Verdana" w:eastAsia="Verdana" w:hAnsi="Verdana" w:cs="Verdana"/>
          <w:b/>
          <w:sz w:val="20"/>
          <w:szCs w:val="20"/>
        </w:rPr>
        <w:t>FHIR APIs</w:t>
      </w:r>
      <w:r>
        <w:rPr>
          <w:rFonts w:ascii="Verdana" w:eastAsia="Verdana" w:hAnsi="Verdana" w:cs="Verdana"/>
          <w:sz w:val="20"/>
          <w:szCs w:val="20"/>
        </w:rPr>
        <w:t xml:space="preserve"> ensure compatibility with </w:t>
      </w:r>
      <w:r>
        <w:rPr>
          <w:rFonts w:ascii="Verdana" w:eastAsia="Verdana" w:hAnsi="Verdana" w:cs="Verdana"/>
          <w:b/>
          <w:sz w:val="20"/>
          <w:szCs w:val="20"/>
        </w:rPr>
        <w:t>government systems</w:t>
      </w:r>
      <w:r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br/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Pilot deployment</w:t>
      </w:r>
      <w:r>
        <w:rPr>
          <w:rFonts w:ascii="Verdana" w:eastAsia="Verdana" w:hAnsi="Verdana" w:cs="Verdana"/>
          <w:sz w:val="20"/>
          <w:szCs w:val="20"/>
        </w:rPr>
        <w:t xml:space="preserve"> can begin in </w:t>
      </w:r>
      <w:r>
        <w:rPr>
          <w:rFonts w:ascii="Verdana" w:eastAsia="Verdana" w:hAnsi="Verdana" w:cs="Verdana"/>
          <w:b/>
          <w:sz w:val="20"/>
          <w:szCs w:val="20"/>
        </w:rPr>
        <w:t>3–5 PHCs</w:t>
      </w:r>
      <w:r>
        <w:rPr>
          <w:rFonts w:ascii="Verdana" w:eastAsia="Verdana" w:hAnsi="Verdana" w:cs="Verdana"/>
          <w:sz w:val="20"/>
          <w:szCs w:val="20"/>
        </w:rPr>
        <w:t xml:space="preserve"> under </w:t>
      </w:r>
      <w:r>
        <w:rPr>
          <w:rFonts w:ascii="Verdana" w:eastAsia="Verdana" w:hAnsi="Verdana" w:cs="Verdana"/>
          <w:b/>
          <w:sz w:val="20"/>
          <w:szCs w:val="20"/>
        </w:rPr>
        <w:t>institutional or CSR funding</w:t>
      </w:r>
      <w:r>
        <w:rPr>
          <w:rFonts w:ascii="Verdana" w:eastAsia="Verdana" w:hAnsi="Verdana" w:cs="Verdana"/>
          <w:sz w:val="20"/>
          <w:szCs w:val="20"/>
        </w:rPr>
        <w:t xml:space="preserve">. Medical datasets from </w:t>
      </w:r>
      <w:r>
        <w:rPr>
          <w:rFonts w:ascii="Verdana" w:eastAsia="Verdana" w:hAnsi="Verdana" w:cs="Verdana"/>
          <w:b/>
          <w:sz w:val="20"/>
          <w:szCs w:val="20"/>
        </w:rPr>
        <w:t>public hospitals</w:t>
      </w:r>
      <w:r>
        <w:rPr>
          <w:rFonts w:ascii="Verdana" w:eastAsia="Verdana" w:hAnsi="Verdana" w:cs="Verdana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sz w:val="20"/>
          <w:szCs w:val="20"/>
        </w:rPr>
        <w:t>anonymized documents</w:t>
      </w:r>
      <w:r>
        <w:rPr>
          <w:rFonts w:ascii="Verdana" w:eastAsia="Verdana" w:hAnsi="Verdana" w:cs="Verdana"/>
          <w:sz w:val="20"/>
          <w:szCs w:val="20"/>
        </w:rPr>
        <w:t xml:space="preserve"> will be used to </w:t>
      </w:r>
      <w:r>
        <w:rPr>
          <w:rFonts w:ascii="Verdana" w:eastAsia="Verdana" w:hAnsi="Verdana" w:cs="Verdana"/>
          <w:b/>
          <w:sz w:val="20"/>
          <w:szCs w:val="20"/>
        </w:rPr>
        <w:t>fine-tune GenAI components</w:t>
      </w:r>
      <w:r>
        <w:rPr>
          <w:rFonts w:ascii="Verdana" w:eastAsia="Verdana" w:hAnsi="Verdana" w:cs="Verdana"/>
          <w:sz w:val="20"/>
          <w:szCs w:val="20"/>
        </w:rPr>
        <w:t xml:space="preserve">. </w:t>
      </w:r>
      <w:r>
        <w:rPr>
          <w:rFonts w:ascii="Verdana" w:eastAsia="Verdana" w:hAnsi="Verdana" w:cs="Verdana"/>
          <w:b/>
          <w:sz w:val="20"/>
          <w:szCs w:val="20"/>
        </w:rPr>
        <w:t>Local language models</w:t>
      </w:r>
      <w:r>
        <w:rPr>
          <w:rFonts w:ascii="Verdana" w:eastAsia="Verdana" w:hAnsi="Verdana" w:cs="Verdana"/>
          <w:sz w:val="20"/>
          <w:szCs w:val="20"/>
        </w:rPr>
        <w:t xml:space="preserve"> can be optionally hosted </w:t>
      </w:r>
      <w:r>
        <w:rPr>
          <w:rFonts w:ascii="Verdana" w:eastAsia="Verdana" w:hAnsi="Verdana" w:cs="Verdana"/>
          <w:b/>
          <w:sz w:val="20"/>
          <w:szCs w:val="20"/>
        </w:rPr>
        <w:t>on-device</w:t>
      </w:r>
      <w:r>
        <w:rPr>
          <w:rFonts w:ascii="Verdana" w:eastAsia="Verdana" w:hAnsi="Verdana" w:cs="Verdana"/>
          <w:sz w:val="20"/>
          <w:szCs w:val="20"/>
        </w:rPr>
        <w:t xml:space="preserve"> for </w:t>
      </w:r>
      <w:r>
        <w:rPr>
          <w:rFonts w:ascii="Verdana" w:eastAsia="Verdana" w:hAnsi="Verdana" w:cs="Verdana"/>
          <w:b/>
          <w:sz w:val="20"/>
          <w:szCs w:val="20"/>
        </w:rPr>
        <w:t>low-connectivity zones</w:t>
      </w:r>
      <w:r>
        <w:rPr>
          <w:rFonts w:ascii="Verdana" w:eastAsia="Verdana" w:hAnsi="Verdana" w:cs="Verdana"/>
          <w:sz w:val="20"/>
          <w:szCs w:val="20"/>
        </w:rPr>
        <w:t xml:space="preserve">. Implementation requires </w:t>
      </w:r>
      <w:r>
        <w:rPr>
          <w:rFonts w:ascii="Verdana" w:eastAsia="Verdana" w:hAnsi="Verdana" w:cs="Verdana"/>
          <w:b/>
          <w:sz w:val="20"/>
          <w:szCs w:val="20"/>
        </w:rPr>
        <w:t>minimal training</w:t>
      </w:r>
      <w:r>
        <w:rPr>
          <w:rFonts w:ascii="Verdana" w:eastAsia="Verdana" w:hAnsi="Verdana" w:cs="Verdana"/>
          <w:sz w:val="20"/>
          <w:szCs w:val="20"/>
        </w:rPr>
        <w:t xml:space="preserve">, with most workflows </w:t>
      </w:r>
      <w:r>
        <w:rPr>
          <w:rFonts w:ascii="Verdana" w:eastAsia="Verdana" w:hAnsi="Verdana" w:cs="Verdana"/>
          <w:b/>
          <w:sz w:val="20"/>
          <w:szCs w:val="20"/>
        </w:rPr>
        <w:t>voice-guided</w:t>
      </w:r>
      <w:r>
        <w:rPr>
          <w:rFonts w:ascii="Verdana" w:eastAsia="Verdana" w:hAnsi="Verdana" w:cs="Verdana"/>
          <w:sz w:val="20"/>
          <w:szCs w:val="20"/>
        </w:rPr>
        <w:t xml:space="preserve"> or </w:t>
      </w:r>
      <w:r>
        <w:rPr>
          <w:rFonts w:ascii="Verdana" w:eastAsia="Verdana" w:hAnsi="Verdana" w:cs="Verdana"/>
          <w:b/>
          <w:sz w:val="20"/>
          <w:szCs w:val="20"/>
        </w:rPr>
        <w:t>semi-automated</w:t>
      </w:r>
      <w:r>
        <w:rPr>
          <w:rFonts w:ascii="Verdana" w:eastAsia="Verdana" w:hAnsi="Verdana" w:cs="Verdana"/>
          <w:sz w:val="20"/>
          <w:szCs w:val="20"/>
        </w:rPr>
        <w:t xml:space="preserve"> for health worker convenience.</w:t>
      </w:r>
    </w:p>
    <w:p w14:paraId="00000018" w14:textId="6768841B" w:rsidR="004C64CC" w:rsidRDefault="00000000">
      <w:pPr>
        <w:pStyle w:val="Heading3"/>
        <w:keepNext w:val="0"/>
        <w:keepLines w:val="0"/>
        <w:spacing w:before="280" w:line="240" w:lineRule="auto"/>
        <w:jc w:val="both"/>
        <w:rPr>
          <w:rFonts w:ascii="Verdana" w:eastAsia="Verdana" w:hAnsi="Verdana" w:cs="Verdana"/>
          <w:b/>
          <w:i/>
          <w:color w:val="000000"/>
          <w:sz w:val="20"/>
          <w:szCs w:val="20"/>
        </w:rPr>
      </w:pPr>
      <w:bookmarkStart w:id="7" w:name="_hzedh0il09uc" w:colFirst="0" w:colLast="0"/>
      <w:bookmarkEnd w:id="7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Scalability &amp; Impact </w:t>
      </w:r>
    </w:p>
    <w:p w14:paraId="00000019" w14:textId="77777777" w:rsidR="004C64CC" w:rsidRDefault="00000000">
      <w:pPr>
        <w:spacing w:before="240" w:after="24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This solution can scale </w:t>
      </w:r>
      <w:r>
        <w:rPr>
          <w:rFonts w:ascii="Verdana" w:eastAsia="Verdana" w:hAnsi="Verdana" w:cs="Verdana"/>
          <w:b/>
          <w:sz w:val="20"/>
          <w:szCs w:val="20"/>
        </w:rPr>
        <w:t>nationally</w:t>
      </w:r>
      <w:r>
        <w:rPr>
          <w:rFonts w:ascii="Verdana" w:eastAsia="Verdana" w:hAnsi="Verdana" w:cs="Verdana"/>
          <w:sz w:val="20"/>
          <w:szCs w:val="20"/>
        </w:rPr>
        <w:t xml:space="preserve"> by integrating with </w:t>
      </w:r>
      <w:r>
        <w:rPr>
          <w:rFonts w:ascii="Verdana" w:eastAsia="Verdana" w:hAnsi="Verdana" w:cs="Verdana"/>
          <w:b/>
          <w:sz w:val="20"/>
          <w:szCs w:val="20"/>
        </w:rPr>
        <w:t>Ayushman Bharat</w:t>
      </w:r>
      <w:r>
        <w:rPr>
          <w:rFonts w:ascii="Verdana" w:eastAsia="Verdana" w:hAnsi="Verdana" w:cs="Verdana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sz w:val="20"/>
          <w:szCs w:val="20"/>
        </w:rPr>
        <w:t>National Digital Health Mission (NDHM)</w:t>
      </w:r>
      <w:r>
        <w:rPr>
          <w:rFonts w:ascii="Verdana" w:eastAsia="Verdana" w:hAnsi="Verdana" w:cs="Verdana"/>
          <w:sz w:val="20"/>
          <w:szCs w:val="20"/>
        </w:rPr>
        <w:t>. It will:</w:t>
      </w:r>
    </w:p>
    <w:p w14:paraId="0000001A" w14:textId="77777777" w:rsidR="004C64CC" w:rsidRDefault="00000000">
      <w:pPr>
        <w:numPr>
          <w:ilvl w:val="0"/>
          <w:numId w:val="2"/>
        </w:numPr>
        <w:spacing w:before="24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Reduce </w:t>
      </w:r>
      <w:r>
        <w:rPr>
          <w:rFonts w:ascii="Verdana" w:eastAsia="Verdana" w:hAnsi="Verdana" w:cs="Verdana"/>
          <w:b/>
          <w:sz w:val="20"/>
          <w:szCs w:val="20"/>
        </w:rPr>
        <w:t>administrative workload</w:t>
      </w:r>
      <w:r>
        <w:rPr>
          <w:rFonts w:ascii="Verdana" w:eastAsia="Verdana" w:hAnsi="Verdana" w:cs="Verdana"/>
          <w:sz w:val="20"/>
          <w:szCs w:val="20"/>
        </w:rPr>
        <w:t xml:space="preserve"> by </w:t>
      </w:r>
      <w:r>
        <w:rPr>
          <w:rFonts w:ascii="Verdana" w:eastAsia="Verdana" w:hAnsi="Verdana" w:cs="Verdana"/>
          <w:b/>
          <w:sz w:val="20"/>
          <w:szCs w:val="20"/>
        </w:rPr>
        <w:t>40–50%</w:t>
      </w:r>
      <w:r>
        <w:rPr>
          <w:rFonts w:ascii="Verdana" w:eastAsia="Verdana" w:hAnsi="Verdana" w:cs="Verdana"/>
          <w:b/>
          <w:sz w:val="20"/>
          <w:szCs w:val="20"/>
        </w:rPr>
        <w:br/>
      </w:r>
    </w:p>
    <w:p w14:paraId="0000001B" w14:textId="77777777" w:rsidR="004C64CC" w:rsidRDefault="00000000">
      <w:pPr>
        <w:numPr>
          <w:ilvl w:val="0"/>
          <w:numId w:val="2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Ensure </w:t>
      </w:r>
      <w:r>
        <w:rPr>
          <w:rFonts w:ascii="Verdana" w:eastAsia="Verdana" w:hAnsi="Verdana" w:cs="Verdana"/>
          <w:b/>
          <w:sz w:val="20"/>
          <w:szCs w:val="20"/>
        </w:rPr>
        <w:t>better diagnosis</w:t>
      </w:r>
      <w:r>
        <w:rPr>
          <w:rFonts w:ascii="Verdana" w:eastAsia="Verdana" w:hAnsi="Verdana" w:cs="Verdana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sz w:val="20"/>
          <w:szCs w:val="20"/>
        </w:rPr>
        <w:t>timely care</w:t>
      </w:r>
      <w:r>
        <w:rPr>
          <w:rFonts w:ascii="Verdana" w:eastAsia="Verdana" w:hAnsi="Verdana" w:cs="Verdana"/>
          <w:b/>
          <w:sz w:val="20"/>
          <w:szCs w:val="20"/>
        </w:rPr>
        <w:br/>
      </w:r>
    </w:p>
    <w:p w14:paraId="0000001C" w14:textId="77777777" w:rsidR="004C64CC" w:rsidRDefault="00000000">
      <w:pPr>
        <w:numPr>
          <w:ilvl w:val="0"/>
          <w:numId w:val="2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Improve </w:t>
      </w:r>
      <w:r>
        <w:rPr>
          <w:rFonts w:ascii="Verdana" w:eastAsia="Verdana" w:hAnsi="Verdana" w:cs="Verdana"/>
          <w:b/>
          <w:sz w:val="20"/>
          <w:szCs w:val="20"/>
        </w:rPr>
        <w:t>patient trust</w:t>
      </w:r>
      <w:r>
        <w:rPr>
          <w:rFonts w:ascii="Verdana" w:eastAsia="Verdana" w:hAnsi="Verdana" w:cs="Verdana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sz w:val="20"/>
          <w:szCs w:val="20"/>
        </w:rPr>
        <w:t>transparency</w:t>
      </w:r>
      <w:r>
        <w:rPr>
          <w:rFonts w:ascii="Verdana" w:eastAsia="Verdana" w:hAnsi="Verdana" w:cs="Verdana"/>
          <w:b/>
          <w:sz w:val="20"/>
          <w:szCs w:val="20"/>
        </w:rPr>
        <w:br/>
      </w:r>
    </w:p>
    <w:p w14:paraId="0000001D" w14:textId="77777777" w:rsidR="004C64CC" w:rsidRDefault="00000000">
      <w:pPr>
        <w:numPr>
          <w:ilvl w:val="0"/>
          <w:numId w:val="2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Simplify </w:t>
      </w:r>
      <w:r>
        <w:rPr>
          <w:rFonts w:ascii="Verdana" w:eastAsia="Verdana" w:hAnsi="Verdana" w:cs="Verdana"/>
          <w:b/>
          <w:sz w:val="20"/>
          <w:szCs w:val="20"/>
        </w:rPr>
        <w:t>data entry</w:t>
      </w:r>
      <w:r>
        <w:rPr>
          <w:rFonts w:ascii="Verdana" w:eastAsia="Verdana" w:hAnsi="Verdana" w:cs="Verdana"/>
          <w:sz w:val="20"/>
          <w:szCs w:val="20"/>
        </w:rPr>
        <w:t xml:space="preserve"> for health workers</w:t>
      </w:r>
      <w:r>
        <w:rPr>
          <w:rFonts w:ascii="Verdana" w:eastAsia="Verdana" w:hAnsi="Verdana" w:cs="Verdana"/>
          <w:sz w:val="20"/>
          <w:szCs w:val="20"/>
        </w:rPr>
        <w:br/>
      </w:r>
    </w:p>
    <w:p w14:paraId="0000001E" w14:textId="77777777" w:rsidR="004C64CC" w:rsidRDefault="00000000">
      <w:pPr>
        <w:numPr>
          <w:ilvl w:val="0"/>
          <w:numId w:val="2"/>
        </w:numPr>
        <w:spacing w:after="24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Provide </w:t>
      </w:r>
      <w:r>
        <w:rPr>
          <w:rFonts w:ascii="Verdana" w:eastAsia="Verdana" w:hAnsi="Verdana" w:cs="Verdana"/>
          <w:b/>
          <w:sz w:val="20"/>
          <w:szCs w:val="20"/>
        </w:rPr>
        <w:t>real-time insights</w:t>
      </w:r>
      <w:r>
        <w:rPr>
          <w:rFonts w:ascii="Verdana" w:eastAsia="Verdana" w:hAnsi="Verdana" w:cs="Verdana"/>
          <w:sz w:val="20"/>
          <w:szCs w:val="20"/>
        </w:rPr>
        <w:t xml:space="preserve"> for government decision-making</w:t>
      </w:r>
      <w:r>
        <w:rPr>
          <w:rFonts w:ascii="Verdana" w:eastAsia="Verdana" w:hAnsi="Verdana" w:cs="Verdana"/>
          <w:sz w:val="20"/>
          <w:szCs w:val="20"/>
        </w:rPr>
        <w:br/>
        <w:t xml:space="preserve"> By merging GenAI with Indian healthcare realities,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SwasthyaSaarthi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has the potential to </w:t>
      </w:r>
      <w:r>
        <w:rPr>
          <w:rFonts w:ascii="Verdana" w:eastAsia="Verdana" w:hAnsi="Verdana" w:cs="Verdana"/>
          <w:b/>
          <w:sz w:val="20"/>
          <w:szCs w:val="20"/>
        </w:rPr>
        <w:t>transform public health delivery at scale</w:t>
      </w:r>
      <w:r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br/>
      </w:r>
    </w:p>
    <w:p w14:paraId="0000001F" w14:textId="77777777" w:rsidR="004C64CC" w:rsidRDefault="00000000">
      <w:pPr>
        <w:pStyle w:val="Heading1"/>
        <w:keepNext w:val="0"/>
        <w:keepLines w:val="0"/>
        <w:spacing w:before="480" w:after="0" w:line="240" w:lineRule="auto"/>
        <w:jc w:val="both"/>
        <w:rPr>
          <w:rFonts w:ascii="Verdana" w:eastAsia="Verdana" w:hAnsi="Verdana" w:cs="Verdana"/>
          <w:b/>
          <w:color w:val="365F91"/>
          <w:sz w:val="20"/>
          <w:szCs w:val="20"/>
        </w:rPr>
      </w:pPr>
      <w:bookmarkStart w:id="8" w:name="_77dadb2qfaqi" w:colFirst="0" w:colLast="0"/>
      <w:bookmarkEnd w:id="8"/>
      <w:r>
        <w:rPr>
          <w:rFonts w:ascii="Verdana" w:eastAsia="Verdana" w:hAnsi="Verdana" w:cs="Verdana"/>
          <w:b/>
          <w:color w:val="365F91"/>
          <w:sz w:val="20"/>
          <w:szCs w:val="20"/>
        </w:rPr>
        <w:t>Conclusion &amp; Minimum Lovable Product (MLP)</w:t>
      </w:r>
    </w:p>
    <w:p w14:paraId="00000020" w14:textId="77777777" w:rsidR="004C64CC" w:rsidRDefault="00000000">
      <w:pPr>
        <w:spacing w:before="240" w:after="240"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SwasthyaSaarthi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merges GenAI with healthcare to digitize India’s last-mile delivery. The MLP includes document extraction, voice-based data entry, and a live dashboard—ready for PHC pilots. Its standout feature is </w:t>
      </w:r>
      <w:r>
        <w:rPr>
          <w:rFonts w:ascii="Verdana" w:eastAsia="Verdana" w:hAnsi="Verdana" w:cs="Verdana"/>
          <w:b/>
          <w:sz w:val="20"/>
          <w:szCs w:val="20"/>
        </w:rPr>
        <w:t>offline-first capability</w:t>
      </w:r>
      <w:r>
        <w:rPr>
          <w:rFonts w:ascii="Verdana" w:eastAsia="Verdana" w:hAnsi="Verdana" w:cs="Verdana"/>
          <w:sz w:val="20"/>
          <w:szCs w:val="20"/>
        </w:rPr>
        <w:t>, enabling rural workers to operate without internet and sync later. With low cost, minimal training, and seamless integration, it has the potential to become a national asset for inclusive, intelligent healthcare.</w:t>
      </w:r>
    </w:p>
    <w:p w14:paraId="00000021" w14:textId="3820269F" w:rsidR="004C64CC" w:rsidRDefault="00A222D2">
      <w:pPr>
        <w:spacing w:before="240" w:after="2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Team </w:t>
      </w:r>
      <w:proofErr w:type="gramStart"/>
      <w:r>
        <w:rPr>
          <w:rFonts w:ascii="Verdana" w:eastAsia="Verdana" w:hAnsi="Verdana" w:cs="Verdana"/>
          <w:sz w:val="20"/>
          <w:szCs w:val="20"/>
        </w:rPr>
        <w:t>Leader :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J M Tarun</w:t>
      </w:r>
    </w:p>
    <w:p w14:paraId="0FCF9BDD" w14:textId="2921C5A7" w:rsidR="00A222D2" w:rsidRPr="00A222D2" w:rsidRDefault="00A222D2">
      <w:pPr>
        <w:spacing w:before="240" w:after="240"/>
        <w:jc w:val="both"/>
        <w:rPr>
          <w:rFonts w:ascii="Verdana" w:eastAsia="Verdana" w:hAnsi="Verdana" w:cs="Verdana"/>
          <w:sz w:val="20"/>
          <w:szCs w:val="20"/>
          <w:lang w:val="en-IN"/>
        </w:rPr>
      </w:pPr>
      <w:r>
        <w:rPr>
          <w:rFonts w:ascii="Verdana" w:eastAsia="Verdana" w:hAnsi="Verdana" w:cs="Verdana"/>
          <w:sz w:val="20"/>
          <w:szCs w:val="20"/>
        </w:rPr>
        <w:t xml:space="preserve">Team </w:t>
      </w:r>
      <w:proofErr w:type="gramStart"/>
      <w:r>
        <w:rPr>
          <w:rFonts w:ascii="Verdana" w:eastAsia="Verdana" w:hAnsi="Verdana" w:cs="Verdana"/>
          <w:sz w:val="20"/>
          <w:szCs w:val="20"/>
        </w:rPr>
        <w:t>Members :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222D2">
        <w:rPr>
          <w:rFonts w:ascii="Verdana" w:eastAsia="Verdana" w:hAnsi="Verdana" w:cs="Verdana"/>
          <w:sz w:val="20"/>
          <w:szCs w:val="20"/>
          <w:lang w:val="en-IN"/>
        </w:rPr>
        <w:t>Srilekha</w:t>
      </w:r>
      <w:r>
        <w:rPr>
          <w:rFonts w:ascii="Verdana" w:eastAsia="Verdana" w:hAnsi="Verdana" w:cs="Verdana"/>
          <w:sz w:val="20"/>
          <w:szCs w:val="20"/>
          <w:lang w:val="en-IN"/>
        </w:rPr>
        <w:t>r</w:t>
      </w:r>
      <w:proofErr w:type="spellEnd"/>
      <w:r>
        <w:rPr>
          <w:rFonts w:ascii="Verdana" w:eastAsia="Verdana" w:hAnsi="Verdana" w:cs="Verdana"/>
          <w:sz w:val="20"/>
          <w:szCs w:val="20"/>
          <w:lang w:val="en-IN"/>
        </w:rPr>
        <w:t xml:space="preserve"> R, </w:t>
      </w:r>
      <w:r w:rsidRPr="00A222D2">
        <w:rPr>
          <w:rFonts w:ascii="Verdana" w:eastAsia="Verdana" w:hAnsi="Verdana" w:cs="Verdana"/>
          <w:sz w:val="20"/>
          <w:szCs w:val="20"/>
          <w:lang w:val="en-IN"/>
        </w:rPr>
        <w:t>Aswin Raaj</w:t>
      </w:r>
      <w:r>
        <w:rPr>
          <w:rFonts w:ascii="Verdana" w:eastAsia="Verdana" w:hAnsi="Verdana" w:cs="Verdana"/>
          <w:sz w:val="20"/>
          <w:szCs w:val="20"/>
          <w:lang w:val="en-IN"/>
        </w:rPr>
        <w:t xml:space="preserve">, </w:t>
      </w:r>
      <w:r w:rsidRPr="00A222D2">
        <w:rPr>
          <w:rFonts w:ascii="Verdana" w:eastAsia="Verdana" w:hAnsi="Verdana" w:cs="Verdana"/>
          <w:sz w:val="20"/>
          <w:szCs w:val="20"/>
          <w:lang w:val="en-IN"/>
        </w:rPr>
        <w:t>Ab</w:t>
      </w:r>
      <w:r>
        <w:rPr>
          <w:rFonts w:ascii="Verdana" w:eastAsia="Verdana" w:hAnsi="Verdana" w:cs="Verdana"/>
          <w:sz w:val="20"/>
          <w:szCs w:val="20"/>
          <w:lang w:val="en-IN"/>
        </w:rPr>
        <w:t>h</w:t>
      </w:r>
      <w:r w:rsidRPr="00A222D2">
        <w:rPr>
          <w:rFonts w:ascii="Verdana" w:eastAsia="Verdana" w:hAnsi="Verdana" w:cs="Verdana"/>
          <w:sz w:val="20"/>
          <w:szCs w:val="20"/>
          <w:lang w:val="en-IN"/>
        </w:rPr>
        <w:t>inaya</w:t>
      </w:r>
    </w:p>
    <w:p w14:paraId="00000022" w14:textId="77777777" w:rsidR="004C64CC" w:rsidRDefault="004C64CC">
      <w:pPr>
        <w:spacing w:after="200"/>
        <w:jc w:val="both"/>
        <w:rPr>
          <w:rFonts w:ascii="Verdana" w:eastAsia="Verdana" w:hAnsi="Verdana" w:cs="Verdana"/>
          <w:sz w:val="20"/>
          <w:szCs w:val="20"/>
        </w:rPr>
      </w:pPr>
    </w:p>
    <w:p w14:paraId="00000024" w14:textId="77777777" w:rsidR="004C64CC" w:rsidRDefault="004C64CC">
      <w:pPr>
        <w:jc w:val="both"/>
        <w:rPr>
          <w:sz w:val="20"/>
          <w:szCs w:val="20"/>
        </w:rPr>
      </w:pPr>
    </w:p>
    <w:sectPr w:rsidR="004C64CC" w:rsidSect="00A222D2">
      <w:headerReference w:type="default" r:id="rId7"/>
      <w:pgSz w:w="11909" w:h="16834"/>
      <w:pgMar w:top="720" w:right="720" w:bottom="720" w:left="72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B8AFA" w14:textId="77777777" w:rsidR="00457BEA" w:rsidRDefault="00457BEA">
      <w:pPr>
        <w:spacing w:line="240" w:lineRule="auto"/>
      </w:pPr>
      <w:r>
        <w:separator/>
      </w:r>
    </w:p>
  </w:endnote>
  <w:endnote w:type="continuationSeparator" w:id="0">
    <w:p w14:paraId="56C53716" w14:textId="77777777" w:rsidR="00457BEA" w:rsidRDefault="0045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5E7ED" w14:textId="77777777" w:rsidR="00457BEA" w:rsidRDefault="00457BEA">
      <w:pPr>
        <w:spacing w:line="240" w:lineRule="auto"/>
      </w:pPr>
      <w:r>
        <w:separator/>
      </w:r>
    </w:p>
  </w:footnote>
  <w:footnote w:type="continuationSeparator" w:id="0">
    <w:p w14:paraId="48ED80C8" w14:textId="77777777" w:rsidR="00457BEA" w:rsidRDefault="00457B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5" w14:textId="77777777" w:rsidR="004C64CC" w:rsidRDefault="004C64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03658"/>
    <w:multiLevelType w:val="multilevel"/>
    <w:tmpl w:val="1A3E3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650FA5"/>
    <w:multiLevelType w:val="multilevel"/>
    <w:tmpl w:val="A768B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326155">
    <w:abstractNumId w:val="0"/>
  </w:num>
  <w:num w:numId="2" w16cid:durableId="1615481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4CC"/>
    <w:rsid w:val="00457BEA"/>
    <w:rsid w:val="004C64CC"/>
    <w:rsid w:val="00A222D2"/>
    <w:rsid w:val="00AC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97279"/>
  <w15:docId w15:val="{7796C85F-D76B-4284-B452-D85EF6EE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727</Words>
  <Characters>4620</Characters>
  <Application>Microsoft Office Word</Application>
  <DocSecurity>0</DocSecurity>
  <Lines>98</Lines>
  <Paragraphs>39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 Tarun</dc:creator>
  <cp:lastModifiedBy>J M Tarun</cp:lastModifiedBy>
  <cp:revision>2</cp:revision>
  <dcterms:created xsi:type="dcterms:W3CDTF">2025-06-16T18:28:00Z</dcterms:created>
  <dcterms:modified xsi:type="dcterms:W3CDTF">2025-06-16T18:28:00Z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4ac59f79-c331-45dd-b89c-b34500ea77c0</vt:lpwstr>
  </property>
</Properties>
</file>