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24510A6B"/>
    <w:p w:rsidRPr="001C4EA4" w:rsidR="006A56B3" w:rsidP="001C4EA4" w:rsidRDefault="005F110C" w14:paraId="73B74D5E" w14:textId="27EBBD6E">
      <w:pPr>
        <w:pStyle w:val="NoSpacing"/>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NoSpacing"/>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821D63" w:rsidR="005B3AB6" w:rsidP="005B3AB6" w:rsidRDefault="005B3AB6" w14:paraId="3671F587" w14:textId="6E98CE14">
      <w:pPr>
        <w:pStyle w:val="NoSpacing"/>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r w:rsidR="00996948">
        <w:rPr>
          <w:rFonts w:cs="Open Sans" w:asciiTheme="majorHAnsi" w:hAnsiTheme="majorHAnsi"/>
          <w:sz w:val="40"/>
          <w:szCs w:val="28"/>
        </w:rPr>
        <w:t xml:space="preserve"> </w:t>
      </w:r>
      <w:r w:rsidRPr="005B3AB6">
        <w:rPr>
          <w:rFonts w:cs="Open Sans" w:asciiTheme="majorHAnsi" w:hAnsiTheme="majorHAnsi"/>
          <w:sz w:val="40"/>
          <w:szCs w:val="28"/>
        </w:rPr>
        <w:t>Tecnología</w:t>
      </w:r>
    </w:p>
    <w:p w:rsidR="00821D63" w:rsidP="00821D63" w:rsidRDefault="00821D63" w14:paraId="62ED148A" w14:textId="32640DEB">
      <w:pPr>
        <w:pStyle w:val="NoSpacing"/>
        <w:spacing w:line="276" w:lineRule="auto"/>
        <w:jc w:val="center"/>
        <w:rPr>
          <w:rFonts w:cs="Tahoma" w:asciiTheme="minorHAnsi" w:hAnsiTheme="minorHAnsi"/>
          <w:sz w:val="40"/>
          <w:szCs w:val="28"/>
        </w:rPr>
      </w:pPr>
    </w:p>
    <w:p w:rsidR="00FC4A7B" w:rsidP="00821D63" w:rsidRDefault="00FC4A7B" w14:paraId="4376B2C2" w14:textId="1FAD4F31">
      <w:pPr>
        <w:pStyle w:val="NoSpacing"/>
        <w:spacing w:line="276" w:lineRule="auto"/>
        <w:jc w:val="center"/>
        <w:rPr>
          <w:rFonts w:cs="Tahoma" w:asciiTheme="minorHAnsi" w:hAnsiTheme="minorHAnsi"/>
          <w:sz w:val="40"/>
          <w:szCs w:val="28"/>
        </w:rPr>
      </w:pPr>
    </w:p>
    <w:p w:rsidR="00FC4A7B" w:rsidP="00821D63" w:rsidRDefault="00FC4A7B" w14:paraId="56C3CC49" w14:textId="30810348">
      <w:pPr>
        <w:pStyle w:val="NoSpacing"/>
        <w:spacing w:line="276" w:lineRule="auto"/>
        <w:jc w:val="center"/>
        <w:rPr>
          <w:rFonts w:cs="Tahoma" w:asciiTheme="minorHAnsi" w:hAnsiTheme="minorHAnsi"/>
          <w:sz w:val="40"/>
          <w:szCs w:val="28"/>
        </w:rPr>
      </w:pPr>
    </w:p>
    <w:p w:rsidR="00FC4A7B" w:rsidP="00821D63" w:rsidRDefault="00FC4A7B" w14:paraId="6067B72C" w14:textId="77777777">
      <w:pPr>
        <w:pStyle w:val="NoSpacing"/>
        <w:spacing w:line="276" w:lineRule="auto"/>
        <w:jc w:val="center"/>
        <w:rPr>
          <w:rFonts w:cs="Tahoma" w:asciiTheme="minorHAnsi" w:hAnsiTheme="minorHAnsi"/>
          <w:sz w:val="40"/>
          <w:szCs w:val="28"/>
        </w:rPr>
      </w:pPr>
    </w:p>
    <w:p w:rsidR="00336EA6" w:rsidP="00821D63" w:rsidRDefault="00821D63" w14:paraId="271AF0C7" w14:textId="0C7F65AF">
      <w:pPr>
        <w:pStyle w:val="NoSpacing"/>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Universitario en Análisis y Visualización de Datos Masivos</w:t>
      </w:r>
      <w:r w:rsidRPr="004A0536" w:rsidR="004A0536">
        <w:rPr>
          <w:rFonts w:cs="Tahoma" w:asciiTheme="majorHAnsi" w:hAnsiTheme="majorHAnsi"/>
          <w:sz w:val="36"/>
          <w:szCs w:val="28"/>
        </w:rPr>
        <w:t xml:space="preserve">/ Visual </w:t>
      </w:r>
      <w:proofErr w:type="spellStart"/>
      <w:r w:rsidRPr="004A0536" w:rsidR="004A0536">
        <w:rPr>
          <w:rFonts w:cs="Tahoma" w:asciiTheme="majorHAnsi" w:hAnsiTheme="majorHAnsi"/>
          <w:sz w:val="36"/>
          <w:szCs w:val="28"/>
        </w:rPr>
        <w:t>Analytics</w:t>
      </w:r>
      <w:proofErr w:type="spellEnd"/>
      <w:r w:rsidRPr="004A0536" w:rsidR="004A0536">
        <w:rPr>
          <w:rFonts w:cs="Tahoma" w:asciiTheme="majorHAnsi" w:hAnsiTheme="majorHAnsi"/>
          <w:sz w:val="36"/>
          <w:szCs w:val="28"/>
        </w:rPr>
        <w:t xml:space="preserve"> and Big Data</w:t>
      </w:r>
    </w:p>
    <w:p w:rsidRPr="00CA0785" w:rsidR="00821D63" w:rsidP="6DD20DB9" w:rsidRDefault="406D7466" w14:paraId="7E4DEE80" w14:textId="72648704">
      <w:pPr>
        <w:pStyle w:val="NoSpacing"/>
        <w:spacing w:line="276" w:lineRule="auto"/>
        <w:jc w:val="center"/>
        <w:rPr>
          <w:rFonts w:cs="Tahoma" w:asciiTheme="minorHAnsi" w:hAnsiTheme="minorHAnsi"/>
          <w:color w:val="0098CD"/>
          <w:sz w:val="52"/>
          <w:szCs w:val="52"/>
        </w:rPr>
      </w:pPr>
      <w:r w:rsidRPr="6DD20DB9">
        <w:rPr>
          <w:rFonts w:cs="Tahoma" w:asciiTheme="minorHAnsi" w:hAnsiTheme="minorHAnsi"/>
          <w:color w:val="0098CD"/>
          <w:sz w:val="52"/>
          <w:szCs w:val="52"/>
        </w:rPr>
        <w:t>Diseño y Desarrollo de una Plataforma Inteligente de Monitorización Operativa Mediante Cuadros de Mando Conectados a Sistemas OCR, Análisis Visual y Automatización con Agentes</w:t>
      </w:r>
    </w:p>
    <w:p w:rsidR="0016080C" w:rsidP="006403BD" w:rsidRDefault="0016080C" w14:paraId="6D71EAEA" w14:textId="464E026D">
      <w:pPr>
        <w:rPr>
          <w:lang w:eastAsia="en-US"/>
        </w:rPr>
      </w:pPr>
    </w:p>
    <w:p w:rsidR="0016080C" w:rsidP="006403BD" w:rsidRDefault="0016080C" w14:paraId="39BFED55" w14:textId="1300B8A3">
      <w:pPr>
        <w:rPr>
          <w:lang w:eastAsia="en-US"/>
        </w:rPr>
      </w:pPr>
    </w:p>
    <w:p w:rsidR="00CA0785" w:rsidP="006403BD" w:rsidRDefault="00CA0785" w14:paraId="14D3861C" w14:textId="74AC7333">
      <w:pPr>
        <w:rPr>
          <w:lang w:eastAsia="en-US"/>
        </w:rPr>
      </w:pPr>
      <w:r>
        <w:rPr>
          <w:lang w:eastAsia="en-US"/>
        </w:rPr>
        <w:tab/>
      </w:r>
    </w:p>
    <w:tbl>
      <w:tblPr>
        <w:tblStyle w:val="TableGrid"/>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6DD20DB9" w14:paraId="5FB83D34" w14:textId="77777777">
        <w:tc>
          <w:tcPr>
            <w:tcW w:w="3964" w:type="dxa"/>
            <w:vAlign w:val="center"/>
          </w:tcPr>
          <w:p w:rsidRPr="00EF3680" w:rsidR="00190B84" w:rsidP="005C1C73" w:rsidRDefault="00190B84" w14:paraId="725EAB0B"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vAlign w:val="center"/>
          </w:tcPr>
          <w:p w:rsidRPr="00EF3680" w:rsidR="00190B84" w:rsidP="6DD20DB9" w:rsidRDefault="2261F0FA" w14:paraId="34D4B889" w14:textId="0D32814C">
            <w:pPr>
              <w:pStyle w:val="NoSpacing"/>
              <w:spacing w:line="276" w:lineRule="auto"/>
              <w:rPr>
                <w:rFonts w:cs="Tahoma" w:asciiTheme="majorHAnsi" w:hAnsiTheme="majorHAnsi"/>
                <w:sz w:val="24"/>
                <w:szCs w:val="24"/>
              </w:rPr>
            </w:pPr>
            <w:r w:rsidRPr="6DD20DB9">
              <w:rPr>
                <w:rFonts w:cs="Tahoma" w:asciiTheme="majorHAnsi" w:hAnsiTheme="majorHAnsi"/>
                <w:sz w:val="24"/>
                <w:szCs w:val="24"/>
              </w:rPr>
              <w:t>Efrel Armando López Cáceres, José Miguel Torres Cámara y Víctor Romero Pardeiro</w:t>
            </w:r>
          </w:p>
        </w:tc>
      </w:tr>
      <w:tr w:rsidRPr="00CA0785" w:rsidR="00190B84" w:rsidTr="6DD20DB9" w14:paraId="0BAB4562" w14:textId="77777777">
        <w:tc>
          <w:tcPr>
            <w:tcW w:w="3964" w:type="dxa"/>
            <w:vAlign w:val="center"/>
          </w:tcPr>
          <w:p w:rsidRPr="00EF3680" w:rsidR="00190B84" w:rsidP="005C1C73" w:rsidRDefault="00190B84" w14:paraId="3A10E123"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vAlign w:val="center"/>
          </w:tcPr>
          <w:p w:rsidRPr="00EF3680" w:rsidR="00190B84" w:rsidP="6DD20DB9" w:rsidRDefault="00602574" w14:paraId="3499CF1C" w14:textId="70458B14">
            <w:pPr>
              <w:pStyle w:val="NoSpacing"/>
              <w:spacing w:line="276" w:lineRule="auto"/>
              <w:rPr>
                <w:rFonts w:cs="Tahoma" w:asciiTheme="majorHAnsi" w:hAnsiTheme="majorHAnsi"/>
                <w:sz w:val="24"/>
                <w:szCs w:val="24"/>
              </w:rPr>
            </w:pPr>
            <w:r w:rsidRPr="6DD20DB9">
              <w:rPr>
                <w:rFonts w:cs="Tahoma" w:asciiTheme="majorHAnsi" w:hAnsiTheme="majorHAnsi"/>
                <w:sz w:val="24"/>
                <w:szCs w:val="24"/>
              </w:rPr>
              <w:t>Desarrollo</w:t>
            </w:r>
          </w:p>
        </w:tc>
      </w:tr>
      <w:tr w:rsidRPr="00CA0785" w:rsidR="00190B84" w:rsidTr="6DD20DB9" w14:paraId="058F6FE6" w14:textId="77777777">
        <w:tc>
          <w:tcPr>
            <w:tcW w:w="3964" w:type="dxa"/>
            <w:vAlign w:val="center"/>
          </w:tcPr>
          <w:p w:rsidRPr="00EF3680" w:rsidR="00190B84" w:rsidP="005C1C73" w:rsidRDefault="00190B84" w14:paraId="44917CC5"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vAlign w:val="center"/>
          </w:tcPr>
          <w:p w:rsidRPr="00EF3680" w:rsidR="00190B84" w:rsidP="6DD20DB9" w:rsidRDefault="07D62A84" w14:paraId="1C6C65F0" w14:textId="1A46F971">
            <w:pPr>
              <w:pStyle w:val="NoSpacing"/>
              <w:spacing w:line="276" w:lineRule="auto"/>
              <w:rPr>
                <w:rFonts w:cs="Tahoma" w:asciiTheme="majorHAnsi" w:hAnsiTheme="majorHAnsi"/>
                <w:sz w:val="24"/>
                <w:szCs w:val="24"/>
              </w:rPr>
            </w:pPr>
            <w:r w:rsidRPr="6DD20DB9">
              <w:rPr>
                <w:rFonts w:cs="Tahoma" w:asciiTheme="majorHAnsi" w:hAnsiTheme="majorHAnsi"/>
                <w:sz w:val="24"/>
                <w:szCs w:val="24"/>
              </w:rPr>
              <w:t>Rafael Martínez Ranera</w:t>
            </w:r>
          </w:p>
        </w:tc>
      </w:tr>
      <w:tr w:rsidRPr="00CA0785" w:rsidR="00190B84" w:rsidTr="6DD20DB9" w14:paraId="71316CBD" w14:textId="77777777">
        <w:tc>
          <w:tcPr>
            <w:tcW w:w="3964" w:type="dxa"/>
            <w:vAlign w:val="center"/>
          </w:tcPr>
          <w:p w:rsidRPr="00EF3680" w:rsidR="00190B84" w:rsidP="005C1C73" w:rsidRDefault="00190B84" w14:paraId="6AC47782"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vAlign w:val="center"/>
          </w:tcPr>
          <w:p w:rsidRPr="00EF3680" w:rsidR="00190B84" w:rsidP="005C1C73" w:rsidRDefault="00190B84" w14:paraId="0E29B5D5" w14:textId="77777777">
            <w:pPr>
              <w:pStyle w:val="NoSpacing"/>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8544B8" w:rsidP="006403BD" w:rsidRDefault="008544B8" w14:paraId="5A1FFC3E" w14:textId="7FC13AA7">
      <w:pPr>
        <w:pStyle w:val="Ttulondices"/>
      </w:pPr>
      <w:r w:rsidRPr="00034DA4">
        <w:rPr>
          <w:szCs w:val="22"/>
        </w:rPr>
        <w:br w:type="page"/>
      </w:r>
      <w:r w:rsidR="00D92F3B">
        <w:t xml:space="preserve">Resumen </w:t>
      </w:r>
    </w:p>
    <w:p w:rsidRPr="0097635A" w:rsidR="005A1CF6" w:rsidP="005A1CF6" w:rsidRDefault="005A1CF6" w14:paraId="06BDDD3B" w14:textId="77777777">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rsidR="00DB67DA" w:rsidP="005A1CF6" w:rsidRDefault="005A1CF6" w14:paraId="4B17D3E7" w14:textId="3CDCC9DF">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rsidR="006E42C4" w:rsidP="005A1CF6" w:rsidRDefault="006E42C4" w14:paraId="38D42EFE" w14:textId="77777777">
      <w:pPr>
        <w:rPr>
          <w:lang w:eastAsia="en-US"/>
        </w:rPr>
      </w:pPr>
    </w:p>
    <w:p w:rsidRPr="008163E0" w:rsidR="006E42C4" w:rsidP="006E42C4" w:rsidRDefault="00DF01CE" w14:paraId="1D7B26E0" w14:textId="72D1DD92">
      <w:pPr>
        <w:pStyle w:val="CuadroCmoestudiaryReferencias"/>
        <w:pBdr>
          <w:bottom w:val="single" w:color="0098CD" w:sz="4" w:space="0"/>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Pr="0097635A">
        <w:rPr>
          <w:b/>
          <w:bCs/>
        </w:rPr>
        <w:t>90 páginas</w:t>
      </w:r>
      <w:r w:rsidR="006E42C4">
        <w:t>.</w:t>
      </w:r>
    </w:p>
    <w:p w:rsidR="006E42C4" w:rsidP="005A1CF6" w:rsidRDefault="006E42C4" w14:paraId="1FC68222" w14:textId="77777777">
      <w:pPr>
        <w:rPr>
          <w:lang w:eastAsia="en-US"/>
        </w:rPr>
      </w:pPr>
    </w:p>
    <w:p w:rsidRPr="001C2FB3" w:rsidR="00DB67DA" w:rsidP="00DB67DA" w:rsidRDefault="00DB67DA" w14:paraId="6C292D97" w14:textId="05A6D4F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name="_Hlk147741151" w:id="0"/>
      <w:r w:rsidR="009F38E3">
        <w:rPr>
          <w:lang w:eastAsia="en-US"/>
        </w:rPr>
        <w:t>D</w:t>
      </w:r>
      <w:r w:rsidRPr="00266D31" w:rsidR="009F38E3">
        <w:rPr>
          <w:lang w:eastAsia="en-US"/>
        </w:rPr>
        <w:t>escriptores del trabajo que lo enmarcan en unas temáticas determinadas. Serán los utilizados para localizar tu trabajo si llega a ser publicado.</w:t>
      </w:r>
      <w:bookmarkEnd w:id="0"/>
    </w:p>
    <w:p w:rsidR="008544B8" w:rsidP="006403BD" w:rsidRDefault="008544B8" w14:paraId="08B78616" w14:textId="451F0E3A">
      <w:pPr>
        <w:rPr>
          <w:lang w:eastAsia="en-US"/>
        </w:rPr>
      </w:pPr>
    </w:p>
    <w:p w:rsidRPr="00727AE8" w:rsidR="002B3E99" w:rsidP="006403BD" w:rsidRDefault="002B3E99" w14:paraId="5371A435" w14:textId="77777777">
      <w:pPr>
        <w:rPr>
          <w:lang w:eastAsia="en-US"/>
        </w:rPr>
      </w:pPr>
    </w:p>
    <w:p w:rsidR="00D92F3B" w:rsidRDefault="00D92F3B" w14:paraId="2829BB68" w14:textId="77777777">
      <w:pPr>
        <w:spacing w:before="0" w:after="0" w:line="240" w:lineRule="auto"/>
        <w:jc w:val="left"/>
        <w:rPr>
          <w:lang w:eastAsia="en-US"/>
        </w:rPr>
      </w:pPr>
      <w:bookmarkStart w:name="_Toc437509152" w:id="1"/>
      <w:r>
        <w:rPr>
          <w:lang w:eastAsia="en-US"/>
        </w:rPr>
        <w:br w:type="page"/>
      </w:r>
    </w:p>
    <w:p w:rsidR="00D92F3B" w:rsidP="00D92F3B" w:rsidRDefault="00D92F3B" w14:paraId="669DBB93" w14:textId="77777777">
      <w:pPr>
        <w:pStyle w:val="Ttulondices"/>
      </w:pPr>
      <w:proofErr w:type="spellStart"/>
      <w:r>
        <w:t>Abstract</w:t>
      </w:r>
      <w:proofErr w:type="spellEnd"/>
    </w:p>
    <w:p w:rsidR="00D92F3B" w:rsidP="00194057" w:rsidRDefault="00BB470D" w14:paraId="2EC983CA" w14:textId="6F6DDDE2">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rsidR="00D92F3B" w:rsidP="00194057" w:rsidRDefault="00D92F3B" w14:paraId="1F5119FE" w14:textId="77777777"/>
    <w:p w:rsidR="00947B4F" w:rsidRDefault="00D92F3B" w14:paraId="1530E4DA" w14:textId="61552137">
      <w:proofErr w:type="spellStart"/>
      <w:r w:rsidRPr="00194057">
        <w:rPr>
          <w:b/>
          <w:bCs/>
        </w:rPr>
        <w:t>Keywords</w:t>
      </w:r>
      <w:proofErr w:type="spellEnd"/>
      <w:r>
        <w:t xml:space="preserve">: </w:t>
      </w:r>
    </w:p>
    <w:p w:rsidR="00947B4F" w:rsidRDefault="00947B4F" w14:paraId="0CEB3211" w14:textId="77777777"/>
    <w:p w:rsidR="00947B4F" w:rsidRDefault="00947B4F" w14:paraId="4AC61005" w14:textId="77777777"/>
    <w:p w:rsidR="001C2FB3" w:rsidRDefault="001C2FB3" w14:paraId="5043D940" w14:textId="35EC715F">
      <w:r>
        <w:br w:type="page"/>
      </w:r>
    </w:p>
    <w:bookmarkEnd w:id="1"/>
    <w:p w:rsidR="008544B8" w:rsidP="006403BD" w:rsidRDefault="007B76BF" w14:paraId="37509664" w14:textId="52E8292E">
      <w:pPr>
        <w:pStyle w:val="Ttulondices"/>
      </w:pPr>
      <w:r>
        <w:t xml:space="preserve">Índice </w:t>
      </w:r>
      <w:r w:rsidR="00FA21E3">
        <w:t>de contenidos</w:t>
      </w:r>
    </w:p>
    <w:p w:rsidR="00C20B13" w:rsidRDefault="00423E85" w14:paraId="222876D1" w14:textId="7853B087">
      <w:pPr>
        <w:pStyle w:val="TO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history="1" w:anchor="_Toc155946734">
        <w:r w:rsidRPr="00580868" w:rsidR="00C20B13">
          <w:rPr>
            <w:rStyle w:val="Hyperlink"/>
            <w:noProof/>
          </w:rPr>
          <w:t>1.</w:t>
        </w:r>
        <w:r w:rsidR="00C20B13">
          <w:rPr>
            <w:rFonts w:eastAsiaTheme="minorEastAsia" w:cstheme="minorBidi"/>
            <w:noProof/>
            <w:kern w:val="2"/>
            <w14:ligatures w14:val="standardContextual"/>
          </w:rPr>
          <w:tab/>
        </w:r>
        <w:r w:rsidRPr="00580868" w:rsidR="00C20B13">
          <w:rPr>
            <w:rStyle w:val="Hyperlink"/>
            <w:noProof/>
          </w:rPr>
          <w:t>Introducción</w:t>
        </w:r>
        <w:r w:rsidR="00C20B13">
          <w:rPr>
            <w:noProof/>
            <w:webHidden/>
          </w:rPr>
          <w:tab/>
        </w:r>
        <w:r w:rsidR="00C20B13">
          <w:rPr>
            <w:noProof/>
            <w:webHidden/>
          </w:rPr>
          <w:fldChar w:fldCharType="begin"/>
        </w:r>
        <w:r w:rsidR="00C20B13">
          <w:rPr>
            <w:noProof/>
            <w:webHidden/>
          </w:rPr>
          <w:instrText xml:space="preserve"> PAGEREF _Toc155946734 \h </w:instrText>
        </w:r>
        <w:r w:rsidR="00C20B13">
          <w:rPr>
            <w:noProof/>
            <w:webHidden/>
          </w:rPr>
        </w:r>
        <w:r w:rsidR="00C20B13">
          <w:rPr>
            <w:noProof/>
            <w:webHidden/>
          </w:rPr>
          <w:fldChar w:fldCharType="separate"/>
        </w:r>
        <w:r w:rsidR="00C20B13">
          <w:rPr>
            <w:noProof/>
            <w:webHidden/>
          </w:rPr>
          <w:t>1</w:t>
        </w:r>
        <w:r w:rsidR="00C20B13">
          <w:rPr>
            <w:noProof/>
            <w:webHidden/>
          </w:rPr>
          <w:fldChar w:fldCharType="end"/>
        </w:r>
      </w:hyperlink>
    </w:p>
    <w:p w:rsidR="00C20B13" w:rsidRDefault="00C20B13" w14:paraId="0562F84F" w14:textId="54B1DFA2">
      <w:pPr>
        <w:pStyle w:val="TOC2"/>
        <w:tabs>
          <w:tab w:val="left" w:pos="960"/>
          <w:tab w:val="right" w:leader="dot" w:pos="9061"/>
        </w:tabs>
        <w:rPr>
          <w:rFonts w:eastAsiaTheme="minorEastAsia" w:cstheme="minorBidi"/>
          <w:noProof/>
          <w:kern w:val="2"/>
          <w14:ligatures w14:val="standardContextual"/>
        </w:rPr>
      </w:pPr>
      <w:hyperlink w:history="1" w:anchor="_Toc155946735">
        <w:r w:rsidRPr="00580868">
          <w:rPr>
            <w:rStyle w:val="Hyperlink"/>
            <w:noProof/>
          </w:rPr>
          <w:t>1.1.</w:t>
        </w:r>
        <w:r>
          <w:rPr>
            <w:rFonts w:eastAsiaTheme="minorEastAsia" w:cstheme="minorBidi"/>
            <w:noProof/>
            <w:kern w:val="2"/>
            <w14:ligatures w14:val="standardContextual"/>
          </w:rPr>
          <w:tab/>
        </w:r>
        <w:r w:rsidRPr="00580868">
          <w:rPr>
            <w:rStyle w:val="Hyperlink"/>
            <w:noProof/>
          </w:rPr>
          <w:t>Motivación</w:t>
        </w:r>
        <w:r>
          <w:rPr>
            <w:noProof/>
            <w:webHidden/>
          </w:rPr>
          <w:tab/>
        </w:r>
        <w:r>
          <w:rPr>
            <w:noProof/>
            <w:webHidden/>
          </w:rPr>
          <w:fldChar w:fldCharType="begin"/>
        </w:r>
        <w:r>
          <w:rPr>
            <w:noProof/>
            <w:webHidden/>
          </w:rPr>
          <w:instrText xml:space="preserve"> PAGEREF _Toc155946735 \h </w:instrText>
        </w:r>
        <w:r>
          <w:rPr>
            <w:noProof/>
            <w:webHidden/>
          </w:rPr>
        </w:r>
        <w:r>
          <w:rPr>
            <w:noProof/>
            <w:webHidden/>
          </w:rPr>
          <w:fldChar w:fldCharType="separate"/>
        </w:r>
        <w:r>
          <w:rPr>
            <w:noProof/>
            <w:webHidden/>
          </w:rPr>
          <w:t>1</w:t>
        </w:r>
        <w:r>
          <w:rPr>
            <w:noProof/>
            <w:webHidden/>
          </w:rPr>
          <w:fldChar w:fldCharType="end"/>
        </w:r>
      </w:hyperlink>
    </w:p>
    <w:p w:rsidR="00C20B13" w:rsidRDefault="00C20B13" w14:paraId="40DCB402" w14:textId="17613FCC">
      <w:pPr>
        <w:pStyle w:val="TOC2"/>
        <w:tabs>
          <w:tab w:val="left" w:pos="960"/>
          <w:tab w:val="right" w:leader="dot" w:pos="9061"/>
        </w:tabs>
        <w:rPr>
          <w:rFonts w:eastAsiaTheme="minorEastAsia" w:cstheme="minorBidi"/>
          <w:noProof/>
          <w:kern w:val="2"/>
          <w14:ligatures w14:val="standardContextual"/>
        </w:rPr>
      </w:pPr>
      <w:hyperlink w:history="1" w:anchor="_Toc155946736">
        <w:r w:rsidRPr="00580868">
          <w:rPr>
            <w:rStyle w:val="Hyperlink"/>
            <w:noProof/>
          </w:rPr>
          <w:t>1.2.</w:t>
        </w:r>
        <w:r>
          <w:rPr>
            <w:rFonts w:eastAsiaTheme="minorEastAsia" w:cstheme="minorBidi"/>
            <w:noProof/>
            <w:kern w:val="2"/>
            <w14:ligatures w14:val="standardContextual"/>
          </w:rPr>
          <w:tab/>
        </w:r>
        <w:r w:rsidRPr="00580868">
          <w:rPr>
            <w:rStyle w:val="Hyperlink"/>
            <w:noProof/>
          </w:rPr>
          <w:t>Planteamiento del trabajo</w:t>
        </w:r>
        <w:r>
          <w:rPr>
            <w:noProof/>
            <w:webHidden/>
          </w:rPr>
          <w:tab/>
        </w:r>
        <w:r>
          <w:rPr>
            <w:noProof/>
            <w:webHidden/>
          </w:rPr>
          <w:fldChar w:fldCharType="begin"/>
        </w:r>
        <w:r>
          <w:rPr>
            <w:noProof/>
            <w:webHidden/>
          </w:rPr>
          <w:instrText xml:space="preserve"> PAGEREF _Toc155946736 \h </w:instrText>
        </w:r>
        <w:r>
          <w:rPr>
            <w:noProof/>
            <w:webHidden/>
          </w:rPr>
        </w:r>
        <w:r>
          <w:rPr>
            <w:noProof/>
            <w:webHidden/>
          </w:rPr>
          <w:fldChar w:fldCharType="separate"/>
        </w:r>
        <w:r>
          <w:rPr>
            <w:noProof/>
            <w:webHidden/>
          </w:rPr>
          <w:t>3</w:t>
        </w:r>
        <w:r>
          <w:rPr>
            <w:noProof/>
            <w:webHidden/>
          </w:rPr>
          <w:fldChar w:fldCharType="end"/>
        </w:r>
      </w:hyperlink>
    </w:p>
    <w:p w:rsidR="00C20B13" w:rsidRDefault="00C20B13" w14:paraId="6DF28B3D" w14:textId="497B7B49">
      <w:pPr>
        <w:pStyle w:val="TOC2"/>
        <w:tabs>
          <w:tab w:val="left" w:pos="960"/>
          <w:tab w:val="right" w:leader="dot" w:pos="9061"/>
        </w:tabs>
        <w:rPr>
          <w:rFonts w:eastAsiaTheme="minorEastAsia" w:cstheme="minorBidi"/>
          <w:noProof/>
          <w:kern w:val="2"/>
          <w14:ligatures w14:val="standardContextual"/>
        </w:rPr>
      </w:pPr>
      <w:hyperlink w:history="1" w:anchor="_Toc155946737">
        <w:r w:rsidRPr="00580868">
          <w:rPr>
            <w:rStyle w:val="Hyperlink"/>
            <w:noProof/>
          </w:rPr>
          <w:t>1.3.</w:t>
        </w:r>
        <w:r>
          <w:rPr>
            <w:rFonts w:eastAsiaTheme="minorEastAsia" w:cstheme="minorBidi"/>
            <w:noProof/>
            <w:kern w:val="2"/>
            <w14:ligatures w14:val="standardContextual"/>
          </w:rPr>
          <w:tab/>
        </w:r>
        <w:r w:rsidRPr="00580868">
          <w:rPr>
            <w:rStyle w:val="Hyperlink"/>
            <w:noProof/>
          </w:rPr>
          <w:t>Estructura del trabajo</w:t>
        </w:r>
        <w:r>
          <w:rPr>
            <w:noProof/>
            <w:webHidden/>
          </w:rPr>
          <w:tab/>
        </w:r>
        <w:r>
          <w:rPr>
            <w:noProof/>
            <w:webHidden/>
          </w:rPr>
          <w:fldChar w:fldCharType="begin"/>
        </w:r>
        <w:r>
          <w:rPr>
            <w:noProof/>
            <w:webHidden/>
          </w:rPr>
          <w:instrText xml:space="preserve"> PAGEREF _Toc155946737 \h </w:instrText>
        </w:r>
        <w:r>
          <w:rPr>
            <w:noProof/>
            <w:webHidden/>
          </w:rPr>
        </w:r>
        <w:r>
          <w:rPr>
            <w:noProof/>
            <w:webHidden/>
          </w:rPr>
          <w:fldChar w:fldCharType="separate"/>
        </w:r>
        <w:r>
          <w:rPr>
            <w:noProof/>
            <w:webHidden/>
          </w:rPr>
          <w:t>3</w:t>
        </w:r>
        <w:r>
          <w:rPr>
            <w:noProof/>
            <w:webHidden/>
          </w:rPr>
          <w:fldChar w:fldCharType="end"/>
        </w:r>
      </w:hyperlink>
    </w:p>
    <w:p w:rsidR="00C20B13" w:rsidRDefault="00C20B13" w14:paraId="0CD48D30" w14:textId="5C9A0A43">
      <w:pPr>
        <w:pStyle w:val="TOC1"/>
        <w:tabs>
          <w:tab w:val="left" w:pos="440"/>
          <w:tab w:val="right" w:leader="dot" w:pos="9061"/>
        </w:tabs>
        <w:rPr>
          <w:rFonts w:eastAsiaTheme="minorEastAsia" w:cstheme="minorBidi"/>
          <w:noProof/>
          <w:kern w:val="2"/>
          <w14:ligatures w14:val="standardContextual"/>
        </w:rPr>
      </w:pPr>
      <w:hyperlink w:history="1" w:anchor="_Toc155946738">
        <w:r w:rsidRPr="00580868">
          <w:rPr>
            <w:rStyle w:val="Hyperlink"/>
            <w:noProof/>
          </w:rPr>
          <w:t>2.</w:t>
        </w:r>
        <w:r>
          <w:rPr>
            <w:rFonts w:eastAsiaTheme="minorEastAsia" w:cstheme="minorBidi"/>
            <w:noProof/>
            <w:kern w:val="2"/>
            <w14:ligatures w14:val="standardContextual"/>
          </w:rPr>
          <w:tab/>
        </w:r>
        <w:r w:rsidRPr="00580868">
          <w:rPr>
            <w:rStyle w:val="Hyperlink"/>
            <w:noProof/>
          </w:rPr>
          <w:t>Contexto y estado del arte</w:t>
        </w:r>
        <w:r>
          <w:rPr>
            <w:noProof/>
            <w:webHidden/>
          </w:rPr>
          <w:tab/>
        </w:r>
        <w:r>
          <w:rPr>
            <w:noProof/>
            <w:webHidden/>
          </w:rPr>
          <w:fldChar w:fldCharType="begin"/>
        </w:r>
        <w:r>
          <w:rPr>
            <w:noProof/>
            <w:webHidden/>
          </w:rPr>
          <w:instrText xml:space="preserve"> PAGEREF _Toc155946738 \h </w:instrText>
        </w:r>
        <w:r>
          <w:rPr>
            <w:noProof/>
            <w:webHidden/>
          </w:rPr>
        </w:r>
        <w:r>
          <w:rPr>
            <w:noProof/>
            <w:webHidden/>
          </w:rPr>
          <w:fldChar w:fldCharType="separate"/>
        </w:r>
        <w:r>
          <w:rPr>
            <w:noProof/>
            <w:webHidden/>
          </w:rPr>
          <w:t>4</w:t>
        </w:r>
        <w:r>
          <w:rPr>
            <w:noProof/>
            <w:webHidden/>
          </w:rPr>
          <w:fldChar w:fldCharType="end"/>
        </w:r>
      </w:hyperlink>
    </w:p>
    <w:p w:rsidR="00C20B13" w:rsidRDefault="00C20B13" w14:paraId="51391ED0" w14:textId="7A56F0BB">
      <w:pPr>
        <w:pStyle w:val="TOC2"/>
        <w:tabs>
          <w:tab w:val="left" w:pos="960"/>
          <w:tab w:val="right" w:leader="dot" w:pos="9061"/>
        </w:tabs>
        <w:rPr>
          <w:rFonts w:eastAsiaTheme="minorEastAsia" w:cstheme="minorBidi"/>
          <w:noProof/>
          <w:kern w:val="2"/>
          <w14:ligatures w14:val="standardContextual"/>
        </w:rPr>
      </w:pPr>
      <w:hyperlink w:history="1" w:anchor="_Toc155946739">
        <w:r w:rsidRPr="00580868">
          <w:rPr>
            <w:rStyle w:val="Hyperlink"/>
            <w:noProof/>
          </w:rPr>
          <w:t>2.1.</w:t>
        </w:r>
        <w:r>
          <w:rPr>
            <w:rFonts w:eastAsiaTheme="minorEastAsia" w:cstheme="minorBidi"/>
            <w:noProof/>
            <w:kern w:val="2"/>
            <w14:ligatures w14:val="standardContextual"/>
          </w:rPr>
          <w:tab/>
        </w:r>
        <w:r w:rsidRPr="00580868">
          <w:rPr>
            <w:rStyle w:val="Hyperlink"/>
            <w:noProof/>
          </w:rPr>
          <w:t>Contexto del problema</w:t>
        </w:r>
        <w:r>
          <w:rPr>
            <w:noProof/>
            <w:webHidden/>
          </w:rPr>
          <w:tab/>
        </w:r>
        <w:r>
          <w:rPr>
            <w:noProof/>
            <w:webHidden/>
          </w:rPr>
          <w:fldChar w:fldCharType="begin"/>
        </w:r>
        <w:r>
          <w:rPr>
            <w:noProof/>
            <w:webHidden/>
          </w:rPr>
          <w:instrText xml:space="preserve"> PAGEREF _Toc155946739 \h </w:instrText>
        </w:r>
        <w:r>
          <w:rPr>
            <w:noProof/>
            <w:webHidden/>
          </w:rPr>
        </w:r>
        <w:r>
          <w:rPr>
            <w:noProof/>
            <w:webHidden/>
          </w:rPr>
          <w:fldChar w:fldCharType="separate"/>
        </w:r>
        <w:r>
          <w:rPr>
            <w:noProof/>
            <w:webHidden/>
          </w:rPr>
          <w:t>4</w:t>
        </w:r>
        <w:r>
          <w:rPr>
            <w:noProof/>
            <w:webHidden/>
          </w:rPr>
          <w:fldChar w:fldCharType="end"/>
        </w:r>
      </w:hyperlink>
    </w:p>
    <w:p w:rsidR="00C20B13" w:rsidRDefault="00C20B13" w14:paraId="175FEA21" w14:textId="26467AEA">
      <w:pPr>
        <w:pStyle w:val="TOC2"/>
        <w:tabs>
          <w:tab w:val="left" w:pos="960"/>
          <w:tab w:val="right" w:leader="dot" w:pos="9061"/>
        </w:tabs>
        <w:rPr>
          <w:rFonts w:eastAsiaTheme="minorEastAsia" w:cstheme="minorBidi"/>
          <w:noProof/>
          <w:kern w:val="2"/>
          <w14:ligatures w14:val="standardContextual"/>
        </w:rPr>
      </w:pPr>
      <w:hyperlink w:history="1" w:anchor="_Toc155946740">
        <w:r w:rsidRPr="00580868">
          <w:rPr>
            <w:rStyle w:val="Hyperlink"/>
            <w:noProof/>
          </w:rPr>
          <w:t>2.2.</w:t>
        </w:r>
        <w:r>
          <w:rPr>
            <w:rFonts w:eastAsiaTheme="minorEastAsia" w:cstheme="minorBidi"/>
            <w:noProof/>
            <w:kern w:val="2"/>
            <w14:ligatures w14:val="standardContextual"/>
          </w:rPr>
          <w:tab/>
        </w:r>
        <w:r w:rsidRPr="00580868">
          <w:rPr>
            <w:rStyle w:val="Hyperlink"/>
            <w:noProof/>
          </w:rPr>
          <w:t>Estado del arte</w:t>
        </w:r>
        <w:r>
          <w:rPr>
            <w:noProof/>
            <w:webHidden/>
          </w:rPr>
          <w:tab/>
        </w:r>
        <w:r>
          <w:rPr>
            <w:noProof/>
            <w:webHidden/>
          </w:rPr>
          <w:fldChar w:fldCharType="begin"/>
        </w:r>
        <w:r>
          <w:rPr>
            <w:noProof/>
            <w:webHidden/>
          </w:rPr>
          <w:instrText xml:space="preserve"> PAGEREF _Toc155946740 \h </w:instrText>
        </w:r>
        <w:r>
          <w:rPr>
            <w:noProof/>
            <w:webHidden/>
          </w:rPr>
        </w:r>
        <w:r>
          <w:rPr>
            <w:noProof/>
            <w:webHidden/>
          </w:rPr>
          <w:fldChar w:fldCharType="separate"/>
        </w:r>
        <w:r>
          <w:rPr>
            <w:noProof/>
            <w:webHidden/>
          </w:rPr>
          <w:t>4</w:t>
        </w:r>
        <w:r>
          <w:rPr>
            <w:noProof/>
            <w:webHidden/>
          </w:rPr>
          <w:fldChar w:fldCharType="end"/>
        </w:r>
      </w:hyperlink>
    </w:p>
    <w:p w:rsidR="00C20B13" w:rsidRDefault="00C20B13" w14:paraId="55A5C24A" w14:textId="37A3073D">
      <w:pPr>
        <w:pStyle w:val="TOC2"/>
        <w:tabs>
          <w:tab w:val="left" w:pos="960"/>
          <w:tab w:val="right" w:leader="dot" w:pos="9061"/>
        </w:tabs>
        <w:rPr>
          <w:rFonts w:eastAsiaTheme="minorEastAsia" w:cstheme="minorBidi"/>
          <w:noProof/>
          <w:kern w:val="2"/>
          <w14:ligatures w14:val="standardContextual"/>
        </w:rPr>
      </w:pPr>
      <w:hyperlink w:history="1" w:anchor="_Toc155946741">
        <w:r w:rsidRPr="00580868">
          <w:rPr>
            <w:rStyle w:val="Hyperlink"/>
            <w:noProof/>
          </w:rPr>
          <w:t>2.3.</w:t>
        </w:r>
        <w:r>
          <w:rPr>
            <w:rFonts w:eastAsiaTheme="minorEastAsia" w:cstheme="minorBidi"/>
            <w:noProof/>
            <w:kern w:val="2"/>
            <w14:ligatures w14:val="standardContextual"/>
          </w:rPr>
          <w:tab/>
        </w:r>
        <w:r w:rsidRPr="00580868">
          <w:rPr>
            <w:rStyle w:val="Hyperlink"/>
            <w:noProof/>
          </w:rPr>
          <w:t>Coclusiones</w:t>
        </w:r>
        <w:r>
          <w:rPr>
            <w:noProof/>
            <w:webHidden/>
          </w:rPr>
          <w:tab/>
        </w:r>
        <w:r>
          <w:rPr>
            <w:noProof/>
            <w:webHidden/>
          </w:rPr>
          <w:fldChar w:fldCharType="begin"/>
        </w:r>
        <w:r>
          <w:rPr>
            <w:noProof/>
            <w:webHidden/>
          </w:rPr>
          <w:instrText xml:space="preserve"> PAGEREF _Toc155946741 \h </w:instrText>
        </w:r>
        <w:r>
          <w:rPr>
            <w:noProof/>
            <w:webHidden/>
          </w:rPr>
        </w:r>
        <w:r>
          <w:rPr>
            <w:noProof/>
            <w:webHidden/>
          </w:rPr>
          <w:fldChar w:fldCharType="separate"/>
        </w:r>
        <w:r>
          <w:rPr>
            <w:noProof/>
            <w:webHidden/>
          </w:rPr>
          <w:t>4</w:t>
        </w:r>
        <w:r>
          <w:rPr>
            <w:noProof/>
            <w:webHidden/>
          </w:rPr>
          <w:fldChar w:fldCharType="end"/>
        </w:r>
      </w:hyperlink>
    </w:p>
    <w:p w:rsidR="00C20B13" w:rsidRDefault="00C20B13" w14:paraId="531B639A" w14:textId="36BF4B44">
      <w:pPr>
        <w:pStyle w:val="TOC1"/>
        <w:tabs>
          <w:tab w:val="left" w:pos="440"/>
          <w:tab w:val="right" w:leader="dot" w:pos="9061"/>
        </w:tabs>
        <w:rPr>
          <w:rFonts w:eastAsiaTheme="minorEastAsia" w:cstheme="minorBidi"/>
          <w:noProof/>
          <w:kern w:val="2"/>
          <w14:ligatures w14:val="standardContextual"/>
        </w:rPr>
      </w:pPr>
      <w:hyperlink w:history="1" w:anchor="_Toc155946742">
        <w:r w:rsidRPr="00580868">
          <w:rPr>
            <w:rStyle w:val="Hyperlink"/>
            <w:noProof/>
          </w:rPr>
          <w:t>3.</w:t>
        </w:r>
        <w:r>
          <w:rPr>
            <w:rFonts w:eastAsiaTheme="minorEastAsia" w:cstheme="minorBidi"/>
            <w:noProof/>
            <w:kern w:val="2"/>
            <w14:ligatures w14:val="standardContextual"/>
          </w:rPr>
          <w:tab/>
        </w:r>
        <w:r w:rsidRPr="00580868">
          <w:rPr>
            <w:rStyle w:val="Hyperlink"/>
            <w:noProof/>
          </w:rPr>
          <w:t>Objetivos concretos y metodología de trabajo</w:t>
        </w:r>
        <w:r>
          <w:rPr>
            <w:noProof/>
            <w:webHidden/>
          </w:rPr>
          <w:tab/>
        </w:r>
        <w:r>
          <w:rPr>
            <w:noProof/>
            <w:webHidden/>
          </w:rPr>
          <w:fldChar w:fldCharType="begin"/>
        </w:r>
        <w:r>
          <w:rPr>
            <w:noProof/>
            <w:webHidden/>
          </w:rPr>
          <w:instrText xml:space="preserve"> PAGEREF _Toc155946742 \h </w:instrText>
        </w:r>
        <w:r>
          <w:rPr>
            <w:noProof/>
            <w:webHidden/>
          </w:rPr>
        </w:r>
        <w:r>
          <w:rPr>
            <w:noProof/>
            <w:webHidden/>
          </w:rPr>
          <w:fldChar w:fldCharType="separate"/>
        </w:r>
        <w:r>
          <w:rPr>
            <w:noProof/>
            <w:webHidden/>
          </w:rPr>
          <w:t>5</w:t>
        </w:r>
        <w:r>
          <w:rPr>
            <w:noProof/>
            <w:webHidden/>
          </w:rPr>
          <w:fldChar w:fldCharType="end"/>
        </w:r>
      </w:hyperlink>
    </w:p>
    <w:p w:rsidR="00C20B13" w:rsidRDefault="00C20B13" w14:paraId="5CC8F92A" w14:textId="5B0683AF">
      <w:pPr>
        <w:pStyle w:val="TOC2"/>
        <w:tabs>
          <w:tab w:val="left" w:pos="960"/>
          <w:tab w:val="right" w:leader="dot" w:pos="9061"/>
        </w:tabs>
        <w:rPr>
          <w:rFonts w:eastAsiaTheme="minorEastAsia" w:cstheme="minorBidi"/>
          <w:noProof/>
          <w:kern w:val="2"/>
          <w14:ligatures w14:val="standardContextual"/>
        </w:rPr>
      </w:pPr>
      <w:hyperlink w:history="1" w:anchor="_Toc155946743">
        <w:r w:rsidRPr="00580868">
          <w:rPr>
            <w:rStyle w:val="Hyperlink"/>
            <w:noProof/>
          </w:rPr>
          <w:t>3.1.</w:t>
        </w:r>
        <w:r>
          <w:rPr>
            <w:rFonts w:eastAsiaTheme="minorEastAsia" w:cstheme="minorBidi"/>
            <w:noProof/>
            <w:kern w:val="2"/>
            <w14:ligatures w14:val="standardContextual"/>
          </w:rPr>
          <w:tab/>
        </w:r>
        <w:r w:rsidRPr="00580868">
          <w:rPr>
            <w:rStyle w:val="Hyperlink"/>
            <w:noProof/>
          </w:rPr>
          <w:t>Objetivo general</w:t>
        </w:r>
        <w:r>
          <w:rPr>
            <w:noProof/>
            <w:webHidden/>
          </w:rPr>
          <w:tab/>
        </w:r>
        <w:r>
          <w:rPr>
            <w:noProof/>
            <w:webHidden/>
          </w:rPr>
          <w:fldChar w:fldCharType="begin"/>
        </w:r>
        <w:r>
          <w:rPr>
            <w:noProof/>
            <w:webHidden/>
          </w:rPr>
          <w:instrText xml:space="preserve"> PAGEREF _Toc155946743 \h </w:instrText>
        </w:r>
        <w:r>
          <w:rPr>
            <w:noProof/>
            <w:webHidden/>
          </w:rPr>
        </w:r>
        <w:r>
          <w:rPr>
            <w:noProof/>
            <w:webHidden/>
          </w:rPr>
          <w:fldChar w:fldCharType="separate"/>
        </w:r>
        <w:r>
          <w:rPr>
            <w:noProof/>
            <w:webHidden/>
          </w:rPr>
          <w:t>5</w:t>
        </w:r>
        <w:r>
          <w:rPr>
            <w:noProof/>
            <w:webHidden/>
          </w:rPr>
          <w:fldChar w:fldCharType="end"/>
        </w:r>
      </w:hyperlink>
    </w:p>
    <w:p w:rsidR="00C20B13" w:rsidRDefault="00C20B13" w14:paraId="250BA184" w14:textId="747E9F80">
      <w:pPr>
        <w:pStyle w:val="TOC2"/>
        <w:tabs>
          <w:tab w:val="left" w:pos="960"/>
          <w:tab w:val="right" w:leader="dot" w:pos="9061"/>
        </w:tabs>
        <w:rPr>
          <w:rFonts w:eastAsiaTheme="minorEastAsia" w:cstheme="minorBidi"/>
          <w:noProof/>
          <w:kern w:val="2"/>
          <w14:ligatures w14:val="standardContextual"/>
        </w:rPr>
      </w:pPr>
      <w:hyperlink w:history="1" w:anchor="_Toc155946744">
        <w:r w:rsidRPr="00580868">
          <w:rPr>
            <w:rStyle w:val="Hyperlink"/>
            <w:noProof/>
          </w:rPr>
          <w:t>3.2.</w:t>
        </w:r>
        <w:r>
          <w:rPr>
            <w:rFonts w:eastAsiaTheme="minorEastAsia" w:cstheme="minorBidi"/>
            <w:noProof/>
            <w:kern w:val="2"/>
            <w14:ligatures w14:val="standardContextual"/>
          </w:rPr>
          <w:tab/>
        </w:r>
        <w:r w:rsidRPr="00580868">
          <w:rPr>
            <w:rStyle w:val="Hyperlink"/>
            <w:noProof/>
          </w:rPr>
          <w:t>Objetivos específicos</w:t>
        </w:r>
        <w:r>
          <w:rPr>
            <w:noProof/>
            <w:webHidden/>
          </w:rPr>
          <w:tab/>
        </w:r>
        <w:r>
          <w:rPr>
            <w:noProof/>
            <w:webHidden/>
          </w:rPr>
          <w:fldChar w:fldCharType="begin"/>
        </w:r>
        <w:r>
          <w:rPr>
            <w:noProof/>
            <w:webHidden/>
          </w:rPr>
          <w:instrText xml:space="preserve"> PAGEREF _Toc155946744 \h </w:instrText>
        </w:r>
        <w:r>
          <w:rPr>
            <w:noProof/>
            <w:webHidden/>
          </w:rPr>
        </w:r>
        <w:r>
          <w:rPr>
            <w:noProof/>
            <w:webHidden/>
          </w:rPr>
          <w:fldChar w:fldCharType="separate"/>
        </w:r>
        <w:r>
          <w:rPr>
            <w:noProof/>
            <w:webHidden/>
          </w:rPr>
          <w:t>5</w:t>
        </w:r>
        <w:r>
          <w:rPr>
            <w:noProof/>
            <w:webHidden/>
          </w:rPr>
          <w:fldChar w:fldCharType="end"/>
        </w:r>
      </w:hyperlink>
    </w:p>
    <w:p w:rsidR="00C20B13" w:rsidRDefault="00C20B13" w14:paraId="4A4015F3" w14:textId="60EEB2FB">
      <w:pPr>
        <w:pStyle w:val="TOC2"/>
        <w:tabs>
          <w:tab w:val="left" w:pos="960"/>
          <w:tab w:val="right" w:leader="dot" w:pos="9061"/>
        </w:tabs>
        <w:rPr>
          <w:rFonts w:eastAsiaTheme="minorEastAsia" w:cstheme="minorBidi"/>
          <w:noProof/>
          <w:kern w:val="2"/>
          <w14:ligatures w14:val="standardContextual"/>
        </w:rPr>
      </w:pPr>
      <w:hyperlink w:history="1" w:anchor="_Toc155946745">
        <w:r w:rsidRPr="00580868">
          <w:rPr>
            <w:rStyle w:val="Hyperlink"/>
            <w:noProof/>
          </w:rPr>
          <w:t>3.3.</w:t>
        </w:r>
        <w:r>
          <w:rPr>
            <w:rFonts w:eastAsiaTheme="minorEastAsia" w:cstheme="minorBidi"/>
            <w:noProof/>
            <w:kern w:val="2"/>
            <w14:ligatures w14:val="standardContextual"/>
          </w:rPr>
          <w:tab/>
        </w:r>
        <w:r w:rsidRPr="00580868">
          <w:rPr>
            <w:rStyle w:val="Hyperlink"/>
            <w:noProof/>
          </w:rPr>
          <w:t>Metodología del trabajo</w:t>
        </w:r>
        <w:r>
          <w:rPr>
            <w:noProof/>
            <w:webHidden/>
          </w:rPr>
          <w:tab/>
        </w:r>
        <w:r>
          <w:rPr>
            <w:noProof/>
            <w:webHidden/>
          </w:rPr>
          <w:fldChar w:fldCharType="begin"/>
        </w:r>
        <w:r>
          <w:rPr>
            <w:noProof/>
            <w:webHidden/>
          </w:rPr>
          <w:instrText xml:space="preserve"> PAGEREF _Toc155946745 \h </w:instrText>
        </w:r>
        <w:r>
          <w:rPr>
            <w:noProof/>
            <w:webHidden/>
          </w:rPr>
        </w:r>
        <w:r>
          <w:rPr>
            <w:noProof/>
            <w:webHidden/>
          </w:rPr>
          <w:fldChar w:fldCharType="separate"/>
        </w:r>
        <w:r>
          <w:rPr>
            <w:noProof/>
            <w:webHidden/>
          </w:rPr>
          <w:t>6</w:t>
        </w:r>
        <w:r>
          <w:rPr>
            <w:noProof/>
            <w:webHidden/>
          </w:rPr>
          <w:fldChar w:fldCharType="end"/>
        </w:r>
      </w:hyperlink>
    </w:p>
    <w:p w:rsidR="00C20B13" w:rsidRDefault="00C20B13" w14:paraId="1796F2AE" w14:textId="5F891717">
      <w:pPr>
        <w:pStyle w:val="TOC1"/>
        <w:tabs>
          <w:tab w:val="left" w:pos="440"/>
          <w:tab w:val="right" w:leader="dot" w:pos="9061"/>
        </w:tabs>
        <w:rPr>
          <w:rFonts w:eastAsiaTheme="minorEastAsia" w:cstheme="minorBidi"/>
          <w:noProof/>
          <w:kern w:val="2"/>
          <w14:ligatures w14:val="standardContextual"/>
        </w:rPr>
      </w:pPr>
      <w:hyperlink w:history="1" w:anchor="_Toc155946746">
        <w:r w:rsidRPr="00580868">
          <w:rPr>
            <w:rStyle w:val="Hyperlink"/>
            <w:noProof/>
          </w:rPr>
          <w:t>4.</w:t>
        </w:r>
        <w:r>
          <w:rPr>
            <w:rFonts w:eastAsiaTheme="minorEastAsia" w:cstheme="minorBidi"/>
            <w:noProof/>
            <w:kern w:val="2"/>
            <w14:ligatures w14:val="standardContextual"/>
          </w:rPr>
          <w:tab/>
        </w:r>
        <w:r w:rsidRPr="00580868">
          <w:rPr>
            <w:rStyle w:val="Hyperlink"/>
            <w:noProof/>
          </w:rPr>
          <w:t>Marco normativo</w:t>
        </w:r>
        <w:r>
          <w:rPr>
            <w:noProof/>
            <w:webHidden/>
          </w:rPr>
          <w:tab/>
        </w:r>
        <w:r>
          <w:rPr>
            <w:noProof/>
            <w:webHidden/>
          </w:rPr>
          <w:fldChar w:fldCharType="begin"/>
        </w:r>
        <w:r>
          <w:rPr>
            <w:noProof/>
            <w:webHidden/>
          </w:rPr>
          <w:instrText xml:space="preserve"> PAGEREF _Toc155946746 \h </w:instrText>
        </w:r>
        <w:r>
          <w:rPr>
            <w:noProof/>
            <w:webHidden/>
          </w:rPr>
        </w:r>
        <w:r>
          <w:rPr>
            <w:noProof/>
            <w:webHidden/>
          </w:rPr>
          <w:fldChar w:fldCharType="separate"/>
        </w:r>
        <w:r>
          <w:rPr>
            <w:noProof/>
            <w:webHidden/>
          </w:rPr>
          <w:t>7</w:t>
        </w:r>
        <w:r>
          <w:rPr>
            <w:noProof/>
            <w:webHidden/>
          </w:rPr>
          <w:fldChar w:fldCharType="end"/>
        </w:r>
      </w:hyperlink>
    </w:p>
    <w:p w:rsidR="00C20B13" w:rsidRDefault="00C20B13" w14:paraId="14E8CA2A" w14:textId="2869C097">
      <w:pPr>
        <w:pStyle w:val="TOC1"/>
        <w:tabs>
          <w:tab w:val="left" w:pos="440"/>
          <w:tab w:val="right" w:leader="dot" w:pos="9061"/>
        </w:tabs>
        <w:rPr>
          <w:rFonts w:eastAsiaTheme="minorEastAsia" w:cstheme="minorBidi"/>
          <w:noProof/>
          <w:kern w:val="2"/>
          <w14:ligatures w14:val="standardContextual"/>
        </w:rPr>
      </w:pPr>
      <w:hyperlink w:history="1" w:anchor="_Toc155946747">
        <w:r w:rsidRPr="00580868">
          <w:rPr>
            <w:rStyle w:val="Hyperlink"/>
            <w:noProof/>
          </w:rPr>
          <w:t>5.</w:t>
        </w:r>
        <w:r>
          <w:rPr>
            <w:rFonts w:eastAsiaTheme="minorEastAsia" w:cstheme="minorBidi"/>
            <w:noProof/>
            <w:kern w:val="2"/>
            <w14:ligatures w14:val="standardContextual"/>
          </w:rPr>
          <w:tab/>
        </w:r>
        <w:r w:rsidRPr="00580868">
          <w:rPr>
            <w:rStyle w:val="Hyperlink"/>
            <w:noProof/>
          </w:rPr>
          <w:t>Desarrollo específico de la contribución</w:t>
        </w:r>
        <w:r>
          <w:rPr>
            <w:noProof/>
            <w:webHidden/>
          </w:rPr>
          <w:tab/>
        </w:r>
        <w:r>
          <w:rPr>
            <w:noProof/>
            <w:webHidden/>
          </w:rPr>
          <w:fldChar w:fldCharType="begin"/>
        </w:r>
        <w:r>
          <w:rPr>
            <w:noProof/>
            <w:webHidden/>
          </w:rPr>
          <w:instrText xml:space="preserve"> PAGEREF _Toc155946747 \h </w:instrText>
        </w:r>
        <w:r>
          <w:rPr>
            <w:noProof/>
            <w:webHidden/>
          </w:rPr>
        </w:r>
        <w:r>
          <w:rPr>
            <w:noProof/>
            <w:webHidden/>
          </w:rPr>
          <w:fldChar w:fldCharType="separate"/>
        </w:r>
        <w:r>
          <w:rPr>
            <w:noProof/>
            <w:webHidden/>
          </w:rPr>
          <w:t>8</w:t>
        </w:r>
        <w:r>
          <w:rPr>
            <w:noProof/>
            <w:webHidden/>
          </w:rPr>
          <w:fldChar w:fldCharType="end"/>
        </w:r>
      </w:hyperlink>
    </w:p>
    <w:p w:rsidR="00C20B13" w:rsidRDefault="00C20B13" w14:paraId="41A075A4" w14:textId="269738DA">
      <w:pPr>
        <w:pStyle w:val="TOC2"/>
        <w:tabs>
          <w:tab w:val="left" w:pos="960"/>
          <w:tab w:val="right" w:leader="dot" w:pos="9061"/>
        </w:tabs>
        <w:rPr>
          <w:rFonts w:eastAsiaTheme="minorEastAsia" w:cstheme="minorBidi"/>
          <w:noProof/>
          <w:kern w:val="2"/>
          <w14:ligatures w14:val="standardContextual"/>
        </w:rPr>
      </w:pPr>
      <w:hyperlink w:history="1" w:anchor="_Toc155946748">
        <w:r w:rsidRPr="00580868">
          <w:rPr>
            <w:rStyle w:val="Hyperlink"/>
            <w:noProof/>
          </w:rPr>
          <w:t>5.1.</w:t>
        </w:r>
        <w:r>
          <w:rPr>
            <w:rFonts w:eastAsiaTheme="minorEastAsia" w:cstheme="minorBidi"/>
            <w:noProof/>
            <w:kern w:val="2"/>
            <w14:ligatures w14:val="standardContextual"/>
          </w:rPr>
          <w:tab/>
        </w:r>
        <w:r w:rsidRPr="00580868">
          <w:rPr>
            <w:rStyle w:val="Hyperlink"/>
            <w:noProof/>
          </w:rPr>
          <w:t>“Título 2” del menú de estilos</w:t>
        </w:r>
        <w:r>
          <w:rPr>
            <w:noProof/>
            <w:webHidden/>
          </w:rPr>
          <w:tab/>
        </w:r>
        <w:r>
          <w:rPr>
            <w:noProof/>
            <w:webHidden/>
          </w:rPr>
          <w:fldChar w:fldCharType="begin"/>
        </w:r>
        <w:r>
          <w:rPr>
            <w:noProof/>
            <w:webHidden/>
          </w:rPr>
          <w:instrText xml:space="preserve"> PAGEREF _Toc155946748 \h </w:instrText>
        </w:r>
        <w:r>
          <w:rPr>
            <w:noProof/>
            <w:webHidden/>
          </w:rPr>
        </w:r>
        <w:r>
          <w:rPr>
            <w:noProof/>
            <w:webHidden/>
          </w:rPr>
          <w:fldChar w:fldCharType="separate"/>
        </w:r>
        <w:r>
          <w:rPr>
            <w:noProof/>
            <w:webHidden/>
          </w:rPr>
          <w:t>8</w:t>
        </w:r>
        <w:r>
          <w:rPr>
            <w:noProof/>
            <w:webHidden/>
          </w:rPr>
          <w:fldChar w:fldCharType="end"/>
        </w:r>
      </w:hyperlink>
    </w:p>
    <w:p w:rsidR="00C20B13" w:rsidRDefault="00C20B13" w14:paraId="43CDD9E3" w14:textId="2FD27DFB">
      <w:pPr>
        <w:pStyle w:val="TOC2"/>
        <w:tabs>
          <w:tab w:val="left" w:pos="960"/>
          <w:tab w:val="right" w:leader="dot" w:pos="9061"/>
        </w:tabs>
        <w:rPr>
          <w:rFonts w:eastAsiaTheme="minorEastAsia" w:cstheme="minorBidi"/>
          <w:noProof/>
          <w:kern w:val="2"/>
          <w14:ligatures w14:val="standardContextual"/>
        </w:rPr>
      </w:pPr>
      <w:hyperlink w:history="1" w:anchor="_Toc155946749">
        <w:r w:rsidRPr="00580868">
          <w:rPr>
            <w:rStyle w:val="Hyperlink"/>
            <w:noProof/>
          </w:rPr>
          <w:t>5.2.</w:t>
        </w:r>
        <w:r>
          <w:rPr>
            <w:rFonts w:eastAsiaTheme="minorEastAsia" w:cstheme="minorBidi"/>
            <w:noProof/>
            <w:kern w:val="2"/>
            <w14:ligatures w14:val="standardContextual"/>
          </w:rPr>
          <w:tab/>
        </w:r>
        <w:r w:rsidRPr="00580868">
          <w:rPr>
            <w:rStyle w:val="Hyperlink"/>
            <w:noProof/>
          </w:rPr>
          <w:t>“Título 2” del menú de estilos</w:t>
        </w:r>
        <w:r>
          <w:rPr>
            <w:noProof/>
            <w:webHidden/>
          </w:rPr>
          <w:tab/>
        </w:r>
        <w:r>
          <w:rPr>
            <w:noProof/>
            <w:webHidden/>
          </w:rPr>
          <w:fldChar w:fldCharType="begin"/>
        </w:r>
        <w:r>
          <w:rPr>
            <w:noProof/>
            <w:webHidden/>
          </w:rPr>
          <w:instrText xml:space="preserve"> PAGEREF _Toc155946749 \h </w:instrText>
        </w:r>
        <w:r>
          <w:rPr>
            <w:noProof/>
            <w:webHidden/>
          </w:rPr>
        </w:r>
        <w:r>
          <w:rPr>
            <w:noProof/>
            <w:webHidden/>
          </w:rPr>
          <w:fldChar w:fldCharType="separate"/>
        </w:r>
        <w:r>
          <w:rPr>
            <w:noProof/>
            <w:webHidden/>
          </w:rPr>
          <w:t>8</w:t>
        </w:r>
        <w:r>
          <w:rPr>
            <w:noProof/>
            <w:webHidden/>
          </w:rPr>
          <w:fldChar w:fldCharType="end"/>
        </w:r>
      </w:hyperlink>
    </w:p>
    <w:p w:rsidR="00C20B13" w:rsidRDefault="00C20B13" w14:paraId="4B2CB3FA" w14:textId="39AC12C6">
      <w:pPr>
        <w:pStyle w:val="TOC3"/>
        <w:tabs>
          <w:tab w:val="left" w:pos="1440"/>
          <w:tab w:val="right" w:leader="dot" w:pos="9061"/>
        </w:tabs>
        <w:rPr>
          <w:rFonts w:eastAsiaTheme="minorEastAsia" w:cstheme="minorBidi"/>
          <w:noProof/>
          <w:kern w:val="2"/>
          <w14:ligatures w14:val="standardContextual"/>
        </w:rPr>
      </w:pPr>
      <w:hyperlink w:history="1" w:anchor="_Toc155946750">
        <w:r w:rsidRPr="00580868">
          <w:rPr>
            <w:rStyle w:val="Hyperlink"/>
            <w:noProof/>
          </w:rPr>
          <w:t>5.2.1.</w:t>
        </w:r>
        <w:r>
          <w:rPr>
            <w:rFonts w:eastAsiaTheme="minorEastAsia" w:cstheme="minorBidi"/>
            <w:noProof/>
            <w:kern w:val="2"/>
            <w14:ligatures w14:val="standardContextual"/>
          </w:rPr>
          <w:tab/>
        </w:r>
        <w:r w:rsidRPr="00580868">
          <w:rPr>
            <w:rStyle w:val="Hyperlink"/>
            <w:noProof/>
          </w:rPr>
          <w:t>“Título 3” del menú de estilos</w:t>
        </w:r>
        <w:r>
          <w:rPr>
            <w:noProof/>
            <w:webHidden/>
          </w:rPr>
          <w:tab/>
        </w:r>
        <w:r>
          <w:rPr>
            <w:noProof/>
            <w:webHidden/>
          </w:rPr>
          <w:fldChar w:fldCharType="begin"/>
        </w:r>
        <w:r>
          <w:rPr>
            <w:noProof/>
            <w:webHidden/>
          </w:rPr>
          <w:instrText xml:space="preserve"> PAGEREF _Toc155946750 \h </w:instrText>
        </w:r>
        <w:r>
          <w:rPr>
            <w:noProof/>
            <w:webHidden/>
          </w:rPr>
        </w:r>
        <w:r>
          <w:rPr>
            <w:noProof/>
            <w:webHidden/>
          </w:rPr>
          <w:fldChar w:fldCharType="separate"/>
        </w:r>
        <w:r>
          <w:rPr>
            <w:noProof/>
            <w:webHidden/>
          </w:rPr>
          <w:t>8</w:t>
        </w:r>
        <w:r>
          <w:rPr>
            <w:noProof/>
            <w:webHidden/>
          </w:rPr>
          <w:fldChar w:fldCharType="end"/>
        </w:r>
      </w:hyperlink>
    </w:p>
    <w:p w:rsidR="00C20B13" w:rsidRDefault="00C20B13" w14:paraId="0D0167D9" w14:textId="1A424272">
      <w:pPr>
        <w:pStyle w:val="TOC1"/>
        <w:tabs>
          <w:tab w:val="left" w:pos="440"/>
          <w:tab w:val="right" w:leader="dot" w:pos="9061"/>
        </w:tabs>
        <w:rPr>
          <w:rFonts w:eastAsiaTheme="minorEastAsia" w:cstheme="minorBidi"/>
          <w:noProof/>
          <w:kern w:val="2"/>
          <w14:ligatures w14:val="standardContextual"/>
        </w:rPr>
      </w:pPr>
      <w:hyperlink w:history="1" w:anchor="_Toc155946751">
        <w:r w:rsidRPr="00580868">
          <w:rPr>
            <w:rStyle w:val="Hyperlink"/>
            <w:noProof/>
          </w:rPr>
          <w:t>6.</w:t>
        </w:r>
        <w:r>
          <w:rPr>
            <w:rFonts w:eastAsiaTheme="minorEastAsia" w:cstheme="minorBidi"/>
            <w:noProof/>
            <w:kern w:val="2"/>
            <w14:ligatures w14:val="standardContextual"/>
          </w:rPr>
          <w:tab/>
        </w:r>
        <w:r w:rsidRPr="00580868">
          <w:rPr>
            <w:rStyle w:val="Hyperlink"/>
            <w:noProof/>
          </w:rPr>
          <w:t>Código fuente y datos analizados</w:t>
        </w:r>
        <w:r>
          <w:rPr>
            <w:noProof/>
            <w:webHidden/>
          </w:rPr>
          <w:tab/>
        </w:r>
        <w:r>
          <w:rPr>
            <w:noProof/>
            <w:webHidden/>
          </w:rPr>
          <w:fldChar w:fldCharType="begin"/>
        </w:r>
        <w:r>
          <w:rPr>
            <w:noProof/>
            <w:webHidden/>
          </w:rPr>
          <w:instrText xml:space="preserve"> PAGEREF _Toc155946751 \h </w:instrText>
        </w:r>
        <w:r>
          <w:rPr>
            <w:noProof/>
            <w:webHidden/>
          </w:rPr>
        </w:r>
        <w:r>
          <w:rPr>
            <w:noProof/>
            <w:webHidden/>
          </w:rPr>
          <w:fldChar w:fldCharType="separate"/>
        </w:r>
        <w:r>
          <w:rPr>
            <w:noProof/>
            <w:webHidden/>
          </w:rPr>
          <w:t>9</w:t>
        </w:r>
        <w:r>
          <w:rPr>
            <w:noProof/>
            <w:webHidden/>
          </w:rPr>
          <w:fldChar w:fldCharType="end"/>
        </w:r>
      </w:hyperlink>
    </w:p>
    <w:p w:rsidR="00C20B13" w:rsidRDefault="00C20B13" w14:paraId="09F9A423" w14:textId="5B41374D">
      <w:pPr>
        <w:pStyle w:val="TOC2"/>
        <w:tabs>
          <w:tab w:val="left" w:pos="960"/>
          <w:tab w:val="right" w:leader="dot" w:pos="9061"/>
        </w:tabs>
        <w:rPr>
          <w:rFonts w:eastAsiaTheme="minorEastAsia" w:cstheme="minorBidi"/>
          <w:noProof/>
          <w:kern w:val="2"/>
          <w14:ligatures w14:val="standardContextual"/>
        </w:rPr>
      </w:pPr>
      <w:hyperlink w:history="1" w:anchor="_Toc155946752">
        <w:r w:rsidRPr="00580868">
          <w:rPr>
            <w:rStyle w:val="Hyperlink"/>
            <w:noProof/>
          </w:rPr>
          <w:t>6.1.</w:t>
        </w:r>
        <w:r>
          <w:rPr>
            <w:rFonts w:eastAsiaTheme="minorEastAsia" w:cstheme="minorBidi"/>
            <w:noProof/>
            <w:kern w:val="2"/>
            <w14:ligatures w14:val="standardContextual"/>
          </w:rPr>
          <w:tab/>
        </w:r>
        <w:r w:rsidRPr="00580868">
          <w:rPr>
            <w:rStyle w:val="Hyperlink"/>
            <w:noProof/>
          </w:rPr>
          <w:t>Código fuente</w:t>
        </w:r>
        <w:r>
          <w:rPr>
            <w:noProof/>
            <w:webHidden/>
          </w:rPr>
          <w:tab/>
        </w:r>
        <w:r>
          <w:rPr>
            <w:noProof/>
            <w:webHidden/>
          </w:rPr>
          <w:fldChar w:fldCharType="begin"/>
        </w:r>
        <w:r>
          <w:rPr>
            <w:noProof/>
            <w:webHidden/>
          </w:rPr>
          <w:instrText xml:space="preserve"> PAGEREF _Toc155946752 \h </w:instrText>
        </w:r>
        <w:r>
          <w:rPr>
            <w:noProof/>
            <w:webHidden/>
          </w:rPr>
        </w:r>
        <w:r>
          <w:rPr>
            <w:noProof/>
            <w:webHidden/>
          </w:rPr>
          <w:fldChar w:fldCharType="separate"/>
        </w:r>
        <w:r>
          <w:rPr>
            <w:noProof/>
            <w:webHidden/>
          </w:rPr>
          <w:t>9</w:t>
        </w:r>
        <w:r>
          <w:rPr>
            <w:noProof/>
            <w:webHidden/>
          </w:rPr>
          <w:fldChar w:fldCharType="end"/>
        </w:r>
      </w:hyperlink>
    </w:p>
    <w:p w:rsidR="00C20B13" w:rsidRDefault="00C20B13" w14:paraId="491A7DF3" w14:textId="0A6F4042">
      <w:pPr>
        <w:pStyle w:val="TOC2"/>
        <w:tabs>
          <w:tab w:val="left" w:pos="960"/>
          <w:tab w:val="right" w:leader="dot" w:pos="9061"/>
        </w:tabs>
        <w:rPr>
          <w:rFonts w:eastAsiaTheme="minorEastAsia" w:cstheme="minorBidi"/>
          <w:noProof/>
          <w:kern w:val="2"/>
          <w14:ligatures w14:val="standardContextual"/>
        </w:rPr>
      </w:pPr>
      <w:hyperlink w:history="1" w:anchor="_Toc155946753">
        <w:r w:rsidRPr="00580868">
          <w:rPr>
            <w:rStyle w:val="Hyperlink"/>
            <w:noProof/>
          </w:rPr>
          <w:t>6.2.</w:t>
        </w:r>
        <w:r>
          <w:rPr>
            <w:rFonts w:eastAsiaTheme="minorEastAsia" w:cstheme="minorBidi"/>
            <w:noProof/>
            <w:kern w:val="2"/>
            <w14:ligatures w14:val="standardContextual"/>
          </w:rPr>
          <w:tab/>
        </w:r>
        <w:r w:rsidRPr="00580868">
          <w:rPr>
            <w:rStyle w:val="Hyperlink"/>
            <w:noProof/>
          </w:rPr>
          <w:t>Datos Analizados</w:t>
        </w:r>
        <w:r>
          <w:rPr>
            <w:noProof/>
            <w:webHidden/>
          </w:rPr>
          <w:tab/>
        </w:r>
        <w:r>
          <w:rPr>
            <w:noProof/>
            <w:webHidden/>
          </w:rPr>
          <w:fldChar w:fldCharType="begin"/>
        </w:r>
        <w:r>
          <w:rPr>
            <w:noProof/>
            <w:webHidden/>
          </w:rPr>
          <w:instrText xml:space="preserve"> PAGEREF _Toc155946753 \h </w:instrText>
        </w:r>
        <w:r>
          <w:rPr>
            <w:noProof/>
            <w:webHidden/>
          </w:rPr>
        </w:r>
        <w:r>
          <w:rPr>
            <w:noProof/>
            <w:webHidden/>
          </w:rPr>
          <w:fldChar w:fldCharType="separate"/>
        </w:r>
        <w:r>
          <w:rPr>
            <w:noProof/>
            <w:webHidden/>
          </w:rPr>
          <w:t>9</w:t>
        </w:r>
        <w:r>
          <w:rPr>
            <w:noProof/>
            <w:webHidden/>
          </w:rPr>
          <w:fldChar w:fldCharType="end"/>
        </w:r>
      </w:hyperlink>
    </w:p>
    <w:p w:rsidR="00C20B13" w:rsidRDefault="00C20B13" w14:paraId="185EA5B4" w14:textId="41119FA6">
      <w:pPr>
        <w:pStyle w:val="TOC1"/>
        <w:tabs>
          <w:tab w:val="left" w:pos="440"/>
          <w:tab w:val="right" w:leader="dot" w:pos="9061"/>
        </w:tabs>
        <w:rPr>
          <w:rFonts w:eastAsiaTheme="minorEastAsia" w:cstheme="minorBidi"/>
          <w:noProof/>
          <w:kern w:val="2"/>
          <w14:ligatures w14:val="standardContextual"/>
        </w:rPr>
      </w:pPr>
      <w:hyperlink w:history="1" w:anchor="_Toc155946754">
        <w:r w:rsidRPr="00580868">
          <w:rPr>
            <w:rStyle w:val="Hyperlink"/>
            <w:noProof/>
          </w:rPr>
          <w:t>7.</w:t>
        </w:r>
        <w:r>
          <w:rPr>
            <w:rFonts w:eastAsiaTheme="minorEastAsia" w:cstheme="minorBidi"/>
            <w:noProof/>
            <w:kern w:val="2"/>
            <w14:ligatures w14:val="standardContextual"/>
          </w:rPr>
          <w:tab/>
        </w:r>
        <w:r w:rsidRPr="00580868">
          <w:rPr>
            <w:rStyle w:val="Hyperlink"/>
            <w:noProof/>
          </w:rPr>
          <w:t>Conclusiones</w:t>
        </w:r>
        <w:r>
          <w:rPr>
            <w:noProof/>
            <w:webHidden/>
          </w:rPr>
          <w:tab/>
        </w:r>
        <w:r>
          <w:rPr>
            <w:noProof/>
            <w:webHidden/>
          </w:rPr>
          <w:fldChar w:fldCharType="begin"/>
        </w:r>
        <w:r>
          <w:rPr>
            <w:noProof/>
            <w:webHidden/>
          </w:rPr>
          <w:instrText xml:space="preserve"> PAGEREF _Toc155946754 \h </w:instrText>
        </w:r>
        <w:r>
          <w:rPr>
            <w:noProof/>
            <w:webHidden/>
          </w:rPr>
        </w:r>
        <w:r>
          <w:rPr>
            <w:noProof/>
            <w:webHidden/>
          </w:rPr>
          <w:fldChar w:fldCharType="separate"/>
        </w:r>
        <w:r>
          <w:rPr>
            <w:noProof/>
            <w:webHidden/>
          </w:rPr>
          <w:t>10</w:t>
        </w:r>
        <w:r>
          <w:rPr>
            <w:noProof/>
            <w:webHidden/>
          </w:rPr>
          <w:fldChar w:fldCharType="end"/>
        </w:r>
      </w:hyperlink>
    </w:p>
    <w:p w:rsidR="00C20B13" w:rsidRDefault="00C20B13" w14:paraId="02079661" w14:textId="39E5EA65">
      <w:pPr>
        <w:pStyle w:val="TOC1"/>
        <w:tabs>
          <w:tab w:val="left" w:pos="440"/>
          <w:tab w:val="right" w:leader="dot" w:pos="9061"/>
        </w:tabs>
        <w:rPr>
          <w:rFonts w:eastAsiaTheme="minorEastAsia" w:cstheme="minorBidi"/>
          <w:noProof/>
          <w:kern w:val="2"/>
          <w14:ligatures w14:val="standardContextual"/>
        </w:rPr>
      </w:pPr>
      <w:hyperlink w:history="1" w:anchor="_Toc155946755">
        <w:r w:rsidRPr="00580868">
          <w:rPr>
            <w:rStyle w:val="Hyperlink"/>
            <w:noProof/>
          </w:rPr>
          <w:t>8.</w:t>
        </w:r>
        <w:r>
          <w:rPr>
            <w:rFonts w:eastAsiaTheme="minorEastAsia" w:cstheme="minorBidi"/>
            <w:noProof/>
            <w:kern w:val="2"/>
            <w14:ligatures w14:val="standardContextual"/>
          </w:rPr>
          <w:tab/>
        </w:r>
        <w:r w:rsidRPr="00580868">
          <w:rPr>
            <w:rStyle w:val="Hyperlink"/>
            <w:noProof/>
          </w:rPr>
          <w:t>Limitaciones y prospectiva</w:t>
        </w:r>
        <w:r>
          <w:rPr>
            <w:noProof/>
            <w:webHidden/>
          </w:rPr>
          <w:tab/>
        </w:r>
        <w:r>
          <w:rPr>
            <w:noProof/>
            <w:webHidden/>
          </w:rPr>
          <w:fldChar w:fldCharType="begin"/>
        </w:r>
        <w:r>
          <w:rPr>
            <w:noProof/>
            <w:webHidden/>
          </w:rPr>
          <w:instrText xml:space="preserve"> PAGEREF _Toc155946755 \h </w:instrText>
        </w:r>
        <w:r>
          <w:rPr>
            <w:noProof/>
            <w:webHidden/>
          </w:rPr>
        </w:r>
        <w:r>
          <w:rPr>
            <w:noProof/>
            <w:webHidden/>
          </w:rPr>
          <w:fldChar w:fldCharType="separate"/>
        </w:r>
        <w:r>
          <w:rPr>
            <w:noProof/>
            <w:webHidden/>
          </w:rPr>
          <w:t>11</w:t>
        </w:r>
        <w:r>
          <w:rPr>
            <w:noProof/>
            <w:webHidden/>
          </w:rPr>
          <w:fldChar w:fldCharType="end"/>
        </w:r>
      </w:hyperlink>
    </w:p>
    <w:p w:rsidR="00C20B13" w:rsidRDefault="00C20B13" w14:paraId="7820AC40" w14:textId="5AA2A4F3">
      <w:pPr>
        <w:pStyle w:val="TOC2"/>
        <w:tabs>
          <w:tab w:val="left" w:pos="960"/>
          <w:tab w:val="right" w:leader="dot" w:pos="9061"/>
        </w:tabs>
        <w:rPr>
          <w:rFonts w:eastAsiaTheme="minorEastAsia" w:cstheme="minorBidi"/>
          <w:noProof/>
          <w:kern w:val="2"/>
          <w14:ligatures w14:val="standardContextual"/>
        </w:rPr>
      </w:pPr>
      <w:hyperlink w:history="1" w:anchor="_Toc155946756">
        <w:r w:rsidRPr="00580868">
          <w:rPr>
            <w:rStyle w:val="Hyperlink"/>
            <w:noProof/>
          </w:rPr>
          <w:t>8.1.</w:t>
        </w:r>
        <w:r>
          <w:rPr>
            <w:rFonts w:eastAsiaTheme="minorEastAsia" w:cstheme="minorBidi"/>
            <w:noProof/>
            <w:kern w:val="2"/>
            <w14:ligatures w14:val="standardContextual"/>
          </w:rPr>
          <w:tab/>
        </w:r>
        <w:r w:rsidRPr="00580868">
          <w:rPr>
            <w:rStyle w:val="Hyperlink"/>
            <w:noProof/>
          </w:rPr>
          <w:t>Limitaciones</w:t>
        </w:r>
        <w:r>
          <w:rPr>
            <w:noProof/>
            <w:webHidden/>
          </w:rPr>
          <w:tab/>
        </w:r>
        <w:r>
          <w:rPr>
            <w:noProof/>
            <w:webHidden/>
          </w:rPr>
          <w:fldChar w:fldCharType="begin"/>
        </w:r>
        <w:r>
          <w:rPr>
            <w:noProof/>
            <w:webHidden/>
          </w:rPr>
          <w:instrText xml:space="preserve"> PAGEREF _Toc155946756 \h </w:instrText>
        </w:r>
        <w:r>
          <w:rPr>
            <w:noProof/>
            <w:webHidden/>
          </w:rPr>
        </w:r>
        <w:r>
          <w:rPr>
            <w:noProof/>
            <w:webHidden/>
          </w:rPr>
          <w:fldChar w:fldCharType="separate"/>
        </w:r>
        <w:r>
          <w:rPr>
            <w:noProof/>
            <w:webHidden/>
          </w:rPr>
          <w:t>11</w:t>
        </w:r>
        <w:r>
          <w:rPr>
            <w:noProof/>
            <w:webHidden/>
          </w:rPr>
          <w:fldChar w:fldCharType="end"/>
        </w:r>
      </w:hyperlink>
    </w:p>
    <w:p w:rsidR="00C20B13" w:rsidRDefault="00C20B13" w14:paraId="187D091E" w14:textId="2DC841DD">
      <w:pPr>
        <w:pStyle w:val="TOC2"/>
        <w:tabs>
          <w:tab w:val="left" w:pos="960"/>
          <w:tab w:val="right" w:leader="dot" w:pos="9061"/>
        </w:tabs>
        <w:rPr>
          <w:rFonts w:eastAsiaTheme="minorEastAsia" w:cstheme="minorBidi"/>
          <w:noProof/>
          <w:kern w:val="2"/>
          <w14:ligatures w14:val="standardContextual"/>
        </w:rPr>
      </w:pPr>
      <w:hyperlink w:history="1" w:anchor="_Toc155946757">
        <w:r w:rsidRPr="00580868">
          <w:rPr>
            <w:rStyle w:val="Hyperlink"/>
            <w:noProof/>
          </w:rPr>
          <w:t>8.2.</w:t>
        </w:r>
        <w:r>
          <w:rPr>
            <w:rFonts w:eastAsiaTheme="minorEastAsia" w:cstheme="minorBidi"/>
            <w:noProof/>
            <w:kern w:val="2"/>
            <w14:ligatures w14:val="standardContextual"/>
          </w:rPr>
          <w:tab/>
        </w:r>
        <w:r w:rsidRPr="00580868">
          <w:rPr>
            <w:rStyle w:val="Hyperlink"/>
            <w:noProof/>
          </w:rPr>
          <w:t>Trabajo futuro</w:t>
        </w:r>
        <w:r>
          <w:rPr>
            <w:noProof/>
            <w:webHidden/>
          </w:rPr>
          <w:tab/>
        </w:r>
        <w:r>
          <w:rPr>
            <w:noProof/>
            <w:webHidden/>
          </w:rPr>
          <w:fldChar w:fldCharType="begin"/>
        </w:r>
        <w:r>
          <w:rPr>
            <w:noProof/>
            <w:webHidden/>
          </w:rPr>
          <w:instrText xml:space="preserve"> PAGEREF _Toc155946757 \h </w:instrText>
        </w:r>
        <w:r>
          <w:rPr>
            <w:noProof/>
            <w:webHidden/>
          </w:rPr>
        </w:r>
        <w:r>
          <w:rPr>
            <w:noProof/>
            <w:webHidden/>
          </w:rPr>
          <w:fldChar w:fldCharType="separate"/>
        </w:r>
        <w:r>
          <w:rPr>
            <w:noProof/>
            <w:webHidden/>
          </w:rPr>
          <w:t>11</w:t>
        </w:r>
        <w:r>
          <w:rPr>
            <w:noProof/>
            <w:webHidden/>
          </w:rPr>
          <w:fldChar w:fldCharType="end"/>
        </w:r>
      </w:hyperlink>
    </w:p>
    <w:p w:rsidR="00C20B13" w:rsidRDefault="00C20B13" w14:paraId="0FD383AA" w14:textId="1A5A4B38">
      <w:pPr>
        <w:pStyle w:val="TOC1"/>
        <w:tabs>
          <w:tab w:val="right" w:leader="dot" w:pos="9061"/>
        </w:tabs>
        <w:rPr>
          <w:rFonts w:eastAsiaTheme="minorEastAsia" w:cstheme="minorBidi"/>
          <w:noProof/>
          <w:kern w:val="2"/>
          <w14:ligatures w14:val="standardContextual"/>
        </w:rPr>
      </w:pPr>
      <w:hyperlink w:history="1" w:anchor="_Toc155946758">
        <w:r w:rsidRPr="00580868">
          <w:rPr>
            <w:rStyle w:val="Hyperlink"/>
            <w:noProof/>
          </w:rPr>
          <w:t>Referencias bibliográficas</w:t>
        </w:r>
        <w:r>
          <w:rPr>
            <w:noProof/>
            <w:webHidden/>
          </w:rPr>
          <w:tab/>
        </w:r>
        <w:r>
          <w:rPr>
            <w:noProof/>
            <w:webHidden/>
          </w:rPr>
          <w:fldChar w:fldCharType="begin"/>
        </w:r>
        <w:r>
          <w:rPr>
            <w:noProof/>
            <w:webHidden/>
          </w:rPr>
          <w:instrText xml:space="preserve"> PAGEREF _Toc155946758 \h </w:instrText>
        </w:r>
        <w:r>
          <w:rPr>
            <w:noProof/>
            <w:webHidden/>
          </w:rPr>
        </w:r>
        <w:r>
          <w:rPr>
            <w:noProof/>
            <w:webHidden/>
          </w:rPr>
          <w:fldChar w:fldCharType="separate"/>
        </w:r>
        <w:r>
          <w:rPr>
            <w:noProof/>
            <w:webHidden/>
          </w:rPr>
          <w:t>12</w:t>
        </w:r>
        <w:r>
          <w:rPr>
            <w:noProof/>
            <w:webHidden/>
          </w:rPr>
          <w:fldChar w:fldCharType="end"/>
        </w:r>
      </w:hyperlink>
    </w:p>
    <w:p w:rsidR="00C20B13" w:rsidRDefault="00C20B13" w14:paraId="406EDA56" w14:textId="5357453E">
      <w:pPr>
        <w:pStyle w:val="TOC1"/>
        <w:tabs>
          <w:tab w:val="left" w:pos="1200"/>
          <w:tab w:val="right" w:leader="dot" w:pos="9061"/>
        </w:tabs>
        <w:rPr>
          <w:rFonts w:eastAsiaTheme="minorEastAsia" w:cstheme="minorBidi"/>
          <w:noProof/>
          <w:kern w:val="2"/>
          <w14:ligatures w14:val="standardContextual"/>
        </w:rPr>
      </w:pPr>
      <w:hyperlink w:history="1" w:anchor="_Toc155946759">
        <w:r w:rsidRPr="00580868">
          <w:rPr>
            <w:rStyle w:val="Hyperlink"/>
            <w:noProof/>
          </w:rPr>
          <w:t>Anexo A.</w:t>
        </w:r>
        <w:r>
          <w:rPr>
            <w:rFonts w:eastAsiaTheme="minorEastAsia" w:cstheme="minorBidi"/>
            <w:noProof/>
            <w:kern w:val="2"/>
            <w14:ligatures w14:val="standardContextual"/>
          </w:rPr>
          <w:tab/>
        </w:r>
        <w:r w:rsidRPr="00580868">
          <w:rPr>
            <w:rStyle w:val="Hyperlink"/>
            <w:noProof/>
          </w:rPr>
          <w:t>Privacidad y protección de datos</w:t>
        </w:r>
        <w:r>
          <w:rPr>
            <w:noProof/>
            <w:webHidden/>
          </w:rPr>
          <w:tab/>
        </w:r>
        <w:r>
          <w:rPr>
            <w:noProof/>
            <w:webHidden/>
          </w:rPr>
          <w:fldChar w:fldCharType="begin"/>
        </w:r>
        <w:r>
          <w:rPr>
            <w:noProof/>
            <w:webHidden/>
          </w:rPr>
          <w:instrText xml:space="preserve"> PAGEREF _Toc155946759 \h </w:instrText>
        </w:r>
        <w:r>
          <w:rPr>
            <w:noProof/>
            <w:webHidden/>
          </w:rPr>
        </w:r>
        <w:r>
          <w:rPr>
            <w:noProof/>
            <w:webHidden/>
          </w:rPr>
          <w:fldChar w:fldCharType="separate"/>
        </w:r>
        <w:r>
          <w:rPr>
            <w:noProof/>
            <w:webHidden/>
          </w:rPr>
          <w:t>13</w:t>
        </w:r>
        <w:r>
          <w:rPr>
            <w:noProof/>
            <w:webHidden/>
          </w:rPr>
          <w:fldChar w:fldCharType="end"/>
        </w:r>
      </w:hyperlink>
    </w:p>
    <w:p w:rsidRPr="00727AE8" w:rsidR="00166012" w:rsidP="00166012" w:rsidRDefault="00423E85" w14:paraId="6611B0BB" w14:textId="77BAFD51">
      <w:pPr>
        <w:pStyle w:val="Ttulondices"/>
      </w:pPr>
      <w:r>
        <w:rPr>
          <w:rFonts w:cs="Times New Roman" w:asciiTheme="minorHAnsi" w:hAnsiTheme="minorHAnsi"/>
          <w:sz w:val="22"/>
          <w:szCs w:val="24"/>
          <w:lang w:eastAsia="es-ES"/>
        </w:rPr>
        <w:fldChar w:fldCharType="end"/>
      </w:r>
      <w:r w:rsidRPr="00727AE8" w:rsidR="005D549B">
        <w:br w:type="page"/>
      </w:r>
      <w:r w:rsidR="00166012">
        <w:t>Í</w:t>
      </w:r>
      <w:r w:rsidRPr="00727AE8" w:rsidR="00166012">
        <w:t xml:space="preserve">ndice de figuras </w:t>
      </w:r>
    </w:p>
    <w:p w:rsidR="00C20B13" w:rsidRDefault="00166012" w14:paraId="4745205E" w14:textId="00AE7004">
      <w:pPr>
        <w:pStyle w:val="TableofFigur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sidRPr="00C74B55" w:rsidR="00C20B13">
          <w:rPr>
            <w:rStyle w:val="Hyperlink"/>
            <w:noProof/>
          </w:rPr>
          <w:t xml:space="preserve">Figura 1. </w:t>
        </w:r>
        <w:r w:rsidRPr="00C74B55" w:rsidR="00C20B13">
          <w:rPr>
            <w:rStyle w:val="Hyperlink"/>
            <w:i/>
            <w:iCs/>
            <w:noProof/>
          </w:rPr>
          <w:t>Ejemplo de figura realizada para nuestro trabajo.</w:t>
        </w:r>
        <w:r w:rsidR="00C20B13">
          <w:rPr>
            <w:noProof/>
            <w:webHidden/>
          </w:rPr>
          <w:tab/>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t>2</w:t>
        </w:r>
        <w:r w:rsidR="00C20B13">
          <w:rPr>
            <w:noProof/>
            <w:webHidden/>
          </w:rPr>
          <w:fldChar w:fldCharType="end"/>
        </w:r>
      </w:hyperlink>
    </w:p>
    <w:p w:rsidRPr="0097635A" w:rsidR="00092996" w:rsidP="00092996" w:rsidRDefault="00166012" w14:paraId="03D5A139" w14:textId="77777777">
      <w:pPr>
        <w:pStyle w:val="Ttulondices"/>
      </w:pPr>
      <w:r>
        <w:rPr>
          <w:highlight w:val="yellow"/>
        </w:rPr>
        <w:fldChar w:fldCharType="end"/>
      </w:r>
      <w:r w:rsidRPr="00727AE8" w:rsidR="005D549B">
        <w:br w:type="page"/>
      </w:r>
      <w:r w:rsidRPr="0097635A" w:rsidR="00092996">
        <w:t>Índice de tablas</w:t>
      </w:r>
    </w:p>
    <w:p w:rsidR="00327D49" w:rsidRDefault="00092996" w14:paraId="23544A1A" w14:textId="51E7AC83">
      <w:pPr>
        <w:pStyle w:val="TableofFigures"/>
        <w:tabs>
          <w:tab w:val="right" w:leader="dot" w:pos="9061"/>
        </w:tab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history="1" w:anchor="_Toc155949097">
        <w:r w:rsidRPr="00E12610" w:rsidR="00327D49">
          <w:rPr>
            <w:rStyle w:val="Hyperlink"/>
            <w:noProof/>
          </w:rPr>
          <w:t xml:space="preserve">Tabla 1. </w:t>
        </w:r>
        <w:r w:rsidRPr="00E12610" w:rsidR="00327D49">
          <w:rPr>
            <w:rStyle w:val="Hyperlink"/>
            <w:i/>
            <w:iCs/>
            <w:noProof/>
          </w:rPr>
          <w:t>Organización del trabajo en grupo.</w:t>
        </w:r>
        <w:r w:rsidR="00327D49">
          <w:rPr>
            <w:noProof/>
            <w:webHidden/>
          </w:rPr>
          <w:tab/>
        </w:r>
        <w:r w:rsidR="00327D49">
          <w:rPr>
            <w:noProof/>
            <w:webHidden/>
          </w:rPr>
          <w:fldChar w:fldCharType="begin"/>
        </w:r>
        <w:r w:rsidR="00327D49">
          <w:rPr>
            <w:noProof/>
            <w:webHidden/>
          </w:rPr>
          <w:instrText xml:space="preserve"> PAGEREF _Toc155949097 \h </w:instrText>
        </w:r>
        <w:r w:rsidR="00327D49">
          <w:rPr>
            <w:noProof/>
            <w:webHidden/>
          </w:rPr>
        </w:r>
        <w:r w:rsidR="00327D49">
          <w:rPr>
            <w:noProof/>
            <w:webHidden/>
          </w:rPr>
          <w:fldChar w:fldCharType="separate"/>
        </w:r>
        <w:r w:rsidR="00327D49">
          <w:rPr>
            <w:noProof/>
            <w:webHidden/>
          </w:rPr>
          <w:t>VIII</w:t>
        </w:r>
        <w:r w:rsidR="00327D49">
          <w:rPr>
            <w:noProof/>
            <w:webHidden/>
          </w:rPr>
          <w:fldChar w:fldCharType="end"/>
        </w:r>
      </w:hyperlink>
    </w:p>
    <w:p w:rsidR="005F110C" w:rsidP="00092996" w:rsidRDefault="00092996" w14:paraId="3D835524" w14:textId="73AB8662">
      <w:pPr>
        <w:pStyle w:val="Ttulondices"/>
        <w:rPr>
          <w:rFonts w:cs="Times New Roman"/>
          <w:b/>
        </w:rPr>
      </w:pPr>
      <w:r w:rsidRPr="0097635A">
        <w:rPr>
          <w:rFonts w:cs="Times New Roman"/>
          <w:b/>
        </w:rPr>
        <w:fldChar w:fldCharType="end"/>
      </w:r>
    </w:p>
    <w:p w:rsidR="00CA359C" w:rsidP="00B448AD" w:rsidRDefault="00CA359C" w14:paraId="03FB3451" w14:textId="77777777">
      <w:pPr>
        <w:pStyle w:val="Ttulondices"/>
        <w:rPr>
          <w:rFonts w:cs="Times New Roman"/>
          <w:b/>
        </w:rPr>
      </w:pPr>
    </w:p>
    <w:p w:rsidR="00CA359C" w:rsidP="00B448AD" w:rsidRDefault="00CA359C" w14:paraId="040F07CD" w14:textId="77777777">
      <w:pPr>
        <w:pStyle w:val="Ttulondices"/>
        <w:rPr>
          <w:rFonts w:cs="Times New Roman"/>
          <w:b/>
        </w:rPr>
      </w:pPr>
    </w:p>
    <w:p w:rsidR="00CA359C" w:rsidP="00B448AD" w:rsidRDefault="00CA359C" w14:paraId="6DA55060" w14:textId="77777777">
      <w:pPr>
        <w:pStyle w:val="Ttulondices"/>
        <w:rPr>
          <w:rFonts w:cs="Times New Roman"/>
          <w:b/>
        </w:rPr>
      </w:pPr>
    </w:p>
    <w:p w:rsidR="00CA359C" w:rsidP="00B448AD" w:rsidRDefault="00CA359C" w14:paraId="57CA156D" w14:textId="77777777">
      <w:pPr>
        <w:pStyle w:val="Ttulondices"/>
        <w:rPr>
          <w:rFonts w:cs="Times New Roman"/>
          <w:b/>
        </w:rPr>
      </w:pPr>
    </w:p>
    <w:p w:rsidR="00CA359C" w:rsidP="00B448AD" w:rsidRDefault="00CA359C" w14:paraId="13FFA8CF" w14:textId="77777777">
      <w:pPr>
        <w:pStyle w:val="Ttulondices"/>
        <w:rPr>
          <w:rFonts w:cs="Times New Roman"/>
          <w:b/>
        </w:rPr>
      </w:pPr>
    </w:p>
    <w:p w:rsidR="00CA359C" w:rsidP="00B448AD" w:rsidRDefault="00CA359C" w14:paraId="46264FF6" w14:textId="77777777">
      <w:pPr>
        <w:pStyle w:val="Ttulondices"/>
        <w:rPr>
          <w:rFonts w:cs="Times New Roman"/>
          <w:b/>
        </w:rPr>
      </w:pPr>
    </w:p>
    <w:p w:rsidR="00CA359C" w:rsidP="00B448AD" w:rsidRDefault="00CA359C" w14:paraId="2C86EFFA" w14:textId="77777777">
      <w:pPr>
        <w:pStyle w:val="Ttulondices"/>
        <w:rPr>
          <w:rFonts w:cs="Times New Roman"/>
          <w:b/>
        </w:rPr>
      </w:pPr>
    </w:p>
    <w:p w:rsidR="00CA359C" w:rsidP="00B448AD" w:rsidRDefault="00CA359C" w14:paraId="5750777B" w14:textId="77777777">
      <w:pPr>
        <w:pStyle w:val="Ttulondices"/>
        <w:rPr>
          <w:rFonts w:cs="Times New Roman"/>
          <w:b/>
        </w:rPr>
      </w:pPr>
    </w:p>
    <w:p w:rsidR="00CA359C" w:rsidP="00B448AD" w:rsidRDefault="00CA359C" w14:paraId="5D978AEA" w14:textId="77777777">
      <w:pPr>
        <w:pStyle w:val="Ttulondices"/>
        <w:rPr>
          <w:rFonts w:cs="Times New Roman"/>
          <w:b/>
        </w:rPr>
      </w:pPr>
    </w:p>
    <w:p w:rsidR="00CA359C" w:rsidP="00B448AD" w:rsidRDefault="00CA359C" w14:paraId="6BB8AC4B" w14:textId="77777777">
      <w:pPr>
        <w:pStyle w:val="Ttulondices"/>
        <w:rPr>
          <w:rFonts w:cs="Times New Roman"/>
          <w:b/>
        </w:rPr>
      </w:pPr>
    </w:p>
    <w:p w:rsidR="00CA359C" w:rsidP="00B448AD" w:rsidRDefault="00CA359C" w14:paraId="49FE0DA5" w14:textId="77777777">
      <w:pPr>
        <w:pStyle w:val="Ttulondices"/>
        <w:rPr>
          <w:rFonts w:cs="Times New Roman"/>
          <w:b/>
        </w:rPr>
      </w:pPr>
    </w:p>
    <w:p w:rsidR="00CA359C" w:rsidP="00B448AD" w:rsidRDefault="00CA359C" w14:paraId="690D2B4C" w14:textId="77777777">
      <w:pPr>
        <w:pStyle w:val="Ttulondices"/>
        <w:rPr>
          <w:rFonts w:cs="Times New Roman"/>
          <w:b/>
        </w:rPr>
      </w:pPr>
    </w:p>
    <w:p w:rsidR="00CA359C" w:rsidP="00B448AD" w:rsidRDefault="00CA359C" w14:paraId="582675E2" w14:textId="77777777">
      <w:pPr>
        <w:pStyle w:val="Ttulondices"/>
        <w:rPr>
          <w:rFonts w:cs="Times New Roman"/>
          <w:b/>
        </w:rPr>
      </w:pPr>
    </w:p>
    <w:p w:rsidR="00CA359C" w:rsidP="00B448AD" w:rsidRDefault="00CA359C" w14:paraId="5278899B" w14:textId="77777777">
      <w:pPr>
        <w:pStyle w:val="Ttulondices"/>
        <w:rPr>
          <w:rFonts w:cs="Times New Roman"/>
          <w:b/>
        </w:rPr>
      </w:pPr>
    </w:p>
    <w:p w:rsidR="00CA359C" w:rsidP="00B448AD" w:rsidRDefault="00CA359C" w14:paraId="492A5EBE" w14:textId="77777777">
      <w:pPr>
        <w:pStyle w:val="Ttulondices"/>
        <w:rPr>
          <w:rFonts w:cs="Times New Roman"/>
          <w:b/>
        </w:rPr>
      </w:pPr>
    </w:p>
    <w:p w:rsidRPr="0097635A" w:rsidR="00196EF2" w:rsidP="00196EF2" w:rsidRDefault="00196EF2" w14:paraId="5A8ECE45" w14:textId="77777777">
      <w:pPr>
        <w:pStyle w:val="Ttulondices"/>
      </w:pPr>
      <w:r w:rsidRPr="0097635A">
        <w:t>Organización del trabajo en grupo</w:t>
      </w:r>
    </w:p>
    <w:p w:rsidR="00196EF2" w:rsidP="00196EF2" w:rsidRDefault="00196EF2" w14:paraId="338C23FB" w14:textId="77777777">
      <w:r w:rsidRPr="0097635A">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rsidRPr="0097635A" w:rsidR="00196EF2" w:rsidP="00196EF2" w:rsidRDefault="00196EF2" w14:paraId="224D11C7" w14:textId="77777777">
      <w:pPr>
        <w:pStyle w:val="Ttulondices"/>
        <w:rPr>
          <w:sz w:val="28"/>
          <w:szCs w:val="28"/>
        </w:rPr>
      </w:pPr>
      <w:r w:rsidRPr="0097635A">
        <w:rPr>
          <w:sz w:val="28"/>
          <w:szCs w:val="28"/>
        </w:rPr>
        <w:t>Partes que aborda el TFE</w:t>
      </w:r>
    </w:p>
    <w:p w:rsidRPr="0097635A" w:rsidR="00196EF2" w:rsidP="00196EF2" w:rsidRDefault="00196EF2" w14:paraId="01AFBE9D" w14:textId="77777777">
      <w:r w:rsidRPr="0097635A">
        <w:t>Cada estudiante debe abordar elementos/partes que, individualmente, podrían suponer un TFE por sí mismas.</w:t>
      </w:r>
    </w:p>
    <w:p w:rsidR="00196EF2" w:rsidP="00196EF2" w:rsidRDefault="00196EF2" w14:paraId="4E302CCE" w14:textId="77777777">
      <w:pPr>
        <w:pStyle w:val="Ttulondices"/>
        <w:rPr>
          <w:sz w:val="28"/>
          <w:szCs w:val="28"/>
        </w:rPr>
      </w:pPr>
    </w:p>
    <w:p w:rsidRPr="0097635A" w:rsidR="00196EF2" w:rsidP="00196EF2" w:rsidRDefault="00196EF2" w14:paraId="2933B547" w14:textId="77777777">
      <w:pPr>
        <w:pStyle w:val="Ttulondices"/>
        <w:rPr>
          <w:sz w:val="28"/>
          <w:szCs w:val="28"/>
        </w:rPr>
      </w:pPr>
      <w:r w:rsidRPr="0097635A">
        <w:rPr>
          <w:sz w:val="28"/>
          <w:szCs w:val="28"/>
        </w:rPr>
        <w:t>Distribución y estructura de la memoria</w:t>
      </w:r>
    </w:p>
    <w:p w:rsidRPr="0097635A" w:rsidR="00196EF2" w:rsidP="00196EF2" w:rsidRDefault="00196EF2" w14:paraId="3FBE387D" w14:textId="77777777">
      <w:r w:rsidRPr="0097635A">
        <w:t>Complete la siguiente tabla que debe reflejar el reparto de trabajo a la hora de confeccionar la memoria del TFE</w:t>
      </w:r>
      <w:r>
        <w:t>. Se aporta un ejemplo para facilitar su elaboración.</w:t>
      </w:r>
    </w:p>
    <w:p w:rsidRPr="0097635A" w:rsidR="00196EF2" w:rsidP="00196EF2" w:rsidRDefault="00196EF2" w14:paraId="7F89E920" w14:textId="77777777">
      <w:pPr>
        <w:pStyle w:val="Caption"/>
        <w:keepNext/>
        <w:rPr>
          <w:sz w:val="24"/>
          <w:szCs w:val="24"/>
        </w:rPr>
      </w:pPr>
      <w:bookmarkStart w:name="_Toc155949097" w:id="2"/>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Pr>
          <w:b w:val="0"/>
          <w:bCs w:val="0"/>
          <w:i/>
          <w:iCs/>
          <w:sz w:val="24"/>
          <w:szCs w:val="24"/>
        </w:rPr>
        <w:t>Organización</w:t>
      </w:r>
      <w:r w:rsidRPr="0097635A">
        <w:rPr>
          <w:b w:val="0"/>
          <w:bCs w:val="0"/>
          <w:i/>
          <w:iCs/>
          <w:sz w:val="24"/>
          <w:szCs w:val="24"/>
        </w:rPr>
        <w:t xml:space="preserve"> de</w:t>
      </w:r>
      <w:r>
        <w:rPr>
          <w:b w:val="0"/>
          <w:bCs w:val="0"/>
          <w:i/>
          <w:iCs/>
          <w:sz w:val="24"/>
          <w:szCs w:val="24"/>
        </w:rPr>
        <w:t>l</w:t>
      </w:r>
      <w:r w:rsidRPr="0097635A">
        <w:rPr>
          <w:b w:val="0"/>
          <w:bCs w:val="0"/>
          <w:i/>
          <w:iCs/>
          <w:sz w:val="24"/>
          <w:szCs w:val="24"/>
        </w:rPr>
        <w:t xml:space="preserve"> trabajo en grupo.</w:t>
      </w:r>
      <w:bookmarkEnd w:id="2"/>
    </w:p>
    <w:tbl>
      <w:tblPr>
        <w:tblStyle w:val="GridTable4-Accent1"/>
        <w:tblW w:w="0" w:type="auto"/>
        <w:tblLook w:val="04A0" w:firstRow="1" w:lastRow="0" w:firstColumn="1" w:lastColumn="0" w:noHBand="0" w:noVBand="1"/>
      </w:tblPr>
      <w:tblGrid>
        <w:gridCol w:w="5807"/>
        <w:gridCol w:w="3254"/>
      </w:tblGrid>
      <w:tr w:rsidRPr="0097635A" w:rsidR="00196EF2" w:rsidTr="005C1C73" w14:paraId="5EE754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rsidRPr="0097635A" w:rsidR="00196EF2" w:rsidP="005C1C73" w:rsidRDefault="00196EF2" w14:paraId="68C16908" w14:textId="77777777">
            <w:pPr>
              <w:pStyle w:val="TableofFigures"/>
              <w:tabs>
                <w:tab w:val="right" w:leader="dot" w:pos="9061"/>
              </w:tabs>
              <w:jc w:val="center"/>
              <w:rPr>
                <w:bCs w:val="0"/>
                <w:sz w:val="20"/>
                <w:szCs w:val="20"/>
              </w:rPr>
            </w:pPr>
            <w:r w:rsidRPr="0097635A">
              <w:rPr>
                <w:bCs w:val="0"/>
                <w:sz w:val="20"/>
                <w:szCs w:val="20"/>
              </w:rPr>
              <w:t>Organización del trabajo en grupo - Desarrollo de la memoria</w:t>
            </w:r>
          </w:p>
        </w:tc>
      </w:tr>
      <w:tr w:rsidRPr="0097635A" w:rsidR="00196EF2" w:rsidTr="005C1C73" w14:paraId="311B89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6B968291" w14:textId="77777777">
            <w:pPr>
              <w:pStyle w:val="TableofFigures"/>
              <w:tabs>
                <w:tab w:val="right" w:leader="dot" w:pos="9061"/>
              </w:tabs>
              <w:jc w:val="center"/>
              <w:rPr>
                <w:bCs w:val="0"/>
                <w:sz w:val="20"/>
                <w:szCs w:val="20"/>
              </w:rPr>
            </w:pPr>
            <w:r w:rsidRPr="0097635A">
              <w:rPr>
                <w:bCs w:val="0"/>
                <w:sz w:val="20"/>
                <w:szCs w:val="20"/>
              </w:rPr>
              <w:t>Apartado de la memoria</w:t>
            </w:r>
          </w:p>
        </w:tc>
        <w:tc>
          <w:tcPr>
            <w:tcW w:w="3254" w:type="dxa"/>
            <w:vAlign w:val="center"/>
          </w:tcPr>
          <w:p w:rsidRPr="0097635A" w:rsidR="00196EF2" w:rsidP="005C1C73" w:rsidRDefault="00196EF2" w14:paraId="081BE48C" w14:textId="7777777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Pr="0097635A" w:rsidR="00196EF2" w:rsidTr="005C1C73" w14:paraId="01A2AB28"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087DA23E" w14:textId="77777777">
            <w:pPr>
              <w:pStyle w:val="TableofFigures"/>
              <w:tabs>
                <w:tab w:val="right" w:leader="dot" w:pos="9061"/>
              </w:tabs>
              <w:jc w:val="left"/>
              <w:rPr>
                <w:b w:val="0"/>
                <w:sz w:val="20"/>
                <w:szCs w:val="20"/>
              </w:rPr>
            </w:pPr>
            <w:r w:rsidRPr="0097635A">
              <w:rPr>
                <w:b w:val="0"/>
                <w:sz w:val="20"/>
                <w:szCs w:val="20"/>
              </w:rPr>
              <w:t>Introducción</w:t>
            </w:r>
          </w:p>
        </w:tc>
        <w:tc>
          <w:tcPr>
            <w:tcW w:w="3254" w:type="dxa"/>
            <w:vAlign w:val="center"/>
          </w:tcPr>
          <w:p w:rsidRPr="0097635A" w:rsidR="00196EF2" w:rsidP="005C1C73" w:rsidRDefault="00196EF2" w14:paraId="56C5E9AE" w14:textId="7777777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5C1C73" w14:paraId="2E083D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588CC312" w14:textId="77777777">
            <w:pPr>
              <w:pStyle w:val="TableofFigures"/>
              <w:tabs>
                <w:tab w:val="right" w:leader="dot" w:pos="9061"/>
              </w:tabs>
              <w:jc w:val="left"/>
              <w:rPr>
                <w:b w:val="0"/>
                <w:sz w:val="20"/>
                <w:szCs w:val="20"/>
              </w:rPr>
            </w:pPr>
            <w:r w:rsidRPr="0097635A">
              <w:rPr>
                <w:b w:val="0"/>
                <w:sz w:val="20"/>
                <w:szCs w:val="20"/>
              </w:rPr>
              <w:t>Contexto y estado del arte</w:t>
            </w:r>
          </w:p>
        </w:tc>
        <w:tc>
          <w:tcPr>
            <w:tcW w:w="3254" w:type="dxa"/>
            <w:vAlign w:val="center"/>
          </w:tcPr>
          <w:p w:rsidRPr="0097635A" w:rsidR="00196EF2" w:rsidP="005C1C73" w:rsidRDefault="00196EF2" w14:paraId="2B246375" w14:textId="7777777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5C1C73" w14:paraId="30E23E48"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0D226724" w14:textId="77777777">
            <w:pPr>
              <w:pStyle w:val="TableofFigures"/>
              <w:tabs>
                <w:tab w:val="right" w:leader="dot" w:pos="9061"/>
              </w:tabs>
              <w:jc w:val="left"/>
              <w:rPr>
                <w:b w:val="0"/>
                <w:sz w:val="20"/>
                <w:szCs w:val="20"/>
              </w:rPr>
            </w:pPr>
            <w:r w:rsidRPr="0097635A">
              <w:rPr>
                <w:b w:val="0"/>
                <w:sz w:val="20"/>
                <w:szCs w:val="20"/>
              </w:rPr>
              <w:t>Objetivos y metodología de trabajo</w:t>
            </w:r>
          </w:p>
        </w:tc>
        <w:tc>
          <w:tcPr>
            <w:tcW w:w="3254" w:type="dxa"/>
            <w:vAlign w:val="center"/>
          </w:tcPr>
          <w:p w:rsidRPr="0097635A" w:rsidR="00196EF2" w:rsidP="005C1C73" w:rsidRDefault="00196EF2" w14:paraId="7BDB8DF7" w14:textId="7777777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5C1C73" w14:paraId="20D43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727C2C3E" w14:textId="77777777">
            <w:pPr>
              <w:pStyle w:val="TableofFigures"/>
              <w:tabs>
                <w:tab w:val="right" w:leader="dot" w:pos="9061"/>
              </w:tabs>
              <w:jc w:val="left"/>
              <w:rPr>
                <w:b w:val="0"/>
                <w:sz w:val="20"/>
                <w:szCs w:val="20"/>
              </w:rPr>
            </w:pPr>
            <w:r>
              <w:rPr>
                <w:b w:val="0"/>
                <w:sz w:val="20"/>
                <w:szCs w:val="20"/>
              </w:rPr>
              <w:t>Marco normativo</w:t>
            </w:r>
          </w:p>
        </w:tc>
        <w:tc>
          <w:tcPr>
            <w:tcW w:w="3254" w:type="dxa"/>
            <w:vAlign w:val="center"/>
          </w:tcPr>
          <w:p w:rsidRPr="0097635A" w:rsidR="00196EF2" w:rsidP="005C1C73" w:rsidRDefault="00196EF2" w14:paraId="20BA296E" w14:textId="7777777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5C1C73" w14:paraId="4F73F145"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0787ABAB" w14:textId="77777777">
            <w:pPr>
              <w:pStyle w:val="TableofFigur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5C1C73" w:rsidRDefault="00196EF2" w14:paraId="7AD16DF3" w14:textId="7777777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 xml:space="preserve">Alumno </w:t>
            </w:r>
            <w:r>
              <w:rPr>
                <w:bCs/>
                <w:sz w:val="20"/>
                <w:szCs w:val="20"/>
              </w:rPr>
              <w:t>1</w:t>
            </w:r>
          </w:p>
        </w:tc>
      </w:tr>
      <w:tr w:rsidRPr="0097635A" w:rsidR="00196EF2" w:rsidTr="005C1C73" w14:paraId="071A43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2DFBD6C8" w14:textId="77777777">
            <w:pPr>
              <w:pStyle w:val="TableofFigur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5C1C73" w:rsidRDefault="00196EF2" w14:paraId="316B9405" w14:textId="7777777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 xml:space="preserve">Alumno </w:t>
            </w:r>
            <w:r>
              <w:rPr>
                <w:bCs/>
                <w:sz w:val="20"/>
                <w:szCs w:val="20"/>
              </w:rPr>
              <w:t>2</w:t>
            </w:r>
          </w:p>
        </w:tc>
      </w:tr>
      <w:tr w:rsidRPr="0097635A" w:rsidR="00196EF2" w:rsidTr="005C1C73" w14:paraId="2F2FE9BA"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15A53474" w14:textId="77777777">
            <w:pPr>
              <w:pStyle w:val="TableofFigur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5C1C73" w:rsidRDefault="00196EF2" w14:paraId="7DD9FF9B" w14:textId="7777777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3</w:t>
            </w:r>
          </w:p>
        </w:tc>
      </w:tr>
      <w:tr w:rsidRPr="0097635A" w:rsidR="00196EF2" w:rsidTr="005C1C73" w14:paraId="5447CB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5C264754" w14:textId="77777777">
            <w:pPr>
              <w:pStyle w:val="TableofFigures"/>
              <w:tabs>
                <w:tab w:val="right" w:leader="dot" w:pos="9061"/>
              </w:tabs>
              <w:jc w:val="left"/>
              <w:rPr>
                <w:b w:val="0"/>
                <w:sz w:val="20"/>
                <w:szCs w:val="20"/>
              </w:rPr>
            </w:pPr>
            <w:r w:rsidRPr="0097635A">
              <w:rPr>
                <w:b w:val="0"/>
                <w:sz w:val="20"/>
                <w:szCs w:val="20"/>
              </w:rPr>
              <w:t>Conclusiones</w:t>
            </w:r>
          </w:p>
        </w:tc>
        <w:tc>
          <w:tcPr>
            <w:tcW w:w="3254" w:type="dxa"/>
            <w:vAlign w:val="center"/>
          </w:tcPr>
          <w:p w:rsidRPr="0097635A" w:rsidR="00196EF2" w:rsidP="005C1C73" w:rsidRDefault="00196EF2" w14:paraId="438B5BA6" w14:textId="7777777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97635A">
              <w:rPr>
                <w:bCs/>
                <w:sz w:val="20"/>
                <w:szCs w:val="20"/>
              </w:rPr>
              <w:t>Alumno 1, Alumno 2 y Alumno 3</w:t>
            </w:r>
          </w:p>
        </w:tc>
      </w:tr>
    </w:tbl>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97635A" w:rsidR="00196EF2" w:rsidP="00196EF2" w:rsidRDefault="00196EF2" w14:paraId="138BF908" w14:textId="77777777">
      <w:pPr>
        <w:rPr>
          <w:bCs/>
        </w:rPr>
      </w:pPr>
      <w:r w:rsidRPr="0097635A">
        <w:rPr>
          <w:rFonts w:cs="Arial" w:asciiTheme="majorHAnsi" w:hAnsiTheme="majorHAnsi"/>
          <w:color w:val="0098CD"/>
          <w:sz w:val="28"/>
          <w:szCs w:val="28"/>
          <w:lang w:eastAsia="en-US"/>
        </w:rPr>
        <w:t>Objetivo del TFE desde el punto de vista de la adquisición de conocimientos</w:t>
      </w:r>
    </w:p>
    <w:p w:rsidRPr="0097635A" w:rsidR="00196EF2" w:rsidP="00196EF2" w:rsidRDefault="00196EF2" w14:paraId="7BDD60EC" w14:textId="77777777">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rsidR="00196EF2" w:rsidP="00196EF2" w:rsidRDefault="00196EF2" w14:paraId="76DC46B3" w14:textId="77777777">
      <w:pPr>
        <w:pStyle w:val="Ttulondices"/>
        <w:rPr>
          <w:sz w:val="28"/>
          <w:szCs w:val="28"/>
        </w:rPr>
      </w:pPr>
    </w:p>
    <w:p w:rsidRPr="0097635A" w:rsidR="00196EF2" w:rsidP="00196EF2" w:rsidRDefault="00196EF2" w14:paraId="7B9142BA" w14:textId="77777777">
      <w:pPr>
        <w:pStyle w:val="Ttulondices"/>
        <w:rPr>
          <w:sz w:val="28"/>
          <w:szCs w:val="28"/>
        </w:rPr>
      </w:pPr>
      <w:r w:rsidRPr="0097635A">
        <w:rPr>
          <w:sz w:val="28"/>
          <w:szCs w:val="28"/>
        </w:rPr>
        <w:t>Mecanismos de coordinación empleados</w:t>
      </w:r>
    </w:p>
    <w:p w:rsidRPr="0097635A" w:rsidR="00196EF2" w:rsidP="00196EF2" w:rsidRDefault="00196EF2" w14:paraId="0EB9C399" w14:textId="77777777">
      <w:r w:rsidRPr="0097635A">
        <w:t xml:space="preserve">Hay que recordar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rsidR="00196EF2" w:rsidP="00196EF2" w:rsidRDefault="00196EF2" w14:paraId="079178F6" w14:textId="77777777">
      <w:r w:rsidRPr="0097635A">
        <w:t>Describir los mecanismos y herramientas de coordinación y comunicación empleados para el desarrollo del TFE grupal</w:t>
      </w:r>
      <w:r>
        <w:t>.</w:t>
      </w:r>
    </w:p>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FA4A4E">
          <w:headerReference w:type="default" r:id="rId12"/>
          <w:footerReference w:type="default" r:id="rId13"/>
          <w:pgSz w:w="11906" w:h="16838" w:orient="portrait"/>
          <w:pgMar w:top="1418" w:right="1134" w:bottom="1418" w:left="1701" w:header="709" w:footer="709" w:gutter="0"/>
          <w:pgNumType w:fmt="upperRoman"/>
          <w:cols w:space="708"/>
          <w:titlePg/>
          <w:docGrid w:linePitch="360"/>
        </w:sectPr>
      </w:pPr>
    </w:p>
    <w:p w:rsidRPr="000D09A0" w:rsidR="00C308C3" w:rsidP="00C308C3" w:rsidRDefault="00C308C3" w14:paraId="129530A6" w14:textId="6B055D11">
      <w:pPr>
        <w:pStyle w:val="Heading1"/>
      </w:pPr>
      <w:bookmarkStart w:name="_Toc147741191" w:id="3"/>
      <w:bookmarkStart w:name="_Toc155946734" w:id="4"/>
      <w:bookmarkStart w:name="_Toc437515557" w:id="5"/>
      <w:bookmarkStart w:name="_Toc14106979" w:id="6"/>
      <w:r>
        <w:rPr>
          <w:caps w:val="0"/>
        </w:rPr>
        <w:t>Introducción</w:t>
      </w:r>
      <w:bookmarkEnd w:id="3"/>
      <w:bookmarkEnd w:id="4"/>
      <w:r>
        <w:rPr>
          <w:caps w:val="0"/>
        </w:rPr>
        <w:t xml:space="preserve"> </w:t>
      </w:r>
      <w:r w:rsidR="36803C51">
        <w:rPr>
          <w:caps w:val="0"/>
        </w:rPr>
        <w:t>(</w:t>
      </w:r>
      <w:r w:rsidRPr="0FFD6019" w:rsidR="36803C51">
        <w:rPr>
          <w:caps w:val="0"/>
          <w:highlight w:val="yellow"/>
        </w:rPr>
        <w:t>TODO-pequeño</w:t>
      </w:r>
      <w:r w:rsidR="36803C51">
        <w:rPr>
          <w:caps w:val="0"/>
        </w:rPr>
        <w:t>)</w:t>
      </w:r>
    </w:p>
    <w:p w:rsidR="00C308C3" w:rsidP="00C308C3" w:rsidRDefault="00C308C3" w14:paraId="007816AB" w14:textId="77777777">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rsidR="00C308C3" w:rsidP="00C308C3" w:rsidRDefault="00C308C3" w14:paraId="1A0A40BE" w14:textId="77777777">
      <w: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rsidR="00C308C3" w:rsidP="00C308C3" w:rsidRDefault="00C308C3" w14:paraId="1662695B" w14:textId="77777777">
      <w:r w:rsidRPr="001C4B71">
        <w:t>En esta introducción se englobarán, también, los siguientes subapartados: justificación, planteamiento del problema y estructura del trabajo.</w:t>
      </w:r>
    </w:p>
    <w:p w:rsidR="00C308C3" w:rsidP="00C308C3" w:rsidRDefault="39F36DE2" w14:paraId="58708D1B" w14:textId="77777777">
      <w:r>
        <w:t>Ejemplo de nota al pie</w:t>
      </w:r>
      <w:r w:rsidR="00C308C3">
        <w:rPr>
          <w:rStyle w:val="FootnoteReference"/>
        </w:rPr>
        <w:footnoteReference w:id="1"/>
      </w:r>
      <w:r>
        <w:t>.</w:t>
      </w:r>
    </w:p>
    <w:p w:rsidRPr="001C2FB3" w:rsidR="00C308C3" w:rsidP="00C308C3" w:rsidRDefault="00C308C3" w14:paraId="70E21A1D" w14:textId="77777777"/>
    <w:p w:rsidRPr="000D09A0" w:rsidR="00C308C3" w:rsidP="7169E849" w:rsidRDefault="5BF023C0" w14:paraId="2D10AFD7" w14:textId="26C2961C">
      <w:pPr>
        <w:pStyle w:val="Heading2"/>
        <w:rPr>
          <w:rFonts w:ascii="Calibri Light" w:hAnsi="Calibri Light" w:eastAsia="Calibri Light" w:cs="Calibri Light"/>
          <w:bCs w:val="0"/>
          <w:caps w:val="0"/>
          <w:highlight w:val="yellow"/>
        </w:rPr>
      </w:pPr>
      <w:bookmarkStart w:name="_Toc155946735" w:id="7"/>
      <w:r>
        <w:rPr>
          <w:caps w:val="0"/>
        </w:rPr>
        <w:t>Motivación</w:t>
      </w:r>
      <w:r w:rsidR="2C07C05C">
        <w:rPr>
          <w:caps w:val="0"/>
        </w:rPr>
        <w:t xml:space="preserve"> </w:t>
      </w:r>
      <w:bookmarkEnd w:id="7"/>
      <w:r w:rsidRPr="0FFD6019" w:rsidR="2C07C05C">
        <w:rPr>
          <w:rFonts w:ascii="Calibri Light" w:hAnsi="Calibri Light" w:eastAsia="Calibri Light" w:cs="Calibri Light"/>
          <w:bCs w:val="0"/>
          <w:caps w:val="0"/>
          <w:highlight w:val="yellow"/>
        </w:rPr>
        <w:t>(Víctor)</w:t>
      </w:r>
    </w:p>
    <w:p w:rsidR="7C73F3E0" w:rsidP="0FFD6019" w:rsidRDefault="7C73F3E0" w14:paraId="16B034DC" w14:textId="6716ED03">
      <w:pPr>
        <w:rPr>
          <w:lang w:val="en-US"/>
        </w:rPr>
      </w:pPr>
      <w:r w:rsidRPr="0FFD6019">
        <w:rPr>
          <w:lang w:val="en-US"/>
        </w:rPr>
        <w:t>El problema central que motiva este trabajo es, precisamente, la incapacidad de convertir esa información operativa dispersa en conocimiento analítico accionable. Las organizaciones disponen de los datos, pero no de los mecanismos para integrarlos, estructurarlos y explotarlos conjuntamente. Como consecuencia, la gestión de activos e incidencias se apoya en la experiencia informal de los técnicos, en intuiciones construidas a lo largo del tiempo, y no en un análisis sistemático del comportamiento histórico de los equipos. Se sabe, de manera informal, que una máquina "da muchos problemas" o que cierto tipo de fallo "aparece siempre en verano", pero esas percepciones rara vez pueden demostrarse con datos integrados, cuantificarse en términos de coste o tiempo de parada, ni traducirse en intervenciones preventivas justificadas.</w:t>
      </w:r>
    </w:p>
    <w:p w:rsidR="7C73F3E0" w:rsidP="0FFD6019" w:rsidRDefault="7C73F3E0" w14:paraId="1ECA32D8" w14:textId="38B77005">
      <w:pPr>
        <w:rPr>
          <w:lang w:val="en-US"/>
        </w:rPr>
      </w:pPr>
      <w:r w:rsidRPr="0FFD6019">
        <w:rPr>
          <w:lang w:val="en-US"/>
        </w:rPr>
        <w:t>Las causas de esta situación son múltiples y se retroalimentan entre sí. En primer lugar, la diversidad de formatos en los que se registran las incidencias, desde documentos escaneados hasta archivos tabulares sin esquema común, imposibilita la consolidación automática de la información sin una capa de extracción y normalización previa. En segundo lugar, los sistemas de gestión de mantenimiento existentes (CMMS, ERP, herramientas ITSM) fueron concebidos para el registro transaccional, no para el análisis exploratorio ni para la integración con documentación técnica no estructurada. En tercer lugar, la adopción de técnicas de inteligencia artificial y análisis de datos en el ámbito del mantenimiento industrial ha avanzado de forma desigual, mientras que la investigación académica ha producido resultados sólidos en predicción de fallos a partir de datos de sensores [1][2] la explotación analítica de documentación operativa heterogénea, (partes de incidencia, informes cualitativos, manuales técnicos) sigue siendo un área con escasa cobertura práctica y metodológica.</w:t>
      </w:r>
    </w:p>
    <w:p w:rsidR="7C73F3E0" w:rsidP="0FFD6019" w:rsidRDefault="7C73F3E0" w14:paraId="4007546D" w14:textId="0061852D">
      <w:pPr>
        <w:rPr>
          <w:lang w:val="en-US"/>
        </w:rPr>
      </w:pPr>
      <w:r w:rsidRPr="0FFD6019">
        <w:rPr>
          <w:lang w:val="en-US"/>
        </w:rPr>
        <w:t>La relevancia del problema trasciende el ámbito operativo inmediato. Desde una perspectiva científica, existe un vacío metodológico en la integración de pipelines de extracción documental con analítica de datos masivos aplicada al mantenimiento industrial. La mayor parte de los trabajos existentes en mantenimiento predictivo parten de datos estructurados, series temporales de sensores, registros tabulares de fallos, y no abordan el desafío de construir esa base analítica desde fuentes documentales heterogéneas [3]. Desde una perspectiva aplicada, la solución a este problema tiene un impacto directo y cuantificable: la reducción del tiempo medio de reparación, la priorización de activos críticos, la anticipación de patrones de fallo recurrente y la mejora de la trazabilidad documental entre incidencias y procedimientos correctivos.</w:t>
      </w:r>
    </w:p>
    <w:p w:rsidR="7C73F3E0" w:rsidP="0FFD6019" w:rsidRDefault="7C73F3E0" w14:paraId="06FACE30" w14:textId="5E25908F">
      <w:pPr>
        <w:rPr>
          <w:lang w:val="en-US"/>
        </w:rPr>
      </w:pPr>
      <w:r w:rsidRPr="043004DA" w:rsidR="7C73F3E0">
        <w:rPr>
          <w:lang w:val="en-US"/>
        </w:rPr>
        <w:t xml:space="preserve">Es </w:t>
      </w:r>
      <w:r w:rsidRPr="043004DA" w:rsidR="7C73F3E0">
        <w:rPr>
          <w:lang w:val="en-US"/>
        </w:rPr>
        <w:t>en</w:t>
      </w:r>
      <w:r w:rsidRPr="043004DA" w:rsidR="7C73F3E0">
        <w:rPr>
          <w:lang w:val="en-US"/>
        </w:rPr>
        <w:t xml:space="preserve"> </w:t>
      </w:r>
      <w:r w:rsidRPr="043004DA" w:rsidR="7C73F3E0">
        <w:rPr>
          <w:lang w:val="en-US"/>
        </w:rPr>
        <w:t>este</w:t>
      </w:r>
      <w:r w:rsidRPr="043004DA" w:rsidR="7C73F3E0">
        <w:rPr>
          <w:lang w:val="en-US"/>
        </w:rPr>
        <w:t xml:space="preserve"> </w:t>
      </w:r>
      <w:r w:rsidRPr="043004DA" w:rsidR="7C73F3E0">
        <w:rPr>
          <w:lang w:val="en-US"/>
        </w:rPr>
        <w:t>contexto</w:t>
      </w:r>
      <w:r w:rsidRPr="043004DA" w:rsidR="7C73F3E0">
        <w:rPr>
          <w:lang w:val="en-US"/>
        </w:rPr>
        <w:t xml:space="preserve"> </w:t>
      </w:r>
      <w:r w:rsidRPr="043004DA" w:rsidR="7C73F3E0">
        <w:rPr>
          <w:lang w:val="en-US"/>
        </w:rPr>
        <w:t>donde</w:t>
      </w:r>
      <w:r w:rsidRPr="043004DA" w:rsidR="7C73F3E0">
        <w:rPr>
          <w:lang w:val="en-US"/>
        </w:rPr>
        <w:t xml:space="preserve"> surge </w:t>
      </w:r>
      <w:r w:rsidRPr="043004DA" w:rsidR="7C73F3E0">
        <w:rPr>
          <w:lang w:val="en-US"/>
        </w:rPr>
        <w:t>OpsInsight</w:t>
      </w:r>
      <w:r w:rsidRPr="043004DA" w:rsidR="7C73F3E0">
        <w:rPr>
          <w:lang w:val="en-US"/>
        </w:rPr>
        <w:t xml:space="preserve"> Analytics</w:t>
      </w:r>
      <w:r w:rsidRPr="043004DA" w:rsidR="7C73F3E0">
        <w:rPr>
          <w:lang w:val="en-US"/>
        </w:rPr>
        <w:t xml:space="preserve">, </w:t>
      </w:r>
      <w:r w:rsidRPr="043004DA" w:rsidR="7C73F3E0">
        <w:rPr>
          <w:lang w:val="en-US"/>
        </w:rPr>
        <w:t>una</w:t>
      </w:r>
      <w:r w:rsidRPr="043004DA" w:rsidR="7C73F3E0">
        <w:rPr>
          <w:lang w:val="en-US"/>
        </w:rPr>
        <w:t xml:space="preserve"> </w:t>
      </w:r>
      <w:r w:rsidRPr="043004DA" w:rsidR="7C73F3E0">
        <w:rPr>
          <w:lang w:val="en-US"/>
        </w:rPr>
        <w:t>plataforma</w:t>
      </w:r>
      <w:r w:rsidRPr="043004DA" w:rsidR="7C73F3E0">
        <w:rPr>
          <w:lang w:val="en-US"/>
        </w:rPr>
        <w:t xml:space="preserve"> local </w:t>
      </w:r>
      <w:r w:rsidRPr="043004DA" w:rsidR="7C73F3E0">
        <w:rPr>
          <w:lang w:val="en-US"/>
        </w:rPr>
        <w:t>orientada</w:t>
      </w:r>
      <w:r w:rsidRPr="043004DA" w:rsidR="7C73F3E0">
        <w:rPr>
          <w:lang w:val="en-US"/>
        </w:rPr>
        <w:t xml:space="preserve"> a </w:t>
      </w:r>
      <w:r w:rsidRPr="043004DA" w:rsidR="7C73F3E0">
        <w:rPr>
          <w:lang w:val="en-US"/>
        </w:rPr>
        <w:t>transformar</w:t>
      </w:r>
      <w:r w:rsidRPr="043004DA" w:rsidR="7C73F3E0">
        <w:rPr>
          <w:lang w:val="en-US"/>
        </w:rPr>
        <w:t xml:space="preserve"> </w:t>
      </w:r>
      <w:r w:rsidRPr="043004DA" w:rsidR="7C73F3E0">
        <w:rPr>
          <w:lang w:val="en-US"/>
        </w:rPr>
        <w:t>información</w:t>
      </w:r>
      <w:r w:rsidRPr="043004DA" w:rsidR="7C73F3E0">
        <w:rPr>
          <w:lang w:val="en-US"/>
        </w:rPr>
        <w:t xml:space="preserve"> </w:t>
      </w:r>
      <w:r w:rsidRPr="043004DA" w:rsidR="7C73F3E0">
        <w:rPr>
          <w:lang w:val="en-US"/>
        </w:rPr>
        <w:t>operativa</w:t>
      </w:r>
      <w:r w:rsidRPr="043004DA" w:rsidR="7C73F3E0">
        <w:rPr>
          <w:lang w:val="en-US"/>
        </w:rPr>
        <w:t xml:space="preserve"> </w:t>
      </w:r>
      <w:r w:rsidRPr="043004DA" w:rsidR="7C73F3E0">
        <w:rPr>
          <w:lang w:val="en-US"/>
        </w:rPr>
        <w:t>dispersa</w:t>
      </w:r>
      <w:r w:rsidRPr="043004DA" w:rsidR="7C73F3E0">
        <w:rPr>
          <w:lang w:val="en-US"/>
        </w:rPr>
        <w:t xml:space="preserve"> </w:t>
      </w:r>
      <w:r w:rsidRPr="043004DA" w:rsidR="7C73F3E0">
        <w:rPr>
          <w:lang w:val="en-US"/>
        </w:rPr>
        <w:t>en</w:t>
      </w:r>
      <w:r w:rsidRPr="043004DA" w:rsidR="7C73F3E0">
        <w:rPr>
          <w:lang w:val="en-US"/>
        </w:rPr>
        <w:t xml:space="preserve"> un </w:t>
      </w:r>
      <w:r w:rsidRPr="043004DA" w:rsidR="7C73F3E0">
        <w:rPr>
          <w:lang w:val="en-US"/>
        </w:rPr>
        <w:t>sistema</w:t>
      </w:r>
      <w:r w:rsidRPr="043004DA" w:rsidR="7C73F3E0">
        <w:rPr>
          <w:lang w:val="en-US"/>
        </w:rPr>
        <w:t xml:space="preserve"> </w:t>
      </w:r>
      <w:r w:rsidRPr="043004DA" w:rsidR="7C73F3E0">
        <w:rPr>
          <w:lang w:val="en-US"/>
        </w:rPr>
        <w:t>analítico</w:t>
      </w:r>
      <w:r w:rsidRPr="043004DA" w:rsidR="7C73F3E0">
        <w:rPr>
          <w:lang w:val="en-US"/>
        </w:rPr>
        <w:t xml:space="preserve"> </w:t>
      </w:r>
      <w:r w:rsidRPr="043004DA" w:rsidR="7C73F3E0">
        <w:rPr>
          <w:lang w:val="en-US"/>
        </w:rPr>
        <w:t>útil</w:t>
      </w:r>
      <w:r w:rsidRPr="043004DA" w:rsidR="7C73F3E0">
        <w:rPr>
          <w:lang w:val="en-US"/>
        </w:rPr>
        <w:t xml:space="preserve">. La </w:t>
      </w:r>
      <w:r w:rsidRPr="043004DA" w:rsidR="7C73F3E0">
        <w:rPr>
          <w:lang w:val="en-US"/>
        </w:rPr>
        <w:t>motivación</w:t>
      </w:r>
      <w:r w:rsidRPr="043004DA" w:rsidR="7C73F3E0">
        <w:rPr>
          <w:lang w:val="en-US"/>
        </w:rPr>
        <w:t xml:space="preserve"> no </w:t>
      </w:r>
      <w:r w:rsidRPr="043004DA" w:rsidR="7C73F3E0">
        <w:rPr>
          <w:lang w:val="en-US"/>
        </w:rPr>
        <w:t>reside</w:t>
      </w:r>
      <w:r w:rsidRPr="043004DA" w:rsidR="7C73F3E0">
        <w:rPr>
          <w:lang w:val="en-US"/>
        </w:rPr>
        <w:t xml:space="preserve"> </w:t>
      </w:r>
      <w:r w:rsidRPr="043004DA" w:rsidR="7C73F3E0">
        <w:rPr>
          <w:lang w:val="en-US"/>
        </w:rPr>
        <w:t>en</w:t>
      </w:r>
      <w:r w:rsidRPr="043004DA" w:rsidR="7C73F3E0">
        <w:rPr>
          <w:lang w:val="en-US"/>
        </w:rPr>
        <w:t xml:space="preserve"> la </w:t>
      </w:r>
      <w:r w:rsidRPr="043004DA" w:rsidR="7C73F3E0">
        <w:rPr>
          <w:lang w:val="en-US"/>
        </w:rPr>
        <w:t>aplicación</w:t>
      </w:r>
      <w:r w:rsidRPr="043004DA" w:rsidR="7C73F3E0">
        <w:rPr>
          <w:lang w:val="en-US"/>
        </w:rPr>
        <w:t xml:space="preserve"> de </w:t>
      </w:r>
      <w:r w:rsidRPr="043004DA" w:rsidR="7C73F3E0">
        <w:rPr>
          <w:lang w:val="en-US"/>
        </w:rPr>
        <w:t>inteligencia</w:t>
      </w:r>
      <w:r w:rsidRPr="043004DA" w:rsidR="7C73F3E0">
        <w:rPr>
          <w:lang w:val="en-US"/>
        </w:rPr>
        <w:t xml:space="preserve"> artificial </w:t>
      </w:r>
      <w:r w:rsidRPr="043004DA" w:rsidR="7C73F3E0">
        <w:rPr>
          <w:lang w:val="en-US"/>
        </w:rPr>
        <w:t>como</w:t>
      </w:r>
      <w:r w:rsidRPr="043004DA" w:rsidR="7C73F3E0">
        <w:rPr>
          <w:lang w:val="en-US"/>
        </w:rPr>
        <w:t xml:space="preserve"> fin </w:t>
      </w:r>
      <w:r w:rsidRPr="043004DA" w:rsidR="7C73F3E0">
        <w:rPr>
          <w:lang w:val="en-US"/>
        </w:rPr>
        <w:t>en</w:t>
      </w:r>
      <w:r w:rsidRPr="043004DA" w:rsidR="7C73F3E0">
        <w:rPr>
          <w:lang w:val="en-US"/>
        </w:rPr>
        <w:t xml:space="preserve"> </w:t>
      </w:r>
      <w:r w:rsidRPr="043004DA" w:rsidR="7C73F3E0">
        <w:rPr>
          <w:lang w:val="en-US"/>
        </w:rPr>
        <w:t>sí</w:t>
      </w:r>
      <w:r w:rsidRPr="043004DA" w:rsidR="7C73F3E0">
        <w:rPr>
          <w:lang w:val="en-US"/>
        </w:rPr>
        <w:t xml:space="preserve"> </w:t>
      </w:r>
      <w:r w:rsidRPr="043004DA" w:rsidR="7C73F3E0">
        <w:rPr>
          <w:lang w:val="en-US"/>
        </w:rPr>
        <w:t>mismo</w:t>
      </w:r>
      <w:r w:rsidRPr="043004DA" w:rsidR="7C73F3E0">
        <w:rPr>
          <w:lang w:val="en-US"/>
        </w:rPr>
        <w:t xml:space="preserve">, </w:t>
      </w:r>
      <w:r w:rsidRPr="043004DA" w:rsidR="7C73F3E0">
        <w:rPr>
          <w:lang w:val="en-US"/>
        </w:rPr>
        <w:t>sino</w:t>
      </w:r>
      <w:r w:rsidRPr="043004DA" w:rsidR="7C73F3E0">
        <w:rPr>
          <w:lang w:val="en-US"/>
        </w:rPr>
        <w:t xml:space="preserve"> </w:t>
      </w:r>
      <w:r w:rsidRPr="043004DA" w:rsidR="7C73F3E0">
        <w:rPr>
          <w:lang w:val="en-US"/>
        </w:rPr>
        <w:t>en</w:t>
      </w:r>
      <w:r w:rsidRPr="043004DA" w:rsidR="7C73F3E0">
        <w:rPr>
          <w:lang w:val="en-US"/>
        </w:rPr>
        <w:t xml:space="preserve"> la </w:t>
      </w:r>
      <w:r w:rsidRPr="043004DA" w:rsidR="7C73F3E0">
        <w:rPr>
          <w:lang w:val="en-US"/>
        </w:rPr>
        <w:t>construcción</w:t>
      </w:r>
      <w:r w:rsidRPr="043004DA" w:rsidR="7C73F3E0">
        <w:rPr>
          <w:lang w:val="en-US"/>
        </w:rPr>
        <w:t xml:space="preserve"> de </w:t>
      </w:r>
      <w:r w:rsidRPr="043004DA" w:rsidR="7C73F3E0">
        <w:rPr>
          <w:lang w:val="en-US"/>
        </w:rPr>
        <w:t>una</w:t>
      </w:r>
      <w:r w:rsidRPr="043004DA" w:rsidR="7C73F3E0">
        <w:rPr>
          <w:lang w:val="en-US"/>
        </w:rPr>
        <w:t xml:space="preserve"> </w:t>
      </w:r>
      <w:r w:rsidRPr="043004DA" w:rsidR="7C73F3E0">
        <w:rPr>
          <w:lang w:val="en-US"/>
        </w:rPr>
        <w:t>cadena</w:t>
      </w:r>
      <w:r w:rsidRPr="043004DA" w:rsidR="7C73F3E0">
        <w:rPr>
          <w:lang w:val="en-US"/>
        </w:rPr>
        <w:t xml:space="preserve"> de valor del </w:t>
      </w:r>
      <w:r w:rsidRPr="043004DA" w:rsidR="7C73F3E0">
        <w:rPr>
          <w:lang w:val="en-US"/>
        </w:rPr>
        <w:t>dato</w:t>
      </w:r>
      <w:r w:rsidRPr="043004DA" w:rsidR="7C73F3E0">
        <w:rPr>
          <w:lang w:val="en-US"/>
        </w:rPr>
        <w:t xml:space="preserve"> completa, </w:t>
      </w:r>
      <w:r w:rsidRPr="043004DA" w:rsidR="7C73F3E0">
        <w:rPr>
          <w:lang w:val="en-US"/>
        </w:rPr>
        <w:t>desde</w:t>
      </w:r>
      <w:r w:rsidRPr="043004DA" w:rsidR="7C73F3E0">
        <w:rPr>
          <w:lang w:val="en-US"/>
        </w:rPr>
        <w:t xml:space="preserve"> la </w:t>
      </w:r>
      <w:r w:rsidRPr="043004DA" w:rsidR="7C73F3E0">
        <w:rPr>
          <w:lang w:val="en-US"/>
        </w:rPr>
        <w:t>ingestión</w:t>
      </w:r>
      <w:r w:rsidRPr="043004DA" w:rsidR="7C73F3E0">
        <w:rPr>
          <w:lang w:val="en-US"/>
        </w:rPr>
        <w:t xml:space="preserve"> de </w:t>
      </w:r>
      <w:r w:rsidRPr="043004DA" w:rsidR="7C73F3E0">
        <w:rPr>
          <w:lang w:val="en-US"/>
        </w:rPr>
        <w:t>documentos</w:t>
      </w:r>
      <w:r w:rsidRPr="043004DA" w:rsidR="7C73F3E0">
        <w:rPr>
          <w:lang w:val="en-US"/>
        </w:rPr>
        <w:t xml:space="preserve"> no </w:t>
      </w:r>
      <w:r w:rsidRPr="043004DA" w:rsidR="7C73F3E0">
        <w:rPr>
          <w:lang w:val="en-US"/>
        </w:rPr>
        <w:t>estructurados</w:t>
      </w:r>
      <w:r w:rsidRPr="043004DA" w:rsidR="7C73F3E0">
        <w:rPr>
          <w:lang w:val="en-US"/>
        </w:rPr>
        <w:t xml:space="preserve"> hasta la </w:t>
      </w:r>
      <w:r w:rsidRPr="043004DA" w:rsidR="7C73F3E0">
        <w:rPr>
          <w:lang w:val="en-US"/>
        </w:rPr>
        <w:t>visualización</w:t>
      </w:r>
      <w:r w:rsidRPr="043004DA" w:rsidR="7C73F3E0">
        <w:rPr>
          <w:lang w:val="en-US"/>
        </w:rPr>
        <w:t xml:space="preserve"> de </w:t>
      </w:r>
      <w:r w:rsidRPr="043004DA" w:rsidR="7C73F3E0">
        <w:rPr>
          <w:lang w:val="en-US"/>
        </w:rPr>
        <w:t>patrones</w:t>
      </w:r>
      <w:r w:rsidRPr="043004DA" w:rsidR="7C73F3E0">
        <w:rPr>
          <w:lang w:val="en-US"/>
        </w:rPr>
        <w:t xml:space="preserve"> de </w:t>
      </w:r>
      <w:r w:rsidRPr="043004DA" w:rsidR="7C73F3E0">
        <w:rPr>
          <w:lang w:val="en-US"/>
        </w:rPr>
        <w:t>fallo</w:t>
      </w:r>
      <w:r w:rsidRPr="043004DA" w:rsidR="7C73F3E0">
        <w:rPr>
          <w:lang w:val="en-US"/>
        </w:rPr>
        <w:t xml:space="preserve"> y la </w:t>
      </w:r>
      <w:r w:rsidRPr="043004DA" w:rsidR="7C73F3E0">
        <w:rPr>
          <w:lang w:val="en-US"/>
        </w:rPr>
        <w:t>generación</w:t>
      </w:r>
      <w:r w:rsidRPr="043004DA" w:rsidR="7C73F3E0">
        <w:rPr>
          <w:lang w:val="en-US"/>
        </w:rPr>
        <w:t xml:space="preserve"> de </w:t>
      </w:r>
      <w:r w:rsidRPr="043004DA" w:rsidR="7C73F3E0">
        <w:rPr>
          <w:lang w:val="en-US"/>
        </w:rPr>
        <w:t>evidencias</w:t>
      </w:r>
      <w:r w:rsidRPr="043004DA" w:rsidR="7C73F3E0">
        <w:rPr>
          <w:lang w:val="en-US"/>
        </w:rPr>
        <w:t xml:space="preserve"> para la </w:t>
      </w:r>
      <w:r w:rsidRPr="043004DA" w:rsidR="7C73F3E0">
        <w:rPr>
          <w:lang w:val="en-US"/>
        </w:rPr>
        <w:t>toma</w:t>
      </w:r>
      <w:r w:rsidRPr="043004DA" w:rsidR="7C73F3E0">
        <w:rPr>
          <w:lang w:val="en-US"/>
        </w:rPr>
        <w:t xml:space="preserve"> de </w:t>
      </w:r>
      <w:r w:rsidRPr="043004DA" w:rsidR="7C73F3E0">
        <w:rPr>
          <w:lang w:val="en-US"/>
        </w:rPr>
        <w:t>decisiones</w:t>
      </w:r>
      <w:r w:rsidRPr="043004DA" w:rsidR="7C73F3E0">
        <w:rPr>
          <w:lang w:val="en-US"/>
        </w:rPr>
        <w:t xml:space="preserve">. Este </w:t>
      </w:r>
      <w:r w:rsidRPr="043004DA" w:rsidR="7C73F3E0">
        <w:rPr>
          <w:lang w:val="en-US"/>
        </w:rPr>
        <w:t>trabajo</w:t>
      </w:r>
      <w:r w:rsidRPr="043004DA" w:rsidR="7C73F3E0">
        <w:rPr>
          <w:lang w:val="en-US"/>
        </w:rPr>
        <w:t xml:space="preserve"> se </w:t>
      </w:r>
      <w:r w:rsidRPr="043004DA" w:rsidR="7C73F3E0">
        <w:rPr>
          <w:lang w:val="en-US"/>
        </w:rPr>
        <w:t>plantea</w:t>
      </w:r>
      <w:r w:rsidRPr="043004DA" w:rsidR="7C73F3E0">
        <w:rPr>
          <w:lang w:val="en-US"/>
        </w:rPr>
        <w:t xml:space="preserve">, </w:t>
      </w:r>
      <w:r w:rsidRPr="043004DA" w:rsidR="7C73F3E0">
        <w:rPr>
          <w:lang w:val="en-US"/>
        </w:rPr>
        <w:t>por</w:t>
      </w:r>
      <w:r w:rsidRPr="043004DA" w:rsidR="7C73F3E0">
        <w:rPr>
          <w:lang w:val="en-US"/>
        </w:rPr>
        <w:t xml:space="preserve"> tanto, </w:t>
      </w:r>
      <w:r w:rsidRPr="043004DA" w:rsidR="7C73F3E0">
        <w:rPr>
          <w:lang w:val="en-US"/>
        </w:rPr>
        <w:t>como</w:t>
      </w:r>
      <w:r w:rsidRPr="043004DA" w:rsidR="7C73F3E0">
        <w:rPr>
          <w:lang w:val="en-US"/>
        </w:rPr>
        <w:t xml:space="preserve"> </w:t>
      </w:r>
      <w:r w:rsidRPr="043004DA" w:rsidR="7C73F3E0">
        <w:rPr>
          <w:lang w:val="en-US"/>
        </w:rPr>
        <w:t>una</w:t>
      </w:r>
      <w:r w:rsidRPr="043004DA" w:rsidR="7C73F3E0">
        <w:rPr>
          <w:lang w:val="en-US"/>
        </w:rPr>
        <w:t xml:space="preserve"> </w:t>
      </w:r>
      <w:r w:rsidRPr="043004DA" w:rsidR="7C73F3E0">
        <w:rPr>
          <w:lang w:val="en-US"/>
        </w:rPr>
        <w:t>contribución</w:t>
      </w:r>
      <w:r w:rsidRPr="043004DA" w:rsidR="7C73F3E0">
        <w:rPr>
          <w:lang w:val="en-US"/>
        </w:rPr>
        <w:t xml:space="preserve"> tanto al campo de la </w:t>
      </w:r>
      <w:r w:rsidRPr="043004DA" w:rsidR="7C73F3E0">
        <w:rPr>
          <w:lang w:val="en-US"/>
        </w:rPr>
        <w:t>analítica</w:t>
      </w:r>
      <w:r w:rsidRPr="043004DA" w:rsidR="7C73F3E0">
        <w:rPr>
          <w:lang w:val="en-US"/>
        </w:rPr>
        <w:t xml:space="preserve"> de </w:t>
      </w:r>
      <w:r w:rsidRPr="043004DA" w:rsidR="7C73F3E0">
        <w:rPr>
          <w:lang w:val="en-US"/>
        </w:rPr>
        <w:t>datos</w:t>
      </w:r>
      <w:r w:rsidRPr="043004DA" w:rsidR="7C73F3E0">
        <w:rPr>
          <w:lang w:val="en-US"/>
        </w:rPr>
        <w:t xml:space="preserve"> </w:t>
      </w:r>
      <w:r w:rsidRPr="043004DA" w:rsidR="7C73F3E0">
        <w:rPr>
          <w:lang w:val="en-US"/>
        </w:rPr>
        <w:t>industriales</w:t>
      </w:r>
      <w:r w:rsidRPr="043004DA" w:rsidR="7C73F3E0">
        <w:rPr>
          <w:lang w:val="en-US"/>
        </w:rPr>
        <w:t xml:space="preserve"> </w:t>
      </w:r>
      <w:r w:rsidRPr="043004DA" w:rsidR="7C73F3E0">
        <w:rPr>
          <w:lang w:val="en-US"/>
        </w:rPr>
        <w:t>como</w:t>
      </w:r>
      <w:r w:rsidRPr="043004DA" w:rsidR="7C73F3E0">
        <w:rPr>
          <w:lang w:val="en-US"/>
        </w:rPr>
        <w:t xml:space="preserve"> al de la </w:t>
      </w:r>
      <w:r w:rsidRPr="043004DA" w:rsidR="7C73F3E0">
        <w:rPr>
          <w:lang w:val="en-US"/>
        </w:rPr>
        <w:t>extracción</w:t>
      </w:r>
      <w:r w:rsidRPr="043004DA" w:rsidR="7C73F3E0">
        <w:rPr>
          <w:lang w:val="en-US"/>
        </w:rPr>
        <w:t xml:space="preserve"> y </w:t>
      </w:r>
      <w:r w:rsidRPr="043004DA" w:rsidR="7C73F3E0">
        <w:rPr>
          <w:lang w:val="en-US"/>
        </w:rPr>
        <w:t>estructuración</w:t>
      </w:r>
      <w:r w:rsidRPr="043004DA" w:rsidR="7C73F3E0">
        <w:rPr>
          <w:lang w:val="en-US"/>
        </w:rPr>
        <w:t xml:space="preserve"> de </w:t>
      </w:r>
      <w:r w:rsidRPr="043004DA" w:rsidR="7C73F3E0">
        <w:rPr>
          <w:lang w:val="en-US"/>
        </w:rPr>
        <w:t>información</w:t>
      </w:r>
      <w:r w:rsidRPr="043004DA" w:rsidR="7C73F3E0">
        <w:rPr>
          <w:lang w:val="en-US"/>
        </w:rPr>
        <w:t xml:space="preserve"> </w:t>
      </w:r>
      <w:r w:rsidRPr="043004DA" w:rsidR="7C73F3E0">
        <w:rPr>
          <w:lang w:val="en-US"/>
        </w:rPr>
        <w:t>técnica</w:t>
      </w:r>
      <w:r w:rsidRPr="043004DA" w:rsidR="7C73F3E0">
        <w:rPr>
          <w:lang w:val="en-US"/>
        </w:rPr>
        <w:t xml:space="preserve">, con </w:t>
      </w:r>
      <w:r w:rsidRPr="043004DA" w:rsidR="7C73F3E0">
        <w:rPr>
          <w:lang w:val="en-US"/>
        </w:rPr>
        <w:t>el</w:t>
      </w:r>
      <w:r w:rsidRPr="043004DA" w:rsidR="7C73F3E0">
        <w:rPr>
          <w:lang w:val="en-US"/>
        </w:rPr>
        <w:t xml:space="preserve"> </w:t>
      </w:r>
      <w:r w:rsidRPr="043004DA" w:rsidR="7C73F3E0">
        <w:rPr>
          <w:lang w:val="en-US"/>
        </w:rPr>
        <w:t>objetivo</w:t>
      </w:r>
      <w:r w:rsidRPr="043004DA" w:rsidR="7C73F3E0">
        <w:rPr>
          <w:lang w:val="en-US"/>
        </w:rPr>
        <w:t xml:space="preserve"> de </w:t>
      </w:r>
      <w:r w:rsidRPr="043004DA" w:rsidR="7C73F3E0">
        <w:rPr>
          <w:lang w:val="en-US"/>
        </w:rPr>
        <w:t>demostrar</w:t>
      </w:r>
      <w:r w:rsidRPr="043004DA" w:rsidR="7C73F3E0">
        <w:rPr>
          <w:lang w:val="en-US"/>
        </w:rPr>
        <w:t xml:space="preserve"> </w:t>
      </w:r>
      <w:r w:rsidRPr="043004DA" w:rsidR="7C73F3E0">
        <w:rPr>
          <w:lang w:val="en-US"/>
        </w:rPr>
        <w:t>que</w:t>
      </w:r>
      <w:r w:rsidRPr="043004DA" w:rsidR="7C73F3E0">
        <w:rPr>
          <w:lang w:val="en-US"/>
        </w:rPr>
        <w:t xml:space="preserve"> es </w:t>
      </w:r>
      <w:r w:rsidRPr="043004DA" w:rsidR="7C73F3E0">
        <w:rPr>
          <w:lang w:val="en-US"/>
        </w:rPr>
        <w:t>posible</w:t>
      </w:r>
      <w:r w:rsidRPr="043004DA" w:rsidR="7C73F3E0">
        <w:rPr>
          <w:lang w:val="en-US"/>
        </w:rPr>
        <w:t xml:space="preserve"> pasar de </w:t>
      </w:r>
      <w:r w:rsidRPr="043004DA" w:rsidR="7C73F3E0">
        <w:rPr>
          <w:lang w:val="en-US"/>
        </w:rPr>
        <w:t>documentación</w:t>
      </w:r>
      <w:r w:rsidRPr="043004DA" w:rsidR="7C73F3E0">
        <w:rPr>
          <w:lang w:val="en-US"/>
        </w:rPr>
        <w:t xml:space="preserve"> </w:t>
      </w:r>
      <w:r w:rsidRPr="043004DA" w:rsidR="7C73F3E0">
        <w:rPr>
          <w:lang w:val="en-US"/>
        </w:rPr>
        <w:t>operativa</w:t>
      </w:r>
      <w:r w:rsidRPr="043004DA" w:rsidR="7C73F3E0">
        <w:rPr>
          <w:lang w:val="en-US"/>
        </w:rPr>
        <w:t xml:space="preserve"> </w:t>
      </w:r>
      <w:r w:rsidRPr="043004DA" w:rsidR="7C73F3E0">
        <w:rPr>
          <w:lang w:val="en-US"/>
        </w:rPr>
        <w:t>heterogénea</w:t>
      </w:r>
      <w:r w:rsidRPr="043004DA" w:rsidR="7C73F3E0">
        <w:rPr>
          <w:lang w:val="en-US"/>
        </w:rPr>
        <w:t xml:space="preserve"> </w:t>
      </w:r>
      <w:r w:rsidRPr="043004DA" w:rsidR="7C73F3E0">
        <w:rPr>
          <w:lang w:val="en-US"/>
        </w:rPr>
        <w:t>a</w:t>
      </w:r>
      <w:r w:rsidRPr="043004DA" w:rsidR="7C73F3E0">
        <w:rPr>
          <w:lang w:val="en-US"/>
        </w:rPr>
        <w:t xml:space="preserve"> </w:t>
      </w:r>
      <w:r w:rsidRPr="043004DA" w:rsidR="7C73F3E0">
        <w:rPr>
          <w:lang w:val="en-US"/>
        </w:rPr>
        <w:t>inteligencia</w:t>
      </w:r>
      <w:r w:rsidRPr="043004DA" w:rsidR="7C73F3E0">
        <w:rPr>
          <w:lang w:val="en-US"/>
        </w:rPr>
        <w:t xml:space="preserve"> </w:t>
      </w:r>
      <w:r w:rsidRPr="043004DA" w:rsidR="7C73F3E0">
        <w:rPr>
          <w:lang w:val="en-US"/>
        </w:rPr>
        <w:t>analítica</w:t>
      </w:r>
      <w:r w:rsidRPr="043004DA" w:rsidR="7C73F3E0">
        <w:rPr>
          <w:lang w:val="en-US"/>
        </w:rPr>
        <w:t xml:space="preserve"> </w:t>
      </w:r>
      <w:r w:rsidRPr="043004DA" w:rsidR="7C73F3E0">
        <w:rPr>
          <w:lang w:val="en-US"/>
        </w:rPr>
        <w:t>accionable</w:t>
      </w:r>
      <w:r w:rsidRPr="043004DA" w:rsidR="7C73F3E0">
        <w:rPr>
          <w:lang w:val="en-US"/>
        </w:rPr>
        <w:t xml:space="preserve"> </w:t>
      </w:r>
      <w:r w:rsidRPr="043004DA" w:rsidR="7C73F3E0">
        <w:rPr>
          <w:lang w:val="en-US"/>
        </w:rPr>
        <w:t>mediante</w:t>
      </w:r>
      <w:r w:rsidRPr="043004DA" w:rsidR="7C73F3E0">
        <w:rPr>
          <w:lang w:val="en-US"/>
        </w:rPr>
        <w:t xml:space="preserve"> un </w:t>
      </w:r>
      <w:r w:rsidRPr="043004DA" w:rsidR="7C73F3E0">
        <w:rPr>
          <w:lang w:val="en-US"/>
        </w:rPr>
        <w:t>enfoque</w:t>
      </w:r>
      <w:r w:rsidRPr="043004DA" w:rsidR="7C73F3E0">
        <w:rPr>
          <w:lang w:val="en-US"/>
        </w:rPr>
        <w:t xml:space="preserve"> reproducible, </w:t>
      </w:r>
      <w:r w:rsidRPr="043004DA" w:rsidR="7C73F3E0">
        <w:rPr>
          <w:lang w:val="en-US"/>
        </w:rPr>
        <w:t>trazable</w:t>
      </w:r>
      <w:r w:rsidRPr="043004DA" w:rsidR="7C73F3E0">
        <w:rPr>
          <w:lang w:val="en-US"/>
        </w:rPr>
        <w:t xml:space="preserve"> y </w:t>
      </w:r>
      <w:r w:rsidRPr="043004DA" w:rsidR="7C73F3E0">
        <w:rPr>
          <w:lang w:val="en-US"/>
        </w:rPr>
        <w:t>metodológicamente</w:t>
      </w:r>
      <w:r w:rsidRPr="043004DA" w:rsidR="7C73F3E0">
        <w:rPr>
          <w:lang w:val="en-US"/>
        </w:rPr>
        <w:t xml:space="preserve"> </w:t>
      </w:r>
      <w:r w:rsidRPr="043004DA" w:rsidR="7C73F3E0">
        <w:rPr>
          <w:lang w:val="en-US"/>
        </w:rPr>
        <w:t>riguroso</w:t>
      </w:r>
      <w:r w:rsidRPr="043004DA" w:rsidR="7C73F3E0">
        <w:rPr>
          <w:lang w:val="en-US"/>
        </w:rPr>
        <w:t>.</w:t>
      </w:r>
    </w:p>
    <w:p w:rsidR="7C73F3E0" w:rsidP="0FFD6019" w:rsidRDefault="7C73F3E0" w14:paraId="360D9392" w14:textId="1B0C98FA">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rsidR="7C73F3E0" w:rsidP="0FFD6019" w:rsidRDefault="7C73F3E0" w14:paraId="49A1DC6E" w14:textId="4B39C3EA">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rsidR="7C73F3E0" w:rsidP="0FFD6019" w:rsidRDefault="7C73F3E0" w14:paraId="0AF9D8FF" w14:textId="3217D4C8">
      <w:pPr>
        <w:spacing w:before="0" w:after="160" w:line="257" w:lineRule="auto"/>
        <w:rPr>
          <w:rFonts w:eastAsiaTheme="minorEastAsia" w:cstheme="minorBidi"/>
        </w:rPr>
      </w:pPr>
      <w:r w:rsidRPr="0FFD6019">
        <w:rPr>
          <w:rFonts w:eastAsiaTheme="minorEastAsia" w:cstheme="minorBidi"/>
          <w:b/>
          <w:bCs/>
          <w:sz w:val="22"/>
          <w:szCs w:val="22"/>
          <w:lang w:val="en-US"/>
        </w:rPr>
        <w:t>[1] Matzka, S.</w:t>
      </w:r>
      <w:r w:rsidRPr="0FFD6019">
        <w:rPr>
          <w:rFonts w:eastAsiaTheme="minorEastAsia" w:cstheme="minorBidi"/>
          <w:sz w:val="22"/>
          <w:szCs w:val="22"/>
          <w:lang w:val="en-US"/>
        </w:rPr>
        <w:t xml:space="preserve"> (2021).</w:t>
      </w:r>
      <w:r>
        <w:br/>
      </w:r>
      <w:r w:rsidRPr="0FFD6019">
        <w:rPr>
          <w:rFonts w:eastAsiaTheme="minorEastAsia" w:cstheme="minorBidi"/>
          <w:sz w:val="22"/>
          <w:szCs w:val="22"/>
          <w:lang w:val="en-US"/>
        </w:rPr>
        <w:t xml:space="preserve"> Explainable artificial intelligence for predictive maintenance applications. In </w:t>
      </w:r>
      <w:r w:rsidRPr="0FFD6019">
        <w:rPr>
          <w:rFonts w:eastAsiaTheme="minorEastAsia" w:cstheme="minorBidi"/>
          <w:i/>
          <w:iCs/>
          <w:sz w:val="22"/>
          <w:szCs w:val="22"/>
          <w:lang w:val="en-US"/>
        </w:rPr>
        <w:t>Proceedings of the IEEE International Conference on Artificial Intelligence for Industries (AI4I)</w:t>
      </w:r>
      <w:r w:rsidRPr="0FFD6019">
        <w:rPr>
          <w:rFonts w:eastAsiaTheme="minorEastAsia" w:cstheme="minorBidi"/>
          <w:sz w:val="22"/>
          <w:szCs w:val="22"/>
          <w:lang w:val="en-US"/>
        </w:rPr>
        <w:t>. IEEE.</w:t>
      </w:r>
      <w:r>
        <w:br/>
      </w:r>
      <w:r w:rsidRPr="0FFD6019">
        <w:rPr>
          <w:rFonts w:eastAsiaTheme="minorEastAsia" w:cstheme="minorBidi"/>
          <w:sz w:val="22"/>
          <w:szCs w:val="22"/>
          <w:lang w:val="en-US"/>
        </w:rPr>
        <w:t xml:space="preserve"> </w:t>
      </w:r>
      <w:hyperlink r:id="rId14">
        <w:r w:rsidRPr="0FFD6019">
          <w:rPr>
            <w:rStyle w:val="Hyperlink"/>
            <w:rFonts w:eastAsiaTheme="minorEastAsia" w:cstheme="minorBidi"/>
            <w:sz w:val="22"/>
            <w:szCs w:val="22"/>
            <w:lang w:val="en-US"/>
          </w:rPr>
          <w:t>https://doi.org/10.1109/AI4I50574.2020.00023</w:t>
        </w:r>
      </w:hyperlink>
    </w:p>
    <w:p w:rsidR="7C73F3E0" w:rsidP="0FFD6019" w:rsidRDefault="7C73F3E0" w14:paraId="06A4247D" w14:textId="49956768">
      <w:pPr>
        <w:spacing w:before="0" w:after="160" w:line="257" w:lineRule="auto"/>
        <w:rPr>
          <w:rFonts w:eastAsiaTheme="minorEastAsia" w:cstheme="minorBidi"/>
        </w:rPr>
      </w:pPr>
      <w:r w:rsidRPr="0FFD6019">
        <w:rPr>
          <w:rFonts w:eastAsiaTheme="minorEastAsia" w:cstheme="minorBidi"/>
          <w:b/>
          <w:bCs/>
          <w:sz w:val="22"/>
          <w:szCs w:val="22"/>
          <w:lang w:val="en-US"/>
        </w:rPr>
        <w:t>[2] Brito, L. C., Costa, F. G., &amp; colaboradores.</w:t>
      </w:r>
      <w:r w:rsidRPr="0FFD6019">
        <w:rPr>
          <w:rFonts w:eastAsiaTheme="minorEastAsia" w:cstheme="minorBidi"/>
          <w:sz w:val="22"/>
          <w:szCs w:val="22"/>
          <w:lang w:val="en-US"/>
        </w:rPr>
        <w:t xml:space="preserve"> (2022).</w:t>
      </w:r>
      <w:r>
        <w:br/>
      </w:r>
      <w:r w:rsidRPr="0FFD6019">
        <w:rPr>
          <w:rFonts w:eastAsiaTheme="minorEastAsia" w:cstheme="minorBidi"/>
          <w:sz w:val="22"/>
          <w:szCs w:val="22"/>
          <w:lang w:val="en-US"/>
        </w:rPr>
        <w:t xml:space="preserve"> Predictive maintenance in industrial systems using machine learning and sensor data: A review. </w:t>
      </w:r>
      <w:r w:rsidRPr="0FFD6019">
        <w:rPr>
          <w:rFonts w:eastAsiaTheme="minorEastAsia" w:cstheme="minorBidi"/>
          <w:i/>
          <w:iCs/>
          <w:sz w:val="22"/>
          <w:szCs w:val="22"/>
          <w:lang w:val="en-US"/>
        </w:rPr>
        <w:t>Sensors, 22</w:t>
      </w:r>
      <w:r w:rsidRPr="0FFD6019">
        <w:rPr>
          <w:rFonts w:eastAsiaTheme="minorEastAsia" w:cstheme="minorBidi"/>
          <w:sz w:val="22"/>
          <w:szCs w:val="22"/>
          <w:lang w:val="en-US"/>
        </w:rPr>
        <w:t>(4), 1470.</w:t>
      </w:r>
      <w:r>
        <w:br/>
      </w:r>
      <w:r w:rsidRPr="0FFD6019">
        <w:rPr>
          <w:rFonts w:eastAsiaTheme="minorEastAsia" w:cstheme="minorBidi"/>
          <w:sz w:val="22"/>
          <w:szCs w:val="22"/>
          <w:lang w:val="en-US"/>
        </w:rPr>
        <w:t xml:space="preserve"> </w:t>
      </w:r>
      <w:hyperlink r:id="rId15">
        <w:r w:rsidRPr="0FFD6019">
          <w:rPr>
            <w:rStyle w:val="Hyperlink"/>
            <w:rFonts w:eastAsiaTheme="minorEastAsia" w:cstheme="minorBidi"/>
            <w:sz w:val="22"/>
            <w:szCs w:val="22"/>
            <w:lang w:val="en-US"/>
          </w:rPr>
          <w:t>https://doi.org/10.3390/s22041470</w:t>
        </w:r>
      </w:hyperlink>
    </w:p>
    <w:p w:rsidR="7C73F3E0" w:rsidP="0FFD6019" w:rsidRDefault="7C73F3E0" w14:paraId="690E7BD6" w14:textId="210BD128">
      <w:pPr>
        <w:spacing w:before="0" w:after="160" w:line="257" w:lineRule="auto"/>
        <w:rPr>
          <w:rFonts w:eastAsiaTheme="minorEastAsia" w:cstheme="minorBidi"/>
        </w:rPr>
      </w:pPr>
      <w:r w:rsidRPr="0FFD6019">
        <w:rPr>
          <w:rFonts w:eastAsiaTheme="minorEastAsia" w:cstheme="minorBidi"/>
          <w:b/>
          <w:bCs/>
          <w:sz w:val="22"/>
          <w:szCs w:val="22"/>
          <w:lang w:val="en-US"/>
        </w:rPr>
        <w:t>[3] Carvalho, T. P., Soares, F. A. A. M. N., Vita, R., Francisco, R. P., Basto, J. P., &amp; Alcalá, S. G. S.</w:t>
      </w:r>
      <w:r w:rsidRPr="0FFD6019">
        <w:rPr>
          <w:rFonts w:eastAsiaTheme="minorEastAsia" w:cstheme="minorBidi"/>
          <w:sz w:val="22"/>
          <w:szCs w:val="22"/>
          <w:lang w:val="en-US"/>
        </w:rPr>
        <w:t xml:space="preserve"> (2019).</w:t>
      </w:r>
      <w:r>
        <w:br/>
      </w:r>
      <w:r w:rsidRPr="0FFD6019">
        <w:rPr>
          <w:rFonts w:eastAsiaTheme="minorEastAsia" w:cstheme="minorBidi"/>
          <w:sz w:val="22"/>
          <w:szCs w:val="22"/>
          <w:lang w:val="en-US"/>
        </w:rPr>
        <w:t xml:space="preserve"> A systematic literature review of machine learning methods applied to predictive maintenance. </w:t>
      </w:r>
      <w:r w:rsidRPr="0FFD6019">
        <w:rPr>
          <w:rFonts w:eastAsiaTheme="minorEastAsia" w:cstheme="minorBidi"/>
          <w:i/>
          <w:iCs/>
          <w:sz w:val="22"/>
          <w:szCs w:val="22"/>
          <w:lang w:val="en-US"/>
        </w:rPr>
        <w:t>Computers &amp; Industrial Engineering, 137</w:t>
      </w:r>
      <w:r w:rsidRPr="0FFD6019">
        <w:rPr>
          <w:rFonts w:eastAsiaTheme="minorEastAsia" w:cstheme="minorBidi"/>
          <w:sz w:val="22"/>
          <w:szCs w:val="22"/>
          <w:lang w:val="en-US"/>
        </w:rPr>
        <w:t>, 106024.</w:t>
      </w:r>
      <w:r>
        <w:br/>
      </w:r>
      <w:r w:rsidRPr="0FFD6019">
        <w:rPr>
          <w:rFonts w:eastAsiaTheme="minorEastAsia" w:cstheme="minorBidi"/>
          <w:sz w:val="22"/>
          <w:szCs w:val="22"/>
          <w:lang w:val="en-US"/>
        </w:rPr>
        <w:t xml:space="preserve"> </w:t>
      </w:r>
      <w:hyperlink r:id="rId16">
        <w:r w:rsidRPr="0FFD6019">
          <w:rPr>
            <w:rStyle w:val="Hyperlink"/>
            <w:rFonts w:eastAsiaTheme="minorEastAsia" w:cstheme="minorBidi"/>
            <w:color w:val="467886"/>
            <w:sz w:val="22"/>
            <w:szCs w:val="22"/>
            <w:lang w:val="en-US"/>
          </w:rPr>
          <w:t>https://doi.org/10.1016/j.cie.2019.106024</w:t>
        </w:r>
      </w:hyperlink>
    </w:p>
    <w:p w:rsidRPr="00F92B4D" w:rsidR="009B2037" w:rsidP="00C308C3" w:rsidRDefault="009B2037" w14:paraId="7D6D5F64" w14:textId="77777777">
      <w:pPr>
        <w:rPr>
          <w:lang w:val="en-US"/>
        </w:rPr>
      </w:pPr>
    </w:p>
    <w:p w:rsidRPr="000D09A0" w:rsidR="00C308C3" w:rsidP="7169E849" w:rsidRDefault="39F36DE2" w14:paraId="699C5F11" w14:textId="53EA3780">
      <w:pPr>
        <w:pStyle w:val="Heading2"/>
      </w:pPr>
      <w:bookmarkStart w:name="_Toc147741193" w:id="8"/>
      <w:bookmarkStart w:name="_Toc155946736" w:id="9"/>
      <w:r>
        <w:rPr>
          <w:caps w:val="0"/>
        </w:rPr>
        <w:t xml:space="preserve">Planteamiento del </w:t>
      </w:r>
      <w:bookmarkEnd w:id="8"/>
      <w:r w:rsidR="7633AAAC">
        <w:rPr>
          <w:caps w:val="0"/>
        </w:rPr>
        <w:t>trabajo</w:t>
      </w:r>
      <w:r w:rsidR="0B56EDFC">
        <w:rPr>
          <w:caps w:val="0"/>
        </w:rPr>
        <w:t xml:space="preserve"> </w:t>
      </w:r>
      <w:bookmarkEnd w:id="9"/>
      <w:r w:rsidRPr="0FFD6019" w:rsidR="0B56EDFC">
        <w:rPr>
          <w:rFonts w:ascii="Calibri" w:hAnsi="Calibri" w:eastAsia="Calibri" w:cs="Calibri"/>
          <w:sz w:val="24"/>
          <w:szCs w:val="24"/>
          <w:highlight w:val="yellow"/>
        </w:rPr>
        <w:t>(Efrel)</w:t>
      </w:r>
    </w:p>
    <w:p w:rsidR="2CCCE94A" w:rsidRDefault="2CCCE94A" w14:paraId="45B44EE5" w14:textId="6737D151">
      <w:r w:rsidR="2CCCE94A">
        <w:rPr/>
        <w:t>OpsInsight</w:t>
      </w:r>
      <w:r w:rsidR="2CCCE94A">
        <w:rPr/>
        <w:t xml:space="preserve"> </w:t>
      </w:r>
      <w:r w:rsidR="2CCCE94A">
        <w:rPr/>
        <w:t>Analytics</w:t>
      </w:r>
      <w:r w:rsidR="2CCCE94A">
        <w:rPr/>
        <w:t xml:space="preserve"> aborda el problema de la información operativa dispersa mediante el diseño y desarrollo de una plataforma local que integra c</w:t>
      </w:r>
      <w:r w:rsidR="02140126">
        <w:rPr/>
        <w:t>inc</w:t>
      </w:r>
      <w:r w:rsidR="2CCCE94A">
        <w:rPr/>
        <w:t xml:space="preserve">o capacidades complementarias en un mismo </w:t>
      </w:r>
      <w:r w:rsidRPr="6D5CCB95" w:rsidR="2CCCE94A">
        <w:rPr>
          <w:i w:val="1"/>
          <w:iCs w:val="1"/>
        </w:rPr>
        <w:t xml:space="preserve">pipeline </w:t>
      </w:r>
      <w:r w:rsidR="2CCCE94A">
        <w:rPr/>
        <w:t>reproducible y demostrable.</w:t>
      </w:r>
    </w:p>
    <w:p w:rsidRPr="001C2FB3" w:rsidR="00C308C3" w:rsidP="0FFD6019" w:rsidRDefault="2CCCE94A" w14:paraId="7DCF0290" w14:textId="2DF6F61D">
      <w:r w:rsidR="2CCCE94A">
        <w:rPr/>
        <w:t>En primer lugar, el sistema incorpora un módulo de ingesta y extracción documental capaz de procesar</w:t>
      </w:r>
      <w:r w:rsidR="37236D0E">
        <w:rPr/>
        <w:t xml:space="preserve"> manuales técnicos y</w:t>
      </w:r>
      <w:r w:rsidR="2CCCE94A">
        <w:rPr/>
        <w:t xml:space="preserve"> </w:t>
      </w:r>
      <w:r w:rsidR="73E46BE6">
        <w:rPr/>
        <w:t>reporte</w:t>
      </w:r>
      <w:r w:rsidR="2CCCE94A">
        <w:rPr/>
        <w:t>s de incidencia</w:t>
      </w:r>
      <w:r w:rsidR="1EFF01BA">
        <w:rPr/>
        <w:t>s</w:t>
      </w:r>
      <w:r w:rsidR="2CCCE94A">
        <w:rPr/>
        <w:t xml:space="preserve"> en </w:t>
      </w:r>
      <w:r w:rsidR="332B97ED">
        <w:rPr/>
        <w:t>múltiples formatos (</w:t>
      </w:r>
      <w:r w:rsidR="2CCCE94A">
        <w:rPr/>
        <w:t>PDF</w:t>
      </w:r>
      <w:r w:rsidR="7A4E79A4">
        <w:rPr/>
        <w:t>,</w:t>
      </w:r>
      <w:r w:rsidR="2CCCE94A">
        <w:rPr/>
        <w:t xml:space="preserve"> im</w:t>
      </w:r>
      <w:r w:rsidR="7BD27279">
        <w:rPr/>
        <w:t>á</w:t>
      </w:r>
      <w:r w:rsidR="2CCCE94A">
        <w:rPr/>
        <w:t>gen</w:t>
      </w:r>
      <w:r w:rsidR="23332AC0">
        <w:rPr/>
        <w:t>es</w:t>
      </w:r>
      <w:r w:rsidR="2CCCE94A">
        <w:rPr/>
        <w:t>, formularios escaneados</w:t>
      </w:r>
      <w:r w:rsidR="2B6AE355">
        <w:rPr/>
        <w:t xml:space="preserve">, </w:t>
      </w:r>
      <w:r w:rsidR="2B6AE355">
        <w:rPr/>
        <w:t>CSVs</w:t>
      </w:r>
      <w:r w:rsidR="2B6AE355">
        <w:rPr/>
        <w:t>, etc.</w:t>
      </w:r>
      <w:r w:rsidR="7FE70378">
        <w:rPr/>
        <w:t>)</w:t>
      </w:r>
      <w:r w:rsidR="2CCCE94A">
        <w:rPr/>
        <w:t xml:space="preserve"> </w:t>
      </w:r>
    </w:p>
    <w:p w:rsidR="46138679" w:rsidP="6D5CCB95" w:rsidRDefault="46138679" w14:paraId="68C63D57" w14:textId="4B9730EB">
      <w:pPr>
        <w:pStyle w:val="Normal"/>
      </w:pPr>
      <w:r w:rsidR="46138679">
        <w:rPr/>
        <w:t xml:space="preserve">El segundo componente </w:t>
      </w:r>
      <w:r w:rsidR="4A064AF8">
        <w:rPr/>
        <w:t>se encarga de aplicar técnicas de reconocimiento óptico de caracteres (OCR) y modelos de lenguaje locales para transformar los documentos ingeridos en registros estructurados con atributos homogéneos. Estos dos primeros módulos constituyen la base del sistema: sin datos limpios y estructurados no es posible construir ningún análisis significativo.</w:t>
      </w:r>
    </w:p>
    <w:p w:rsidRPr="001C2FB3" w:rsidR="00C308C3" w:rsidP="0FFD6019" w:rsidRDefault="2CCCE94A" w14:paraId="22803C8B" w14:textId="620AF1DF">
      <w:r w:rsidR="2CCCE94A">
        <w:rPr/>
        <w:t>E</w:t>
      </w:r>
      <w:r w:rsidR="2669C9AD">
        <w:rPr/>
        <w:t>l tercer</w:t>
      </w:r>
      <w:r w:rsidR="2CCCE94A">
        <w:rPr/>
        <w:t xml:space="preserve"> módulo </w:t>
      </w:r>
      <w:r w:rsidR="3B4983B5">
        <w:rPr/>
        <w:t xml:space="preserve">es el responsable </w:t>
      </w:r>
      <w:r w:rsidR="2CCCE94A">
        <w:rPr/>
        <w:t xml:space="preserve">de </w:t>
      </w:r>
      <w:r w:rsidR="175E3A77">
        <w:rPr/>
        <w:t xml:space="preserve">la </w:t>
      </w:r>
      <w:r w:rsidR="2CCCE94A">
        <w:rPr/>
        <w:t xml:space="preserve">normalización semántica que unifica </w:t>
      </w:r>
      <w:r w:rsidR="2CCCE94A">
        <w:rPr/>
        <w:t xml:space="preserve">nomenclaturas, </w:t>
      </w:r>
      <w:r w:rsidR="6296312C">
        <w:rPr/>
        <w:t xml:space="preserve">formatos de fechas, idiomas utilizados, etc. También </w:t>
      </w:r>
      <w:r w:rsidR="2CCCE94A">
        <w:rPr/>
        <w:t>resuelve variantes terminológicas y relaciona cada incidencia con los fragmentos de manuales técnicos más relevantes mediante recuperación basada en similitud semántica. La conexión entre el historial de incidencias y el conocimiento documental representa una de las aportaciones diferenciales del proyecto.</w:t>
      </w:r>
    </w:p>
    <w:p w:rsidRPr="001C2FB3" w:rsidR="00C308C3" w:rsidP="6D5CCB95" w:rsidRDefault="2CCCE94A" w14:paraId="36A45FB6" w14:textId="36255895">
      <w:pPr>
        <w:pStyle w:val="Normal"/>
      </w:pPr>
      <w:r w:rsidR="2CCCE94A">
        <w:rPr/>
        <w:t xml:space="preserve">En </w:t>
      </w:r>
      <w:r w:rsidR="38E10508">
        <w:rPr/>
        <w:t>cuarto</w:t>
      </w:r>
      <w:r w:rsidR="2CCCE94A">
        <w:rPr/>
        <w:t xml:space="preserve"> lugar, la plataforma incluye una capa de análisis descriptivo, temporal y predictivo sobre el repositorio consolidado</w:t>
      </w:r>
      <w:r w:rsidR="500F90A5">
        <w:rPr/>
        <w:t xml:space="preserve"> de incidencias</w:t>
      </w:r>
      <w:r w:rsidR="2CCCE94A">
        <w:rPr/>
        <w:t xml:space="preserve">. </w:t>
      </w:r>
      <w:r w:rsidR="5A4D7EBD">
        <w:rPr/>
        <w:t>Para ello, c</w:t>
      </w:r>
      <w:r w:rsidRPr="6D5CCB95" w:rsidR="5A4D7EBD">
        <w:rPr>
          <w:rFonts w:ascii="Calibri" w:hAnsi="Calibri" w:eastAsia="Calibri" w:cs="Calibri"/>
          <w:b w:val="0"/>
          <w:bCs w:val="0"/>
        </w:rPr>
        <w:t>alcula indicadores, estudia tendencias temporales, detecta agrupaciones de incidencias, analiza correlaciones y realiza predicciones</w:t>
      </w:r>
      <w:r w:rsidR="5A4D7EBD">
        <w:rPr/>
        <w:t>. Gracias a ello, es capaz de</w:t>
      </w:r>
      <w:r w:rsidR="2CCCE94A">
        <w:rPr/>
        <w:t xml:space="preserve"> da</w:t>
      </w:r>
      <w:r w:rsidR="13A9F421">
        <w:rPr/>
        <w:t>r</w:t>
      </w:r>
      <w:r w:rsidR="2CCCE94A">
        <w:rPr/>
        <w:t xml:space="preserve"> respuesta a las preguntas operativas más relevantes en el dominio del mantenimiento industrial</w:t>
      </w:r>
      <w:r w:rsidR="6852F600">
        <w:rPr/>
        <w:t>, como</w:t>
      </w:r>
      <w:r w:rsidR="2CCCE94A">
        <w:rPr/>
        <w:t xml:space="preserve"> qué activos son más críticos, qué tipos de fallo tienen mayor frecuencia, qué patrones temporales se observan y qué escenarios futuros son razonables proyectar a partir del comportamiento histórico.</w:t>
      </w:r>
    </w:p>
    <w:p w:rsidRPr="001C2FB3" w:rsidR="00C308C3" w:rsidP="0FFD6019" w:rsidRDefault="2CCCE94A" w14:paraId="1F9ACC8A" w14:textId="28CC86B5">
      <w:r w:rsidR="503E2918">
        <w:rPr/>
        <w:t xml:space="preserve">El último y quinto componente es un cuadro de mando que presenta los </w:t>
      </w:r>
      <w:r w:rsidR="2CCCE94A">
        <w:rPr/>
        <w:t>resultados</w:t>
      </w:r>
      <w:r w:rsidR="12B2648D">
        <w:rPr/>
        <w:t xml:space="preserve"> de forma</w:t>
      </w:r>
      <w:r w:rsidR="7B40EDBD">
        <w:rPr/>
        <w:t xml:space="preserve"> </w:t>
      </w:r>
      <w:r w:rsidR="2CCCE94A">
        <w:rPr/>
        <w:t>interactiv</w:t>
      </w:r>
      <w:r w:rsidR="2316AA68">
        <w:rPr/>
        <w:t>a</w:t>
      </w:r>
      <w:r w:rsidR="2CCCE94A">
        <w:rPr/>
        <w:t xml:space="preserve"> </w:t>
      </w:r>
      <w:r w:rsidR="60223963">
        <w:rPr/>
        <w:t xml:space="preserve">para </w:t>
      </w:r>
      <w:r w:rsidR="2CCCE94A">
        <w:rPr/>
        <w:t>explorar los indicadores clave,</w:t>
      </w:r>
      <w:r w:rsidR="7C75E7E1">
        <w:rPr/>
        <w:t xml:space="preserve"> organizar los análisis por tipos de fallos,</w:t>
      </w:r>
      <w:r w:rsidR="2CCCE94A">
        <w:rPr/>
        <w:t xml:space="preserve"> </w:t>
      </w:r>
      <w:r w:rsidR="2CCCE94A">
        <w:rPr/>
        <w:t>visualizar la evolución temporal de las incidencias y</w:t>
      </w:r>
      <w:r w:rsidR="635583C8">
        <w:rPr/>
        <w:t xml:space="preserve"> poder obtener sus evidencias documentales</w:t>
      </w:r>
      <w:r w:rsidR="2CCCE94A">
        <w:rPr/>
        <w:t>. El objetivo es demostrar que, a partir de documentación operativa heterogénea, es posible construir una herramienta de soporte a la decisión robusta, trazable y defendible como prototipo de producto mínimo viable.</w:t>
      </w:r>
    </w:p>
    <w:p w:rsidRPr="000D09A0" w:rsidR="00C308C3" w:rsidP="7169E849" w:rsidRDefault="39F36DE2" w14:paraId="10A58D1F" w14:textId="71169116">
      <w:pPr>
        <w:pStyle w:val="Heading2"/>
      </w:pPr>
      <w:bookmarkStart w:name="_Toc147741194" w:id="10"/>
      <w:bookmarkStart w:name="_Toc155946737" w:id="11"/>
      <w:r>
        <w:rPr>
          <w:caps w:val="0"/>
        </w:rPr>
        <w:t>Estructura del trabajo</w:t>
      </w:r>
      <w:r w:rsidR="7E977701">
        <w:rPr>
          <w:caps w:val="0"/>
        </w:rPr>
        <w:t xml:space="preserve"> </w:t>
      </w:r>
      <w:bookmarkEnd w:id="10"/>
      <w:bookmarkEnd w:id="11"/>
      <w:r w:rsidRPr="4B1AE389" w:rsidR="7E977701">
        <w:rPr>
          <w:rFonts w:ascii="Calibri" w:hAnsi="Calibri" w:eastAsia="Calibri" w:cs="Calibri"/>
          <w:sz w:val="24"/>
          <w:szCs w:val="24"/>
          <w:highlight w:val="yellow"/>
        </w:rPr>
        <w:t>(José)</w:t>
      </w:r>
    </w:p>
    <w:p w:rsidR="4AE3E5B9" w:rsidP="4B1AE389" w:rsidRDefault="4AE3E5B9" w14:paraId="2FBB2A29" w14:textId="3F31CA95">
      <w:pPr>
        <w:rPr>
          <w:b w:val="0"/>
          <w:bCs w:val="0"/>
        </w:rPr>
      </w:pPr>
      <w:r w:rsidR="4AE3E5B9">
        <w:rPr/>
        <w:t xml:space="preserve">Tras esta introducción exponiendo la motivación y el planteamiento del proyecto, esta </w:t>
      </w:r>
      <w:r w:rsidR="60AABE19">
        <w:rPr/>
        <w:t>subs</w:t>
      </w:r>
      <w:r w:rsidR="4AE3E5B9">
        <w:rPr/>
        <w:t>ección se dispone a definir la estructura y el contenido de las siguientes seccio</w:t>
      </w:r>
      <w:r w:rsidR="16D24C98">
        <w:rPr/>
        <w:t>nes del traba</w:t>
      </w:r>
      <w:r w:rsidR="16D24C98">
        <w:rPr>
          <w:b w:val="0"/>
          <w:bCs w:val="0"/>
        </w:rPr>
        <w:t>jo.</w:t>
      </w:r>
    </w:p>
    <w:p w:rsidR="645CC873" w:rsidP="4B1AE389" w:rsidRDefault="645CC873" w14:paraId="3C5947C6" w14:textId="3F462446">
      <w:pPr>
        <w:rPr>
          <w:b w:val="0"/>
          <w:bCs w:val="0"/>
        </w:rPr>
      </w:pPr>
      <w:r w:rsidR="645CC873">
        <w:rPr>
          <w:b w:val="0"/>
          <w:bCs w:val="0"/>
        </w:rPr>
        <w:t xml:space="preserve">La </w:t>
      </w:r>
      <w:commentRangeStart w:id="1320431315"/>
      <w:commentRangeStart w:id="830737245"/>
      <w:commentRangeStart w:id="82784552"/>
      <w:r w:rsidR="645CC873">
        <w:rPr>
          <w:b w:val="0"/>
          <w:bCs w:val="0"/>
        </w:rPr>
        <w:t>sección 2</w:t>
      </w:r>
      <w:r w:rsidR="645CC873">
        <w:rPr>
          <w:b w:val="0"/>
          <w:bCs w:val="0"/>
        </w:rPr>
        <w:t xml:space="preserve"> </w:t>
      </w:r>
      <w:commentRangeEnd w:id="1320431315"/>
      <w:r>
        <w:rPr>
          <w:rStyle w:val="CommentReference"/>
        </w:rPr>
        <w:commentReference w:id="1320431315"/>
      </w:r>
      <w:commentRangeEnd w:id="830737245"/>
      <w:r>
        <w:rPr>
          <w:rStyle w:val="CommentReference"/>
        </w:rPr>
        <w:commentReference w:id="830737245"/>
      </w:r>
      <w:commentRangeEnd w:id="82784552"/>
      <w:r>
        <w:rPr>
          <w:rStyle w:val="CommentReference"/>
        </w:rPr>
        <w:commentReference w:id="82784552"/>
      </w:r>
      <w:r w:rsidR="645CC873">
        <w:rPr>
          <w:b w:val="0"/>
          <w:bCs w:val="0"/>
        </w:rPr>
        <w:t>contiene</w:t>
      </w:r>
      <w:r w:rsidR="2B9DA3F2">
        <w:rPr>
          <w:b w:val="0"/>
          <w:bCs w:val="0"/>
        </w:rPr>
        <w:t xml:space="preserve"> un </w:t>
      </w:r>
      <w:r w:rsidR="2B9DA3F2">
        <w:rPr>
          <w:b w:val="0"/>
          <w:bCs w:val="0"/>
        </w:rPr>
        <w:t>estado del arte</w:t>
      </w:r>
      <w:r w:rsidR="2B9DA3F2">
        <w:rPr>
          <w:b w:val="0"/>
          <w:bCs w:val="0"/>
        </w:rPr>
        <w:t xml:space="preserve"> que enumerará las fuentes investigadas y tenidas como referencia para el desarrollo del trabajo, s</w:t>
      </w:r>
      <w:r w:rsidR="3204E5A8">
        <w:rPr>
          <w:b w:val="0"/>
          <w:bCs w:val="0"/>
        </w:rPr>
        <w:t>irviendo a su vez para definir el contexto tecnológico en</w:t>
      </w:r>
      <w:r w:rsidR="3DC471A9">
        <w:rPr>
          <w:b w:val="0"/>
          <w:bCs w:val="0"/>
        </w:rPr>
        <w:t xml:space="preserve"> el cual se desarrolla el mismo. Más en particular, se investiga el estado y uso actual de las tecnologías impl</w:t>
      </w:r>
      <w:r w:rsidR="273A84DE">
        <w:rPr>
          <w:b w:val="0"/>
          <w:bCs w:val="0"/>
        </w:rPr>
        <w:t xml:space="preserve">icadas en el proyecto, incluyendo </w:t>
      </w:r>
      <w:r w:rsidR="273A84DE">
        <w:rPr>
          <w:b w:val="0"/>
          <w:bCs w:val="0"/>
        </w:rPr>
        <w:t>agentes de automatización</w:t>
      </w:r>
      <w:r w:rsidR="273A84DE">
        <w:rPr>
          <w:b w:val="0"/>
          <w:bCs w:val="0"/>
        </w:rPr>
        <w:t xml:space="preserve"> basados en Inteligencia Artificial, algoritmos de </w:t>
      </w:r>
      <w:r w:rsidR="273A84DE">
        <w:rPr>
          <w:b w:val="0"/>
          <w:bCs w:val="0"/>
        </w:rPr>
        <w:t>análisi</w:t>
      </w:r>
      <w:r w:rsidR="1CA111E0">
        <w:rPr>
          <w:b w:val="0"/>
          <w:bCs w:val="0"/>
        </w:rPr>
        <w:t>s visual</w:t>
      </w:r>
      <w:r w:rsidR="1CA111E0">
        <w:rPr>
          <w:b w:val="0"/>
          <w:bCs w:val="0"/>
        </w:rPr>
        <w:t xml:space="preserve"> c</w:t>
      </w:r>
      <w:r w:rsidR="1E17CB6D">
        <w:rPr>
          <w:b w:val="0"/>
          <w:bCs w:val="0"/>
        </w:rPr>
        <w:t xml:space="preserve">omo </w:t>
      </w:r>
      <w:r w:rsidRPr="6D5CCB95" w:rsidR="1E17CB6D">
        <w:rPr>
          <w:b w:val="0"/>
          <w:bCs w:val="0"/>
          <w:i w:val="1"/>
          <w:iCs w:val="1"/>
        </w:rPr>
        <w:t>Optical</w:t>
      </w:r>
      <w:r w:rsidRPr="6D5CCB95" w:rsidR="1E17CB6D">
        <w:rPr>
          <w:b w:val="0"/>
          <w:bCs w:val="0"/>
          <w:i w:val="1"/>
          <w:iCs w:val="1"/>
        </w:rPr>
        <w:t xml:space="preserve"> </w:t>
      </w:r>
      <w:r w:rsidRPr="6D5CCB95" w:rsidR="1E17CB6D">
        <w:rPr>
          <w:b w:val="0"/>
          <w:bCs w:val="0"/>
          <w:i w:val="1"/>
          <w:iCs w:val="1"/>
        </w:rPr>
        <w:t>Character</w:t>
      </w:r>
      <w:r w:rsidRPr="6D5CCB95" w:rsidR="1E17CB6D">
        <w:rPr>
          <w:b w:val="0"/>
          <w:bCs w:val="0"/>
          <w:i w:val="1"/>
          <w:iCs w:val="1"/>
        </w:rPr>
        <w:t xml:space="preserve"> </w:t>
      </w:r>
      <w:r w:rsidRPr="6D5CCB95" w:rsidR="1E17CB6D">
        <w:rPr>
          <w:b w:val="0"/>
          <w:bCs w:val="0"/>
          <w:i w:val="1"/>
          <w:iCs w:val="1"/>
        </w:rPr>
        <w:t>Recognition</w:t>
      </w:r>
      <w:r w:rsidRPr="6D5CCB95" w:rsidR="1E17CB6D">
        <w:rPr>
          <w:b w:val="0"/>
          <w:bCs w:val="0"/>
          <w:i w:val="1"/>
          <w:iCs w:val="1"/>
        </w:rPr>
        <w:t xml:space="preserve"> </w:t>
      </w:r>
      <w:r w:rsidR="1E17CB6D">
        <w:rPr>
          <w:b w:val="0"/>
          <w:bCs w:val="0"/>
        </w:rPr>
        <w:t>(</w:t>
      </w:r>
      <w:r w:rsidR="1E17CB6D">
        <w:rPr>
          <w:b w:val="0"/>
          <w:bCs w:val="0"/>
        </w:rPr>
        <w:t>OCR</w:t>
      </w:r>
      <w:r w:rsidR="1E17CB6D">
        <w:rPr>
          <w:b w:val="0"/>
          <w:bCs w:val="0"/>
        </w:rPr>
        <w:t xml:space="preserve">) y creación de </w:t>
      </w:r>
      <w:r w:rsidR="1E17CB6D">
        <w:rPr>
          <w:b w:val="0"/>
          <w:bCs w:val="0"/>
        </w:rPr>
        <w:t>cuadros de mando</w:t>
      </w:r>
      <w:r w:rsidR="1E17CB6D">
        <w:rPr>
          <w:b w:val="0"/>
          <w:bCs w:val="0"/>
        </w:rPr>
        <w:t xml:space="preserve"> </w:t>
      </w:r>
      <w:r w:rsidR="58AC3B3C">
        <w:rPr>
          <w:b w:val="0"/>
          <w:bCs w:val="0"/>
        </w:rPr>
        <w:t>para</w:t>
      </w:r>
      <w:r w:rsidR="1E17CB6D">
        <w:rPr>
          <w:b w:val="0"/>
          <w:bCs w:val="0"/>
        </w:rPr>
        <w:t xml:space="preserve"> monitorización</w:t>
      </w:r>
      <w:r w:rsidR="39F419D1">
        <w:rPr>
          <w:b w:val="0"/>
          <w:bCs w:val="0"/>
        </w:rPr>
        <w:t xml:space="preserve"> de tareas.</w:t>
      </w:r>
    </w:p>
    <w:p w:rsidRPr="006403BD" w:rsidR="00C308C3" w:rsidP="00C308C3" w:rsidRDefault="75DC413F" w14:paraId="03D3F7BB" w14:textId="6DFA3672">
      <w:pPr>
        <w:rPr>
          <w:b w:val="0"/>
          <w:bCs w:val="0"/>
        </w:rPr>
      </w:pPr>
      <w:r w:rsidR="75DC413F">
        <w:rPr>
          <w:b w:val="0"/>
          <w:bCs w:val="0"/>
        </w:rPr>
        <w:t xml:space="preserve">La </w:t>
      </w:r>
      <w:r w:rsidR="75DC413F">
        <w:rPr>
          <w:b w:val="0"/>
          <w:bCs w:val="0"/>
        </w:rPr>
        <w:t>sección 3</w:t>
      </w:r>
      <w:r w:rsidR="75DC413F">
        <w:rPr>
          <w:b w:val="0"/>
          <w:bCs w:val="0"/>
        </w:rPr>
        <w:t xml:space="preserve"> concretiza la definición de los </w:t>
      </w:r>
      <w:r w:rsidR="75DC413F">
        <w:rPr>
          <w:b w:val="0"/>
          <w:bCs w:val="0"/>
        </w:rPr>
        <w:t xml:space="preserve">objetivos </w:t>
      </w:r>
      <w:r w:rsidR="75DC413F">
        <w:rPr>
          <w:b w:val="0"/>
          <w:bCs w:val="0"/>
        </w:rPr>
        <w:t>del proyecto</w:t>
      </w:r>
      <w:r w:rsidR="2E9C4589">
        <w:rPr>
          <w:b w:val="0"/>
          <w:bCs w:val="0"/>
        </w:rPr>
        <w:t xml:space="preserve">, tanto generales como específicos. También expone la </w:t>
      </w:r>
      <w:r w:rsidR="2E9C4589">
        <w:rPr>
          <w:b w:val="0"/>
          <w:bCs w:val="0"/>
        </w:rPr>
        <w:t xml:space="preserve">metodología </w:t>
      </w:r>
      <w:r w:rsidR="2E9C4589">
        <w:rPr>
          <w:b w:val="0"/>
          <w:bCs w:val="0"/>
        </w:rPr>
        <w:t>que se utiliza para</w:t>
      </w:r>
      <w:r w:rsidR="094875F1">
        <w:rPr>
          <w:b w:val="0"/>
          <w:bCs w:val="0"/>
        </w:rPr>
        <w:t xml:space="preserve"> alcanzarlos.</w:t>
      </w:r>
      <w:r w:rsidR="530B43AE">
        <w:rPr>
          <w:b w:val="0"/>
          <w:bCs w:val="0"/>
        </w:rPr>
        <w:t xml:space="preserve"> Esto se completa con la </w:t>
      </w:r>
      <w:r w:rsidR="530B43AE">
        <w:rPr>
          <w:b w:val="0"/>
          <w:bCs w:val="0"/>
        </w:rPr>
        <w:t>sección 4</w:t>
      </w:r>
      <w:r w:rsidR="530B43AE">
        <w:rPr>
          <w:b w:val="0"/>
          <w:bCs w:val="0"/>
        </w:rPr>
        <w:t xml:space="preserve">, donde se detalla el </w:t>
      </w:r>
      <w:r w:rsidR="530B43AE">
        <w:rPr>
          <w:b w:val="0"/>
          <w:bCs w:val="0"/>
        </w:rPr>
        <w:t>marco normativo</w:t>
      </w:r>
      <w:r w:rsidR="530B43AE">
        <w:rPr>
          <w:b w:val="0"/>
          <w:bCs w:val="0"/>
        </w:rPr>
        <w:t xml:space="preserve"> relativo a las regulaciones relevantes dado el contexto técnico del </w:t>
      </w:r>
      <w:r w:rsidR="1405E924">
        <w:rPr>
          <w:b w:val="0"/>
          <w:bCs w:val="0"/>
        </w:rPr>
        <w:t>trabajo,</w:t>
      </w:r>
      <w:r w:rsidR="530B43AE">
        <w:rPr>
          <w:b w:val="0"/>
          <w:bCs w:val="0"/>
        </w:rPr>
        <w:t xml:space="preserve"> así co</w:t>
      </w:r>
      <w:r w:rsidR="2AF2FC00">
        <w:rPr>
          <w:b w:val="0"/>
          <w:bCs w:val="0"/>
        </w:rPr>
        <w:t xml:space="preserve">mo los datos a utilizar </w:t>
      </w:r>
      <w:r w:rsidR="197462CD">
        <w:rPr>
          <w:b w:val="0"/>
          <w:bCs w:val="0"/>
        </w:rPr>
        <w:t xml:space="preserve">y </w:t>
      </w:r>
      <w:r w:rsidR="2AF2FC00">
        <w:rPr>
          <w:b w:val="0"/>
          <w:bCs w:val="0"/>
        </w:rPr>
        <w:t>los ob</w:t>
      </w:r>
      <w:r w:rsidR="24A95CC6">
        <w:rPr>
          <w:b w:val="0"/>
          <w:bCs w:val="0"/>
        </w:rPr>
        <w:t>jetivo</w:t>
      </w:r>
      <w:r w:rsidR="2EF981E1">
        <w:rPr>
          <w:b w:val="0"/>
          <w:bCs w:val="0"/>
        </w:rPr>
        <w:t>s buscados.</w:t>
      </w:r>
    </w:p>
    <w:p w:rsidR="2EF981E1" w:rsidRDefault="2EF981E1" w14:paraId="4A89418D" w14:textId="13875EFD">
      <w:pPr>
        <w:rPr>
          <w:b w:val="0"/>
          <w:bCs w:val="0"/>
        </w:rPr>
      </w:pPr>
      <w:r w:rsidR="2EF981E1">
        <w:rPr>
          <w:b w:val="0"/>
          <w:bCs w:val="0"/>
        </w:rPr>
        <w:t xml:space="preserve">Las secciones </w:t>
      </w:r>
      <w:r w:rsidR="60E44A27">
        <w:rPr>
          <w:b w:val="0"/>
          <w:bCs w:val="0"/>
        </w:rPr>
        <w:t>siguientes</w:t>
      </w:r>
      <w:r w:rsidR="2EF981E1">
        <w:rPr>
          <w:b w:val="0"/>
          <w:bCs w:val="0"/>
        </w:rPr>
        <w:t xml:space="preserve"> son </w:t>
      </w:r>
      <w:r w:rsidR="1D2A05BF">
        <w:rPr>
          <w:b w:val="0"/>
          <w:bCs w:val="0"/>
        </w:rPr>
        <w:t>las m</w:t>
      </w:r>
      <w:r w:rsidR="2EF981E1">
        <w:rPr>
          <w:b w:val="0"/>
          <w:bCs w:val="0"/>
        </w:rPr>
        <w:t>ás técnicas</w:t>
      </w:r>
      <w:r w:rsidR="018E5D37">
        <w:rPr>
          <w:b w:val="0"/>
          <w:bCs w:val="0"/>
        </w:rPr>
        <w:t xml:space="preserve">, ya que exponen el </w:t>
      </w:r>
      <w:r w:rsidR="018E5D37">
        <w:rPr>
          <w:b w:val="0"/>
          <w:bCs w:val="0"/>
        </w:rPr>
        <w:t xml:space="preserve">desarrollo </w:t>
      </w:r>
      <w:r w:rsidR="018E5D37">
        <w:rPr>
          <w:b w:val="0"/>
          <w:bCs w:val="0"/>
        </w:rPr>
        <w:t>del trabajo (</w:t>
      </w:r>
      <w:r w:rsidR="018E5D37">
        <w:rPr>
          <w:b w:val="0"/>
          <w:bCs w:val="0"/>
        </w:rPr>
        <w:t>sección 5)</w:t>
      </w:r>
      <w:r w:rsidR="11CE5A7F">
        <w:rPr>
          <w:b w:val="0"/>
          <w:bCs w:val="0"/>
        </w:rPr>
        <w:t xml:space="preserve"> y el </w:t>
      </w:r>
      <w:r w:rsidR="11CE5A7F">
        <w:rPr>
          <w:b w:val="0"/>
          <w:bCs w:val="0"/>
        </w:rPr>
        <w:t>código</w:t>
      </w:r>
      <w:r w:rsidR="11CE5A7F">
        <w:rPr>
          <w:b w:val="0"/>
          <w:bCs w:val="0"/>
        </w:rPr>
        <w:t xml:space="preserve"> fuente y los </w:t>
      </w:r>
      <w:r w:rsidR="11CE5A7F">
        <w:rPr>
          <w:b w:val="0"/>
          <w:bCs w:val="0"/>
        </w:rPr>
        <w:t xml:space="preserve">datos </w:t>
      </w:r>
      <w:r w:rsidR="11CE5A7F">
        <w:rPr>
          <w:b w:val="0"/>
          <w:bCs w:val="0"/>
        </w:rPr>
        <w:t>analizados (</w:t>
      </w:r>
      <w:r w:rsidR="11CE5A7F">
        <w:rPr>
          <w:b w:val="0"/>
          <w:bCs w:val="0"/>
        </w:rPr>
        <w:t>sección 6</w:t>
      </w:r>
      <w:r w:rsidR="11CE5A7F">
        <w:rPr>
          <w:b w:val="0"/>
          <w:bCs w:val="0"/>
        </w:rPr>
        <w:t>).</w:t>
      </w:r>
    </w:p>
    <w:p w:rsidR="11CE5A7F" w:rsidRDefault="11CE5A7F" w14:paraId="02C98BC2" w14:textId="433CBB3E">
      <w:pPr>
        <w:rPr>
          <w:b w:val="0"/>
          <w:bCs w:val="0"/>
        </w:rPr>
      </w:pPr>
      <w:r w:rsidR="11CE5A7F">
        <w:rPr>
          <w:b w:val="0"/>
          <w:bCs w:val="0"/>
        </w:rPr>
        <w:t xml:space="preserve">Finalmente, se exponen las </w:t>
      </w:r>
      <w:r w:rsidR="11CE5A7F">
        <w:rPr>
          <w:b w:val="0"/>
          <w:bCs w:val="0"/>
        </w:rPr>
        <w:t>conclusiones y</w:t>
      </w:r>
      <w:r w:rsidR="11CE5A7F">
        <w:rPr>
          <w:b w:val="0"/>
          <w:bCs w:val="0"/>
        </w:rPr>
        <w:t xml:space="preserve"> las </w:t>
      </w:r>
      <w:r w:rsidR="11CE5A7F">
        <w:rPr>
          <w:b w:val="0"/>
          <w:bCs w:val="0"/>
        </w:rPr>
        <w:t xml:space="preserve">limitaciones </w:t>
      </w:r>
      <w:r w:rsidR="11CE5A7F">
        <w:rPr>
          <w:b w:val="0"/>
          <w:bCs w:val="0"/>
        </w:rPr>
        <w:t xml:space="preserve">en las </w:t>
      </w:r>
      <w:r w:rsidR="11CE5A7F">
        <w:rPr>
          <w:b w:val="0"/>
          <w:bCs w:val="0"/>
        </w:rPr>
        <w:t>secciones 7 y</w:t>
      </w:r>
      <w:r w:rsidR="1FB473DE">
        <w:rPr>
          <w:b w:val="0"/>
          <w:bCs w:val="0"/>
        </w:rPr>
        <w:t xml:space="preserve"> 8</w:t>
      </w:r>
      <w:r w:rsidR="1FB473DE">
        <w:rPr>
          <w:b w:val="0"/>
          <w:bCs w:val="0"/>
        </w:rPr>
        <w:t>, respectivamente.</w:t>
      </w:r>
    </w:p>
    <w:p w:rsidR="4B1AE389" w:rsidRDefault="4B1AE389" w14:paraId="00D1EED5" w14:textId="285614ED"/>
    <w:p w:rsidR="00C308C3" w:rsidP="00C308C3" w:rsidRDefault="00C308C3" w14:paraId="75D3699E" w14:textId="77777777">
      <w:pPr>
        <w:spacing w:before="0" w:after="0" w:line="240" w:lineRule="auto"/>
        <w:jc w:val="left"/>
      </w:pPr>
      <w:r>
        <w:br w:type="page"/>
      </w:r>
    </w:p>
    <w:p w:rsidR="00C308C3" w:rsidP="00C308C3" w:rsidRDefault="00C308C3" w14:paraId="4A87C470" w14:textId="77777777">
      <w:pPr>
        <w:pStyle w:val="Heading1"/>
        <w:rPr>
          <w:caps w:val="0"/>
        </w:rPr>
      </w:pPr>
      <w:bookmarkStart w:name="_Toc147741195" w:id="12"/>
      <w:bookmarkStart w:name="_Toc155946738" w:id="13"/>
      <w:r>
        <w:rPr>
          <w:caps w:val="0"/>
        </w:rPr>
        <w:t>Contexto y estado del arte</w:t>
      </w:r>
      <w:bookmarkEnd w:id="12"/>
      <w:bookmarkEnd w:id="13"/>
    </w:p>
    <w:p w:rsidRPr="00F85354" w:rsidR="00F85354" w:rsidP="0FFD6019" w:rsidRDefault="00C23992" w14:paraId="59569E0C" w14:textId="73A786B2">
      <w:pPr>
        <w:pStyle w:val="Heading2"/>
        <w:ind w:left="716"/>
        <w:rPr>
          <w:caps w:val="0"/>
        </w:rPr>
      </w:pPr>
      <w:bookmarkStart w:name="_Toc155946739" w:id="14"/>
      <w:r>
        <w:rPr>
          <w:caps w:val="0"/>
        </w:rPr>
        <w:t>Contexto del problema</w:t>
      </w:r>
      <w:bookmarkEnd w:id="14"/>
    </w:p>
    <w:p w:rsidR="259C3673" w:rsidP="0FFD6019" w:rsidRDefault="259C3673" w14:paraId="74B02F7A" w14:textId="04279F83">
      <w:pPr>
        <w:spacing w:before="240" w:after="240"/>
        <w:rPr>
          <w:rFonts w:ascii="Calibri" w:hAnsi="Calibri" w:eastAsia="Calibri" w:cs="Calibri"/>
        </w:rPr>
      </w:pPr>
      <w:r w:rsidRPr="0FFD6019">
        <w:rPr>
          <w:rFonts w:ascii="Calibri" w:hAnsi="Calibri" w:eastAsia="Calibri" w:cs="Calibri"/>
        </w:rPr>
        <w:t>La transformación digital de los entornos industriales ha generado una cantidad creciente de datos operativos que, en su mayor parte, permanecen infrautilizados. El paradigma de la Industria 4.0 ha impulsado la adopción masiva de sensores, sistemas SCADA (</w:t>
      </w:r>
      <w:r w:rsidRPr="0FFD6019" w:rsidR="5BB28C42">
        <w:rPr>
          <w:rFonts w:ascii="Calibri" w:hAnsi="Calibri" w:eastAsia="Calibri" w:cs="Calibri"/>
        </w:rPr>
        <w:t>solución de hardware y software que permite supervisar, controlar y automatizar procesos industriales en tiempo real desde una ubicación centralizada</w:t>
      </w:r>
      <w:r w:rsidRPr="0FFD6019">
        <w:rPr>
          <w:rFonts w:ascii="Calibri" w:hAnsi="Calibri" w:eastAsia="Calibri" w:cs="Calibri"/>
        </w:rPr>
        <w:t xml:space="preserve">) y plataformas de gestión de activos, pero la capacidad de convertir esos datos en conocimiento analítico accionable continúa siendo un reto no resuelto en la mayoría de las organizaciones </w:t>
      </w:r>
      <w:r w:rsidRPr="0FFD6019">
        <w:rPr>
          <w:rFonts w:ascii="Calibri" w:hAnsi="Calibri" w:eastAsia="Calibri" w:cs="Calibri"/>
          <w:highlight w:val="yellow"/>
        </w:rPr>
        <w:t>(Pech et al., 2021)</w:t>
      </w:r>
      <w:r w:rsidRPr="0FFD6019">
        <w:rPr>
          <w:rFonts w:ascii="Calibri" w:hAnsi="Calibri" w:eastAsia="Calibri" w:cs="Calibri"/>
        </w:rPr>
        <w:t>. En el ámbito concreto del mantenimiento operativo, este reto se agudiza porque los datos no solo provienen de sensores estructurados, sino también de registros documentales heterogéneos</w:t>
      </w:r>
      <w:r w:rsidRPr="0FFD6019" w:rsidR="5F5D7FA2">
        <w:rPr>
          <w:rFonts w:ascii="Calibri" w:hAnsi="Calibri" w:eastAsia="Calibri" w:cs="Calibri"/>
        </w:rPr>
        <w:t>,</w:t>
      </w:r>
      <w:r w:rsidRPr="0FFD6019">
        <w:rPr>
          <w:rFonts w:ascii="Calibri" w:hAnsi="Calibri" w:eastAsia="Calibri" w:cs="Calibri"/>
        </w:rPr>
        <w:t xml:space="preserve"> partes de avería en papel o PDF, hojas de cálculo exportadas desde sistemas ERP, manuales técnicos de fabricante y notas de operario en texto libre.</w:t>
      </w:r>
    </w:p>
    <w:p w:rsidR="259C3673" w:rsidP="0FFD6019" w:rsidRDefault="259C3673" w14:paraId="74FAB198" w14:textId="15C29B82">
      <w:pPr>
        <w:spacing w:before="240" w:after="240"/>
      </w:pPr>
      <w:r w:rsidRPr="0FFD6019">
        <w:rPr>
          <w:rFonts w:ascii="Calibri" w:hAnsi="Calibri" w:eastAsia="Calibri" w:cs="Calibri"/>
        </w:rPr>
        <w:t>La consecuencia directa es que el análisis de incidencias operativas</w:t>
      </w:r>
      <w:r w:rsidRPr="0FFD6019" w:rsidR="2C6B5A90">
        <w:rPr>
          <w:rFonts w:ascii="Calibri" w:hAnsi="Calibri" w:eastAsia="Calibri" w:cs="Calibri"/>
        </w:rPr>
        <w:t xml:space="preserve">, </w:t>
      </w:r>
      <w:r w:rsidRPr="0FFD6019">
        <w:rPr>
          <w:rFonts w:ascii="Calibri" w:hAnsi="Calibri" w:eastAsia="Calibri" w:cs="Calibri"/>
        </w:rPr>
        <w:t>su frecuencia, criticidad, coste, evolución temporal y relación con procedimientos correctivos</w:t>
      </w:r>
      <w:r w:rsidRPr="0FFD6019" w:rsidR="7476218A">
        <w:rPr>
          <w:rFonts w:ascii="Calibri" w:hAnsi="Calibri" w:eastAsia="Calibri" w:cs="Calibri"/>
        </w:rPr>
        <w:t>,</w:t>
      </w:r>
      <w:r w:rsidRPr="0FFD6019">
        <w:rPr>
          <w:rFonts w:ascii="Calibri" w:hAnsi="Calibri" w:eastAsia="Calibri" w:cs="Calibri"/>
        </w:rPr>
        <w:t xml:space="preserve"> rara vez se realiza de forma sistemática. </w:t>
      </w:r>
      <w:r w:rsidRPr="0FFD6019" w:rsidR="46796759">
        <w:rPr>
          <w:rFonts w:ascii="Calibri" w:hAnsi="Calibri" w:eastAsia="Calibri" w:cs="Calibri"/>
        </w:rPr>
        <w:t>La</w:t>
      </w:r>
      <w:r w:rsidRPr="0FFD6019">
        <w:rPr>
          <w:rFonts w:ascii="Calibri" w:hAnsi="Calibri" w:eastAsia="Calibri" w:cs="Calibri"/>
        </w:rPr>
        <w:t xml:space="preserve"> mayor parte de los trabajos de mantenimiento predictivo basados en aprendizaje automático parten de conjuntos de datos ya estructurados, habitualmente series temporales de sensores, ignorando la dimensión documental del problema. Esta limitación es precisamente el punto de partida de OpsInsight Analytics: no trabajar sobre datos de sensor en tiempo real, sino sobre la riqueza analítica que contienen los registros operativos históricos una vez que se logra estructurarlos de forma homogénea.</w:t>
      </w:r>
    </w:p>
    <w:p w:rsidR="68802226" w:rsidP="0FFD6019" w:rsidRDefault="68802226" w14:paraId="7665CD26" w14:textId="41399DE5">
      <w:pPr>
        <w:rPr>
          <w:rFonts w:ascii="Calibri" w:hAnsi="Calibri" w:eastAsia="Calibri" w:cs="Calibri"/>
          <w:lang w:val="en-US"/>
        </w:rPr>
      </w:pPr>
      <w:r w:rsidRPr="0FFD6019">
        <w:rPr>
          <w:rFonts w:ascii="Calibri" w:hAnsi="Calibri" w:eastAsia="Calibri" w:cs="Calibri"/>
          <w:lang w:val="en-US"/>
        </w:rPr>
        <w:t xml:space="preserve">Pech, M., Vrchota, J., &amp; Bednář, J. (2021). Predictive maintenance and intelligent sensors in smart factory: Review. </w:t>
      </w:r>
      <w:r w:rsidRPr="0FFD6019">
        <w:rPr>
          <w:rFonts w:ascii="Calibri" w:hAnsi="Calibri" w:eastAsia="Calibri" w:cs="Calibri"/>
          <w:i/>
          <w:iCs/>
          <w:lang w:val="en-US"/>
        </w:rPr>
        <w:t>Sensors, 21</w:t>
      </w:r>
      <w:r w:rsidRPr="0FFD6019">
        <w:rPr>
          <w:rFonts w:ascii="Calibri" w:hAnsi="Calibri" w:eastAsia="Calibri" w:cs="Calibri"/>
          <w:lang w:val="en-US"/>
        </w:rPr>
        <w:t xml:space="preserve">(4), 1470. </w:t>
      </w:r>
      <w:hyperlink r:id="rId17">
        <w:r w:rsidRPr="0FFD6019">
          <w:rPr>
            <w:rStyle w:val="Hyperlink"/>
            <w:rFonts w:ascii="Calibri" w:hAnsi="Calibri" w:eastAsia="Calibri" w:cs="Calibri"/>
            <w:lang w:val="en-US"/>
          </w:rPr>
          <w:t>https://doi.org/10.3390/s21041470</w:t>
        </w:r>
      </w:hyperlink>
      <w:r w:rsidRPr="0FFD6019">
        <w:rPr>
          <w:rFonts w:ascii="Calibri" w:hAnsi="Calibri" w:eastAsia="Calibri" w:cs="Calibri"/>
          <w:lang w:val="en-US"/>
        </w:rPr>
        <w:t xml:space="preserve"> → Acceso abierto: </w:t>
      </w:r>
      <w:hyperlink r:id="rId18">
        <w:r w:rsidRPr="0FFD6019">
          <w:rPr>
            <w:rStyle w:val="Hyperlink"/>
            <w:rFonts w:ascii="Calibri" w:hAnsi="Calibri" w:eastAsia="Calibri" w:cs="Calibri"/>
            <w:lang w:val="en-US"/>
          </w:rPr>
          <w:t>https://www.mdpi.com/1424-8220/21/4/1470</w:t>
        </w:r>
      </w:hyperlink>
    </w:p>
    <w:p w:rsidR="00F85354" w:rsidP="5FF41286" w:rsidRDefault="00C23992" w14:paraId="5CDD8049" w14:textId="554A6181">
      <w:pPr>
        <w:pStyle w:val="Heading2"/>
        <w:ind w:left="716"/>
        <w:rPr>
          <w:caps w:val="0"/>
          <w:smallCaps w:val="0"/>
        </w:rPr>
      </w:pPr>
      <w:bookmarkStart w:name="_Toc155946740" w:id="15"/>
      <w:r w:rsidR="00C23992">
        <w:rPr>
          <w:caps w:val="0"/>
          <w:smallCaps w:val="0"/>
        </w:rPr>
        <w:t>Estado del arte</w:t>
      </w:r>
      <w:bookmarkEnd w:id="15"/>
    </w:p>
    <w:p w:rsidR="242CC507" w:rsidP="5FF41286" w:rsidRDefault="242CC507" w14:paraId="19CC9187" w14:textId="4C3CB147">
      <w:pPr>
        <w:pStyle w:val="Normal"/>
        <w:suppressLineNumbers w:val="0"/>
        <w:bidi w:val="0"/>
        <w:spacing w:before="120" w:beforeAutospacing="off" w:after="120" w:afterAutospacing="off" w:line="360" w:lineRule="auto"/>
        <w:ind w:left="0" w:right="0"/>
        <w:jc w:val="both"/>
        <w:rPr>
          <w:b w:val="0"/>
          <w:bCs w:val="0"/>
        </w:rPr>
      </w:pPr>
      <w:r w:rsidR="242CC507">
        <w:rPr/>
        <w:t>Esta s</w:t>
      </w:r>
      <w:r w:rsidR="242CC507">
        <w:rPr>
          <w:b w:val="0"/>
          <w:bCs w:val="0"/>
        </w:rPr>
        <w:t>ección investiga el estado y uso actual de las tecnologías implicadas en el proyecto, incluyendo</w:t>
      </w:r>
      <w:r w:rsidR="0455D776">
        <w:rPr>
          <w:b w:val="0"/>
          <w:bCs w:val="0"/>
        </w:rPr>
        <w:t>:</w:t>
      </w:r>
    </w:p>
    <w:p w:rsidR="242CC507" w:rsidP="5FF41286" w:rsidRDefault="242CC507" w14:paraId="5AF3C362" w14:textId="123A5013">
      <w:pPr>
        <w:pStyle w:val="ListParagraph"/>
        <w:numPr>
          <w:ilvl w:val="0"/>
          <w:numId w:val="42"/>
        </w:numPr>
        <w:suppressLineNumbers w:val="0"/>
        <w:bidi w:val="0"/>
        <w:spacing w:before="120" w:beforeAutospacing="off" w:after="120" w:afterAutospacing="off" w:line="360" w:lineRule="auto"/>
        <w:ind w:right="0"/>
        <w:jc w:val="both"/>
        <w:rPr>
          <w:b w:val="0"/>
          <w:bCs w:val="0"/>
          <w:sz w:val="24"/>
          <w:szCs w:val="24"/>
        </w:rPr>
      </w:pPr>
      <w:r w:rsidR="242CC507">
        <w:rPr>
          <w:b w:val="0"/>
          <w:bCs w:val="0"/>
        </w:rPr>
        <w:t>agentes de automatización</w:t>
      </w:r>
      <w:r w:rsidR="242CC507">
        <w:rPr>
          <w:b w:val="0"/>
          <w:bCs w:val="0"/>
        </w:rPr>
        <w:t xml:space="preserve"> basados en Inteligencia Artificial</w:t>
      </w:r>
      <w:r w:rsidR="280266BD">
        <w:rPr>
          <w:b w:val="0"/>
          <w:bCs w:val="0"/>
        </w:rPr>
        <w:t xml:space="preserve"> para orquestar las tareas a realizar</w:t>
      </w:r>
      <w:r w:rsidR="47823857">
        <w:rPr>
          <w:b w:val="0"/>
          <w:bCs w:val="0"/>
        </w:rPr>
        <w:t>.</w:t>
      </w:r>
    </w:p>
    <w:p w:rsidR="47823857" w:rsidP="5FF41286" w:rsidRDefault="47823857" w14:paraId="65762D0C" w14:textId="577D39D7">
      <w:pPr>
        <w:pStyle w:val="ListParagraph"/>
        <w:numPr>
          <w:ilvl w:val="0"/>
          <w:numId w:val="42"/>
        </w:numPr>
        <w:suppressLineNumbers w:val="0"/>
        <w:bidi w:val="0"/>
        <w:spacing w:before="120" w:beforeAutospacing="off" w:after="120" w:afterAutospacing="off" w:line="360" w:lineRule="auto"/>
        <w:ind w:right="0"/>
        <w:jc w:val="both"/>
        <w:rPr>
          <w:b w:val="0"/>
          <w:bCs w:val="0"/>
          <w:sz w:val="24"/>
          <w:szCs w:val="24"/>
        </w:rPr>
      </w:pPr>
      <w:r w:rsidR="47823857">
        <w:rPr>
          <w:b w:val="0"/>
          <w:bCs w:val="0"/>
        </w:rPr>
        <w:t>A</w:t>
      </w:r>
      <w:r w:rsidR="242CC507">
        <w:rPr>
          <w:b w:val="0"/>
          <w:bCs w:val="0"/>
        </w:rPr>
        <w:t xml:space="preserve">lgoritmos de </w:t>
      </w:r>
      <w:r w:rsidR="242CC507">
        <w:rPr>
          <w:b w:val="0"/>
          <w:bCs w:val="0"/>
        </w:rPr>
        <w:t>análisis visual</w:t>
      </w:r>
      <w:r w:rsidR="242CC507">
        <w:rPr>
          <w:b w:val="0"/>
          <w:bCs w:val="0"/>
        </w:rPr>
        <w:t xml:space="preserve"> como </w:t>
      </w:r>
      <w:r w:rsidRPr="6D5CCB95" w:rsidR="242CC507">
        <w:rPr>
          <w:b w:val="0"/>
          <w:bCs w:val="0"/>
          <w:i w:val="1"/>
          <w:iCs w:val="1"/>
        </w:rPr>
        <w:t>Optical</w:t>
      </w:r>
      <w:r w:rsidRPr="6D5CCB95" w:rsidR="242CC507">
        <w:rPr>
          <w:b w:val="0"/>
          <w:bCs w:val="0"/>
          <w:i w:val="1"/>
          <w:iCs w:val="1"/>
        </w:rPr>
        <w:t xml:space="preserve"> </w:t>
      </w:r>
      <w:r w:rsidRPr="6D5CCB95" w:rsidR="242CC507">
        <w:rPr>
          <w:b w:val="0"/>
          <w:bCs w:val="0"/>
          <w:i w:val="1"/>
          <w:iCs w:val="1"/>
        </w:rPr>
        <w:t>Character</w:t>
      </w:r>
      <w:r w:rsidRPr="6D5CCB95" w:rsidR="242CC507">
        <w:rPr>
          <w:b w:val="0"/>
          <w:bCs w:val="0"/>
          <w:i w:val="1"/>
          <w:iCs w:val="1"/>
        </w:rPr>
        <w:t xml:space="preserve"> </w:t>
      </w:r>
      <w:r w:rsidRPr="6D5CCB95" w:rsidR="242CC507">
        <w:rPr>
          <w:b w:val="0"/>
          <w:bCs w:val="0"/>
          <w:i w:val="1"/>
          <w:iCs w:val="1"/>
        </w:rPr>
        <w:t>Recognition</w:t>
      </w:r>
      <w:r w:rsidRPr="6D5CCB95" w:rsidR="242CC507">
        <w:rPr>
          <w:b w:val="0"/>
          <w:bCs w:val="0"/>
          <w:i w:val="1"/>
          <w:iCs w:val="1"/>
        </w:rPr>
        <w:t xml:space="preserve"> </w:t>
      </w:r>
      <w:r w:rsidR="242CC507">
        <w:rPr>
          <w:b w:val="0"/>
          <w:bCs w:val="0"/>
        </w:rPr>
        <w:t>(</w:t>
      </w:r>
      <w:r w:rsidR="242CC507">
        <w:rPr>
          <w:b w:val="0"/>
          <w:bCs w:val="0"/>
        </w:rPr>
        <w:t>OCR</w:t>
      </w:r>
      <w:r w:rsidR="242CC507">
        <w:rPr>
          <w:b w:val="0"/>
          <w:bCs w:val="0"/>
        </w:rPr>
        <w:t>)</w:t>
      </w:r>
      <w:r w:rsidR="5CB64454">
        <w:rPr>
          <w:b w:val="0"/>
          <w:bCs w:val="0"/>
        </w:rPr>
        <w:t xml:space="preserve"> y </w:t>
      </w:r>
      <w:r w:rsidR="5CB64454">
        <w:rPr>
          <w:b w:val="0"/>
          <w:bCs w:val="0"/>
        </w:rPr>
        <w:t>LLMs</w:t>
      </w:r>
      <w:r w:rsidR="5CB64454">
        <w:rPr>
          <w:b w:val="0"/>
          <w:bCs w:val="0"/>
        </w:rPr>
        <w:t xml:space="preserve"> para extraer la información de los documentos de entrad</w:t>
      </w:r>
      <w:r w:rsidR="364D5C8C">
        <w:rPr>
          <w:b w:val="0"/>
          <w:bCs w:val="0"/>
        </w:rPr>
        <w:t>a.</w:t>
      </w:r>
    </w:p>
    <w:p w:rsidR="364D5C8C" w:rsidP="5FF41286" w:rsidRDefault="364D5C8C" w14:paraId="38A7FCA6" w14:textId="06B16895">
      <w:pPr>
        <w:pStyle w:val="ListParagraph"/>
        <w:numPr>
          <w:ilvl w:val="0"/>
          <w:numId w:val="42"/>
        </w:numPr>
        <w:suppressLineNumbers w:val="0"/>
        <w:bidi w:val="0"/>
        <w:spacing w:before="120" w:beforeAutospacing="off" w:after="120" w:afterAutospacing="off" w:line="360" w:lineRule="auto"/>
        <w:ind w:right="0"/>
        <w:jc w:val="both"/>
        <w:rPr>
          <w:sz w:val="24"/>
          <w:szCs w:val="24"/>
        </w:rPr>
      </w:pPr>
      <w:r w:rsidR="364D5C8C">
        <w:rPr>
          <w:b w:val="0"/>
          <w:bCs w:val="0"/>
        </w:rPr>
        <w:t>C</w:t>
      </w:r>
      <w:r w:rsidR="242CC507">
        <w:rPr>
          <w:b w:val="0"/>
          <w:bCs w:val="0"/>
        </w:rPr>
        <w:t xml:space="preserve">reación de </w:t>
      </w:r>
      <w:r w:rsidR="242CC507">
        <w:rPr>
          <w:b w:val="0"/>
          <w:bCs w:val="0"/>
        </w:rPr>
        <w:t>cuadros de mando</w:t>
      </w:r>
      <w:r w:rsidR="242CC507">
        <w:rPr>
          <w:b w:val="0"/>
          <w:bCs w:val="0"/>
        </w:rPr>
        <w:t xml:space="preserve"> </w:t>
      </w:r>
      <w:r w:rsidR="22765A70">
        <w:rPr>
          <w:b w:val="0"/>
          <w:bCs w:val="0"/>
        </w:rPr>
        <w:t xml:space="preserve">o </w:t>
      </w:r>
      <w:r w:rsidRPr="6D5CCB95" w:rsidR="22765A70">
        <w:rPr>
          <w:b w:val="0"/>
          <w:bCs w:val="0"/>
          <w:i w:val="1"/>
          <w:iCs w:val="1"/>
        </w:rPr>
        <w:t>dashboards</w:t>
      </w:r>
      <w:r w:rsidRPr="6D5CCB95" w:rsidR="22765A70">
        <w:rPr>
          <w:b w:val="0"/>
          <w:bCs w:val="0"/>
          <w:i w:val="1"/>
          <w:iCs w:val="1"/>
        </w:rPr>
        <w:t xml:space="preserve"> </w:t>
      </w:r>
      <w:r w:rsidR="242CC507">
        <w:rPr>
          <w:b w:val="0"/>
          <w:bCs w:val="0"/>
        </w:rPr>
        <w:t xml:space="preserve">para </w:t>
      </w:r>
      <w:r w:rsidR="16E15851">
        <w:rPr>
          <w:b w:val="0"/>
          <w:bCs w:val="0"/>
        </w:rPr>
        <w:t>mon</w:t>
      </w:r>
      <w:r w:rsidR="16E15851">
        <w:rPr/>
        <w:t>itorizar las</w:t>
      </w:r>
      <w:r w:rsidR="242CC507">
        <w:rPr/>
        <w:t xml:space="preserve"> tareas.</w:t>
      </w:r>
    </w:p>
    <w:p w:rsidR="5FF41286" w:rsidP="5FF41286" w:rsidRDefault="5FF41286" w14:paraId="3E21D825" w14:textId="7D57CA68">
      <w:pPr>
        <w:pStyle w:val="Normal"/>
        <w:suppressLineNumbers w:val="0"/>
        <w:bidi w:val="0"/>
        <w:spacing w:before="120" w:beforeAutospacing="off" w:after="120" w:afterAutospacing="off" w:line="360" w:lineRule="auto"/>
        <w:ind w:left="0" w:right="0"/>
        <w:jc w:val="both"/>
      </w:pPr>
    </w:p>
    <w:p w:rsidR="1D9B9FC7" w:rsidP="0FFD6019" w:rsidRDefault="1D9B9FC7" w14:paraId="6EC571B6" w14:textId="077BA818">
      <w:r w:rsidR="1D9B9FC7">
        <w:rPr/>
        <w:t xml:space="preserve">2.2.1. </w:t>
      </w:r>
      <w:commentRangeStart w:id="30568372"/>
      <w:commentRangeStart w:id="2105096119"/>
      <w:r w:rsidR="1D9B9FC7">
        <w:rPr/>
        <w:t xml:space="preserve">LLMS locales y sistemas </w:t>
      </w:r>
      <w:r w:rsidR="1D9B9FC7">
        <w:rPr/>
        <w:t>mu</w:t>
      </w:r>
      <w:r w:rsidR="18D0AFFC">
        <w:rPr/>
        <w:t>l</w:t>
      </w:r>
      <w:r w:rsidR="1D9B9FC7">
        <w:rPr/>
        <w:t>tiagentes</w:t>
      </w:r>
      <w:commentRangeEnd w:id="30568372"/>
      <w:r>
        <w:rPr>
          <w:rStyle w:val="CommentReference"/>
        </w:rPr>
        <w:commentReference w:id="30568372"/>
      </w:r>
      <w:commentRangeEnd w:id="2105096119"/>
      <w:r>
        <w:rPr>
          <w:rStyle w:val="CommentReference"/>
        </w:rPr>
        <w:commentReference w:id="2105096119"/>
      </w:r>
      <w:r w:rsidR="75C995CF">
        <w:rPr/>
        <w:t xml:space="preserve"> (</w:t>
      </w:r>
      <w:r w:rsidRPr="5FF41286" w:rsidR="75C995CF">
        <w:rPr>
          <w:highlight w:val="yellow"/>
        </w:rPr>
        <w:t>Efrel</w:t>
      </w:r>
      <w:r w:rsidR="75C995CF">
        <w:rPr/>
        <w:t>)</w:t>
      </w:r>
    </w:p>
    <w:p w:rsidR="3E66936C" w:rsidP="0FFD6019" w:rsidRDefault="3E66936C" w14:paraId="24496012" w14:textId="19CEE901">
      <w:r>
        <w:t>El uso de modelos de lenguaje de gran tamaño (LLMs) para la extracción estructurada de información a partir de texto técnico no supervisado representa uno de los avances más relevantes en el procesamiento del lenguaje natural aplicado a dominios industriales. A diferencia de los enfoques clásicos basados en reglas o en Named Entity Recognition supervisado, los LLMs permiten obtener campos estructurados en formato JSON a partir de texto libre sin necesidad de un corpus anotado específico (Brown et al., 2020).</w:t>
      </w:r>
    </w:p>
    <w:p w:rsidR="3E66936C" w:rsidP="0FFD6019" w:rsidRDefault="3E66936C" w14:paraId="2B733C1F" w14:textId="01595674">
      <w:r>
        <w:t>Touvron et al. (2023) demostraron con el lanzamiento de LLaMA que es posible obtener capacidades de extracción y razonamiento comparables a modelos mucho más grandes con menos de 13 mil millones de parámetros, abriendo la puerta al despliegue local en entornos con restricciones de privacidad. En la actualidad, modelos como Qwen3 de Alibaba o Mistral Small 3 ofrecen rendimiento suficiente para tareas de extracción de información técnica con 7B parámetros ejecutables en CPU con 16 GB de RAM mediante herramientas como Ollama (Ollama, 2023).</w:t>
      </w:r>
    </w:p>
    <w:p w:rsidR="3E66936C" w:rsidP="0FFD6019" w:rsidRDefault="3E66936C" w14:paraId="2D126870" w14:textId="6D9A4F0A">
      <w:r>
        <w:t>Liao et al. (2023) demostraron que los LLMs de rango medio superan a los sistemas NER supervisados cuando se trabaja con vocabulario técnico heterogéneo y documentos con variabilidad de formato elevada, precisamente el escenario que caracteriza las partes de incidencia en entornos de mantenimiento real. La capacidad de estos modelos para producir salidas JSON estructuradas —campo de activo, tipo de fallo, síntoma, acción correctiva— resulta especialmente valiosa cuando los formatos de documento varían entre organizaciones, técnicos o periodos temporales.</w:t>
      </w:r>
    </w:p>
    <w:p w:rsidR="0FFD6019" w:rsidP="0FFD6019" w:rsidRDefault="0FFD6019" w14:paraId="2B0D9561" w14:textId="60F1F590">
      <w:r w:rsidR="3E66936C">
        <w:rPr/>
        <w:t xml:space="preserve">En cuanto a la orquestación de pipelines de extracción y análisis, herramientas como n8n (n8n </w:t>
      </w:r>
      <w:r w:rsidR="3E66936C">
        <w:rPr/>
        <w:t>GmbH</w:t>
      </w:r>
      <w:r w:rsidR="3E66936C">
        <w:rPr/>
        <w:t xml:space="preserve">, 2019) permiten construir flujos de trabajo automatizados conectando módulos de OCR, LLM y análisis mediante una arquitectura de agentes con responsabilidades diferenciadas. Este enfoque modular facilita la trazabilidad del pipeline y permite sustituir componentes individuales sin rediseñar el sistema completo. Frente a </w:t>
      </w:r>
      <w:commentRangeStart w:id="1399987218"/>
      <w:commentRangeStart w:id="1332409856"/>
      <w:r w:rsidR="3E66936C">
        <w:rPr/>
        <w:t xml:space="preserve">alternativas </w:t>
      </w:r>
      <w:commentRangeEnd w:id="1399987218"/>
      <w:r>
        <w:rPr>
          <w:rStyle w:val="CommentReference"/>
        </w:rPr>
        <w:commentReference w:id="1399987218"/>
      </w:r>
      <w:commentRangeEnd w:id="1332409856"/>
      <w:r>
        <w:rPr>
          <w:rStyle w:val="CommentReference"/>
        </w:rPr>
        <w:commentReference w:id="1332409856"/>
      </w:r>
      <w:r w:rsidR="3E66936C">
        <w:rPr/>
        <w:t>más cerradas, n8n ofrece flexibilidad de integración y compatibilidad con despliegue completamente local.</w:t>
      </w:r>
    </w:p>
    <w:p w:rsidR="5FF41286" w:rsidRDefault="5FF41286" w14:paraId="12C2E50C" w14:textId="2743661D"/>
    <w:p w:rsidR="16911F62" w:rsidP="5FF41286" w:rsidRDefault="16911F62" w14:paraId="40527396" w14:textId="4830CF30">
      <w:pPr>
        <w:pStyle w:val="Heading3"/>
        <w:rPr>
          <w:caps w:val="0"/>
          <w:smallCaps w:val="0"/>
        </w:rPr>
      </w:pPr>
      <w:r w:rsidR="16911F62">
        <w:rPr/>
        <w:t>Optical</w:t>
      </w:r>
      <w:r w:rsidR="16911F62">
        <w:rPr/>
        <w:t xml:space="preserve"> </w:t>
      </w:r>
      <w:r w:rsidR="16911F62">
        <w:rPr/>
        <w:t>Character</w:t>
      </w:r>
      <w:r w:rsidR="16911F62">
        <w:rPr/>
        <w:t xml:space="preserve"> </w:t>
      </w:r>
      <w:r w:rsidR="16911F62">
        <w:rPr/>
        <w:t>Recognition</w:t>
      </w:r>
      <w:r w:rsidR="16911F62">
        <w:rPr/>
        <w:t xml:space="preserve"> (OCR)</w:t>
      </w:r>
      <w:r w:rsidR="04211AE7">
        <w:rPr/>
        <w:t xml:space="preserve"> - </w:t>
      </w:r>
      <w:r w:rsidRPr="5FF41286" w:rsidR="04211AE7">
        <w:rPr>
          <w:highlight w:val="yellow"/>
        </w:rPr>
        <w:t>Jose</w:t>
      </w:r>
    </w:p>
    <w:p w:rsidR="7169E849" w:rsidP="5FF41286" w:rsidRDefault="1E6FEC05" w14:paraId="29EC9746" w14:textId="257A6B1D">
      <w:pPr>
        <w:pStyle w:val="Heading4"/>
        <w:rPr/>
      </w:pPr>
      <w:r w:rsidR="1E6FEC05">
        <w:rPr/>
        <w:t>Evolución de</w:t>
      </w:r>
      <w:r w:rsidR="4FF72062">
        <w:rPr/>
        <w:t>l OCR</w:t>
      </w:r>
    </w:p>
    <w:p w:rsidR="7169E849" w:rsidP="6D5CCB95" w:rsidRDefault="5211AA7B" w14:paraId="3485096A" w14:textId="316C9924">
      <w:pPr>
        <w:spacing w:before="0" w:after="240"/>
        <w:rPr>
          <w:rFonts w:ascii="Calibri" w:hAnsi="Calibri" w:eastAsia="Calibri" w:cs="Calibri"/>
          <w:b w:val="0"/>
          <w:bCs w:val="0"/>
        </w:rPr>
      </w:pPr>
      <w:r w:rsidRPr="6D5CCB95" w:rsidR="5211AA7B">
        <w:rPr>
          <w:rFonts w:ascii="Calibri" w:hAnsi="Calibri" w:eastAsia="Calibri" w:cs="Calibri"/>
          <w:b w:val="0"/>
          <w:bCs w:val="0"/>
        </w:rPr>
        <w:t xml:space="preserve">A lo largo de la historia, el OCR atraviesa varias fases. </w:t>
      </w:r>
      <w:r w:rsidRPr="6D5CCB95" w:rsidR="5211AA7B">
        <w:rPr>
          <w:rFonts w:ascii="Calibri" w:hAnsi="Calibri" w:eastAsia="Calibri" w:cs="Calibri"/>
          <w:b w:val="0"/>
          <w:bCs w:val="0"/>
        </w:rPr>
        <w:t>Desde el 1900 hasta el 1970</w:t>
      </w:r>
      <w:r w:rsidRPr="6D5CCB95" w:rsidR="5211AA7B">
        <w:rPr>
          <w:rFonts w:ascii="Calibri" w:hAnsi="Calibri" w:eastAsia="Calibri" w:cs="Calibri"/>
          <w:b w:val="0"/>
          <w:bCs w:val="0"/>
        </w:rPr>
        <w:t xml:space="preserve"> supuso un problema muy complejo que solo podía solucionarse con restricciones y en casos de uso muy sencillos, como papel impreso con fuentes específicas.</w:t>
      </w:r>
    </w:p>
    <w:p w:rsidR="7169E849" w:rsidP="6D5CCB95" w:rsidRDefault="5211AA7B" w14:paraId="08AACAAC" w14:textId="417F036C">
      <w:pPr>
        <w:spacing w:before="240" w:after="240"/>
        <w:rPr>
          <w:rFonts w:ascii="Calibri" w:hAnsi="Calibri" w:eastAsia="Calibri" w:cs="Calibri"/>
          <w:b w:val="0"/>
          <w:bCs w:val="0"/>
        </w:rPr>
      </w:pPr>
      <w:r w:rsidRPr="6D5CCB95" w:rsidR="5211AA7B">
        <w:rPr>
          <w:rFonts w:ascii="Calibri" w:hAnsi="Calibri" w:eastAsia="Calibri" w:cs="Calibri"/>
          <w:b w:val="0"/>
          <w:bCs w:val="0"/>
        </w:rPr>
        <w:t xml:space="preserve">En </w:t>
      </w:r>
      <w:r w:rsidRPr="6D5CCB95" w:rsidR="5211AA7B">
        <w:rPr>
          <w:rFonts w:ascii="Calibri" w:hAnsi="Calibri" w:eastAsia="Calibri" w:cs="Calibri"/>
          <w:b w:val="0"/>
          <w:bCs w:val="0"/>
        </w:rPr>
        <w:t>1928</w:t>
      </w:r>
      <w:r w:rsidRPr="6D5CCB95" w:rsidR="5211AA7B">
        <w:rPr>
          <w:rFonts w:ascii="Calibri" w:hAnsi="Calibri" w:eastAsia="Calibri" w:cs="Calibri"/>
          <w:b w:val="0"/>
          <w:bCs w:val="0"/>
        </w:rPr>
        <w:t xml:space="preserve">, Emanuel Goldberg </w:t>
      </w:r>
      <w:hyperlink r:id="R216b3d06395e413b">
        <w:r w:rsidRPr="6D5CCB95" w:rsidR="5211AA7B">
          <w:rPr>
            <w:rStyle w:val="Hyperlink"/>
            <w:rFonts w:ascii="Calibri" w:hAnsi="Calibri" w:eastAsia="Calibri" w:cs="Calibri"/>
            <w:b w:val="0"/>
            <w:bCs w:val="0"/>
          </w:rPr>
          <w:t>patenta</w:t>
        </w:r>
      </w:hyperlink>
      <w:r w:rsidRPr="6D5CCB95" w:rsidR="5211AA7B">
        <w:rPr>
          <w:rFonts w:ascii="Calibri" w:hAnsi="Calibri" w:eastAsia="Calibri" w:cs="Calibri"/>
          <w:b w:val="0"/>
          <w:bCs w:val="0"/>
        </w:rPr>
        <w:t xml:space="preserve"> el </w:t>
      </w:r>
      <w:r w:rsidRPr="6D5CCB95" w:rsidR="5211AA7B">
        <w:rPr>
          <w:rFonts w:ascii="Calibri" w:hAnsi="Calibri" w:eastAsia="Calibri" w:cs="Calibri"/>
          <w:b w:val="0"/>
          <w:bCs w:val="0"/>
        </w:rPr>
        <w:t>primer dispositivo capaz de distinguir caracteres</w:t>
      </w:r>
      <w:r w:rsidRPr="6D5CCB95" w:rsidR="5211AA7B">
        <w:rPr>
          <w:rFonts w:ascii="Calibri" w:hAnsi="Calibri" w:eastAsia="Calibri" w:cs="Calibri"/>
          <w:b w:val="0"/>
          <w:bCs w:val="0"/>
        </w:rPr>
        <w:t xml:space="preserve"> impresos combinando una fuente de luz y película fotográfica. En </w:t>
      </w:r>
      <w:r w:rsidRPr="6D5CCB95" w:rsidR="5211AA7B">
        <w:rPr>
          <w:rFonts w:ascii="Calibri" w:hAnsi="Calibri" w:eastAsia="Calibri" w:cs="Calibri"/>
          <w:b w:val="0"/>
          <w:bCs w:val="0"/>
        </w:rPr>
        <w:t>1929</w:t>
      </w:r>
      <w:r w:rsidRPr="6D5CCB95" w:rsidR="5211AA7B">
        <w:rPr>
          <w:rFonts w:ascii="Calibri" w:hAnsi="Calibri" w:eastAsia="Calibri" w:cs="Calibri"/>
          <w:b w:val="0"/>
          <w:bCs w:val="0"/>
        </w:rPr>
        <w:t xml:space="preserve">, Gustav </w:t>
      </w:r>
      <w:r w:rsidRPr="6D5CCB95" w:rsidR="5211AA7B">
        <w:rPr>
          <w:rFonts w:ascii="Calibri" w:hAnsi="Calibri" w:eastAsia="Calibri" w:cs="Calibri"/>
          <w:b w:val="0"/>
          <w:bCs w:val="0"/>
        </w:rPr>
        <w:t>Tauschek</w:t>
      </w:r>
      <w:r w:rsidRPr="6D5CCB95" w:rsidR="5211AA7B">
        <w:rPr>
          <w:rFonts w:ascii="Calibri" w:hAnsi="Calibri" w:eastAsia="Calibri" w:cs="Calibri"/>
          <w:b w:val="0"/>
          <w:bCs w:val="0"/>
        </w:rPr>
        <w:t xml:space="preserve"> </w:t>
      </w:r>
      <w:hyperlink r:id="Ra24558044a404987">
        <w:r w:rsidRPr="6D5CCB95" w:rsidR="5211AA7B">
          <w:rPr>
            <w:rStyle w:val="Hyperlink"/>
            <w:rFonts w:ascii="Calibri" w:hAnsi="Calibri" w:eastAsia="Calibri" w:cs="Calibri"/>
            <w:b w:val="0"/>
            <w:bCs w:val="0"/>
          </w:rPr>
          <w:t>patenta</w:t>
        </w:r>
      </w:hyperlink>
      <w:r w:rsidRPr="6D5CCB95" w:rsidR="5211AA7B">
        <w:rPr>
          <w:rFonts w:ascii="Calibri" w:hAnsi="Calibri" w:eastAsia="Calibri" w:cs="Calibri"/>
          <w:b w:val="0"/>
          <w:bCs w:val="0"/>
        </w:rPr>
        <w:t xml:space="preserve"> otra máquina que utilizaba un disco con agujeros con </w:t>
      </w:r>
      <w:r w:rsidRPr="6D5CCB95" w:rsidR="5211AA7B">
        <w:rPr>
          <w:rFonts w:ascii="Calibri" w:hAnsi="Calibri" w:eastAsia="Calibri" w:cs="Calibri"/>
          <w:b w:val="0"/>
          <w:bCs w:val="0"/>
        </w:rPr>
        <w:t>plantillas</w:t>
      </w:r>
      <w:r w:rsidRPr="6D5CCB95" w:rsidR="5211AA7B">
        <w:rPr>
          <w:rFonts w:ascii="Calibri" w:hAnsi="Calibri" w:eastAsia="Calibri" w:cs="Calibri"/>
          <w:b w:val="0"/>
          <w:bCs w:val="0"/>
        </w:rPr>
        <w:t xml:space="preserve"> de cada letra que pretendía buscar la letra más similar a la que </w:t>
      </w:r>
      <w:r w:rsidRPr="6D5CCB95" w:rsidR="5211AA7B">
        <w:rPr>
          <w:rFonts w:ascii="Calibri" w:hAnsi="Calibri" w:eastAsia="Calibri" w:cs="Calibri"/>
          <w:b w:val="0"/>
          <w:bCs w:val="0"/>
        </w:rPr>
        <w:t>que</w:t>
      </w:r>
      <w:r w:rsidRPr="6D5CCB95" w:rsidR="5211AA7B">
        <w:rPr>
          <w:rFonts w:ascii="Calibri" w:hAnsi="Calibri" w:eastAsia="Calibri" w:cs="Calibri"/>
          <w:b w:val="0"/>
          <w:bCs w:val="0"/>
        </w:rPr>
        <w:t xml:space="preserve"> se trataba de analizar. Esta solución era elegante pero demasiado lenta, por lo que no tuvo mucho impacto. En </w:t>
      </w:r>
      <w:r w:rsidRPr="6D5CCB95" w:rsidR="5211AA7B">
        <w:rPr>
          <w:rFonts w:ascii="Calibri" w:hAnsi="Calibri" w:eastAsia="Calibri" w:cs="Calibri"/>
          <w:b w:val="0"/>
          <w:bCs w:val="0"/>
        </w:rPr>
        <w:t>1949</w:t>
      </w:r>
      <w:r w:rsidRPr="6D5CCB95" w:rsidR="5211AA7B">
        <w:rPr>
          <w:rFonts w:ascii="Calibri" w:hAnsi="Calibri" w:eastAsia="Calibri" w:cs="Calibri"/>
          <w:b w:val="0"/>
          <w:bCs w:val="0"/>
        </w:rPr>
        <w:t>, los Estados Unidos (</w:t>
      </w:r>
      <w:r w:rsidRPr="6D5CCB95" w:rsidR="5211AA7B">
        <w:rPr>
          <w:rFonts w:ascii="Calibri" w:hAnsi="Calibri" w:eastAsia="Calibri" w:cs="Calibri"/>
          <w:b w:val="0"/>
          <w:bCs w:val="0"/>
        </w:rPr>
        <w:t>EE.UU.</w:t>
      </w:r>
      <w:r w:rsidRPr="6D5CCB95" w:rsidR="5211AA7B">
        <w:rPr>
          <w:rFonts w:ascii="Calibri" w:hAnsi="Calibri" w:eastAsia="Calibri" w:cs="Calibri"/>
          <w:b w:val="0"/>
          <w:bCs w:val="0"/>
        </w:rPr>
        <w:t xml:space="preserve">) de América dan financiación a un proyecto para asistir a veteranos de guerra con ceguera, lo que se considera la </w:t>
      </w:r>
      <w:hyperlink r:id="R9dbc34a102704274">
        <w:r w:rsidRPr="6D5CCB95" w:rsidR="5211AA7B">
          <w:rPr>
            <w:rStyle w:val="Hyperlink"/>
            <w:rFonts w:ascii="Calibri" w:hAnsi="Calibri" w:eastAsia="Calibri" w:cs="Calibri"/>
            <w:b w:val="0"/>
            <w:bCs w:val="0"/>
          </w:rPr>
          <w:t>primera aplicación real del OCR</w:t>
        </w:r>
      </w:hyperlink>
      <w:r w:rsidRPr="6D5CCB95" w:rsidR="5211AA7B">
        <w:rPr>
          <w:rFonts w:ascii="Calibri" w:hAnsi="Calibri" w:eastAsia="Calibri" w:cs="Calibri"/>
          <w:b w:val="0"/>
          <w:bCs w:val="0"/>
        </w:rPr>
        <w:t xml:space="preserve">. En </w:t>
      </w:r>
      <w:r w:rsidRPr="6D5CCB95" w:rsidR="5211AA7B">
        <w:rPr>
          <w:rFonts w:ascii="Calibri" w:hAnsi="Calibri" w:eastAsia="Calibri" w:cs="Calibri"/>
          <w:b w:val="0"/>
          <w:bCs w:val="0"/>
        </w:rPr>
        <w:t>1951</w:t>
      </w:r>
      <w:r w:rsidRPr="6D5CCB95" w:rsidR="5211AA7B">
        <w:rPr>
          <w:rFonts w:ascii="Calibri" w:hAnsi="Calibri" w:eastAsia="Calibri" w:cs="Calibri"/>
          <w:b w:val="0"/>
          <w:bCs w:val="0"/>
        </w:rPr>
        <w:t xml:space="preserve">, M.E. Sheppard crea </w:t>
      </w:r>
      <w:hyperlink r:id="Ra4184bb689ba4ace">
        <w:r w:rsidRPr="6D5CCB95" w:rsidR="5211AA7B">
          <w:rPr>
            <w:rStyle w:val="Hyperlink"/>
            <w:rFonts w:ascii="Calibri" w:hAnsi="Calibri" w:eastAsia="Calibri" w:cs="Calibri"/>
            <w:b w:val="0"/>
            <w:bCs w:val="0"/>
          </w:rPr>
          <w:t>GISMO</w:t>
        </w:r>
      </w:hyperlink>
      <w:r w:rsidRPr="6D5CCB95" w:rsidR="5211AA7B">
        <w:rPr>
          <w:rFonts w:ascii="Calibri" w:hAnsi="Calibri" w:eastAsia="Calibri" w:cs="Calibri"/>
          <w:b w:val="0"/>
          <w:bCs w:val="0"/>
        </w:rPr>
        <w:t xml:space="preserve"> cuando trabajaba en el NIST (</w:t>
      </w:r>
      <w:r w:rsidRPr="6D5CCB95" w:rsidR="5211AA7B">
        <w:rPr>
          <w:rFonts w:ascii="Calibri" w:hAnsi="Calibri" w:eastAsia="Calibri" w:cs="Calibri"/>
          <w:b w:val="0"/>
          <w:bCs w:val="0"/>
          <w:i w:val="1"/>
          <w:iCs w:val="1"/>
        </w:rPr>
        <w:t>National</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Institute</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of</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Standards</w:t>
      </w:r>
      <w:r w:rsidRPr="6D5CCB95" w:rsidR="5211AA7B">
        <w:rPr>
          <w:rFonts w:ascii="Calibri" w:hAnsi="Calibri" w:eastAsia="Calibri" w:cs="Calibri"/>
          <w:b w:val="0"/>
          <w:bCs w:val="0"/>
          <w:i w:val="1"/>
          <w:iCs w:val="1"/>
        </w:rPr>
        <w:t xml:space="preserve"> and </w:t>
      </w:r>
      <w:r w:rsidRPr="6D5CCB95" w:rsidR="5211AA7B">
        <w:rPr>
          <w:rFonts w:ascii="Calibri" w:hAnsi="Calibri" w:eastAsia="Calibri" w:cs="Calibri"/>
          <w:b w:val="0"/>
          <w:bCs w:val="0"/>
          <w:i w:val="1"/>
          <w:iCs w:val="1"/>
        </w:rPr>
        <w:t>Technology</w:t>
      </w:r>
      <w:r w:rsidRPr="6D5CCB95" w:rsidR="5211AA7B">
        <w:rPr>
          <w:rFonts w:ascii="Calibri" w:hAnsi="Calibri" w:eastAsia="Calibri" w:cs="Calibri"/>
          <w:b w:val="0"/>
          <w:bCs w:val="0"/>
        </w:rPr>
        <w:t xml:space="preserve">), el </w:t>
      </w:r>
      <w:r w:rsidRPr="6D5CCB95" w:rsidR="5211AA7B">
        <w:rPr>
          <w:rFonts w:ascii="Calibri" w:hAnsi="Calibri" w:eastAsia="Calibri" w:cs="Calibri"/>
          <w:b w:val="0"/>
          <w:bCs w:val="0"/>
        </w:rPr>
        <w:t>primer OCR electrónico</w:t>
      </w:r>
      <w:r w:rsidRPr="6D5CCB95" w:rsidR="5211AA7B">
        <w:rPr>
          <w:rFonts w:ascii="Calibri" w:hAnsi="Calibri" w:eastAsia="Calibri" w:cs="Calibri"/>
          <w:b w:val="0"/>
          <w:bCs w:val="0"/>
        </w:rPr>
        <w:t xml:space="preserve"> sin partes móviles basándose en la idea de </w:t>
      </w:r>
      <w:r w:rsidRPr="6D5CCB95" w:rsidR="5211AA7B">
        <w:rPr>
          <w:rFonts w:ascii="Calibri" w:hAnsi="Calibri" w:eastAsia="Calibri" w:cs="Calibri"/>
          <w:b w:val="0"/>
          <w:bCs w:val="0"/>
        </w:rPr>
        <w:t>Tauschek</w:t>
      </w:r>
      <w:r w:rsidRPr="6D5CCB95" w:rsidR="5211AA7B">
        <w:rPr>
          <w:rFonts w:ascii="Calibri" w:hAnsi="Calibri" w:eastAsia="Calibri" w:cs="Calibri"/>
          <w:b w:val="0"/>
          <w:bCs w:val="0"/>
        </w:rPr>
        <w:t>, pero con plantillas almacenadas electrónicamente. Esto supone la transición de lo mecánico a lo electrónico, dando paso a aplicaciones como:</w:t>
      </w:r>
    </w:p>
    <w:p w:rsidR="7169E849" w:rsidP="00D87DA9" w:rsidRDefault="5211AA7B" w14:paraId="79BD1AAE" w14:textId="3EE7D2CB">
      <w:pPr>
        <w:pStyle w:val="ListParagraph"/>
        <w:numPr>
          <w:ilvl w:val="0"/>
          <w:numId w:val="8"/>
        </w:numPr>
        <w:spacing w:before="0" w:after="0"/>
        <w:rPr>
          <w:rFonts w:ascii="Calibri" w:hAnsi="Calibri" w:eastAsia="Calibri" w:cs="Calibri"/>
          <w:b w:val="0"/>
          <w:bCs w:val="0"/>
        </w:rPr>
      </w:pPr>
      <w:hyperlink r:id="Redfa88cdc8934e99">
        <w:r w:rsidRPr="6D5CCB95" w:rsidR="5211AA7B">
          <w:rPr>
            <w:rStyle w:val="Hyperlink"/>
            <w:rFonts w:ascii="Calibri" w:hAnsi="Calibri" w:eastAsia="Calibri" w:cs="Calibri"/>
            <w:b w:val="0"/>
            <w:bCs w:val="0"/>
          </w:rPr>
          <w:t>MICR</w:t>
        </w:r>
      </w:hyperlink>
      <w:r w:rsidRPr="6D5CCB95" w:rsidR="5211AA7B">
        <w:rPr>
          <w:rFonts w:ascii="Calibri" w:hAnsi="Calibri" w:eastAsia="Calibri" w:cs="Calibri"/>
          <w:b w:val="0"/>
          <w:bCs w:val="0"/>
        </w:rPr>
        <w:t xml:space="preserve"> (</w:t>
      </w:r>
      <w:r w:rsidRPr="6D5CCB95" w:rsidR="5211AA7B">
        <w:rPr>
          <w:rFonts w:ascii="Calibri" w:hAnsi="Calibri" w:eastAsia="Calibri" w:cs="Calibri"/>
          <w:b w:val="0"/>
          <w:bCs w:val="0"/>
          <w:i w:val="1"/>
          <w:iCs w:val="1"/>
        </w:rPr>
        <w:t>Magnetic</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Ink</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Character</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Recognition</w:t>
      </w:r>
      <w:r w:rsidRPr="6D5CCB95" w:rsidR="5211AA7B">
        <w:rPr>
          <w:rFonts w:ascii="Calibri" w:hAnsi="Calibri" w:eastAsia="Calibri" w:cs="Calibri"/>
          <w:b w:val="0"/>
          <w:bCs w:val="0"/>
        </w:rPr>
        <w:t xml:space="preserve">, </w:t>
      </w:r>
      <w:r w:rsidRPr="6D5CCB95" w:rsidR="5211AA7B">
        <w:rPr>
          <w:rFonts w:ascii="Calibri" w:hAnsi="Calibri" w:eastAsia="Calibri" w:cs="Calibri"/>
          <w:b w:val="0"/>
          <w:bCs w:val="0"/>
        </w:rPr>
        <w:t>1960</w:t>
      </w:r>
      <w:r w:rsidRPr="6D5CCB95" w:rsidR="5211AA7B">
        <w:rPr>
          <w:rFonts w:ascii="Calibri" w:hAnsi="Calibri" w:eastAsia="Calibri" w:cs="Calibri"/>
          <w:b w:val="0"/>
          <w:bCs w:val="0"/>
        </w:rPr>
        <w:t xml:space="preserve">): Usado por la Asociación de Banqueros de América para </w:t>
      </w:r>
      <w:r w:rsidRPr="6D5CCB95" w:rsidR="5211AA7B">
        <w:rPr>
          <w:rFonts w:ascii="Calibri" w:hAnsi="Calibri" w:eastAsia="Calibri" w:cs="Calibri"/>
          <w:b w:val="0"/>
          <w:bCs w:val="0"/>
        </w:rPr>
        <w:t>procesar cheques</w:t>
      </w:r>
      <w:r w:rsidRPr="6D5CCB95" w:rsidR="5211AA7B">
        <w:rPr>
          <w:rFonts w:ascii="Calibri" w:hAnsi="Calibri" w:eastAsia="Calibri" w:cs="Calibri"/>
          <w:b w:val="0"/>
          <w:bCs w:val="0"/>
        </w:rPr>
        <w:t>.</w:t>
      </w:r>
    </w:p>
    <w:p w:rsidR="7169E849" w:rsidP="00D87DA9" w:rsidRDefault="5211AA7B" w14:paraId="7644A083" w14:textId="23060492">
      <w:pPr>
        <w:pStyle w:val="ListParagraph"/>
        <w:numPr>
          <w:ilvl w:val="0"/>
          <w:numId w:val="8"/>
        </w:numPr>
        <w:spacing w:before="0" w:after="0"/>
        <w:rPr>
          <w:rFonts w:ascii="Calibri" w:hAnsi="Calibri" w:eastAsia="Calibri" w:cs="Calibri"/>
          <w:b w:val="0"/>
          <w:bCs w:val="0"/>
        </w:rPr>
      </w:pPr>
      <w:hyperlink r:id="R34bab49364a9430c">
        <w:r w:rsidRPr="6D5CCB95" w:rsidR="5211AA7B">
          <w:rPr>
            <w:rStyle w:val="Hyperlink"/>
            <w:rFonts w:ascii="Calibri" w:hAnsi="Calibri" w:eastAsia="Calibri" w:cs="Calibri"/>
            <w:b w:val="0"/>
            <w:bCs w:val="0"/>
          </w:rPr>
          <w:t>RCA Videoscan</w:t>
        </w:r>
      </w:hyperlink>
      <w:r w:rsidRPr="6D5CCB95" w:rsidR="5211AA7B">
        <w:rPr>
          <w:rFonts w:ascii="Calibri" w:hAnsi="Calibri" w:eastAsia="Calibri" w:cs="Calibri"/>
          <w:b w:val="0"/>
          <w:bCs w:val="0"/>
        </w:rPr>
        <w:t xml:space="preserve"> (</w:t>
      </w:r>
      <w:r w:rsidRPr="6D5CCB95" w:rsidR="5211AA7B">
        <w:rPr>
          <w:rFonts w:ascii="Calibri" w:hAnsi="Calibri" w:eastAsia="Calibri" w:cs="Calibri"/>
          <w:b w:val="0"/>
          <w:bCs w:val="0"/>
        </w:rPr>
        <w:t>1965</w:t>
      </w:r>
      <w:r w:rsidRPr="6D5CCB95" w:rsidR="5211AA7B">
        <w:rPr>
          <w:rFonts w:ascii="Calibri" w:hAnsi="Calibri" w:eastAsia="Calibri" w:cs="Calibri"/>
          <w:b w:val="0"/>
          <w:bCs w:val="0"/>
        </w:rPr>
        <w:t>): Máquina capaz de procesar 1500 documentos por hora utilizado por la revista a</w:t>
      </w:r>
      <w:r w:rsidRPr="6D5CCB95" w:rsidR="5211AA7B">
        <w:rPr>
          <w:rFonts w:ascii="Calibri" w:hAnsi="Calibri" w:eastAsia="Calibri" w:cs="Calibri"/>
        </w:rPr>
        <w:t xml:space="preserve">mericana </w:t>
      </w:r>
      <w:r w:rsidRPr="6D5CCB95" w:rsidR="5211AA7B">
        <w:rPr>
          <w:rFonts w:ascii="Calibri" w:hAnsi="Calibri" w:eastAsia="Calibri" w:cs="Calibri"/>
          <w:i w:val="1"/>
          <w:iCs w:val="1"/>
        </w:rPr>
        <w:t>Reader's</w:t>
      </w:r>
      <w:r w:rsidRPr="6D5CCB95" w:rsidR="5211AA7B">
        <w:rPr>
          <w:rFonts w:ascii="Calibri" w:hAnsi="Calibri" w:eastAsia="Calibri" w:cs="Calibri"/>
          <w:i w:val="1"/>
          <w:iCs w:val="1"/>
        </w:rPr>
        <w:t xml:space="preserve"> </w:t>
      </w:r>
      <w:r w:rsidRPr="6D5CCB95" w:rsidR="5211AA7B">
        <w:rPr>
          <w:rFonts w:ascii="Calibri" w:hAnsi="Calibri" w:eastAsia="Calibri" w:cs="Calibri"/>
          <w:i w:val="1"/>
          <w:iCs w:val="1"/>
        </w:rPr>
        <w:t>Digest</w:t>
      </w:r>
      <w:r w:rsidRPr="6D5CCB95" w:rsidR="5211AA7B">
        <w:rPr>
          <w:rFonts w:ascii="Calibri" w:hAnsi="Calibri" w:eastAsia="Calibri" w:cs="Calibri"/>
        </w:rPr>
        <w:t xml:space="preserve">, aunque estos documentos debían de estar impresos en papel de alto contraste y utilizar la fuente </w:t>
      </w:r>
      <w:r w:rsidRPr="6D5CCB95" w:rsidR="5211AA7B">
        <w:rPr>
          <w:rFonts w:ascii="Calibri" w:hAnsi="Calibri" w:eastAsia="Calibri" w:cs="Calibri"/>
          <w:i w:val="1"/>
          <w:iCs w:val="1"/>
        </w:rPr>
        <w:t>OCR-A</w:t>
      </w:r>
      <w:r w:rsidRPr="6D5CCB95" w:rsidR="5211AA7B">
        <w:rPr>
          <w:rFonts w:ascii="Calibri" w:hAnsi="Calibri" w:eastAsia="Calibri" w:cs="Calibri"/>
        </w:rPr>
        <w:t xml:space="preserve">, que priorizaba </w:t>
      </w:r>
      <w:r w:rsidRPr="6D5CCB95" w:rsidR="5211AA7B">
        <w:rPr>
          <w:rFonts w:ascii="Calibri" w:hAnsi="Calibri" w:eastAsia="Calibri" w:cs="Calibri"/>
          <w:b w:val="0"/>
          <w:bCs w:val="0"/>
        </w:rPr>
        <w:t>las diferencias entre las letras frente a la estética.</w:t>
      </w:r>
    </w:p>
    <w:p w:rsidR="7169E849" w:rsidP="00D87DA9" w:rsidRDefault="5211AA7B" w14:paraId="21FADD2B" w14:textId="1237798A">
      <w:pPr>
        <w:pStyle w:val="ListParagraph"/>
        <w:numPr>
          <w:ilvl w:val="0"/>
          <w:numId w:val="8"/>
        </w:numPr>
        <w:spacing w:before="0" w:after="0"/>
        <w:rPr>
          <w:rFonts w:ascii="Calibri" w:hAnsi="Calibri" w:eastAsia="Calibri" w:cs="Calibri"/>
          <w:b w:val="0"/>
          <w:bCs w:val="0"/>
        </w:rPr>
      </w:pPr>
      <w:hyperlink r:id="Rfd0d5e622dbb419a">
        <w:r w:rsidRPr="6D5CCB95" w:rsidR="5211AA7B">
          <w:rPr>
            <w:rStyle w:val="Hyperlink"/>
            <w:rFonts w:ascii="Calibri" w:hAnsi="Calibri" w:eastAsia="Calibri" w:cs="Calibri"/>
            <w:b w:val="0"/>
            <w:bCs w:val="0"/>
          </w:rPr>
          <w:t>Ordenación automática de correo</w:t>
        </w:r>
      </w:hyperlink>
      <w:r w:rsidRPr="6D5CCB95" w:rsidR="5211AA7B">
        <w:rPr>
          <w:rFonts w:ascii="Calibri" w:hAnsi="Calibri" w:eastAsia="Calibri" w:cs="Calibri"/>
          <w:b w:val="0"/>
          <w:bCs w:val="0"/>
        </w:rPr>
        <w:t xml:space="preserve"> escrito por parte del servicio postal de Estados Unidos desde el </w:t>
      </w:r>
      <w:r w:rsidRPr="6D5CCB95" w:rsidR="5211AA7B">
        <w:rPr>
          <w:rFonts w:ascii="Calibri" w:hAnsi="Calibri" w:eastAsia="Calibri" w:cs="Calibri"/>
          <w:b w:val="0"/>
          <w:bCs w:val="0"/>
        </w:rPr>
        <w:t>1966</w:t>
      </w:r>
      <w:r w:rsidRPr="6D5CCB95" w:rsidR="5211AA7B">
        <w:rPr>
          <w:rFonts w:ascii="Calibri" w:hAnsi="Calibri" w:eastAsia="Calibri" w:cs="Calibri"/>
          <w:b w:val="0"/>
          <w:bCs w:val="0"/>
        </w:rPr>
        <w:t>.</w:t>
      </w:r>
    </w:p>
    <w:p w:rsidR="7169E849" w:rsidP="6D5CCB95" w:rsidRDefault="5211AA7B" w14:paraId="3837269F" w14:textId="079410C0">
      <w:pPr>
        <w:spacing w:before="240" w:after="240"/>
        <w:rPr>
          <w:rFonts w:ascii="Calibri" w:hAnsi="Calibri" w:eastAsia="Calibri" w:cs="Calibri"/>
          <w:b w:val="0"/>
          <w:bCs w:val="0"/>
        </w:rPr>
      </w:pPr>
      <w:r w:rsidRPr="6D5CCB95" w:rsidR="5211AA7B">
        <w:rPr>
          <w:rFonts w:ascii="Calibri" w:hAnsi="Calibri" w:eastAsia="Calibri" w:cs="Calibri"/>
          <w:b w:val="0"/>
          <w:bCs w:val="0"/>
        </w:rPr>
        <w:t xml:space="preserve">Más adelante, se avanzó hacia la generalización de fuentes gracias a la idea de Ray </w:t>
      </w:r>
      <w:r w:rsidRPr="6D5CCB95" w:rsidR="5211AA7B">
        <w:rPr>
          <w:rFonts w:ascii="Calibri" w:hAnsi="Calibri" w:eastAsia="Calibri" w:cs="Calibri"/>
          <w:b w:val="0"/>
          <w:bCs w:val="0"/>
        </w:rPr>
        <w:t>Kurzweil</w:t>
      </w:r>
      <w:r w:rsidRPr="6D5CCB95" w:rsidR="5211AA7B">
        <w:rPr>
          <w:rFonts w:ascii="Calibri" w:hAnsi="Calibri" w:eastAsia="Calibri" w:cs="Calibri"/>
          <w:b w:val="0"/>
          <w:bCs w:val="0"/>
        </w:rPr>
        <w:t xml:space="preserve"> en </w:t>
      </w:r>
      <w:r w:rsidRPr="6D5CCB95" w:rsidR="5211AA7B">
        <w:rPr>
          <w:rFonts w:ascii="Calibri" w:hAnsi="Calibri" w:eastAsia="Calibri" w:cs="Calibri"/>
          <w:b w:val="0"/>
          <w:bCs w:val="0"/>
        </w:rPr>
        <w:t>1968</w:t>
      </w:r>
      <w:r w:rsidRPr="6D5CCB95" w:rsidR="5211AA7B">
        <w:rPr>
          <w:rFonts w:ascii="Calibri" w:hAnsi="Calibri" w:eastAsia="Calibri" w:cs="Calibri"/>
          <w:b w:val="0"/>
          <w:bCs w:val="0"/>
        </w:rPr>
        <w:t xml:space="preserve"> de reconocer el tipo de fuente antes de aplicar OCR, aunque esta idea no se materializó hasta </w:t>
      </w:r>
      <w:r w:rsidRPr="6D5CCB95" w:rsidR="5211AA7B">
        <w:rPr>
          <w:rFonts w:ascii="Calibri" w:hAnsi="Calibri" w:eastAsia="Calibri" w:cs="Calibri"/>
          <w:b w:val="0"/>
          <w:bCs w:val="0"/>
        </w:rPr>
        <w:t>1978</w:t>
      </w:r>
      <w:r w:rsidRPr="6D5CCB95" w:rsidR="5211AA7B">
        <w:rPr>
          <w:rFonts w:ascii="Calibri" w:hAnsi="Calibri" w:eastAsia="Calibri" w:cs="Calibri"/>
          <w:b w:val="0"/>
          <w:bCs w:val="0"/>
        </w:rPr>
        <w:t xml:space="preserve"> con la </w:t>
      </w:r>
      <w:hyperlink r:id="R1711642752944f5f">
        <w:r w:rsidRPr="6D5CCB95" w:rsidR="5211AA7B">
          <w:rPr>
            <w:rStyle w:val="Hyperlink"/>
            <w:rFonts w:ascii="Calibri" w:hAnsi="Calibri" w:eastAsia="Calibri" w:cs="Calibri"/>
            <w:b w:val="0"/>
            <w:bCs w:val="0"/>
            <w:i w:val="1"/>
            <w:iCs w:val="1"/>
          </w:rPr>
          <w:t>Kurzweil Reading Machine</w:t>
        </w:r>
      </w:hyperlink>
      <w:r w:rsidRPr="6D5CCB95" w:rsidR="5211AA7B">
        <w:rPr>
          <w:rFonts w:ascii="Calibri" w:hAnsi="Calibri" w:eastAsia="Calibri" w:cs="Calibri"/>
          <w:b w:val="0"/>
          <w:bCs w:val="0"/>
        </w:rPr>
        <w:t xml:space="preserve">, el </w:t>
      </w:r>
      <w:r w:rsidRPr="6D5CCB95" w:rsidR="5211AA7B">
        <w:rPr>
          <w:rFonts w:ascii="Calibri" w:hAnsi="Calibri" w:eastAsia="Calibri" w:cs="Calibri"/>
          <w:b w:val="0"/>
          <w:bCs w:val="0"/>
        </w:rPr>
        <w:t>primer escáner plano</w:t>
      </w:r>
      <w:r w:rsidRPr="6D5CCB95" w:rsidR="5211AA7B">
        <w:rPr>
          <w:rFonts w:ascii="Calibri" w:hAnsi="Calibri" w:eastAsia="Calibri" w:cs="Calibri"/>
          <w:b w:val="0"/>
          <w:bCs w:val="0"/>
        </w:rPr>
        <w:t xml:space="preserve"> que permitía escanear documentos completos con resolución de 300 </w:t>
      </w:r>
      <w:r w:rsidRPr="6D5CCB95" w:rsidR="5211AA7B">
        <w:rPr>
          <w:rFonts w:ascii="Calibri" w:hAnsi="Calibri" w:eastAsia="Calibri" w:cs="Calibri"/>
          <w:b w:val="0"/>
          <w:bCs w:val="0"/>
        </w:rPr>
        <w:t>DPIs</w:t>
      </w:r>
      <w:r w:rsidRPr="6D5CCB95" w:rsidR="5211AA7B">
        <w:rPr>
          <w:rFonts w:ascii="Calibri" w:hAnsi="Calibri" w:eastAsia="Calibri" w:cs="Calibri"/>
          <w:b w:val="0"/>
          <w:bCs w:val="0"/>
        </w:rPr>
        <w:t xml:space="preserve"> cuando otras soluciones necesitaban escanear </w:t>
      </w:r>
      <w:r w:rsidRPr="6D5CCB95" w:rsidR="5211AA7B">
        <w:rPr>
          <w:rFonts w:ascii="Calibri" w:hAnsi="Calibri" w:eastAsia="Calibri" w:cs="Calibri"/>
          <w:b w:val="0"/>
          <w:bCs w:val="0"/>
        </w:rPr>
        <w:t>caracter</w:t>
      </w:r>
      <w:r w:rsidRPr="6D5CCB95" w:rsidR="5211AA7B">
        <w:rPr>
          <w:rFonts w:ascii="Calibri" w:hAnsi="Calibri" w:eastAsia="Calibri" w:cs="Calibri"/>
          <w:b w:val="0"/>
          <w:bCs w:val="0"/>
        </w:rPr>
        <w:t xml:space="preserve"> a </w:t>
      </w:r>
      <w:r w:rsidRPr="6D5CCB95" w:rsidR="5211AA7B">
        <w:rPr>
          <w:rFonts w:ascii="Calibri" w:hAnsi="Calibri" w:eastAsia="Calibri" w:cs="Calibri"/>
          <w:b w:val="0"/>
          <w:bCs w:val="0"/>
        </w:rPr>
        <w:t>caracter</w:t>
      </w:r>
      <w:r w:rsidRPr="6D5CCB95" w:rsidR="5211AA7B">
        <w:rPr>
          <w:rFonts w:ascii="Calibri" w:hAnsi="Calibri" w:eastAsia="Calibri" w:cs="Calibri"/>
          <w:b w:val="0"/>
          <w:bCs w:val="0"/>
        </w:rPr>
        <w:t xml:space="preserve"> y solo ofrecían ~100 </w:t>
      </w:r>
      <w:r w:rsidRPr="6D5CCB95" w:rsidR="5211AA7B">
        <w:rPr>
          <w:rFonts w:ascii="Calibri" w:hAnsi="Calibri" w:eastAsia="Calibri" w:cs="Calibri"/>
          <w:b w:val="0"/>
          <w:bCs w:val="0"/>
        </w:rPr>
        <w:t>DPIs</w:t>
      </w:r>
      <w:r w:rsidRPr="6D5CCB95" w:rsidR="5211AA7B">
        <w:rPr>
          <w:rFonts w:ascii="Calibri" w:hAnsi="Calibri" w:eastAsia="Calibri" w:cs="Calibri"/>
          <w:b w:val="0"/>
          <w:bCs w:val="0"/>
        </w:rPr>
        <w:t xml:space="preserve">. En </w:t>
      </w:r>
      <w:r w:rsidRPr="6D5CCB95" w:rsidR="5211AA7B">
        <w:rPr>
          <w:rFonts w:ascii="Calibri" w:hAnsi="Calibri" w:eastAsia="Calibri" w:cs="Calibri"/>
          <w:b w:val="0"/>
          <w:bCs w:val="0"/>
        </w:rPr>
        <w:t>1968</w:t>
      </w:r>
      <w:r w:rsidRPr="6D5CCB95" w:rsidR="5211AA7B">
        <w:rPr>
          <w:rFonts w:ascii="Calibri" w:hAnsi="Calibri" w:eastAsia="Calibri" w:cs="Calibri"/>
          <w:b w:val="0"/>
          <w:bCs w:val="0"/>
        </w:rPr>
        <w:t xml:space="preserve">, </w:t>
      </w:r>
      <w:r w:rsidRPr="6D5CCB95" w:rsidR="5211AA7B">
        <w:rPr>
          <w:rFonts w:ascii="Calibri" w:hAnsi="Calibri" w:eastAsia="Calibri" w:cs="Calibri"/>
          <w:b w:val="0"/>
          <w:bCs w:val="0"/>
        </w:rPr>
        <w:t>Adrian</w:t>
      </w:r>
      <w:r w:rsidRPr="6D5CCB95" w:rsidR="5211AA7B">
        <w:rPr>
          <w:rFonts w:ascii="Calibri" w:hAnsi="Calibri" w:eastAsia="Calibri" w:cs="Calibri"/>
          <w:b w:val="0"/>
          <w:bCs w:val="0"/>
        </w:rPr>
        <w:t xml:space="preserve"> Frutiger desarrolla </w:t>
      </w:r>
      <w:hyperlink r:id="R7a2498856ed141ef">
        <w:r w:rsidRPr="6D5CCB95" w:rsidR="5211AA7B">
          <w:rPr>
            <w:rStyle w:val="Hyperlink"/>
            <w:rFonts w:ascii="Calibri" w:hAnsi="Calibri" w:eastAsia="Calibri" w:cs="Calibri"/>
            <w:b w:val="0"/>
            <w:bCs w:val="0"/>
          </w:rPr>
          <w:t>OCR-B</w:t>
        </w:r>
      </w:hyperlink>
      <w:r w:rsidRPr="6D5CCB95" w:rsidR="5211AA7B">
        <w:rPr>
          <w:rFonts w:ascii="Calibri" w:hAnsi="Calibri" w:eastAsia="Calibri" w:cs="Calibri"/>
          <w:b w:val="0"/>
          <w:bCs w:val="0"/>
        </w:rPr>
        <w:t>, una fuente que facilita la legibilidad por parte tanto de humanos como de máquinas.</w:t>
      </w:r>
    </w:p>
    <w:p w:rsidR="7169E849" w:rsidP="6D5CCB95" w:rsidRDefault="5211AA7B" w14:paraId="3C9ABFFD" w14:textId="77171CA5">
      <w:pPr>
        <w:spacing w:before="240" w:after="240"/>
        <w:rPr>
          <w:rFonts w:ascii="Calibri" w:hAnsi="Calibri" w:eastAsia="Calibri" w:cs="Calibri"/>
          <w:b w:val="0"/>
          <w:bCs w:val="0"/>
        </w:rPr>
      </w:pPr>
      <w:r w:rsidRPr="6D5CCB95" w:rsidR="5211AA7B">
        <w:rPr>
          <w:rFonts w:ascii="Calibri" w:hAnsi="Calibri" w:eastAsia="Calibri" w:cs="Calibri"/>
          <w:b w:val="0"/>
          <w:bCs w:val="0"/>
        </w:rPr>
        <w:t>Entre los años 70 y 2000</w:t>
      </w:r>
      <w:r w:rsidRPr="6D5CCB95" w:rsidR="5211AA7B">
        <w:rPr>
          <w:rFonts w:ascii="Calibri" w:hAnsi="Calibri" w:eastAsia="Calibri" w:cs="Calibri"/>
          <w:b w:val="0"/>
          <w:bCs w:val="0"/>
        </w:rPr>
        <w:t xml:space="preserve"> se avanza hasta poder utilizar cualquier fuente de cualquier documento gracias a la revolución del ordenador personal. Con la llegada de las </w:t>
      </w:r>
      <w:r w:rsidRPr="6D5CCB95" w:rsidR="5211AA7B">
        <w:rPr>
          <w:rFonts w:ascii="Calibri" w:hAnsi="Calibri" w:eastAsia="Calibri" w:cs="Calibri"/>
          <w:b w:val="0"/>
          <w:bCs w:val="0"/>
        </w:rPr>
        <w:t>interfaces</w:t>
      </w:r>
      <w:r w:rsidRPr="6D5CCB95" w:rsidR="5211AA7B">
        <w:rPr>
          <w:rFonts w:ascii="Calibri" w:hAnsi="Calibri" w:eastAsia="Calibri" w:cs="Calibri"/>
        </w:rPr>
        <w:t xml:space="preserve"> </w:t>
      </w:r>
      <w:r w:rsidRPr="6D5CCB95" w:rsidR="5211AA7B">
        <w:rPr>
          <w:rFonts w:ascii="Calibri" w:hAnsi="Calibri" w:eastAsia="Calibri" w:cs="Calibri"/>
          <w:b w:val="0"/>
          <w:bCs w:val="0"/>
        </w:rPr>
        <w:t xml:space="preserve">gráficas y los </w:t>
      </w:r>
      <w:r w:rsidRPr="6D5CCB95" w:rsidR="5211AA7B">
        <w:rPr>
          <w:rFonts w:ascii="Calibri" w:hAnsi="Calibri" w:eastAsia="Calibri" w:cs="Calibri"/>
          <w:b w:val="0"/>
          <w:bCs w:val="0"/>
        </w:rPr>
        <w:t xml:space="preserve">abaratamientos de los </w:t>
      </w:r>
      <w:r w:rsidRPr="6D5CCB95" w:rsidR="5211AA7B">
        <w:rPr>
          <w:rFonts w:ascii="Calibri" w:hAnsi="Calibri" w:eastAsia="Calibri" w:cs="Calibri"/>
          <w:b w:val="0"/>
          <w:bCs w:val="0"/>
        </w:rPr>
        <w:t>esćaneres</w:t>
      </w:r>
      <w:r w:rsidRPr="6D5CCB95" w:rsidR="5211AA7B">
        <w:rPr>
          <w:rFonts w:ascii="Calibri" w:hAnsi="Calibri" w:eastAsia="Calibri" w:cs="Calibri"/>
          <w:b w:val="0"/>
          <w:bCs w:val="0"/>
        </w:rPr>
        <w:t xml:space="preserve">, pequeños negocios podían permitirse digitalizar sus documentos, lo que motivó a HP para </w:t>
      </w:r>
      <w:r w:rsidRPr="6D5CCB95" w:rsidR="5211AA7B">
        <w:rPr>
          <w:rFonts w:ascii="Calibri" w:hAnsi="Calibri" w:eastAsia="Calibri" w:cs="Calibri"/>
          <w:b w:val="0"/>
          <w:bCs w:val="0"/>
        </w:rPr>
        <w:t>empezara</w:t>
      </w:r>
      <w:r w:rsidRPr="6D5CCB95" w:rsidR="5211AA7B">
        <w:rPr>
          <w:rFonts w:ascii="Calibri" w:hAnsi="Calibri" w:eastAsia="Calibri" w:cs="Calibri"/>
          <w:b w:val="0"/>
          <w:bCs w:val="0"/>
        </w:rPr>
        <w:t xml:space="preserve"> desarrollar </w:t>
      </w:r>
      <w:hyperlink r:id="R99d33928c74e4dde">
        <w:r w:rsidRPr="6D5CCB95" w:rsidR="5211AA7B">
          <w:rPr>
            <w:rStyle w:val="Hyperlink"/>
            <w:rFonts w:ascii="Calibri" w:hAnsi="Calibri" w:eastAsia="Calibri" w:cs="Calibri"/>
            <w:b w:val="0"/>
            <w:bCs w:val="0"/>
          </w:rPr>
          <w:t>Tesseract</w:t>
        </w:r>
      </w:hyperlink>
      <w:r w:rsidRPr="6D5CCB95" w:rsidR="5211AA7B">
        <w:rPr>
          <w:rFonts w:ascii="Calibri" w:hAnsi="Calibri" w:eastAsia="Calibri" w:cs="Calibri"/>
          <w:b w:val="0"/>
          <w:bCs w:val="0"/>
        </w:rPr>
        <w:t xml:space="preserve"> internamente en </w:t>
      </w:r>
      <w:r w:rsidRPr="6D5CCB95" w:rsidR="5211AA7B">
        <w:rPr>
          <w:rFonts w:ascii="Calibri" w:hAnsi="Calibri" w:eastAsia="Calibri" w:cs="Calibri"/>
          <w:b w:val="0"/>
          <w:bCs w:val="0"/>
        </w:rPr>
        <w:t>1985</w:t>
      </w:r>
      <w:r w:rsidRPr="6D5CCB95" w:rsidR="5211AA7B">
        <w:rPr>
          <w:rFonts w:ascii="Calibri" w:hAnsi="Calibri" w:eastAsia="Calibri" w:cs="Calibri"/>
          <w:b w:val="0"/>
          <w:bCs w:val="0"/>
        </w:rPr>
        <w:t xml:space="preserve">. A esto se le suma el trabajo de Yann </w:t>
      </w:r>
      <w:r w:rsidRPr="6D5CCB95" w:rsidR="5211AA7B">
        <w:rPr>
          <w:rFonts w:ascii="Calibri" w:hAnsi="Calibri" w:eastAsia="Calibri" w:cs="Calibri"/>
          <w:b w:val="0"/>
          <w:bCs w:val="0"/>
        </w:rPr>
        <w:t>LeCun</w:t>
      </w:r>
      <w:r w:rsidRPr="6D5CCB95" w:rsidR="5211AA7B">
        <w:rPr>
          <w:rFonts w:ascii="Calibri" w:hAnsi="Calibri" w:eastAsia="Calibri" w:cs="Calibri"/>
          <w:b w:val="0"/>
          <w:bCs w:val="0"/>
        </w:rPr>
        <w:t xml:space="preserve">, que en </w:t>
      </w:r>
      <w:r w:rsidRPr="6D5CCB95" w:rsidR="5211AA7B">
        <w:rPr>
          <w:rFonts w:ascii="Calibri" w:hAnsi="Calibri" w:eastAsia="Calibri" w:cs="Calibri"/>
          <w:b w:val="0"/>
          <w:bCs w:val="0"/>
        </w:rPr>
        <w:t>1998</w:t>
      </w:r>
      <w:r w:rsidRPr="6D5CCB95" w:rsidR="5211AA7B">
        <w:rPr>
          <w:rFonts w:ascii="Calibri" w:hAnsi="Calibri" w:eastAsia="Calibri" w:cs="Calibri"/>
          <w:b w:val="0"/>
          <w:bCs w:val="0"/>
        </w:rPr>
        <w:t xml:space="preserve"> logró </w:t>
      </w:r>
      <w:r w:rsidRPr="6D5CCB95" w:rsidR="5211AA7B">
        <w:rPr>
          <w:rFonts w:ascii="Calibri" w:hAnsi="Calibri" w:eastAsia="Calibri" w:cs="Calibri"/>
          <w:b w:val="0"/>
          <w:bCs w:val="0"/>
        </w:rPr>
        <w:t>reconocer caracteres manuscritos</w:t>
      </w:r>
      <w:r w:rsidRPr="6D5CCB95" w:rsidR="5211AA7B">
        <w:rPr>
          <w:rFonts w:ascii="Calibri" w:hAnsi="Calibri" w:eastAsia="Calibri" w:cs="Calibri"/>
          <w:b w:val="0"/>
          <w:bCs w:val="0"/>
        </w:rPr>
        <w:t xml:space="preserve"> con una precisión mayor al 99% con una red neuronal convolucional (</w:t>
      </w:r>
      <w:hyperlink r:id="Rb6d9d4d8a879424f">
        <w:r w:rsidRPr="6D5CCB95" w:rsidR="5211AA7B">
          <w:rPr>
            <w:rStyle w:val="Hyperlink"/>
            <w:rFonts w:ascii="Calibri" w:hAnsi="Calibri" w:eastAsia="Calibri" w:cs="Calibri"/>
            <w:b w:val="0"/>
            <w:bCs w:val="0"/>
          </w:rPr>
          <w:t>LeNet</w:t>
        </w:r>
      </w:hyperlink>
      <w:r w:rsidRPr="6D5CCB95" w:rsidR="5211AA7B">
        <w:rPr>
          <w:rFonts w:ascii="Calibri" w:hAnsi="Calibri" w:eastAsia="Calibri" w:cs="Calibri"/>
          <w:b w:val="0"/>
          <w:bCs w:val="0"/>
        </w:rPr>
        <w:t>). Tras este hito, la industria considera el problema del OCR resuelto, lo que se demuestra con aplicaciones a gran escala como:</w:t>
      </w:r>
    </w:p>
    <w:p w:rsidR="7169E849" w:rsidP="00D87DA9" w:rsidRDefault="5211AA7B" w14:paraId="1BCB6A4D" w14:textId="5138E374">
      <w:pPr>
        <w:pStyle w:val="ListParagraph"/>
        <w:numPr>
          <w:ilvl w:val="0"/>
          <w:numId w:val="7"/>
        </w:numPr>
        <w:spacing w:before="0" w:after="0"/>
        <w:rPr>
          <w:rFonts w:ascii="Calibri" w:hAnsi="Calibri" w:eastAsia="Calibri" w:cs="Calibri"/>
          <w:b w:val="0"/>
          <w:bCs w:val="0"/>
        </w:rPr>
      </w:pPr>
      <w:hyperlink r:id="R9313554ab8da4b05">
        <w:r w:rsidRPr="6D5CCB95" w:rsidR="5211AA7B">
          <w:rPr>
            <w:rStyle w:val="Hyperlink"/>
            <w:rFonts w:ascii="Calibri" w:hAnsi="Calibri" w:eastAsia="Calibri" w:cs="Calibri"/>
            <w:b w:val="0"/>
            <w:bCs w:val="0"/>
          </w:rPr>
          <w:t>Google Books</w:t>
        </w:r>
      </w:hyperlink>
      <w:r w:rsidRPr="6D5CCB95" w:rsidR="5211AA7B">
        <w:rPr>
          <w:rFonts w:ascii="Calibri" w:hAnsi="Calibri" w:eastAsia="Calibri" w:cs="Calibri"/>
          <w:b w:val="0"/>
          <w:bCs w:val="0"/>
        </w:rPr>
        <w:t xml:space="preserve"> (1998)</w:t>
      </w:r>
      <w:r w:rsidRPr="6D5CCB95" w:rsidR="5211AA7B">
        <w:rPr>
          <w:rFonts w:ascii="Calibri" w:hAnsi="Calibri" w:eastAsia="Calibri" w:cs="Calibri"/>
          <w:b w:val="0"/>
          <w:bCs w:val="0"/>
        </w:rPr>
        <w:t xml:space="preserve">: Proyecto de Google de digitalizar más de cuarenta millones de libros. </w:t>
      </w:r>
    </w:p>
    <w:p w:rsidR="7169E849" w:rsidP="00D87DA9" w:rsidRDefault="5211AA7B" w14:paraId="6AA8EB03" w14:textId="04D9BD23">
      <w:pPr>
        <w:pStyle w:val="ListParagraph"/>
        <w:numPr>
          <w:ilvl w:val="0"/>
          <w:numId w:val="7"/>
        </w:numPr>
        <w:spacing w:before="0" w:after="0"/>
        <w:rPr>
          <w:rFonts w:ascii="Calibri" w:hAnsi="Calibri" w:eastAsia="Calibri" w:cs="Calibri"/>
          <w:b w:val="0"/>
          <w:bCs w:val="0"/>
        </w:rPr>
      </w:pPr>
      <w:hyperlink r:id="R05403748a72340c8">
        <w:r w:rsidRPr="6D5CCB95" w:rsidR="5211AA7B">
          <w:rPr>
            <w:rStyle w:val="Hyperlink"/>
            <w:rFonts w:ascii="Calibri" w:hAnsi="Calibri" w:eastAsia="Calibri" w:cs="Calibri"/>
            <w:b w:val="0"/>
            <w:bCs w:val="0"/>
          </w:rPr>
          <w:t>ABBYY FineReader</w:t>
        </w:r>
      </w:hyperlink>
      <w:r w:rsidRPr="6D5CCB95" w:rsidR="5211AA7B">
        <w:rPr>
          <w:rFonts w:ascii="Calibri" w:hAnsi="Calibri" w:eastAsia="Calibri" w:cs="Calibri"/>
          <w:b w:val="0"/>
          <w:bCs w:val="0"/>
        </w:rPr>
        <w:t xml:space="preserve"> (2000)</w:t>
      </w:r>
      <w:r w:rsidRPr="6D5CCB95" w:rsidR="5211AA7B">
        <w:rPr>
          <w:rFonts w:ascii="Calibri" w:hAnsi="Calibri" w:eastAsia="Calibri" w:cs="Calibri"/>
          <w:b w:val="0"/>
          <w:bCs w:val="0"/>
        </w:rPr>
        <w:t>: Herramienta por excelencia para digitalizar documentos, incluyendo soporte para más de 180 idiomas, tablas, documentos en múltiples columnas, etc.</w:t>
      </w:r>
    </w:p>
    <w:p w:rsidR="7169E849" w:rsidP="00D87DA9" w:rsidRDefault="5211AA7B" w14:paraId="77AF00BC" w14:textId="438DF0ED">
      <w:pPr>
        <w:pStyle w:val="ListParagraph"/>
        <w:numPr>
          <w:ilvl w:val="0"/>
          <w:numId w:val="7"/>
        </w:numPr>
        <w:spacing w:before="0" w:after="0"/>
        <w:rPr>
          <w:rFonts w:ascii="Calibri" w:hAnsi="Calibri" w:eastAsia="Calibri" w:cs="Calibri"/>
          <w:b w:val="0"/>
          <w:bCs w:val="0"/>
        </w:rPr>
      </w:pPr>
      <w:r w:rsidRPr="6D5CCB95" w:rsidR="5211AA7B">
        <w:rPr>
          <w:rFonts w:ascii="Calibri" w:hAnsi="Calibri" w:eastAsia="Calibri" w:cs="Calibri"/>
          <w:b w:val="0"/>
          <w:bCs w:val="0"/>
        </w:rPr>
        <w:t xml:space="preserve">HP libera </w:t>
      </w:r>
      <w:r w:rsidRPr="6D5CCB95" w:rsidR="5211AA7B">
        <w:rPr>
          <w:rFonts w:ascii="Calibri" w:hAnsi="Calibri" w:eastAsia="Calibri" w:cs="Calibri"/>
          <w:b w:val="0"/>
          <w:bCs w:val="0"/>
        </w:rPr>
        <w:t>Tesseract</w:t>
      </w:r>
      <w:r w:rsidRPr="6D5CCB95" w:rsidR="5211AA7B">
        <w:rPr>
          <w:rFonts w:ascii="Calibri" w:hAnsi="Calibri" w:eastAsia="Calibri" w:cs="Calibri"/>
          <w:b w:val="0"/>
          <w:bCs w:val="0"/>
        </w:rPr>
        <w:t xml:space="preserve"> en 2005</w:t>
      </w:r>
      <w:r w:rsidRPr="6D5CCB95" w:rsidR="5211AA7B">
        <w:rPr>
          <w:rFonts w:ascii="Calibri" w:hAnsi="Calibri" w:eastAsia="Calibri" w:cs="Calibri"/>
          <w:b w:val="0"/>
          <w:bCs w:val="0"/>
        </w:rPr>
        <w:t xml:space="preserve">, convirtiéndose en una herramienta gratuita de código abierto de grandísima relevancia hasta la actualidad. </w:t>
      </w:r>
      <w:hyperlink r:id="R118fd83eda0a4528">
        <w:r w:rsidRPr="6D5CCB95" w:rsidR="5211AA7B">
          <w:rPr>
            <w:rStyle w:val="Hyperlink"/>
            <w:rFonts w:ascii="Calibri" w:hAnsi="Calibri" w:eastAsia="Calibri" w:cs="Calibri"/>
            <w:b w:val="0"/>
            <w:bCs w:val="0"/>
          </w:rPr>
          <w:t>Google esponsoriza su desarrollo</w:t>
        </w:r>
      </w:hyperlink>
      <w:r w:rsidRPr="6D5CCB95" w:rsidR="5211AA7B">
        <w:rPr>
          <w:rFonts w:ascii="Calibri" w:hAnsi="Calibri" w:eastAsia="Calibri" w:cs="Calibri"/>
          <w:b w:val="0"/>
          <w:bCs w:val="0"/>
        </w:rPr>
        <w:t xml:space="preserve"> desde entonces.</w:t>
      </w:r>
    </w:p>
    <w:p w:rsidR="7169E849" w:rsidP="6D5CCB95" w:rsidRDefault="5211AA7B" w14:paraId="05E07501" w14:textId="3DDE2FEC">
      <w:pPr>
        <w:spacing w:before="240" w:after="240"/>
        <w:rPr>
          <w:rFonts w:ascii="Calibri" w:hAnsi="Calibri" w:eastAsia="Calibri" w:cs="Calibri"/>
          <w:b w:val="0"/>
          <w:bCs w:val="0"/>
        </w:rPr>
      </w:pPr>
      <w:r w:rsidRPr="6D5CCB95" w:rsidR="5211AA7B">
        <w:rPr>
          <w:rFonts w:ascii="Calibri" w:hAnsi="Calibri" w:eastAsia="Calibri" w:cs="Calibri"/>
          <w:b w:val="0"/>
          <w:bCs w:val="0"/>
        </w:rPr>
        <w:t xml:space="preserve">Finalmente, </w:t>
      </w:r>
      <w:r w:rsidRPr="6D5CCB95" w:rsidR="5211AA7B">
        <w:rPr>
          <w:rFonts w:ascii="Calibri" w:hAnsi="Calibri" w:eastAsia="Calibri" w:cs="Calibri"/>
          <w:b w:val="0"/>
          <w:bCs w:val="0"/>
        </w:rPr>
        <w:t>entre 2012 y 2022</w:t>
      </w:r>
      <w:r w:rsidRPr="6D5CCB95" w:rsidR="5211AA7B">
        <w:rPr>
          <w:rFonts w:ascii="Calibri" w:hAnsi="Calibri" w:eastAsia="Calibri" w:cs="Calibri"/>
          <w:b w:val="0"/>
          <w:bCs w:val="0"/>
        </w:rPr>
        <w:t xml:space="preserve">, con </w:t>
      </w:r>
      <w:r w:rsidRPr="6D5CCB95" w:rsidR="5211AA7B">
        <w:rPr>
          <w:rFonts w:ascii="Calibri" w:hAnsi="Calibri" w:eastAsia="Calibri" w:cs="Calibri"/>
          <w:b w:val="0"/>
          <w:bCs w:val="0"/>
        </w:rPr>
        <w:t>ploriferación</w:t>
      </w:r>
      <w:r w:rsidRPr="6D5CCB95" w:rsidR="5211AA7B">
        <w:rPr>
          <w:rFonts w:ascii="Calibri" w:hAnsi="Calibri" w:eastAsia="Calibri" w:cs="Calibri"/>
          <w:b w:val="0"/>
          <w:bCs w:val="0"/>
        </w:rPr>
        <w:t xml:space="preserve"> de las redes neuronales y del aprendizaje profundo, el OCR da lugar a nuevos campos, como modelos de lenguaje que pretenden comprender texto. En </w:t>
      </w:r>
      <w:r w:rsidRPr="6D5CCB95" w:rsidR="5211AA7B">
        <w:rPr>
          <w:rFonts w:ascii="Calibri" w:hAnsi="Calibri" w:eastAsia="Calibri" w:cs="Calibri"/>
          <w:b w:val="0"/>
          <w:bCs w:val="0"/>
        </w:rPr>
        <w:t xml:space="preserve">2012, </w:t>
      </w:r>
      <w:hyperlink r:id="Rbd1e040345404469">
        <w:r w:rsidRPr="6D5CCB95" w:rsidR="5211AA7B">
          <w:rPr>
            <w:rStyle w:val="Hyperlink"/>
            <w:rFonts w:ascii="Calibri" w:hAnsi="Calibri" w:eastAsia="Calibri" w:cs="Calibri"/>
            <w:b w:val="0"/>
            <w:bCs w:val="0"/>
          </w:rPr>
          <w:t>AlexNet</w:t>
        </w:r>
      </w:hyperlink>
      <w:r w:rsidRPr="6D5CCB95" w:rsidR="5211AA7B">
        <w:rPr>
          <w:rFonts w:ascii="Calibri" w:hAnsi="Calibri" w:eastAsia="Calibri" w:cs="Calibri"/>
          <w:b w:val="0"/>
          <w:bCs w:val="0"/>
        </w:rPr>
        <w:t xml:space="preserve"> demuestra que las redes neuronales convolucionales son capaces de lograr niveles de</w:t>
      </w:r>
      <w:r w:rsidRPr="6D5CCB95" w:rsidR="5211AA7B">
        <w:rPr>
          <w:rFonts w:ascii="Calibri" w:hAnsi="Calibri" w:eastAsia="Calibri" w:cs="Calibri"/>
        </w:rPr>
        <w:t xml:space="preserve"> rendimiento muy superiores a los algoritmos tradicionales. </w:t>
      </w:r>
      <w:r w:rsidRPr="6D5CCB95" w:rsidR="5211AA7B">
        <w:rPr>
          <w:rFonts w:ascii="Calibri" w:hAnsi="Calibri" w:eastAsia="Calibri" w:cs="Calibri"/>
          <w:b w:val="0"/>
          <w:bCs w:val="0"/>
        </w:rPr>
        <w:t xml:space="preserve">En </w:t>
      </w:r>
      <w:r w:rsidRPr="6D5CCB95" w:rsidR="5211AA7B">
        <w:rPr>
          <w:rFonts w:ascii="Calibri" w:hAnsi="Calibri" w:eastAsia="Calibri" w:cs="Calibri"/>
          <w:b w:val="0"/>
          <w:bCs w:val="0"/>
        </w:rPr>
        <w:t>2017</w:t>
      </w:r>
      <w:r w:rsidRPr="6D5CCB95" w:rsidR="5211AA7B">
        <w:rPr>
          <w:rFonts w:ascii="Calibri" w:hAnsi="Calibri" w:eastAsia="Calibri" w:cs="Calibri"/>
          <w:b w:val="0"/>
          <w:bCs w:val="0"/>
        </w:rPr>
        <w:t xml:space="preserve">, se proponen </w:t>
      </w:r>
      <w:hyperlink r:id="R843ed35c2d134004">
        <w:r w:rsidRPr="6D5CCB95" w:rsidR="5211AA7B">
          <w:rPr>
            <w:rStyle w:val="Hyperlink"/>
            <w:rFonts w:ascii="Calibri" w:hAnsi="Calibri" w:eastAsia="Calibri" w:cs="Calibri"/>
            <w:b w:val="0"/>
            <w:bCs w:val="0"/>
          </w:rPr>
          <w:t>arquitecturas convolucionales y recurrentes</w:t>
        </w:r>
      </w:hyperlink>
      <w:r w:rsidRPr="6D5CCB95" w:rsidR="5211AA7B">
        <w:rPr>
          <w:rFonts w:ascii="Calibri" w:hAnsi="Calibri" w:eastAsia="Calibri" w:cs="Calibri"/>
          <w:b w:val="0"/>
          <w:bCs w:val="0"/>
        </w:rPr>
        <w:t xml:space="preserve"> que permiten mejorar el modelado de secuencias de caracteres. Estas arquitecturas RCNN (</w:t>
      </w:r>
      <w:r w:rsidRPr="6D5CCB95" w:rsidR="5211AA7B">
        <w:rPr>
          <w:rFonts w:ascii="Calibri" w:hAnsi="Calibri" w:eastAsia="Calibri" w:cs="Calibri"/>
          <w:b w:val="0"/>
          <w:bCs w:val="0"/>
          <w:i w:val="1"/>
          <w:iCs w:val="1"/>
        </w:rPr>
        <w:t>Recurrent</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Convolutional</w:t>
      </w:r>
      <w:r w:rsidRPr="6D5CCB95" w:rsidR="5211AA7B">
        <w:rPr>
          <w:rFonts w:ascii="Calibri" w:hAnsi="Calibri" w:eastAsia="Calibri" w:cs="Calibri"/>
          <w:b w:val="0"/>
          <w:bCs w:val="0"/>
          <w:i w:val="1"/>
          <w:iCs w:val="1"/>
        </w:rPr>
        <w:t xml:space="preserve"> Neural Network</w:t>
      </w:r>
      <w:r w:rsidRPr="6D5CCB95" w:rsidR="5211AA7B">
        <w:rPr>
          <w:rFonts w:ascii="Calibri" w:hAnsi="Calibri" w:eastAsia="Calibri" w:cs="Calibri"/>
          <w:b w:val="0"/>
          <w:bCs w:val="0"/>
        </w:rPr>
        <w:t>) dominan el campo del OCR durante años. A partir de aquí, surgen nuevos caminos para mejorar el rendimiento y capacidad de generalización de las soluciones OCR, como son:</w:t>
      </w:r>
    </w:p>
    <w:p w:rsidR="7169E849" w:rsidP="00D87DA9" w:rsidRDefault="5211AA7B" w14:paraId="097B2B2A" w14:textId="01A1063D">
      <w:pPr>
        <w:pStyle w:val="ListParagraph"/>
        <w:numPr>
          <w:ilvl w:val="0"/>
          <w:numId w:val="6"/>
        </w:numPr>
        <w:spacing w:before="0" w:after="0"/>
        <w:rPr>
          <w:rFonts w:ascii="Calibri" w:hAnsi="Calibri" w:eastAsia="Calibri" w:cs="Calibri"/>
          <w:b w:val="0"/>
          <w:bCs w:val="0"/>
        </w:rPr>
      </w:pPr>
      <w:hyperlink r:id="R9d8d2cc17dd24d28">
        <w:r w:rsidRPr="6D5CCB95" w:rsidR="5211AA7B">
          <w:rPr>
            <w:rStyle w:val="Hyperlink"/>
            <w:rFonts w:ascii="Calibri" w:hAnsi="Calibri" w:eastAsia="Calibri" w:cs="Calibri"/>
            <w:b w:val="0"/>
            <w:bCs w:val="0"/>
          </w:rPr>
          <w:t>EAST</w:t>
        </w:r>
      </w:hyperlink>
      <w:r w:rsidRPr="6D5CCB95" w:rsidR="5211AA7B">
        <w:rPr>
          <w:rFonts w:ascii="Calibri" w:hAnsi="Calibri" w:eastAsia="Calibri" w:cs="Calibri"/>
          <w:b w:val="0"/>
          <w:bCs w:val="0"/>
        </w:rPr>
        <w:t xml:space="preserve"> (</w:t>
      </w:r>
      <w:r w:rsidRPr="6D5CCB95" w:rsidR="5211AA7B">
        <w:rPr>
          <w:rFonts w:ascii="Calibri" w:hAnsi="Calibri" w:eastAsia="Calibri" w:cs="Calibri"/>
          <w:b w:val="0"/>
          <w:bCs w:val="0"/>
          <w:i w:val="1"/>
          <w:iCs w:val="1"/>
        </w:rPr>
        <w:t>Efficient</w:t>
      </w:r>
      <w:r w:rsidRPr="6D5CCB95" w:rsidR="5211AA7B">
        <w:rPr>
          <w:rFonts w:ascii="Calibri" w:hAnsi="Calibri" w:eastAsia="Calibri" w:cs="Calibri"/>
          <w:b w:val="0"/>
          <w:bCs w:val="0"/>
          <w:i w:val="1"/>
          <w:iCs w:val="1"/>
        </w:rPr>
        <w:t xml:space="preserve"> and </w:t>
      </w:r>
      <w:r w:rsidRPr="6D5CCB95" w:rsidR="5211AA7B">
        <w:rPr>
          <w:rFonts w:ascii="Calibri" w:hAnsi="Calibri" w:eastAsia="Calibri" w:cs="Calibri"/>
          <w:b w:val="0"/>
          <w:bCs w:val="0"/>
          <w:i w:val="1"/>
          <w:iCs w:val="1"/>
        </w:rPr>
        <w:t>Accurate</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Scene</w:t>
      </w:r>
      <w:r w:rsidRPr="6D5CCB95" w:rsidR="5211AA7B">
        <w:rPr>
          <w:rFonts w:ascii="Calibri" w:hAnsi="Calibri" w:eastAsia="Calibri" w:cs="Calibri"/>
          <w:b w:val="0"/>
          <w:bCs w:val="0"/>
          <w:i w:val="1"/>
          <w:iCs w:val="1"/>
        </w:rPr>
        <w:t xml:space="preserve"> Text</w:t>
      </w:r>
      <w:r w:rsidRPr="6D5CCB95" w:rsidR="5211AA7B">
        <w:rPr>
          <w:rFonts w:ascii="Calibri" w:hAnsi="Calibri" w:eastAsia="Calibri" w:cs="Calibri"/>
          <w:b w:val="0"/>
          <w:bCs w:val="0"/>
        </w:rPr>
        <w:t xml:space="preserve">, </w:t>
      </w:r>
      <w:r w:rsidRPr="6D5CCB95" w:rsidR="5211AA7B">
        <w:rPr>
          <w:rFonts w:ascii="Calibri" w:hAnsi="Calibri" w:eastAsia="Calibri" w:cs="Calibri"/>
          <w:b w:val="0"/>
          <w:bCs w:val="0"/>
        </w:rPr>
        <w:t>2017</w:t>
      </w:r>
      <w:r w:rsidRPr="6D5CCB95" w:rsidR="5211AA7B">
        <w:rPr>
          <w:rFonts w:ascii="Calibri" w:hAnsi="Calibri" w:eastAsia="Calibri" w:cs="Calibri"/>
          <w:b w:val="0"/>
          <w:bCs w:val="0"/>
        </w:rPr>
        <w:t xml:space="preserve">) o </w:t>
      </w:r>
      <w:hyperlink r:id="R83f469d8e2ba4ad9">
        <w:r w:rsidRPr="6D5CCB95" w:rsidR="5211AA7B">
          <w:rPr>
            <w:rStyle w:val="Hyperlink"/>
            <w:rFonts w:ascii="Calibri" w:hAnsi="Calibri" w:eastAsia="Calibri" w:cs="Calibri"/>
            <w:b w:val="0"/>
            <w:bCs w:val="0"/>
          </w:rPr>
          <w:t>CRAFT</w:t>
        </w:r>
      </w:hyperlink>
      <w:r w:rsidRPr="6D5CCB95" w:rsidR="5211AA7B">
        <w:rPr>
          <w:rFonts w:ascii="Calibri" w:hAnsi="Calibri" w:eastAsia="Calibri" w:cs="Calibri"/>
          <w:b w:val="0"/>
          <w:bCs w:val="0"/>
        </w:rPr>
        <w:t xml:space="preserve"> (</w:t>
      </w:r>
      <w:r w:rsidRPr="6D5CCB95" w:rsidR="5211AA7B">
        <w:rPr>
          <w:rFonts w:ascii="Calibri" w:hAnsi="Calibri" w:eastAsia="Calibri" w:cs="Calibri"/>
          <w:b w:val="0"/>
          <w:bCs w:val="0"/>
          <w:i w:val="1"/>
          <w:iCs w:val="1"/>
        </w:rPr>
        <w:t>Character</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Region</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Awareness</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for</w:t>
      </w:r>
      <w:r w:rsidRPr="6D5CCB95" w:rsidR="5211AA7B">
        <w:rPr>
          <w:rFonts w:ascii="Calibri" w:hAnsi="Calibri" w:eastAsia="Calibri" w:cs="Calibri"/>
          <w:b w:val="0"/>
          <w:bCs w:val="0"/>
          <w:i w:val="1"/>
          <w:iCs w:val="1"/>
        </w:rPr>
        <w:t xml:space="preserve"> Text</w:t>
      </w:r>
      <w:r w:rsidRPr="6D5CCB95" w:rsidR="5211AA7B">
        <w:rPr>
          <w:rFonts w:ascii="Calibri" w:hAnsi="Calibri" w:eastAsia="Calibri" w:cs="Calibri"/>
          <w:b w:val="0"/>
          <w:bCs w:val="0"/>
        </w:rPr>
        <w:t xml:space="preserve">, </w:t>
      </w:r>
      <w:r w:rsidRPr="6D5CCB95" w:rsidR="5211AA7B">
        <w:rPr>
          <w:rFonts w:ascii="Calibri" w:hAnsi="Calibri" w:eastAsia="Calibri" w:cs="Calibri"/>
          <w:b w:val="0"/>
          <w:bCs w:val="0"/>
        </w:rPr>
        <w:t>2019</w:t>
      </w:r>
      <w:r w:rsidRPr="6D5CCB95" w:rsidR="5211AA7B">
        <w:rPr>
          <w:rFonts w:ascii="Calibri" w:hAnsi="Calibri" w:eastAsia="Calibri" w:cs="Calibri"/>
          <w:b w:val="0"/>
          <w:bCs w:val="0"/>
        </w:rPr>
        <w:t>), que detectan texto en imágenes para después focalizarse en esas regiones de la imagen con soluciones OCR de forma separada.</w:t>
      </w:r>
    </w:p>
    <w:p w:rsidR="7169E849" w:rsidP="00D87DA9" w:rsidRDefault="5211AA7B" w14:paraId="0022CAA3" w14:textId="29F9A8FF">
      <w:pPr>
        <w:pStyle w:val="ListParagraph"/>
        <w:numPr>
          <w:ilvl w:val="0"/>
          <w:numId w:val="6"/>
        </w:numPr>
        <w:spacing w:before="0" w:after="0"/>
        <w:rPr>
          <w:rFonts w:ascii="Calibri" w:hAnsi="Calibri" w:eastAsia="Calibri" w:cs="Calibri"/>
          <w:b w:val="0"/>
          <w:bCs w:val="0"/>
        </w:rPr>
      </w:pPr>
      <w:r w:rsidRPr="6D5CCB95" w:rsidR="5211AA7B">
        <w:rPr>
          <w:rFonts w:ascii="Calibri" w:hAnsi="Calibri" w:eastAsia="Calibri" w:cs="Calibri"/>
          <w:b w:val="0"/>
          <w:bCs w:val="0"/>
        </w:rPr>
        <w:t xml:space="preserve">Los </w:t>
      </w:r>
      <w:r w:rsidRPr="6D5CCB95" w:rsidR="5211AA7B">
        <w:rPr>
          <w:rFonts w:ascii="Calibri" w:hAnsi="Calibri" w:eastAsia="Calibri" w:cs="Calibri"/>
          <w:b w:val="0"/>
          <w:bCs w:val="0"/>
        </w:rPr>
        <w:t>mecanismos de atención</w:t>
      </w:r>
      <w:r w:rsidRPr="6D5CCB95" w:rsidR="5211AA7B">
        <w:rPr>
          <w:rFonts w:ascii="Calibri" w:hAnsi="Calibri" w:eastAsia="Calibri" w:cs="Calibri"/>
          <w:b w:val="0"/>
          <w:bCs w:val="0"/>
        </w:rPr>
        <w:t xml:space="preserve"> reemplazan las estrategias CTC (</w:t>
      </w:r>
      <w:r w:rsidRPr="6D5CCB95" w:rsidR="5211AA7B">
        <w:rPr>
          <w:rFonts w:ascii="Calibri" w:hAnsi="Calibri" w:eastAsia="Calibri" w:cs="Calibri"/>
          <w:b w:val="0"/>
          <w:bCs w:val="0"/>
          <w:i w:val="1"/>
          <w:iCs w:val="1"/>
        </w:rPr>
        <w:t>Connectionist</w:t>
      </w:r>
      <w:r w:rsidRPr="6D5CCB95" w:rsidR="5211AA7B">
        <w:rPr>
          <w:rFonts w:ascii="Calibri" w:hAnsi="Calibri" w:eastAsia="Calibri" w:cs="Calibri"/>
          <w:b w:val="0"/>
          <w:bCs w:val="0"/>
          <w:i w:val="1"/>
          <w:iCs w:val="1"/>
        </w:rPr>
        <w:t xml:space="preserve"> Temporal </w:t>
      </w:r>
      <w:r w:rsidRPr="6D5CCB95" w:rsidR="5211AA7B">
        <w:rPr>
          <w:rFonts w:ascii="Calibri" w:hAnsi="Calibri" w:eastAsia="Calibri" w:cs="Calibri"/>
          <w:b w:val="0"/>
          <w:bCs w:val="0"/>
          <w:i w:val="1"/>
          <w:iCs w:val="1"/>
        </w:rPr>
        <w:t>Classification</w:t>
      </w:r>
      <w:r w:rsidRPr="6D5CCB95" w:rsidR="5211AA7B">
        <w:rPr>
          <w:rFonts w:ascii="Calibri" w:hAnsi="Calibri" w:eastAsia="Calibri" w:cs="Calibri"/>
          <w:b w:val="0"/>
          <w:bCs w:val="0"/>
        </w:rPr>
        <w:t xml:space="preserve">), como proponen </w:t>
      </w:r>
      <w:hyperlink r:id="R35abbfe670c54645">
        <w:r w:rsidRPr="6D5CCB95" w:rsidR="5211AA7B">
          <w:rPr>
            <w:rStyle w:val="Hyperlink"/>
            <w:rFonts w:ascii="Calibri" w:hAnsi="Calibri" w:eastAsia="Calibri" w:cs="Calibri"/>
            <w:b w:val="0"/>
            <w:bCs w:val="0"/>
          </w:rPr>
          <w:t>Haoran Miao et al.</w:t>
        </w:r>
      </w:hyperlink>
      <w:r w:rsidRPr="6D5CCB95" w:rsidR="5211AA7B">
        <w:rPr>
          <w:rFonts w:ascii="Calibri" w:hAnsi="Calibri" w:eastAsia="Calibri" w:cs="Calibri"/>
          <w:b w:val="0"/>
          <w:bCs w:val="0"/>
        </w:rPr>
        <w:t xml:space="preserve"> en </w:t>
      </w:r>
      <w:r w:rsidRPr="6D5CCB95" w:rsidR="5211AA7B">
        <w:rPr>
          <w:rFonts w:ascii="Calibri" w:hAnsi="Calibri" w:eastAsia="Calibri" w:cs="Calibri"/>
          <w:b w:val="0"/>
          <w:bCs w:val="0"/>
        </w:rPr>
        <w:t>2023</w:t>
      </w:r>
      <w:r w:rsidRPr="6D5CCB95" w:rsidR="5211AA7B">
        <w:rPr>
          <w:rFonts w:ascii="Calibri" w:hAnsi="Calibri" w:eastAsia="Calibri" w:cs="Calibri"/>
          <w:b w:val="0"/>
          <w:bCs w:val="0"/>
        </w:rPr>
        <w:t xml:space="preserve">. Esto permite considerar los textos como secuencias conectadas en lugar de como caracteres inconexos. Por ejemplo, si el sistema duda entre </w:t>
      </w:r>
      <w:r w:rsidRPr="6D5CCB95" w:rsidR="5211AA7B">
        <w:rPr>
          <w:rFonts w:ascii="Calibri" w:hAnsi="Calibri" w:eastAsia="Calibri" w:cs="Calibri"/>
          <w:b w:val="0"/>
          <w:bCs w:val="0"/>
          <w:i w:val="1"/>
          <w:iCs w:val="1"/>
        </w:rPr>
        <w:t>rn</w:t>
      </w:r>
      <w:r w:rsidRPr="6D5CCB95" w:rsidR="5211AA7B">
        <w:rPr>
          <w:rFonts w:ascii="Calibri" w:hAnsi="Calibri" w:eastAsia="Calibri" w:cs="Calibri"/>
          <w:b w:val="0"/>
          <w:bCs w:val="0"/>
        </w:rPr>
        <w:t xml:space="preserve"> o </w:t>
      </w:r>
      <w:r w:rsidRPr="6D5CCB95" w:rsidR="5211AA7B">
        <w:rPr>
          <w:rFonts w:ascii="Calibri" w:hAnsi="Calibri" w:eastAsia="Calibri" w:cs="Calibri"/>
          <w:b w:val="0"/>
          <w:bCs w:val="0"/>
          <w:i w:val="1"/>
          <w:iCs w:val="1"/>
        </w:rPr>
        <w:t>m</w:t>
      </w:r>
      <w:r w:rsidRPr="6D5CCB95" w:rsidR="5211AA7B">
        <w:rPr>
          <w:rFonts w:ascii="Calibri" w:hAnsi="Calibri" w:eastAsia="Calibri" w:cs="Calibri"/>
          <w:b w:val="0"/>
          <w:bCs w:val="0"/>
        </w:rPr>
        <w:t>, utilizando el contexto</w:t>
      </w:r>
      <w:r w:rsidRPr="6D5CCB95" w:rsidR="5211AA7B">
        <w:rPr>
          <w:rFonts w:ascii="Calibri" w:hAnsi="Calibri" w:eastAsia="Calibri" w:cs="Calibri"/>
        </w:rPr>
        <w:t xml:space="preserve"> o la palabra que se </w:t>
      </w:r>
      <w:r w:rsidRPr="6D5CCB95" w:rsidR="5211AA7B">
        <w:rPr>
          <w:rFonts w:ascii="Calibri" w:hAnsi="Calibri" w:eastAsia="Calibri" w:cs="Calibri"/>
          <w:b w:val="0"/>
          <w:bCs w:val="0"/>
        </w:rPr>
        <w:t>está procesando puede decidirse qué salida dar.</w:t>
      </w:r>
    </w:p>
    <w:p w:rsidR="7169E849" w:rsidP="00D87DA9" w:rsidRDefault="5211AA7B" w14:paraId="5748FD10" w14:textId="6246E9AD">
      <w:pPr>
        <w:pStyle w:val="ListParagraph"/>
        <w:numPr>
          <w:ilvl w:val="0"/>
          <w:numId w:val="6"/>
        </w:numPr>
        <w:spacing w:before="0" w:after="0"/>
        <w:rPr>
          <w:rFonts w:ascii="Calibri" w:hAnsi="Calibri" w:eastAsia="Calibri" w:cs="Calibri"/>
          <w:b w:val="0"/>
          <w:bCs w:val="0"/>
        </w:rPr>
      </w:pPr>
      <w:hyperlink r:id="Rad57575eb3bf4ebd">
        <w:r w:rsidRPr="6D5CCB95" w:rsidR="5211AA7B">
          <w:rPr>
            <w:rStyle w:val="Hyperlink"/>
            <w:rFonts w:ascii="Calibri" w:hAnsi="Calibri" w:eastAsia="Calibri" w:cs="Calibri"/>
            <w:b w:val="0"/>
            <w:bCs w:val="0"/>
          </w:rPr>
          <w:t>Paddle OCR</w:t>
        </w:r>
      </w:hyperlink>
      <w:r w:rsidRPr="6D5CCB95" w:rsidR="5211AA7B">
        <w:rPr>
          <w:rFonts w:ascii="Calibri" w:hAnsi="Calibri" w:eastAsia="Calibri" w:cs="Calibri"/>
          <w:b w:val="0"/>
          <w:bCs w:val="0"/>
        </w:rPr>
        <w:t xml:space="preserve"> (2020)</w:t>
      </w:r>
      <w:r w:rsidRPr="6D5CCB95" w:rsidR="5211AA7B">
        <w:rPr>
          <w:rFonts w:ascii="Calibri" w:hAnsi="Calibri" w:eastAsia="Calibri" w:cs="Calibri"/>
          <w:b w:val="0"/>
          <w:bCs w:val="0"/>
        </w:rPr>
        <w:t>: Una solución de OCR de código abierto optimizada para ejecución en GPU que se transformó rápidamente en el nuevo estándar y sirvió de referencia para las arquitecturas VLM (</w:t>
      </w:r>
      <w:r w:rsidRPr="6D5CCB95" w:rsidR="5211AA7B">
        <w:rPr>
          <w:rFonts w:ascii="Calibri" w:hAnsi="Calibri" w:eastAsia="Calibri" w:cs="Calibri"/>
          <w:b w:val="0"/>
          <w:bCs w:val="0"/>
          <w:i w:val="1"/>
          <w:iCs w:val="1"/>
        </w:rPr>
        <w:t>Vision</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Language</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Models</w:t>
      </w:r>
      <w:r w:rsidRPr="6D5CCB95" w:rsidR="5211AA7B">
        <w:rPr>
          <w:rFonts w:ascii="Calibri" w:hAnsi="Calibri" w:eastAsia="Calibri" w:cs="Calibri"/>
          <w:b w:val="0"/>
          <w:bCs w:val="0"/>
        </w:rPr>
        <w:t>), que combina modelos de IA de visión artificial con modelos LLM (</w:t>
      </w:r>
      <w:r w:rsidRPr="6D5CCB95" w:rsidR="5211AA7B">
        <w:rPr>
          <w:rFonts w:ascii="Calibri" w:hAnsi="Calibri" w:eastAsia="Calibri" w:cs="Calibri"/>
          <w:b w:val="0"/>
          <w:bCs w:val="0"/>
          <w:i w:val="1"/>
          <w:iCs w:val="1"/>
        </w:rPr>
        <w:t>Large</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Language</w:t>
      </w:r>
      <w:r w:rsidRPr="6D5CCB95" w:rsidR="5211AA7B">
        <w:rPr>
          <w:rFonts w:ascii="Calibri" w:hAnsi="Calibri" w:eastAsia="Calibri" w:cs="Calibri"/>
          <w:b w:val="0"/>
          <w:bCs w:val="0"/>
          <w:i w:val="1"/>
          <w:iCs w:val="1"/>
        </w:rPr>
        <w:t xml:space="preserve"> </w:t>
      </w:r>
      <w:r w:rsidRPr="6D5CCB95" w:rsidR="5211AA7B">
        <w:rPr>
          <w:rFonts w:ascii="Calibri" w:hAnsi="Calibri" w:eastAsia="Calibri" w:cs="Calibri"/>
          <w:b w:val="0"/>
          <w:bCs w:val="0"/>
          <w:i w:val="1"/>
          <w:iCs w:val="1"/>
        </w:rPr>
        <w:t>Models</w:t>
      </w:r>
      <w:r w:rsidRPr="6D5CCB95" w:rsidR="5211AA7B">
        <w:rPr>
          <w:rFonts w:ascii="Calibri" w:hAnsi="Calibri" w:eastAsia="Calibri" w:cs="Calibri"/>
          <w:b w:val="0"/>
          <w:bCs w:val="0"/>
        </w:rPr>
        <w:t>).</w:t>
      </w:r>
    </w:p>
    <w:p w:rsidR="7169E849" w:rsidP="00D87DA9" w:rsidRDefault="5211AA7B" w14:paraId="3F8ECB88" w14:textId="51B0553E">
      <w:pPr>
        <w:pStyle w:val="ListParagraph"/>
        <w:numPr>
          <w:ilvl w:val="0"/>
          <w:numId w:val="6"/>
        </w:numPr>
        <w:spacing w:before="0" w:after="0"/>
        <w:rPr>
          <w:rFonts w:ascii="Calibri" w:hAnsi="Calibri" w:eastAsia="Calibri" w:cs="Calibri"/>
          <w:b w:val="0"/>
          <w:bCs w:val="0"/>
        </w:rPr>
      </w:pPr>
      <w:r w:rsidRPr="6D5CCB95" w:rsidR="5211AA7B">
        <w:rPr>
          <w:rFonts w:ascii="Calibri" w:hAnsi="Calibri" w:eastAsia="Calibri" w:cs="Calibri"/>
          <w:b w:val="0"/>
          <w:bCs w:val="0"/>
        </w:rPr>
        <w:t xml:space="preserve">Modelos basados en </w:t>
      </w:r>
      <w:r w:rsidRPr="6D5CCB95" w:rsidR="5211AA7B">
        <w:rPr>
          <w:rFonts w:ascii="Calibri" w:hAnsi="Calibri" w:eastAsia="Calibri" w:cs="Calibri"/>
          <w:b w:val="0"/>
          <w:bCs w:val="0"/>
        </w:rPr>
        <w:t>transformers</w:t>
      </w:r>
      <w:r w:rsidRPr="6D5CCB95" w:rsidR="5211AA7B">
        <w:rPr>
          <w:rFonts w:ascii="Calibri" w:hAnsi="Calibri" w:eastAsia="Calibri" w:cs="Calibri"/>
          <w:b w:val="0"/>
          <w:bCs w:val="0"/>
        </w:rPr>
        <w:t xml:space="preserve">, como </w:t>
      </w:r>
      <w:hyperlink r:id="R49686978e8604c48">
        <w:r w:rsidRPr="6D5CCB95" w:rsidR="5211AA7B">
          <w:rPr>
            <w:rStyle w:val="Hyperlink"/>
            <w:rFonts w:ascii="Calibri" w:hAnsi="Calibri" w:eastAsia="Calibri" w:cs="Calibri"/>
            <w:b w:val="0"/>
            <w:bCs w:val="0"/>
          </w:rPr>
          <w:t>TrOCR</w:t>
        </w:r>
      </w:hyperlink>
      <w:r w:rsidRPr="6D5CCB95" w:rsidR="5211AA7B">
        <w:rPr>
          <w:rFonts w:ascii="Calibri" w:hAnsi="Calibri" w:eastAsia="Calibri" w:cs="Calibri"/>
          <w:b w:val="0"/>
          <w:bCs w:val="0"/>
        </w:rPr>
        <w:t xml:space="preserve"> o </w:t>
      </w:r>
      <w:hyperlink r:id="Radb35de00f904f73">
        <w:r w:rsidRPr="6D5CCB95" w:rsidR="5211AA7B">
          <w:rPr>
            <w:rStyle w:val="Hyperlink"/>
            <w:rFonts w:ascii="Calibri" w:hAnsi="Calibri" w:eastAsia="Calibri" w:cs="Calibri"/>
            <w:b w:val="0"/>
            <w:bCs w:val="0"/>
          </w:rPr>
          <w:t>Donut</w:t>
        </w:r>
      </w:hyperlink>
      <w:r w:rsidRPr="6D5CCB95" w:rsidR="5211AA7B">
        <w:rPr>
          <w:rFonts w:ascii="Calibri" w:hAnsi="Calibri" w:eastAsia="Calibri" w:cs="Calibri"/>
          <w:b w:val="0"/>
          <w:bCs w:val="0"/>
        </w:rPr>
        <w:t xml:space="preserve"> (ambos de 2021), superan en rendimiento a los modelos basados en </w:t>
      </w:r>
      <w:r w:rsidRPr="6D5CCB95" w:rsidR="5211AA7B">
        <w:rPr>
          <w:rFonts w:ascii="Calibri" w:hAnsi="Calibri" w:eastAsia="Calibri" w:cs="Calibri"/>
          <w:b w:val="0"/>
          <w:bCs w:val="0"/>
        </w:rPr>
        <w:t>RCNNs</w:t>
      </w:r>
      <w:r w:rsidRPr="6D5CCB95" w:rsidR="5211AA7B">
        <w:rPr>
          <w:rFonts w:ascii="Calibri" w:hAnsi="Calibri" w:eastAsia="Calibri" w:cs="Calibri"/>
          <w:b w:val="0"/>
          <w:bCs w:val="0"/>
        </w:rPr>
        <w:t xml:space="preserve">. Donut fue particularmente innovador, ya que logró procesar </w:t>
      </w:r>
      <w:r w:rsidRPr="6D5CCB95" w:rsidR="5211AA7B">
        <w:rPr>
          <w:rFonts w:ascii="Calibri" w:hAnsi="Calibri" w:eastAsia="Calibri" w:cs="Calibri"/>
          <w:b w:val="0"/>
          <w:bCs w:val="0"/>
        </w:rPr>
        <w:t>imagenes</w:t>
      </w:r>
      <w:r w:rsidRPr="6D5CCB95" w:rsidR="5211AA7B">
        <w:rPr>
          <w:rFonts w:ascii="Calibri" w:hAnsi="Calibri" w:eastAsia="Calibri" w:cs="Calibri"/>
          <w:b w:val="0"/>
          <w:bCs w:val="0"/>
        </w:rPr>
        <w:t xml:space="preserve"> de documentos de principio a fin sin utilizar ningún módulo de OCR tradicional.</w:t>
      </w:r>
    </w:p>
    <w:p w:rsidR="7169E849" w:rsidP="6D5CCB95" w:rsidRDefault="5211AA7B" w14:paraId="6F352B08" w14:textId="1160AE77">
      <w:pPr>
        <w:spacing w:before="240" w:after="240"/>
        <w:rPr>
          <w:rFonts w:ascii="Calibri" w:hAnsi="Calibri" w:eastAsia="Calibri" w:cs="Calibri"/>
          <w:b w:val="0"/>
          <w:bCs w:val="0"/>
        </w:rPr>
      </w:pPr>
      <w:r w:rsidRPr="6D5CCB95" w:rsidR="5211AA7B">
        <w:rPr>
          <w:rFonts w:ascii="Calibri" w:hAnsi="Calibri" w:eastAsia="Calibri" w:cs="Calibri"/>
          <w:b w:val="0"/>
          <w:bCs w:val="0"/>
        </w:rPr>
        <w:t xml:space="preserve">Algunos </w:t>
      </w:r>
      <w:r w:rsidRPr="6D5CCB95" w:rsidR="5211AA7B">
        <w:rPr>
          <w:rFonts w:ascii="Calibri" w:hAnsi="Calibri" w:eastAsia="Calibri" w:cs="Calibri"/>
          <w:b w:val="0"/>
          <w:bCs w:val="0"/>
        </w:rPr>
        <w:t>avances recientes adicionales</w:t>
      </w:r>
      <w:r w:rsidRPr="6D5CCB95" w:rsidR="5211AA7B">
        <w:rPr>
          <w:rFonts w:ascii="Calibri" w:hAnsi="Calibri" w:eastAsia="Calibri" w:cs="Calibri"/>
          <w:b w:val="0"/>
          <w:bCs w:val="0"/>
        </w:rPr>
        <w:t xml:space="preserve"> incluyen los siguientes trabajos:</w:t>
      </w:r>
    </w:p>
    <w:p w:rsidR="7169E849" w:rsidP="00D87DA9" w:rsidRDefault="5211AA7B" w14:paraId="4D3EB2FD" w14:textId="76A2AB0F">
      <w:pPr>
        <w:pStyle w:val="ListParagraph"/>
        <w:numPr>
          <w:ilvl w:val="0"/>
          <w:numId w:val="5"/>
        </w:numPr>
        <w:spacing w:before="0" w:after="0"/>
        <w:rPr>
          <w:rFonts w:ascii="Calibri" w:hAnsi="Calibri" w:eastAsia="Calibri" w:cs="Calibri"/>
        </w:rPr>
      </w:pPr>
      <w:r w:rsidRPr="6D5CCB95" w:rsidR="5211AA7B">
        <w:rPr>
          <w:rFonts w:ascii="Calibri" w:hAnsi="Calibri" w:eastAsia="Calibri" w:cs="Calibri"/>
          <w:b w:val="0"/>
          <w:bCs w:val="0"/>
        </w:rPr>
        <w:t xml:space="preserve">En el artículo de 2023 de </w:t>
      </w:r>
      <w:hyperlink r:id="R6d82b7f9d16e4b10">
        <w:r w:rsidRPr="6D5CCB95" w:rsidR="5211AA7B">
          <w:rPr>
            <w:rStyle w:val="Hyperlink"/>
            <w:rFonts w:ascii="Calibri" w:hAnsi="Calibri" w:eastAsia="Calibri" w:cs="Calibri"/>
            <w:b w:val="0"/>
            <w:bCs w:val="0"/>
          </w:rPr>
          <w:t>Attila Biró et al.</w:t>
        </w:r>
      </w:hyperlink>
      <w:r w:rsidRPr="6D5CCB95" w:rsidR="5211AA7B">
        <w:rPr>
          <w:rFonts w:ascii="Calibri" w:hAnsi="Calibri" w:eastAsia="Calibri" w:cs="Calibri"/>
          <w:b w:val="0"/>
          <w:bCs w:val="0"/>
        </w:rPr>
        <w:t xml:space="preserve"> se sugiere que </w:t>
      </w:r>
      <w:r w:rsidRPr="6D5CCB95" w:rsidR="5211AA7B">
        <w:rPr>
          <w:rFonts w:ascii="Calibri" w:hAnsi="Calibri" w:eastAsia="Calibri" w:cs="Calibri"/>
          <w:b w:val="0"/>
          <w:bCs w:val="0"/>
        </w:rPr>
        <w:t>pre-entrenar</w:t>
      </w:r>
      <w:r w:rsidRPr="6D5CCB95" w:rsidR="5211AA7B">
        <w:rPr>
          <w:rFonts w:ascii="Calibri" w:hAnsi="Calibri" w:eastAsia="Calibri" w:cs="Calibri"/>
          <w:b w:val="0"/>
          <w:bCs w:val="0"/>
        </w:rPr>
        <w:t xml:space="preserve"> con datos en varios idiomas</w:t>
      </w:r>
      <w:r w:rsidRPr="6D5CCB95" w:rsidR="5211AA7B">
        <w:rPr>
          <w:rFonts w:ascii="Calibri" w:hAnsi="Calibri" w:eastAsia="Calibri" w:cs="Calibri"/>
          <w:b w:val="0"/>
          <w:bCs w:val="0"/>
        </w:rPr>
        <w:t xml:space="preserve"> mejora la generalización si se compara con modelos entrenados con un único idioma, especialm</w:t>
      </w:r>
      <w:r w:rsidRPr="6D5CCB95" w:rsidR="5211AA7B">
        <w:rPr>
          <w:rFonts w:ascii="Calibri" w:hAnsi="Calibri" w:eastAsia="Calibri" w:cs="Calibri"/>
        </w:rPr>
        <w:t xml:space="preserve">ente si se tienen pocos datos del idioma objetivo. Por otro lado, </w:t>
      </w:r>
      <w:hyperlink r:id="R49bea622cf42414c">
        <w:r w:rsidRPr="6D5CCB95" w:rsidR="5211AA7B">
          <w:rPr>
            <w:rStyle w:val="Hyperlink"/>
            <w:rFonts w:ascii="Calibri" w:hAnsi="Calibri" w:eastAsia="Calibri" w:cs="Calibri"/>
          </w:rPr>
          <w:t>Yi-Quan Li et al.</w:t>
        </w:r>
      </w:hyperlink>
      <w:r w:rsidRPr="6D5CCB95" w:rsidR="5211AA7B">
        <w:rPr>
          <w:rFonts w:ascii="Calibri" w:hAnsi="Calibri" w:eastAsia="Calibri" w:cs="Calibri"/>
        </w:rPr>
        <w:t xml:space="preserve"> comprobaron en 2022 cómo utilizar unos pocos datos reales para refinar </w:t>
      </w:r>
      <w:r w:rsidRPr="6D5CCB95" w:rsidR="5211AA7B">
        <w:rPr>
          <w:rFonts w:ascii="Calibri" w:hAnsi="Calibri" w:eastAsia="Calibri" w:cs="Calibri"/>
        </w:rPr>
        <w:t>CNNs</w:t>
      </w:r>
      <w:r w:rsidRPr="6D5CCB95" w:rsidR="5211AA7B">
        <w:rPr>
          <w:rFonts w:ascii="Calibri" w:hAnsi="Calibri" w:eastAsia="Calibri" w:cs="Calibri"/>
        </w:rPr>
        <w:t xml:space="preserve"> de OCR mejoraba la precisión de los modelos.</w:t>
      </w:r>
    </w:p>
    <w:p w:rsidR="7169E849" w:rsidP="00D87DA9" w:rsidRDefault="5211AA7B" w14:paraId="23E2F377" w14:textId="7A9BC41F">
      <w:pPr>
        <w:pStyle w:val="ListParagraph"/>
        <w:numPr>
          <w:ilvl w:val="0"/>
          <w:numId w:val="5"/>
        </w:numPr>
        <w:spacing w:before="0" w:after="0"/>
        <w:rPr>
          <w:rFonts w:ascii="Calibri" w:hAnsi="Calibri" w:eastAsia="Calibri" w:cs="Calibri"/>
        </w:rPr>
      </w:pPr>
      <w:r w:rsidRPr="6D5CCB95" w:rsidR="5211AA7B">
        <w:rPr>
          <w:rFonts w:ascii="Calibri" w:hAnsi="Calibri" w:eastAsia="Calibri" w:cs="Calibri"/>
        </w:rPr>
        <w:t xml:space="preserve">En 2022, </w:t>
      </w:r>
      <w:hyperlink r:id="Re081002799e742be">
        <w:r w:rsidRPr="6D5CCB95" w:rsidR="5211AA7B">
          <w:rPr>
            <w:rStyle w:val="Hyperlink"/>
            <w:rFonts w:ascii="Calibri" w:hAnsi="Calibri" w:eastAsia="Calibri" w:cs="Calibri"/>
          </w:rPr>
          <w:t>Junyang Lin</w:t>
        </w:r>
      </w:hyperlink>
      <w:r w:rsidRPr="6D5CCB95" w:rsidR="5211AA7B">
        <w:rPr>
          <w:rFonts w:ascii="Calibri" w:hAnsi="Calibri" w:eastAsia="Calibri" w:cs="Calibri"/>
        </w:rPr>
        <w:t xml:space="preserve"> pro</w:t>
      </w:r>
      <w:r w:rsidRPr="6D5CCB95" w:rsidR="5211AA7B">
        <w:rPr>
          <w:rFonts w:ascii="Calibri" w:hAnsi="Calibri" w:eastAsia="Calibri" w:cs="Calibri"/>
          <w:b w:val="0"/>
          <w:bCs w:val="0"/>
        </w:rPr>
        <w:t xml:space="preserve">pone </w:t>
      </w:r>
      <w:r w:rsidRPr="6D5CCB95" w:rsidR="5211AA7B">
        <w:rPr>
          <w:rFonts w:ascii="Calibri" w:hAnsi="Calibri" w:eastAsia="Calibri" w:cs="Calibri"/>
          <w:b w:val="0"/>
          <w:bCs w:val="0"/>
        </w:rPr>
        <w:t>utilizar modelos genéricos</w:t>
      </w:r>
      <w:r w:rsidRPr="6D5CCB95" w:rsidR="5211AA7B">
        <w:rPr>
          <w:rFonts w:ascii="Calibri" w:hAnsi="Calibri" w:eastAsia="Calibri" w:cs="Calibri"/>
          <w:b w:val="0"/>
          <w:bCs w:val="0"/>
        </w:rPr>
        <w:t xml:space="preserve"> (es </w:t>
      </w:r>
      <w:r w:rsidRPr="6D5CCB95" w:rsidR="5211AA7B">
        <w:rPr>
          <w:rFonts w:ascii="Calibri" w:hAnsi="Calibri" w:eastAsia="Calibri" w:cs="Calibri"/>
        </w:rPr>
        <w:t xml:space="preserve">decir, no destinados a OCR) para detectar texto en imágenes para luego recortar dicha zona de la imagen y transformarla en texto utilizando un modelo de OCR </w:t>
      </w:r>
      <w:r w:rsidRPr="6D5CCB95" w:rsidR="5211AA7B">
        <w:rPr>
          <w:rFonts w:ascii="Calibri" w:hAnsi="Calibri" w:eastAsia="Calibri" w:cs="Calibri"/>
        </w:rPr>
        <w:t>pre-entrenado</w:t>
      </w:r>
      <w:r w:rsidRPr="6D5CCB95" w:rsidR="5211AA7B">
        <w:rPr>
          <w:rFonts w:ascii="Calibri" w:hAnsi="Calibri" w:eastAsia="Calibri" w:cs="Calibri"/>
        </w:rPr>
        <w:t>. Esta vía logró mejores resultados que el resto de los algoritmos del momento.</w:t>
      </w:r>
    </w:p>
    <w:p w:rsidR="7169E849" w:rsidP="5FF41286" w:rsidRDefault="7169E849" w14:paraId="79A7A328" w14:textId="48835977">
      <w:pPr>
        <w:pStyle w:val="ListParagraph"/>
        <w:numPr>
          <w:ilvl w:val="0"/>
          <w:numId w:val="5"/>
        </w:numPr>
        <w:spacing w:before="0" w:after="0"/>
        <w:rPr>
          <w:rFonts w:ascii="Calibri" w:hAnsi="Calibri" w:eastAsia="Calibri" w:cs="Calibri"/>
        </w:rPr>
      </w:pPr>
      <w:r w:rsidRPr="6D5CCB95" w:rsidR="5211AA7B">
        <w:rPr>
          <w:rFonts w:ascii="Calibri" w:hAnsi="Calibri" w:eastAsia="Calibri" w:cs="Calibri"/>
          <w:b w:val="0"/>
          <w:bCs w:val="0"/>
        </w:rPr>
        <w:t>Uso de textos en chino</w:t>
      </w:r>
      <w:r w:rsidRPr="6D5CCB95" w:rsidR="5211AA7B">
        <w:rPr>
          <w:rFonts w:ascii="Calibri" w:hAnsi="Calibri" w:eastAsia="Calibri" w:cs="Calibri"/>
          <w:b w:val="0"/>
          <w:bCs w:val="0"/>
        </w:rPr>
        <w:t xml:space="preserve">. </w:t>
      </w:r>
      <w:r w:rsidRPr="6D5CCB95" w:rsidR="5211AA7B">
        <w:rPr>
          <w:rFonts w:ascii="Calibri" w:hAnsi="Calibri" w:eastAsia="Calibri" w:cs="Calibri"/>
        </w:rPr>
        <w:t xml:space="preserve">Este alfabeto utiliza muchos más caracteres (más de 13000 según </w:t>
      </w:r>
      <w:hyperlink r:id="R7e05f3977ff94311">
        <w:r w:rsidRPr="6D5CCB95" w:rsidR="5211AA7B">
          <w:rPr>
            <w:rStyle w:val="Hyperlink"/>
            <w:rFonts w:ascii="Calibri" w:hAnsi="Calibri" w:eastAsia="Calibri" w:cs="Calibri"/>
          </w:rPr>
          <w:t>Yi-Quan Li et al.</w:t>
        </w:r>
      </w:hyperlink>
      <w:r w:rsidRPr="6D5CCB95" w:rsidR="5211AA7B">
        <w:rPr>
          <w:rFonts w:ascii="Calibri" w:hAnsi="Calibri" w:eastAsia="Calibri" w:cs="Calibri"/>
        </w:rPr>
        <w:t xml:space="preserve"> versus menos de 100 en alfabetos latinos), por lo que los modelos están obligados a desarrollar una mayor capacidad de discriminación de formas complejas. Esta es una de las razones por las que </w:t>
      </w:r>
      <w:hyperlink r:id="R72dd860274524fbc">
        <w:r w:rsidRPr="6D5CCB95" w:rsidR="5211AA7B">
          <w:rPr>
            <w:rStyle w:val="Hyperlink"/>
            <w:rFonts w:ascii="Calibri" w:hAnsi="Calibri" w:eastAsia="Calibri" w:cs="Calibri"/>
          </w:rPr>
          <w:t>Haiyang Yu et al.</w:t>
        </w:r>
      </w:hyperlink>
      <w:r w:rsidRPr="6D5CCB95" w:rsidR="5211AA7B">
        <w:rPr>
          <w:rFonts w:ascii="Calibri" w:hAnsi="Calibri" w:eastAsia="Calibri" w:cs="Calibri"/>
        </w:rPr>
        <w:t xml:space="preserve"> propusieron una forma de evaluar reconocimiento de texto en chino en 2021. En esa misma publicación se dice que los modelos orientados al inglés suelen presentar problemas para proporcionar un buen rendimiento en chino, lo que ratifica que evaluar el rendimiento en chino puede servir para diferenciar buenos algoritmos de algoritmos excelentes.</w:t>
      </w:r>
    </w:p>
    <w:p w:rsidR="7169E849" w:rsidP="5FF41286" w:rsidRDefault="2E463B16" w14:paraId="40EDA570" w14:textId="5645C51C">
      <w:pPr>
        <w:pStyle w:val="Heading4"/>
        <w:rPr/>
      </w:pPr>
      <w:r w:rsidR="2E463B16">
        <w:rPr/>
        <w:t>Implementaciones más Relevan</w:t>
      </w:r>
      <w:r w:rsidR="2A411BFD">
        <w:rPr/>
        <w:t>tes</w:t>
      </w:r>
    </w:p>
    <w:p w:rsidR="7169E849" w:rsidP="0FFD6019" w:rsidRDefault="5AE8719D" w14:paraId="35E9C675" w14:textId="036E3B39">
      <w:r w:rsidRPr="0FFD6019">
        <w:rPr>
          <w:rFonts w:ascii="Calibri" w:hAnsi="Calibri" w:eastAsia="Calibri" w:cs="Calibri"/>
        </w:rPr>
        <w:t xml:space="preserve">Cabe destacar que, dado que se pretende integrar múltiples tecnologías, se considerará </w:t>
      </w:r>
      <w:r w:rsidRPr="0FFD6019" w:rsidR="2C80F727">
        <w:rPr>
          <w:rFonts w:ascii="Calibri" w:hAnsi="Calibri" w:eastAsia="Calibri" w:cs="Calibri"/>
        </w:rPr>
        <w:t>positivamente</w:t>
      </w:r>
      <w:r w:rsidRPr="0FFD6019">
        <w:rPr>
          <w:rFonts w:ascii="Calibri" w:hAnsi="Calibri" w:eastAsia="Calibri" w:cs="Calibri"/>
        </w:rPr>
        <w:t xml:space="preserve"> la posibilidad de conectar las soluciones analizadas mediante </w:t>
      </w:r>
      <w:hyperlink r:id="rId46">
        <w:r w:rsidRPr="0FFD6019">
          <w:rPr>
            <w:rStyle w:val="Hyperlink"/>
            <w:rFonts w:ascii="Calibri" w:hAnsi="Calibri" w:eastAsia="Calibri" w:cs="Calibri"/>
            <w:b/>
            <w:bCs/>
          </w:rPr>
          <w:t>MCP</w:t>
        </w:r>
      </w:hyperlink>
      <w:r w:rsidRPr="0FFD6019">
        <w:rPr>
          <w:rFonts w:ascii="Calibri" w:hAnsi="Calibri" w:eastAsia="Calibri" w:cs="Calibri"/>
        </w:rPr>
        <w:t xml:space="preserve"> (</w:t>
      </w:r>
      <w:r w:rsidRPr="0FFD6019">
        <w:rPr>
          <w:rFonts w:ascii="Calibri" w:hAnsi="Calibri" w:eastAsia="Calibri" w:cs="Calibri"/>
          <w:i/>
          <w:iCs/>
        </w:rPr>
        <w:t>Model Context Protocol</w:t>
      </w:r>
      <w:r w:rsidRPr="0FFD6019">
        <w:rPr>
          <w:rFonts w:ascii="Calibri" w:hAnsi="Calibri" w:eastAsia="Calibri" w:cs="Calibri"/>
        </w:rPr>
        <w:t>), un estándar de código abierto que permite conectar aplicaciones basadas en Inteligencia Artificial a sistemas externos de forma segura. Actualmente está muy extendido y facilita la creación de ecosistemas que combinen varias tecnologías IA.</w:t>
      </w:r>
    </w:p>
    <w:p w:rsidR="7169E849" w:rsidP="0FFD6019" w:rsidRDefault="5AE8719D" w14:paraId="5DFAA52B" w14:textId="23217BC4">
      <w:pPr>
        <w:spacing w:before="240" w:after="240"/>
      </w:pPr>
      <w:r w:rsidRPr="6D5CCB95" w:rsidR="5AE8719D">
        <w:rPr>
          <w:rFonts w:ascii="Calibri" w:hAnsi="Calibri" w:eastAsia="Calibri" w:cs="Calibri"/>
        </w:rPr>
        <w:t xml:space="preserve">Con el objetivo de decidir qué algoritmo OCR utilizar, se cotejaron las recomendaciones de herramientas OCR dadas por </w:t>
      </w:r>
      <w:r w:rsidRPr="6D5CCB95" w:rsidR="5AE8719D">
        <w:rPr>
          <w:rFonts w:ascii="Calibri" w:hAnsi="Calibri" w:eastAsia="Calibri" w:cs="Calibri"/>
        </w:rPr>
        <w:t>Sopra</w:t>
      </w:r>
      <w:r w:rsidRPr="6D5CCB95" w:rsidR="5AE8719D">
        <w:rPr>
          <w:rFonts w:ascii="Calibri" w:hAnsi="Calibri" w:eastAsia="Calibri" w:cs="Calibri"/>
        </w:rPr>
        <w:t xml:space="preserve"> </w:t>
      </w:r>
      <w:r w:rsidRPr="6D5CCB95" w:rsidR="5AE8719D">
        <w:rPr>
          <w:rFonts w:ascii="Calibri" w:hAnsi="Calibri" w:eastAsia="Calibri" w:cs="Calibri"/>
        </w:rPr>
        <w:t>Steria</w:t>
      </w:r>
      <w:r w:rsidRPr="6D5CCB95" w:rsidR="5AE8719D">
        <w:rPr>
          <w:rFonts w:ascii="Calibri" w:hAnsi="Calibri" w:eastAsia="Calibri" w:cs="Calibri"/>
        </w:rPr>
        <w:t xml:space="preserve"> con varias fuentes de Internet como </w:t>
      </w:r>
      <w:hyperlink r:id="R67dad99a326f4209">
        <w:r w:rsidRPr="6D5CCB95" w:rsidR="5AE8719D">
          <w:rPr>
            <w:rStyle w:val="Hyperlink"/>
            <w:rFonts w:ascii="Calibri" w:hAnsi="Calibri" w:eastAsia="Calibri" w:cs="Calibri"/>
          </w:rPr>
          <w:t>modal.com</w:t>
        </w:r>
      </w:hyperlink>
      <w:r w:rsidRPr="6D5CCB95" w:rsidR="5AE8719D">
        <w:rPr>
          <w:rFonts w:ascii="Calibri" w:hAnsi="Calibri" w:eastAsia="Calibri" w:cs="Calibri"/>
        </w:rPr>
        <w:t xml:space="preserve">, </w:t>
      </w:r>
      <w:hyperlink r:id="R172522f98cec4270">
        <w:r w:rsidRPr="6D5CCB95" w:rsidR="5AE8719D">
          <w:rPr>
            <w:rStyle w:val="Hyperlink"/>
            <w:rFonts w:ascii="Calibri" w:hAnsi="Calibri" w:eastAsia="Calibri" w:cs="Calibri"/>
          </w:rPr>
          <w:t>unstract.com</w:t>
        </w:r>
      </w:hyperlink>
      <w:r w:rsidRPr="6D5CCB95" w:rsidR="5AE8719D">
        <w:rPr>
          <w:rFonts w:ascii="Calibri" w:hAnsi="Calibri" w:eastAsia="Calibri" w:cs="Calibri"/>
        </w:rPr>
        <w:t xml:space="preserve"> o </w:t>
      </w:r>
      <w:hyperlink r:id="R2714edbce76e4807">
        <w:r w:rsidRPr="6D5CCB95" w:rsidR="5AE8719D">
          <w:rPr>
            <w:rStyle w:val="Hyperlink"/>
            <w:rFonts w:ascii="Calibri" w:hAnsi="Calibri" w:eastAsia="Calibri" w:cs="Calibri"/>
          </w:rPr>
          <w:t>javadex.es</w:t>
        </w:r>
      </w:hyperlink>
      <w:r w:rsidRPr="6D5CCB95" w:rsidR="5AE8719D">
        <w:rPr>
          <w:rFonts w:ascii="Calibri" w:hAnsi="Calibri" w:eastAsia="Calibri" w:cs="Calibri"/>
        </w:rPr>
        <w:t xml:space="preserve">, donde expertos dan su opinión y resumen las ventajas y desventajas de los que consideran los principales modelos OCR disponibles. Además, se analizó la evaluación hecha por </w:t>
      </w:r>
      <w:hyperlink r:id="R04849a984ca64cf5">
        <w:r w:rsidRPr="6D5CCB95" w:rsidR="5AE8719D">
          <w:rPr>
            <w:rStyle w:val="Hyperlink"/>
            <w:rFonts w:ascii="Calibri" w:hAnsi="Calibri" w:eastAsia="Calibri" w:cs="Calibri"/>
          </w:rPr>
          <w:t>codesota.com</w:t>
        </w:r>
      </w:hyperlink>
      <w:r w:rsidRPr="6D5CCB95" w:rsidR="5AE8719D">
        <w:rPr>
          <w:rFonts w:ascii="Calibri" w:hAnsi="Calibri" w:eastAsia="Calibri" w:cs="Calibri"/>
        </w:rPr>
        <w:t xml:space="preserve"> de varios algoritmos con ocho distintos </w:t>
      </w:r>
      <w:r w:rsidRPr="6D5CCB95" w:rsidR="5AE8719D">
        <w:rPr>
          <w:rFonts w:ascii="Calibri" w:hAnsi="Calibri" w:eastAsia="Calibri" w:cs="Calibri"/>
          <w:i w:val="1"/>
          <w:iCs w:val="1"/>
        </w:rPr>
        <w:t>benchmarks</w:t>
      </w:r>
      <w:r w:rsidRPr="6D5CCB95" w:rsidR="5AE8719D">
        <w:rPr>
          <w:rFonts w:ascii="Calibri" w:hAnsi="Calibri" w:eastAsia="Calibri" w:cs="Calibri"/>
        </w:rPr>
        <w:t xml:space="preserve">, entre los que destacan </w:t>
      </w:r>
      <w:r w:rsidRPr="6D5CCB95" w:rsidR="5AE8719D">
        <w:rPr>
          <w:rFonts w:ascii="Calibri" w:hAnsi="Calibri" w:eastAsia="Calibri" w:cs="Calibri"/>
        </w:rPr>
        <w:t>OmniDoc</w:t>
      </w:r>
      <w:r w:rsidRPr="6D5CCB95" w:rsidR="5AE8719D">
        <w:rPr>
          <w:rFonts w:ascii="Calibri" w:hAnsi="Calibri" w:eastAsia="Calibri" w:cs="Calibri"/>
        </w:rPr>
        <w:t xml:space="preserve">, </w:t>
      </w:r>
      <w:r w:rsidRPr="6D5CCB95" w:rsidR="5AE8719D">
        <w:rPr>
          <w:rFonts w:ascii="Calibri" w:hAnsi="Calibri" w:eastAsia="Calibri" w:cs="Calibri"/>
        </w:rPr>
        <w:t>OCRBenchEN</w:t>
      </w:r>
      <w:r w:rsidRPr="6D5CCB95" w:rsidR="5AE8719D">
        <w:rPr>
          <w:rFonts w:ascii="Calibri" w:hAnsi="Calibri" w:eastAsia="Calibri" w:cs="Calibri"/>
        </w:rPr>
        <w:t xml:space="preserve">, </w:t>
      </w:r>
      <w:r w:rsidRPr="6D5CCB95" w:rsidR="5AE8719D">
        <w:rPr>
          <w:rFonts w:ascii="Calibri" w:hAnsi="Calibri" w:eastAsia="Calibri" w:cs="Calibri"/>
        </w:rPr>
        <w:t>olmOCR</w:t>
      </w:r>
      <w:r w:rsidRPr="6D5CCB95" w:rsidR="5AE8719D">
        <w:rPr>
          <w:rFonts w:ascii="Calibri" w:hAnsi="Calibri" w:eastAsia="Calibri" w:cs="Calibri"/>
        </w:rPr>
        <w:t>, CHURRO y CC-OCR. Tras esta comparativa, llegamos a la conclusión de que las herramientas</w:t>
      </w:r>
      <w:r w:rsidRPr="6D5CCB95" w:rsidR="5AE8719D">
        <w:rPr>
          <w:rFonts w:ascii="Calibri" w:hAnsi="Calibri" w:eastAsia="Calibri" w:cs="Calibri"/>
          <w:b w:val="0"/>
          <w:bCs w:val="0"/>
        </w:rPr>
        <w:t xml:space="preserve"> </w:t>
      </w:r>
      <w:r w:rsidRPr="6D5CCB95" w:rsidR="5AE8719D">
        <w:rPr>
          <w:rFonts w:ascii="Calibri" w:hAnsi="Calibri" w:eastAsia="Calibri" w:cs="Calibri"/>
          <w:b w:val="0"/>
          <w:bCs w:val="0"/>
        </w:rPr>
        <w:t>OCR más populares</w:t>
      </w:r>
      <w:r w:rsidRPr="6D5CCB95" w:rsidR="5AE8719D">
        <w:rPr>
          <w:rFonts w:ascii="Calibri" w:hAnsi="Calibri" w:eastAsia="Calibri" w:cs="Calibri"/>
          <w:b w:val="0"/>
          <w:bCs w:val="0"/>
        </w:rPr>
        <w:t xml:space="preserve"> son: </w:t>
      </w:r>
      <w:r w:rsidRPr="6D5CCB95" w:rsidR="5AE8719D">
        <w:rPr>
          <w:rFonts w:ascii="Calibri" w:hAnsi="Calibri" w:eastAsia="Calibri" w:cs="Calibri"/>
          <w:b w:val="0"/>
          <w:bCs w:val="0"/>
        </w:rPr>
        <w:t>Paddle</w:t>
      </w:r>
      <w:r w:rsidRPr="6D5CCB95" w:rsidR="5AE8719D">
        <w:rPr>
          <w:rFonts w:ascii="Calibri" w:hAnsi="Calibri" w:eastAsia="Calibri" w:cs="Calibri"/>
          <w:b w:val="0"/>
          <w:bCs w:val="0"/>
        </w:rPr>
        <w:t xml:space="preserve"> para alta precisión y soporte </w:t>
      </w:r>
      <w:r w:rsidRPr="6D5CCB95" w:rsidR="5AE8719D">
        <w:rPr>
          <w:rFonts w:ascii="Calibri" w:hAnsi="Calibri" w:eastAsia="Calibri" w:cs="Calibri"/>
          <w:b w:val="0"/>
          <w:bCs w:val="0"/>
        </w:rPr>
        <w:t>muli</w:t>
      </w:r>
      <w:r w:rsidRPr="6D5CCB95" w:rsidR="5AE8719D">
        <w:rPr>
          <w:rFonts w:ascii="Calibri" w:hAnsi="Calibri" w:eastAsia="Calibri" w:cs="Calibri"/>
          <w:b w:val="0"/>
          <w:bCs w:val="0"/>
        </w:rPr>
        <w:t xml:space="preserve">-idioma en un único modelo, </w:t>
      </w:r>
      <w:r w:rsidRPr="6D5CCB95" w:rsidR="5AE8719D">
        <w:rPr>
          <w:rFonts w:ascii="Calibri" w:hAnsi="Calibri" w:eastAsia="Calibri" w:cs="Calibri"/>
          <w:b w:val="0"/>
          <w:bCs w:val="0"/>
        </w:rPr>
        <w:t>Tesseract</w:t>
      </w:r>
      <w:r w:rsidRPr="6D5CCB95" w:rsidR="5AE8719D">
        <w:rPr>
          <w:rFonts w:ascii="Calibri" w:hAnsi="Calibri" w:eastAsia="Calibri" w:cs="Calibri"/>
          <w:b w:val="0"/>
          <w:bCs w:val="0"/>
        </w:rPr>
        <w:t xml:space="preserve"> para bajo consumo y ejecución rápida en CPU (casos simples) y </w:t>
      </w:r>
      <w:r w:rsidRPr="6D5CCB95" w:rsidR="5AE8719D">
        <w:rPr>
          <w:rFonts w:ascii="Calibri" w:hAnsi="Calibri" w:eastAsia="Calibri" w:cs="Calibri"/>
          <w:b w:val="0"/>
          <w:bCs w:val="0"/>
        </w:rPr>
        <w:t>Surya</w:t>
      </w:r>
      <w:r w:rsidRPr="6D5CCB95" w:rsidR="5AE8719D">
        <w:rPr>
          <w:rFonts w:ascii="Calibri" w:hAnsi="Calibri" w:eastAsia="Calibri" w:cs="Calibri"/>
          <w:b w:val="0"/>
          <w:bCs w:val="0"/>
        </w:rPr>
        <w:t xml:space="preserve"> para documentos complejos (tablas, matemáticas, etc.). </w:t>
      </w:r>
      <w:r w:rsidRPr="6D5CCB95" w:rsidR="5AE8719D">
        <w:rPr>
          <w:rFonts w:ascii="Calibri" w:hAnsi="Calibri" w:eastAsia="Calibri" w:cs="Calibri"/>
          <w:b w:val="0"/>
          <w:bCs w:val="0"/>
        </w:rPr>
        <w:t>Otras alternativas</w:t>
      </w:r>
      <w:r w:rsidRPr="6D5CCB95" w:rsidR="5AE8719D">
        <w:rPr>
          <w:rFonts w:ascii="Calibri" w:hAnsi="Calibri" w:eastAsia="Calibri" w:cs="Calibri"/>
          <w:b w:val="0"/>
          <w:bCs w:val="0"/>
        </w:rPr>
        <w:t xml:space="preserve"> a resaltar son </w:t>
      </w:r>
      <w:r w:rsidRPr="6D5CCB95" w:rsidR="5AE8719D">
        <w:rPr>
          <w:rFonts w:ascii="Calibri" w:hAnsi="Calibri" w:eastAsia="Calibri" w:cs="Calibri"/>
          <w:b w:val="0"/>
          <w:bCs w:val="0"/>
        </w:rPr>
        <w:t>Docling</w:t>
      </w:r>
      <w:r w:rsidRPr="6D5CCB95" w:rsidR="5AE8719D">
        <w:rPr>
          <w:rFonts w:ascii="Calibri" w:hAnsi="Calibri" w:eastAsia="Calibri" w:cs="Calibri"/>
          <w:b w:val="0"/>
          <w:bCs w:val="0"/>
        </w:rPr>
        <w:t xml:space="preserve">, Easy, Mistral y </w:t>
      </w:r>
      <w:r w:rsidRPr="6D5CCB95" w:rsidR="5AE8719D">
        <w:rPr>
          <w:rFonts w:ascii="Calibri" w:hAnsi="Calibri" w:eastAsia="Calibri" w:cs="Calibri"/>
          <w:b w:val="0"/>
          <w:bCs w:val="0"/>
        </w:rPr>
        <w:t>Qwen</w:t>
      </w:r>
      <w:r w:rsidRPr="6D5CCB95" w:rsidR="5AE8719D">
        <w:rPr>
          <w:rFonts w:ascii="Calibri" w:hAnsi="Calibri" w:eastAsia="Calibri" w:cs="Calibri"/>
          <w:b w:val="0"/>
          <w:bCs w:val="0"/>
        </w:rPr>
        <w:t xml:space="preserve"> 2.5-VL, </w:t>
      </w:r>
      <w:r w:rsidRPr="6D5CCB95" w:rsidR="5AE8719D">
        <w:rPr>
          <w:rFonts w:ascii="Calibri" w:hAnsi="Calibri" w:eastAsia="Calibri" w:cs="Calibri"/>
          <w:b w:val="0"/>
          <w:bCs w:val="0"/>
        </w:rPr>
        <w:t>InternVL</w:t>
      </w:r>
      <w:r w:rsidRPr="6D5CCB95" w:rsidR="5AE8719D">
        <w:rPr>
          <w:rFonts w:ascii="Calibri" w:hAnsi="Calibri" w:eastAsia="Calibri" w:cs="Calibri"/>
          <w:b w:val="0"/>
          <w:bCs w:val="0"/>
        </w:rPr>
        <w:t xml:space="preserve"> y GOT-OCR 2.0.</w:t>
      </w:r>
    </w:p>
    <w:p w:rsidR="7169E849" w:rsidP="0FFD6019" w:rsidRDefault="5AE8719D" w14:paraId="33A09417" w14:textId="52398D58">
      <w:pPr>
        <w:spacing w:before="240" w:after="240"/>
      </w:pPr>
      <w:r w:rsidRPr="0FFD6019">
        <w:rPr>
          <w:rFonts w:ascii="Calibri" w:hAnsi="Calibri" w:eastAsia="Calibri" w:cs="Calibri"/>
        </w:rPr>
        <w:t xml:space="preserve">Adicionalmente, se evaluó el interés que estas herramientas suscitan a nivel mundial durante los últimos cinco años de acuerdo con Google utilizando </w:t>
      </w:r>
      <w:hyperlink r:id="rId51">
        <w:r w:rsidRPr="0FFD6019">
          <w:rPr>
            <w:rStyle w:val="Hyperlink"/>
            <w:rFonts w:ascii="Calibri" w:hAnsi="Calibri" w:eastAsia="Calibri" w:cs="Calibri"/>
          </w:rPr>
          <w:t>Google Trends</w:t>
        </w:r>
      </w:hyperlink>
      <w:r w:rsidRPr="0FFD6019">
        <w:rPr>
          <w:rFonts w:ascii="Calibri" w:hAnsi="Calibri" w:eastAsia="Calibri" w:cs="Calibri"/>
        </w:rPr>
        <w:t>, que genera una puntuación entre el 0 y el 100 según cuántas búsquedas se hacen sobre cada algoritmo. Se aprecia como Paddle y Tesseract son de lejos los más buscados, aunque otros de los ya citados cobran más y más popularidad.</w:t>
      </w:r>
    </w:p>
    <w:p w:rsidR="7169E849" w:rsidRDefault="5AE8719D" w14:paraId="00931807" w14:textId="08E1FA9A">
      <w:r>
        <w:rPr>
          <w:noProof/>
        </w:rPr>
        <w:drawing>
          <wp:inline distT="0" distB="0" distL="0" distR="0" wp14:anchorId="520E9B6A" wp14:editId="239247B5">
            <wp:extent cx="5762625" cy="2876550"/>
            <wp:effectExtent l="0" t="0" r="0" b="0"/>
            <wp:docPr id="1489438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8872" name=""/>
                    <pic:cNvPicPr/>
                  </pic:nvPicPr>
                  <pic:blipFill>
                    <a:blip r:embed="rId52">
                      <a:extLst>
                        <a:ext uri="{28A0092B-C50C-407E-A947-70E740481C1C}">
                          <a14:useLocalDpi xmlns:a14="http://schemas.microsoft.com/office/drawing/2010/main" val="0"/>
                        </a:ext>
                      </a:extLst>
                    </a:blip>
                    <a:stretch>
                      <a:fillRect/>
                    </a:stretch>
                  </pic:blipFill>
                  <pic:spPr>
                    <a:xfrm>
                      <a:off x="0" y="0"/>
                      <a:ext cx="5762625" cy="2876550"/>
                    </a:xfrm>
                    <a:prstGeom prst="rect">
                      <a:avLst/>
                    </a:prstGeom>
                  </pic:spPr>
                </pic:pic>
              </a:graphicData>
            </a:graphic>
          </wp:inline>
        </w:drawing>
      </w:r>
    </w:p>
    <w:p w:rsidR="5AE8719D" w:rsidP="0FFD6019" w:rsidRDefault="5AE8719D" w14:paraId="0A1FDEE8" w14:textId="6A7B6518">
      <w:pPr>
        <w:spacing w:before="0" w:after="240"/>
      </w:pPr>
      <w:r w:rsidRPr="6D5CCB95" w:rsidR="5AE8719D">
        <w:rPr>
          <w:rFonts w:ascii="Calibri" w:hAnsi="Calibri" w:eastAsia="Calibri" w:cs="Calibri"/>
          <w:b w:val="0"/>
          <w:bCs w:val="0"/>
        </w:rPr>
        <w:t>Paddle</w:t>
      </w:r>
      <w:r w:rsidRPr="6D5CCB95" w:rsidR="5AE8719D">
        <w:rPr>
          <w:rFonts w:ascii="Calibri" w:hAnsi="Calibri" w:eastAsia="Calibri" w:cs="Calibri"/>
          <w:b w:val="0"/>
          <w:bCs w:val="0"/>
        </w:rPr>
        <w:t xml:space="preserve"> OCR</w:t>
      </w:r>
      <w:r w:rsidRPr="6D5CCB95" w:rsidR="5AE8719D">
        <w:rPr>
          <w:rFonts w:ascii="Calibri" w:hAnsi="Calibri" w:eastAsia="Calibri" w:cs="Calibri"/>
        </w:rPr>
        <w:t xml:space="preserve"> es un algoritmo de OCR de código abierto desarrollado por Baidu en su plataforma de código abierto para aprendizaje profundo </w:t>
      </w:r>
      <w:hyperlink r:id="Re832f03789534e5e">
        <w:r w:rsidRPr="6D5CCB95" w:rsidR="5AE8719D">
          <w:rPr>
            <w:rStyle w:val="Hyperlink"/>
            <w:rFonts w:ascii="Calibri" w:hAnsi="Calibri" w:eastAsia="Calibri" w:cs="Calibri"/>
          </w:rPr>
          <w:t>PaddlePaddle</w:t>
        </w:r>
      </w:hyperlink>
      <w:r w:rsidRPr="6D5CCB95" w:rsidR="5AE8719D">
        <w:rPr>
          <w:rFonts w:ascii="Calibri" w:hAnsi="Calibri" w:eastAsia="Calibri" w:cs="Calibri"/>
        </w:rPr>
        <w:t xml:space="preserve"> (</w:t>
      </w:r>
      <w:r w:rsidRPr="6D5CCB95" w:rsidR="5AE8719D">
        <w:rPr>
          <w:rFonts w:ascii="Calibri" w:hAnsi="Calibri" w:eastAsia="Calibri" w:cs="Calibri"/>
          <w:i w:val="1"/>
          <w:iCs w:val="1"/>
        </w:rPr>
        <w:t>PArallel</w:t>
      </w:r>
      <w:r w:rsidRPr="6D5CCB95" w:rsidR="5AE8719D">
        <w:rPr>
          <w:rFonts w:ascii="Calibri" w:hAnsi="Calibri" w:eastAsia="Calibri" w:cs="Calibri"/>
          <w:i w:val="1"/>
          <w:iCs w:val="1"/>
        </w:rPr>
        <w:t xml:space="preserve"> </w:t>
      </w:r>
      <w:r w:rsidRPr="6D5CCB95" w:rsidR="5AE8719D">
        <w:rPr>
          <w:rFonts w:ascii="Calibri" w:hAnsi="Calibri" w:eastAsia="Calibri" w:cs="Calibri"/>
          <w:i w:val="1"/>
          <w:iCs w:val="1"/>
        </w:rPr>
        <w:t>Distributed</w:t>
      </w:r>
      <w:r w:rsidRPr="6D5CCB95" w:rsidR="5AE8719D">
        <w:rPr>
          <w:rFonts w:ascii="Calibri" w:hAnsi="Calibri" w:eastAsia="Calibri" w:cs="Calibri"/>
          <w:i w:val="1"/>
          <w:iCs w:val="1"/>
        </w:rPr>
        <w:t xml:space="preserve"> Deep </w:t>
      </w:r>
      <w:r w:rsidRPr="6D5CCB95" w:rsidR="5AE8719D">
        <w:rPr>
          <w:rFonts w:ascii="Calibri" w:hAnsi="Calibri" w:eastAsia="Calibri" w:cs="Calibri"/>
          <w:i w:val="1"/>
          <w:iCs w:val="1"/>
        </w:rPr>
        <w:t>LEarning</w:t>
      </w:r>
      <w:r w:rsidRPr="6D5CCB95" w:rsidR="5AE8719D">
        <w:rPr>
          <w:rFonts w:ascii="Calibri" w:hAnsi="Calibri" w:eastAsia="Calibri" w:cs="Calibri"/>
        </w:rPr>
        <w:t xml:space="preserve">). De acuerdo con su </w:t>
      </w:r>
      <w:hyperlink r:id="R9b4e8e321f664619">
        <w:r w:rsidRPr="6D5CCB95" w:rsidR="5AE8719D">
          <w:rPr>
            <w:rStyle w:val="Hyperlink"/>
            <w:rFonts w:ascii="Calibri" w:hAnsi="Calibri" w:eastAsia="Calibri" w:cs="Calibri"/>
          </w:rPr>
          <w:t>página oficial</w:t>
        </w:r>
      </w:hyperlink>
      <w:r w:rsidRPr="6D5CCB95" w:rsidR="5AE8719D">
        <w:rPr>
          <w:rFonts w:ascii="Calibri" w:hAnsi="Calibri" w:eastAsia="Calibri" w:cs="Calibri"/>
        </w:rPr>
        <w:t xml:space="preserve">, puede procesar múltiples idiomas, permite digitalizar documentos impresos o escritos a mano (incluyendo documentos con múltiples columnas o escritos en vertical), transformar gráficas en tablas, extraer fórmulas matemáticas, convertir </w:t>
      </w:r>
      <w:r w:rsidRPr="6D5CCB95" w:rsidR="5AE8719D">
        <w:rPr>
          <w:rFonts w:ascii="Calibri" w:hAnsi="Calibri" w:eastAsia="Calibri" w:cs="Calibri"/>
        </w:rPr>
        <w:t>PDFs</w:t>
      </w:r>
      <w:r w:rsidRPr="6D5CCB95" w:rsidR="5AE8719D">
        <w:rPr>
          <w:rFonts w:ascii="Calibri" w:hAnsi="Calibri" w:eastAsia="Calibri" w:cs="Calibri"/>
        </w:rPr>
        <w:t xml:space="preserve"> en </w:t>
      </w:r>
      <w:r w:rsidRPr="6D5CCB95" w:rsidR="5AE8719D">
        <w:rPr>
          <w:rFonts w:ascii="Calibri" w:hAnsi="Calibri" w:eastAsia="Calibri" w:cs="Calibri"/>
        </w:rPr>
        <w:t>Markdown</w:t>
      </w:r>
      <w:r w:rsidRPr="6D5CCB95" w:rsidR="5AE8719D">
        <w:rPr>
          <w:rFonts w:ascii="Calibri" w:hAnsi="Calibri" w:eastAsia="Calibri" w:cs="Calibri"/>
        </w:rPr>
        <w:t>, etc. También permite utilizar MCP (</w:t>
      </w:r>
      <w:r w:rsidRPr="6D5CCB95" w:rsidR="5AE8719D">
        <w:rPr>
          <w:rFonts w:ascii="Calibri" w:hAnsi="Calibri" w:eastAsia="Calibri" w:cs="Calibri"/>
          <w:i w:val="1"/>
          <w:iCs w:val="1"/>
        </w:rPr>
        <w:t>Model</w:t>
      </w:r>
      <w:r w:rsidRPr="6D5CCB95" w:rsidR="5AE8719D">
        <w:rPr>
          <w:rFonts w:ascii="Calibri" w:hAnsi="Calibri" w:eastAsia="Calibri" w:cs="Calibri"/>
          <w:i w:val="1"/>
          <w:iCs w:val="1"/>
        </w:rPr>
        <w:t xml:space="preserve"> </w:t>
      </w:r>
      <w:r w:rsidRPr="6D5CCB95" w:rsidR="5AE8719D">
        <w:rPr>
          <w:rFonts w:ascii="Calibri" w:hAnsi="Calibri" w:eastAsia="Calibri" w:cs="Calibri"/>
          <w:i w:val="1"/>
          <w:iCs w:val="1"/>
        </w:rPr>
        <w:t>Context</w:t>
      </w:r>
      <w:r w:rsidRPr="6D5CCB95" w:rsidR="5AE8719D">
        <w:rPr>
          <w:rFonts w:ascii="Calibri" w:hAnsi="Calibri" w:eastAsia="Calibri" w:cs="Calibri"/>
          <w:i w:val="1"/>
          <w:iCs w:val="1"/>
        </w:rPr>
        <w:t xml:space="preserve"> </w:t>
      </w:r>
      <w:r w:rsidRPr="6D5CCB95" w:rsidR="5AE8719D">
        <w:rPr>
          <w:rFonts w:ascii="Calibri" w:hAnsi="Calibri" w:eastAsia="Calibri" w:cs="Calibri"/>
          <w:i w:val="1"/>
          <w:iCs w:val="1"/>
        </w:rPr>
        <w:t>Protocol</w:t>
      </w:r>
      <w:r w:rsidRPr="6D5CCB95" w:rsidR="5AE8719D">
        <w:rPr>
          <w:rFonts w:ascii="Calibri" w:hAnsi="Calibri" w:eastAsia="Calibri" w:cs="Calibri"/>
        </w:rPr>
        <w:t xml:space="preserve">), lo que facilita su integración con otras herramientas. Está entrenado con conjuntos de datos multilingües masivos, siguiendo las recomendaciones de la ya citada investigación de </w:t>
      </w:r>
      <w:hyperlink r:id="Rd7b54e90cd7f4543">
        <w:r w:rsidRPr="6D5CCB95" w:rsidR="5AE8719D">
          <w:rPr>
            <w:rStyle w:val="Hyperlink"/>
            <w:rFonts w:ascii="Calibri" w:hAnsi="Calibri" w:eastAsia="Calibri" w:cs="Calibri"/>
          </w:rPr>
          <w:t>Attila Biró et al.</w:t>
        </w:r>
      </w:hyperlink>
      <w:r w:rsidRPr="6D5CCB95" w:rsidR="5AE8719D">
        <w:rPr>
          <w:rFonts w:ascii="Calibri" w:hAnsi="Calibri" w:eastAsia="Calibri" w:cs="Calibri"/>
        </w:rPr>
        <w:t xml:space="preserve">. También se basa parcialmente en modelos </w:t>
      </w:r>
      <w:r w:rsidRPr="6D5CCB95" w:rsidR="5AE8719D">
        <w:rPr>
          <w:rFonts w:ascii="Calibri" w:hAnsi="Calibri" w:eastAsia="Calibri" w:cs="Calibri"/>
          <w:i w:val="1"/>
          <w:iCs w:val="1"/>
        </w:rPr>
        <w:t>genéricos</w:t>
      </w:r>
      <w:r w:rsidRPr="6D5CCB95" w:rsidR="5AE8719D">
        <w:rPr>
          <w:rFonts w:ascii="Calibri" w:hAnsi="Calibri" w:eastAsia="Calibri" w:cs="Calibri"/>
        </w:rPr>
        <w:t xml:space="preserve"> como proponen </w:t>
      </w:r>
      <w:hyperlink r:id="R2ebcdda826e54c3a">
        <w:r w:rsidRPr="6D5CCB95" w:rsidR="5AE8719D">
          <w:rPr>
            <w:rStyle w:val="Hyperlink"/>
            <w:rFonts w:ascii="Calibri" w:hAnsi="Calibri" w:eastAsia="Calibri" w:cs="Calibri"/>
          </w:rPr>
          <w:t>Junyang Lin</w:t>
        </w:r>
      </w:hyperlink>
      <w:r w:rsidRPr="6D5CCB95" w:rsidR="5AE8719D">
        <w:rPr>
          <w:rFonts w:ascii="Calibri" w:hAnsi="Calibri" w:eastAsia="Calibri" w:cs="Calibri"/>
        </w:rPr>
        <w:t xml:space="preserve">, ya que utiliza </w:t>
      </w:r>
      <w:r w:rsidRPr="6D5CCB95" w:rsidR="5AE8719D">
        <w:rPr>
          <w:rFonts w:ascii="Calibri" w:hAnsi="Calibri" w:eastAsia="Calibri" w:cs="Calibri"/>
        </w:rPr>
        <w:t>ResNet</w:t>
      </w:r>
      <w:r w:rsidRPr="6D5CCB95" w:rsidR="5AE8719D">
        <w:rPr>
          <w:rFonts w:ascii="Calibri" w:hAnsi="Calibri" w:eastAsia="Calibri" w:cs="Calibri"/>
        </w:rPr>
        <w:t xml:space="preserve"> o </w:t>
      </w:r>
      <w:r w:rsidRPr="6D5CCB95" w:rsidR="5AE8719D">
        <w:rPr>
          <w:rFonts w:ascii="Calibri" w:hAnsi="Calibri" w:eastAsia="Calibri" w:cs="Calibri"/>
        </w:rPr>
        <w:t>transformers</w:t>
      </w:r>
      <w:r w:rsidRPr="6D5CCB95" w:rsidR="5AE8719D">
        <w:rPr>
          <w:rFonts w:ascii="Calibri" w:hAnsi="Calibri" w:eastAsia="Calibri" w:cs="Calibri"/>
        </w:rPr>
        <w:t xml:space="preserve"> (según la versión). Además, dado que está orientado al mercado chino, la validación con texto chino es una parte fundamental de esta solución.</w:t>
      </w:r>
    </w:p>
    <w:p w:rsidR="5AE8719D" w:rsidP="6D5CCB95" w:rsidRDefault="5AE8719D" w14:paraId="022832D0" w14:textId="0AFF2BD2">
      <w:pPr>
        <w:spacing w:before="240" w:after="240"/>
        <w:rPr>
          <w:rFonts w:ascii="Calibri" w:hAnsi="Calibri" w:eastAsia="Calibri" w:cs="Calibri"/>
          <w:b w:val="0"/>
          <w:bCs w:val="0"/>
        </w:rPr>
      </w:pPr>
      <w:r w:rsidRPr="6D5CCB95" w:rsidR="5AE8719D">
        <w:rPr>
          <w:rFonts w:ascii="Calibri" w:hAnsi="Calibri" w:eastAsia="Calibri" w:cs="Calibri"/>
          <w:b w:val="0"/>
          <w:bCs w:val="0"/>
        </w:rPr>
        <w:t xml:space="preserve">Tal y como se especifica en su </w:t>
      </w:r>
      <w:hyperlink r:id="R18ea6fe1906b4597">
        <w:r w:rsidRPr="6D5CCB95" w:rsidR="5AE8719D">
          <w:rPr>
            <w:rStyle w:val="Hyperlink"/>
            <w:rFonts w:ascii="Calibri" w:hAnsi="Calibri" w:eastAsia="Calibri" w:cs="Calibri"/>
            <w:b w:val="0"/>
            <w:bCs w:val="0"/>
          </w:rPr>
          <w:t>página oficial</w:t>
        </w:r>
      </w:hyperlink>
      <w:r w:rsidRPr="6D5CCB95" w:rsidR="5AE8719D">
        <w:rPr>
          <w:rFonts w:ascii="Calibri" w:hAnsi="Calibri" w:eastAsia="Calibri" w:cs="Calibri"/>
          <w:b w:val="0"/>
          <w:bCs w:val="0"/>
        </w:rPr>
        <w:t xml:space="preserve"> </w:t>
      </w:r>
      <w:r w:rsidRPr="6D5CCB95" w:rsidR="5AE8719D">
        <w:rPr>
          <w:rFonts w:ascii="Calibri" w:hAnsi="Calibri" w:eastAsia="Calibri" w:cs="Calibri"/>
          <w:b w:val="0"/>
          <w:bCs w:val="0"/>
        </w:rPr>
        <w:t>Tesseract</w:t>
      </w:r>
      <w:r w:rsidRPr="6D5CCB95" w:rsidR="5AE8719D">
        <w:rPr>
          <w:rFonts w:ascii="Calibri" w:hAnsi="Calibri" w:eastAsia="Calibri" w:cs="Calibri"/>
          <w:b w:val="0"/>
          <w:bCs w:val="0"/>
        </w:rPr>
        <w:t xml:space="preserve"> OCR</w:t>
      </w:r>
      <w:r w:rsidRPr="6D5CCB95" w:rsidR="5AE8719D">
        <w:rPr>
          <w:rFonts w:ascii="Calibri" w:hAnsi="Calibri" w:eastAsia="Calibri" w:cs="Calibri"/>
          <w:b w:val="0"/>
          <w:bCs w:val="0"/>
        </w:rPr>
        <w:t xml:space="preserve"> fue desarrollado entre 1985 y 1994 por HP, se volvió de código abierto en 2005 y Google se convirtió en su principal desarrollador desde entonces, orientándolo a ser ejecutado en </w:t>
      </w:r>
      <w:r w:rsidRPr="6D5CCB95" w:rsidR="5AE8719D">
        <w:rPr>
          <w:rFonts w:ascii="Calibri" w:hAnsi="Calibri" w:eastAsia="Calibri" w:cs="Calibri"/>
          <w:b w:val="0"/>
          <w:bCs w:val="0"/>
        </w:rPr>
        <w:t>CPUs</w:t>
      </w:r>
      <w:r w:rsidRPr="6D5CCB95" w:rsidR="5AE8719D">
        <w:rPr>
          <w:rFonts w:ascii="Calibri" w:hAnsi="Calibri" w:eastAsia="Calibri" w:cs="Calibri"/>
          <w:b w:val="0"/>
          <w:bCs w:val="0"/>
        </w:rPr>
        <w:t xml:space="preserve"> y a casos de uso relativamente sencillos. Utiliza un modelo distinto para cada idioma y una arquitectura LSTM orientada a OCR propia, por lo que no se basa en los estudios de </w:t>
      </w:r>
      <w:hyperlink r:id="Rcb9db5bdffbb490b">
        <w:r w:rsidRPr="6D5CCB95" w:rsidR="5AE8719D">
          <w:rPr>
            <w:rStyle w:val="Hyperlink"/>
            <w:rFonts w:ascii="Calibri" w:hAnsi="Calibri" w:eastAsia="Calibri" w:cs="Calibri"/>
            <w:b w:val="0"/>
            <w:bCs w:val="0"/>
          </w:rPr>
          <w:t>Attila Biró et al.</w:t>
        </w:r>
      </w:hyperlink>
      <w:r w:rsidRPr="6D5CCB95" w:rsidR="5AE8719D">
        <w:rPr>
          <w:rFonts w:ascii="Calibri" w:hAnsi="Calibri" w:eastAsia="Calibri" w:cs="Calibri"/>
          <w:b w:val="0"/>
          <w:bCs w:val="0"/>
        </w:rPr>
        <w:t xml:space="preserve"> ni </w:t>
      </w:r>
      <w:hyperlink r:id="R51cc2ce835a54a3c">
        <w:r w:rsidRPr="6D5CCB95" w:rsidR="5AE8719D">
          <w:rPr>
            <w:rStyle w:val="Hyperlink"/>
            <w:rFonts w:ascii="Calibri" w:hAnsi="Calibri" w:eastAsia="Calibri" w:cs="Calibri"/>
            <w:b w:val="0"/>
            <w:bCs w:val="0"/>
          </w:rPr>
          <w:t>Junyang Lin</w:t>
        </w:r>
      </w:hyperlink>
      <w:r w:rsidRPr="6D5CCB95" w:rsidR="5AE8719D">
        <w:rPr>
          <w:rFonts w:ascii="Calibri" w:hAnsi="Calibri" w:eastAsia="Calibri" w:cs="Calibri"/>
          <w:b w:val="0"/>
          <w:bCs w:val="0"/>
        </w:rPr>
        <w:t>.</w:t>
      </w:r>
    </w:p>
    <w:p w:rsidR="5AE8719D" w:rsidP="6D5CCB95" w:rsidRDefault="5AE8719D" w14:paraId="7BD6444D" w14:textId="492ED108">
      <w:pPr>
        <w:spacing w:before="240" w:after="240"/>
        <w:rPr>
          <w:rFonts w:ascii="Calibri" w:hAnsi="Calibri" w:eastAsia="Calibri" w:cs="Calibri"/>
          <w:b w:val="0"/>
          <w:bCs w:val="0"/>
        </w:rPr>
      </w:pPr>
      <w:r w:rsidRPr="6D5CCB95" w:rsidR="5AE8719D">
        <w:rPr>
          <w:rFonts w:ascii="Calibri" w:hAnsi="Calibri" w:eastAsia="Calibri" w:cs="Calibri"/>
          <w:b w:val="0"/>
          <w:bCs w:val="0"/>
        </w:rPr>
        <w:t xml:space="preserve">En ambos casos se permite </w:t>
      </w:r>
      <w:r w:rsidRPr="6D5CCB95" w:rsidR="5AE8719D">
        <w:rPr>
          <w:rFonts w:ascii="Calibri" w:hAnsi="Calibri" w:eastAsia="Calibri" w:cs="Calibri"/>
          <w:b w:val="0"/>
          <w:bCs w:val="0"/>
        </w:rPr>
        <w:t>reentrenar a los modelos</w:t>
      </w:r>
      <w:r w:rsidRPr="6D5CCB95" w:rsidR="5AE8719D">
        <w:rPr>
          <w:rFonts w:ascii="Calibri" w:hAnsi="Calibri" w:eastAsia="Calibri" w:cs="Calibri"/>
          <w:b w:val="0"/>
          <w:bCs w:val="0"/>
        </w:rPr>
        <w:t xml:space="preserve"> con datos reales propios de la aplicación en la que van a usarse. Sin embargo, </w:t>
      </w:r>
      <w:r w:rsidRPr="6D5CCB95" w:rsidR="5AE8719D">
        <w:rPr>
          <w:rFonts w:ascii="Calibri" w:hAnsi="Calibri" w:eastAsia="Calibri" w:cs="Calibri"/>
          <w:b w:val="0"/>
          <w:bCs w:val="0"/>
        </w:rPr>
        <w:t>Tesseract</w:t>
      </w:r>
      <w:r w:rsidRPr="6D5CCB95" w:rsidR="5AE8719D">
        <w:rPr>
          <w:rFonts w:ascii="Calibri" w:hAnsi="Calibri" w:eastAsia="Calibri" w:cs="Calibri"/>
          <w:b w:val="0"/>
          <w:bCs w:val="0"/>
        </w:rPr>
        <w:t xml:space="preserve"> es menos flexible, por lo que puede resultar más complejo.</w:t>
      </w:r>
    </w:p>
    <w:p w:rsidR="5AE8719D" w:rsidP="6D5CCB95" w:rsidRDefault="5AE8719D" w14:paraId="197D12C2" w14:textId="5D8E0C00">
      <w:pPr>
        <w:spacing w:before="240" w:after="240"/>
        <w:rPr>
          <w:rFonts w:ascii="Calibri" w:hAnsi="Calibri" w:eastAsia="Calibri" w:cs="Calibri"/>
          <w:b w:val="0"/>
          <w:bCs w:val="0"/>
        </w:rPr>
      </w:pPr>
      <w:r w:rsidRPr="6D5CCB95" w:rsidR="5AE8719D">
        <w:rPr>
          <w:rFonts w:ascii="Calibri" w:hAnsi="Calibri" w:eastAsia="Calibri" w:cs="Calibri"/>
          <w:b w:val="0"/>
          <w:bCs w:val="0"/>
        </w:rPr>
        <w:t xml:space="preserve">El enfoque de </w:t>
      </w:r>
      <w:r w:rsidRPr="6D5CCB95" w:rsidR="5AE8719D">
        <w:rPr>
          <w:rFonts w:ascii="Calibri" w:hAnsi="Calibri" w:eastAsia="Calibri" w:cs="Calibri"/>
          <w:b w:val="0"/>
          <w:bCs w:val="0"/>
        </w:rPr>
        <w:t>Paddle</w:t>
      </w:r>
      <w:r w:rsidRPr="6D5CCB95" w:rsidR="5AE8719D">
        <w:rPr>
          <w:rFonts w:ascii="Calibri" w:hAnsi="Calibri" w:eastAsia="Calibri" w:cs="Calibri"/>
          <w:b w:val="0"/>
          <w:bCs w:val="0"/>
        </w:rPr>
        <w:t xml:space="preserve"> OCR puede resumirse como </w:t>
      </w:r>
      <w:r w:rsidRPr="6D5CCB95" w:rsidR="5AE8719D">
        <w:rPr>
          <w:rFonts w:ascii="Calibri" w:hAnsi="Calibri" w:eastAsia="Calibri" w:cs="Calibri"/>
          <w:b w:val="0"/>
          <w:bCs w:val="0"/>
        </w:rPr>
        <w:t>moderno y multilingüe</w:t>
      </w:r>
      <w:r w:rsidRPr="6D5CCB95" w:rsidR="5AE8719D">
        <w:rPr>
          <w:rFonts w:ascii="Calibri" w:hAnsi="Calibri" w:eastAsia="Calibri" w:cs="Calibri"/>
          <w:b w:val="0"/>
          <w:bCs w:val="0"/>
        </w:rPr>
        <w:t xml:space="preserve">, lo que le ha llevado a ofrecer un </w:t>
      </w:r>
      <w:r w:rsidRPr="6D5CCB95" w:rsidR="5AE8719D">
        <w:rPr>
          <w:rFonts w:ascii="Calibri" w:hAnsi="Calibri" w:eastAsia="Calibri" w:cs="Calibri"/>
          <w:b w:val="0"/>
          <w:bCs w:val="0"/>
        </w:rPr>
        <w:t>mejor rendimiento</w:t>
      </w:r>
      <w:r w:rsidRPr="6D5CCB95" w:rsidR="5AE8719D">
        <w:rPr>
          <w:rFonts w:ascii="Calibri" w:hAnsi="Calibri" w:eastAsia="Calibri" w:cs="Calibri"/>
          <w:b w:val="0"/>
          <w:bCs w:val="0"/>
        </w:rPr>
        <w:t xml:space="preserve"> en casos complejos, como datos ruidosos y texto en imágenes. Sin embargo, </w:t>
      </w:r>
      <w:r w:rsidRPr="6D5CCB95" w:rsidR="5AE8719D">
        <w:rPr>
          <w:rFonts w:ascii="Calibri" w:hAnsi="Calibri" w:eastAsia="Calibri" w:cs="Calibri"/>
          <w:b w:val="0"/>
          <w:bCs w:val="0"/>
        </w:rPr>
        <w:t>Tesseract</w:t>
      </w:r>
      <w:r w:rsidRPr="6D5CCB95" w:rsidR="5AE8719D">
        <w:rPr>
          <w:rFonts w:ascii="Calibri" w:hAnsi="Calibri" w:eastAsia="Calibri" w:cs="Calibri"/>
          <w:b w:val="0"/>
          <w:bCs w:val="0"/>
        </w:rPr>
        <w:t xml:space="preserve"> OCR mantiene una filosofía más </w:t>
      </w:r>
      <w:r w:rsidRPr="6D5CCB95" w:rsidR="5AE8719D">
        <w:rPr>
          <w:rFonts w:ascii="Calibri" w:hAnsi="Calibri" w:eastAsia="Calibri" w:cs="Calibri"/>
          <w:b w:val="0"/>
          <w:bCs w:val="0"/>
        </w:rPr>
        <w:t>clásica y modular</w:t>
      </w:r>
      <w:r w:rsidRPr="6D5CCB95" w:rsidR="5AE8719D">
        <w:rPr>
          <w:rFonts w:ascii="Calibri" w:hAnsi="Calibri" w:eastAsia="Calibri" w:cs="Calibri"/>
          <w:b w:val="0"/>
          <w:bCs w:val="0"/>
        </w:rPr>
        <w:t xml:space="preserve">, lo que lo hace </w:t>
      </w:r>
      <w:r w:rsidRPr="6D5CCB95" w:rsidR="5AE8719D">
        <w:rPr>
          <w:rFonts w:ascii="Calibri" w:hAnsi="Calibri" w:eastAsia="Calibri" w:cs="Calibri"/>
          <w:b w:val="0"/>
          <w:bCs w:val="0"/>
        </w:rPr>
        <w:t>más eficiente</w:t>
      </w:r>
      <w:r w:rsidRPr="6D5CCB95" w:rsidR="5AE8719D">
        <w:rPr>
          <w:rFonts w:ascii="Calibri" w:hAnsi="Calibri" w:eastAsia="Calibri" w:cs="Calibri"/>
          <w:b w:val="0"/>
          <w:bCs w:val="0"/>
        </w:rPr>
        <w:t xml:space="preserve"> (</w:t>
      </w:r>
      <w:r w:rsidRPr="6D5CCB95" w:rsidR="7EB2940E">
        <w:rPr>
          <w:rFonts w:ascii="Calibri" w:hAnsi="Calibri" w:eastAsia="Calibri" w:cs="Calibri"/>
          <w:b w:val="0"/>
          <w:bCs w:val="0"/>
        </w:rPr>
        <w:t>sobre todo</w:t>
      </w:r>
      <w:r w:rsidRPr="6D5CCB95" w:rsidR="5AE8719D">
        <w:rPr>
          <w:rFonts w:ascii="Calibri" w:hAnsi="Calibri" w:eastAsia="Calibri" w:cs="Calibri"/>
          <w:b w:val="0"/>
          <w:bCs w:val="0"/>
        </w:rPr>
        <w:t xml:space="preserve"> en CPU) sin tener que sacrificar mucho rendimiento, especialmente en casos sencillos como la digitalización de documentos impresos.</w:t>
      </w:r>
    </w:p>
    <w:p w:rsidR="5FF41286" w:rsidP="5FF41286" w:rsidRDefault="5FF41286" w14:paraId="0303B144" w14:textId="739C1C04">
      <w:pPr>
        <w:spacing w:before="240" w:after="240"/>
        <w:rPr>
          <w:rFonts w:ascii="Calibri" w:hAnsi="Calibri" w:eastAsia="Calibri" w:cs="Calibri"/>
        </w:rPr>
      </w:pPr>
    </w:p>
    <w:p w:rsidR="3AE6AD47" w:rsidP="5FF41286" w:rsidRDefault="3AE6AD47" w14:paraId="6DB72ED0" w14:textId="430D936E">
      <w:pPr>
        <w:pStyle w:val="Heading3"/>
        <w:rPr>
          <w:caps w:val="0"/>
          <w:smallCaps w:val="0"/>
        </w:rPr>
      </w:pPr>
      <w:r w:rsidR="3AE6AD47">
        <w:rPr/>
        <w:t>Dashboards</w:t>
      </w:r>
      <w:r w:rsidR="155F26BE">
        <w:rPr/>
        <w:t xml:space="preserve"> </w:t>
      </w:r>
      <w:r w:rsidR="155F26BE">
        <w:rPr/>
        <w:t xml:space="preserve"> - </w:t>
      </w:r>
      <w:r w:rsidRPr="5FF41286" w:rsidR="155F26BE">
        <w:rPr>
          <w:highlight w:val="yellow"/>
        </w:rPr>
        <w:t>Víctor</w:t>
      </w:r>
    </w:p>
    <w:p w:rsidR="20C9A35F" w:rsidP="0FFD6019" w:rsidRDefault="20C9A35F" w14:paraId="6D281FF9" w14:textId="516B4FC8">
      <w:r w:rsidRPr="0FFD6019">
        <w:rPr>
          <w:rFonts w:ascii="Calibri" w:hAnsi="Calibri" w:eastAsia="Calibri" w:cs="Calibri"/>
        </w:rPr>
        <w:t>En este contexto, el dashboard analítico no es un componente accesorio del sistema, sino la capa donde el valor del proyecto se hace visible y defendible. Un panel de control operativo bien diseñado permite que un responsable de mantenimiento, sin conocimientos estadísticos avanzados, pueda identificar qué activos concentran mayor tiempo de parada, qué familias de fallo están creciendo, qué procedimientos documentales se asocian con determinados síntomas, y qué escenarios de riesgo pueden anticiparse a partir del comportamiento histórico. La visualización, en este sentido, no es decorativa: es la interfaz entre el modelo de datos y la toma de decisiones.</w:t>
      </w:r>
    </w:p>
    <w:p w:rsidR="56628914" w:rsidP="5FF41286" w:rsidRDefault="56628914" w14:paraId="507FC9EA" w14:textId="304BAC07">
      <w:pPr>
        <w:pStyle w:val="Heading4"/>
        <w:rPr/>
      </w:pPr>
      <w:r w:rsidR="56628914">
        <w:rPr/>
        <w:t xml:space="preserve">Visual </w:t>
      </w:r>
      <w:r w:rsidR="56628914">
        <w:rPr/>
        <w:t>analytics</w:t>
      </w:r>
      <w:r w:rsidR="56628914">
        <w:rPr/>
        <w:t xml:space="preserve"> aplicada al mantenimiento predictivo</w:t>
      </w:r>
    </w:p>
    <w:p w:rsidR="56628914" w:rsidP="0FFD6019" w:rsidRDefault="56628914" w14:paraId="225DC46A" w14:textId="13E39858">
      <w:pPr>
        <w:rPr>
          <w:rFonts w:ascii="Calibri" w:hAnsi="Calibri" w:eastAsia="Calibri" w:cs="Calibri"/>
        </w:rPr>
      </w:pPr>
      <w:r w:rsidRPr="0FFD6019">
        <w:rPr>
          <w:rFonts w:ascii="Calibri" w:hAnsi="Calibri" w:eastAsia="Calibri" w:cs="Calibri"/>
        </w:rPr>
        <w:t>La visualización analítica se ha convertido en un elemento clave para transformar los datos de mantenimiento en información útil para la toma de decisiones. En el contexto del mantenimiento predictivo, estas herramientas permiten combinar modelos analíticos con representaciones visuales que facilitan la interpretación de los resultados por parte del personal técnico.</w:t>
      </w:r>
    </w:p>
    <w:p w:rsidR="32EBFCFD" w:rsidP="0FFD6019" w:rsidRDefault="32EBFCFD" w14:paraId="21C64CC5" w14:textId="6BD4B399">
      <w:pPr>
        <w:rPr>
          <w:rFonts w:ascii="Calibri" w:hAnsi="Calibri" w:eastAsia="Calibri" w:cs="Calibri"/>
        </w:rPr>
      </w:pPr>
      <w:r w:rsidRPr="0FFD6019">
        <w:rPr>
          <w:rFonts w:ascii="Calibri" w:hAnsi="Calibri" w:eastAsia="Calibri" w:cs="Calibri"/>
        </w:rPr>
        <w:t>El análisis realizado po</w:t>
      </w:r>
      <w:r w:rsidRPr="0FFD6019" w:rsidR="56628914">
        <w:rPr>
          <w:rFonts w:ascii="Calibri" w:hAnsi="Calibri" w:eastAsia="Calibri" w:cs="Calibri"/>
        </w:rPr>
        <w:t xml:space="preserve">r </w:t>
      </w:r>
      <w:r w:rsidRPr="0FFD6019" w:rsidR="56628914">
        <w:rPr>
          <w:rFonts w:ascii="Calibri" w:hAnsi="Calibri" w:eastAsia="Calibri" w:cs="Calibri"/>
          <w:highlight w:val="yellow"/>
        </w:rPr>
        <w:t>Cheng et al. (2022</w:t>
      </w:r>
      <w:r w:rsidRPr="0FFD6019" w:rsidR="7ABFA66D">
        <w:rPr>
          <w:rFonts w:ascii="Calibri" w:hAnsi="Calibri" w:eastAsia="Calibri" w:cs="Calibri"/>
          <w:highlight w:val="yellow"/>
        </w:rPr>
        <w:t>)</w:t>
      </w:r>
      <w:r w:rsidRPr="0FFD6019" w:rsidR="56628914">
        <w:rPr>
          <w:rFonts w:ascii="Calibri" w:hAnsi="Calibri" w:eastAsia="Calibri" w:cs="Calibri"/>
        </w:rPr>
        <w:t xml:space="preserve"> identifican cuatro grandes áreas de aplicación de la visualización analítica en mantenimiento predictivo:</w:t>
      </w:r>
    </w:p>
    <w:p w:rsidR="56628914" w:rsidP="0FFD6019" w:rsidRDefault="56628914" w14:paraId="55C58D68" w14:textId="0331F866">
      <w:pPr>
        <w:pStyle w:val="ListParagraph"/>
        <w:numPr>
          <w:ilvl w:val="0"/>
          <w:numId w:val="4"/>
        </w:numPr>
        <w:rPr>
          <w:rFonts w:ascii="Calibri" w:hAnsi="Calibri" w:eastAsia="Calibri" w:cs="Calibri"/>
        </w:rPr>
      </w:pPr>
      <w:r w:rsidRPr="0FFD6019">
        <w:rPr>
          <w:rFonts w:ascii="Calibri" w:hAnsi="Calibri" w:eastAsia="Calibri" w:cs="Calibri"/>
        </w:rPr>
        <w:t xml:space="preserve">detección de anomalías en activos industriales, </w:t>
      </w:r>
    </w:p>
    <w:p w:rsidR="56628914" w:rsidP="0FFD6019" w:rsidRDefault="56628914" w14:paraId="4617FDF9" w14:textId="3CF8DD26">
      <w:pPr>
        <w:pStyle w:val="ListParagraph"/>
        <w:numPr>
          <w:ilvl w:val="0"/>
          <w:numId w:val="4"/>
        </w:numPr>
        <w:rPr>
          <w:rFonts w:ascii="Calibri" w:hAnsi="Calibri" w:eastAsia="Calibri" w:cs="Calibri"/>
        </w:rPr>
      </w:pPr>
      <w:r w:rsidRPr="0FFD6019">
        <w:rPr>
          <w:rFonts w:ascii="Calibri" w:hAnsi="Calibri" w:eastAsia="Calibri" w:cs="Calibri"/>
        </w:rPr>
        <w:t xml:space="preserve">planificación y programación de intervenciones de mantenimiento, </w:t>
      </w:r>
    </w:p>
    <w:p w:rsidR="56628914" w:rsidP="0FFD6019" w:rsidRDefault="56628914" w14:paraId="1677E244" w14:textId="05614201">
      <w:pPr>
        <w:pStyle w:val="ListParagraph"/>
        <w:numPr>
          <w:ilvl w:val="0"/>
          <w:numId w:val="4"/>
        </w:numPr>
        <w:rPr>
          <w:rFonts w:ascii="Calibri" w:hAnsi="Calibri" w:eastAsia="Calibri" w:cs="Calibri"/>
        </w:rPr>
      </w:pPr>
      <w:r w:rsidRPr="0FFD6019">
        <w:rPr>
          <w:rFonts w:ascii="Calibri" w:hAnsi="Calibri" w:eastAsia="Calibri" w:cs="Calibri"/>
        </w:rPr>
        <w:t xml:space="preserve">análisis exploratorio de datos (Exploratory Data Analysis, EDA), </w:t>
      </w:r>
    </w:p>
    <w:p w:rsidR="56628914" w:rsidP="0FFD6019" w:rsidRDefault="56628914" w14:paraId="4BD6FB60" w14:textId="5D5DD027">
      <w:pPr>
        <w:pStyle w:val="ListParagraph"/>
        <w:numPr>
          <w:ilvl w:val="0"/>
          <w:numId w:val="4"/>
        </w:numPr>
        <w:rPr>
          <w:rFonts w:ascii="Calibri" w:hAnsi="Calibri" w:eastAsia="Calibri" w:cs="Calibri"/>
        </w:rPr>
      </w:pPr>
      <w:r w:rsidRPr="0FFD6019">
        <w:rPr>
          <w:rFonts w:ascii="Calibri" w:hAnsi="Calibri" w:eastAsia="Calibri" w:cs="Calibri"/>
        </w:rPr>
        <w:t>técnicas de inteligencia artificial explicable</w:t>
      </w:r>
    </w:p>
    <w:p w:rsidR="56628914" w:rsidP="0FFD6019" w:rsidRDefault="56628914" w14:paraId="0B1D9BA2" w14:textId="44E017B0">
      <w:pPr>
        <w:rPr>
          <w:rFonts w:ascii="Calibri" w:hAnsi="Calibri" w:eastAsia="Calibri" w:cs="Calibri"/>
        </w:rPr>
      </w:pPr>
      <w:r w:rsidRPr="5FF41286" w:rsidR="56628914">
        <w:rPr>
          <w:rFonts w:ascii="Calibri" w:hAnsi="Calibri" w:eastAsia="Calibri" w:cs="Calibri"/>
        </w:rPr>
        <w:t xml:space="preserve">Uno de los hallazgos más relevantes de este estudio es la existencia de una brecha significativa entre los sistemas de predicción y las interfaces que presentan sus resultados. Muchos trabajos académicos </w:t>
      </w:r>
      <w:r w:rsidRPr="5FF41286" w:rsidR="5AF4CB8E">
        <w:rPr>
          <w:rFonts w:ascii="Calibri" w:hAnsi="Calibri" w:eastAsia="Calibri" w:cs="Calibri"/>
        </w:rPr>
        <w:t>se centran en</w:t>
      </w:r>
      <w:r w:rsidRPr="5FF41286" w:rsidR="56628914">
        <w:rPr>
          <w:rFonts w:ascii="Calibri" w:hAnsi="Calibri" w:eastAsia="Calibri" w:cs="Calibri"/>
        </w:rPr>
        <w:t xml:space="preserve"> mejorar la precisión de los modelos predictivos, pero dedican menos atención a cómo estos resultados son interpretados por los usuarios finales. Como consecuencia, los sistemas desarrollados suelen ofrecer predicciones complejas sin proporcionar herramientas visuales que faciliten su comprensión por parte del personal de mantenimiento.</w:t>
      </w:r>
    </w:p>
    <w:p w:rsidR="56628914" w:rsidP="0FFD6019" w:rsidRDefault="56628914" w14:paraId="1550645E" w14:textId="775D3EE3">
      <w:pPr>
        <w:rPr>
          <w:rFonts w:ascii="Calibri" w:hAnsi="Calibri" w:eastAsia="Calibri" w:cs="Calibri"/>
        </w:rPr>
      </w:pPr>
      <w:r w:rsidRPr="0FFD6019">
        <w:rPr>
          <w:rFonts w:ascii="Calibri" w:hAnsi="Calibri" w:eastAsia="Calibri" w:cs="Calibri"/>
        </w:rPr>
        <w:t xml:space="preserve">Además, </w:t>
      </w:r>
      <w:r w:rsidRPr="0FFD6019" w:rsidR="189682F8">
        <w:rPr>
          <w:rFonts w:ascii="Calibri" w:hAnsi="Calibri" w:eastAsia="Calibri" w:cs="Calibri"/>
        </w:rPr>
        <w:t xml:space="preserve">se puede </w:t>
      </w:r>
      <w:r w:rsidRPr="0FFD6019">
        <w:rPr>
          <w:rFonts w:ascii="Calibri" w:hAnsi="Calibri" w:eastAsia="Calibri" w:cs="Calibri"/>
        </w:rPr>
        <w:t>destaca</w:t>
      </w:r>
      <w:r w:rsidRPr="0FFD6019" w:rsidR="06D37110">
        <w:rPr>
          <w:rFonts w:ascii="Calibri" w:hAnsi="Calibri" w:eastAsia="Calibri" w:cs="Calibri"/>
        </w:rPr>
        <w:t xml:space="preserve">r </w:t>
      </w:r>
      <w:r w:rsidRPr="0FFD6019">
        <w:rPr>
          <w:rFonts w:ascii="Calibri" w:hAnsi="Calibri" w:eastAsia="Calibri" w:cs="Calibri"/>
        </w:rPr>
        <w:t>que la participación de los profesionales de mantenimiento en el diseño y evaluación de estos sistemas sigue siendo limitada. En particular, la retroalimentación de los usuarios</w:t>
      </w:r>
      <w:r w:rsidRPr="0FFD6019" w:rsidR="2E149489">
        <w:rPr>
          <w:rFonts w:ascii="Calibri" w:hAnsi="Calibri" w:eastAsia="Calibri" w:cs="Calibri"/>
        </w:rPr>
        <w:t xml:space="preserve">, </w:t>
      </w:r>
      <w:r w:rsidRPr="0FFD6019">
        <w:rPr>
          <w:rFonts w:ascii="Calibri" w:hAnsi="Calibri" w:eastAsia="Calibri" w:cs="Calibri"/>
        </w:rPr>
        <w:t>tanto durante la construcción del modelo como en su uso operativo. Este aspecto refuerza la necesidad de diseñar plataformas analíticas centradas en el usuario, capaces de combinar análisis de datos con interfaces visuales intuitivas.</w:t>
      </w:r>
    </w:p>
    <w:p w:rsidR="56628914" w:rsidP="0FFD6019" w:rsidRDefault="56628914" w14:paraId="7DD20917" w14:textId="7F25FAB2">
      <w:pPr>
        <w:rPr>
          <w:rFonts w:ascii="Calibri" w:hAnsi="Calibri" w:eastAsia="Calibri" w:cs="Calibri"/>
        </w:rPr>
      </w:pPr>
      <w:r w:rsidRPr="0FFD6019">
        <w:rPr>
          <w:rFonts w:ascii="Calibri" w:hAnsi="Calibri" w:eastAsia="Calibri" w:cs="Calibri"/>
        </w:rPr>
        <w:t>En conjunto, estos estudios muestran que, aunque el mantenimiento predictivo ha avanzado significativamente en el desarrollo de modelos analíticos, todavía existe un espacio relevante para mejorar la forma en que los datos y resultados se presentan a los usuarios.</w:t>
      </w:r>
    </w:p>
    <w:p w:rsidR="0FFD6019" w:rsidP="0FFD6019" w:rsidRDefault="0FFD6019" w14:paraId="55722F60" w14:textId="7446EAF1">
      <w:pPr>
        <w:rPr>
          <w:rFonts w:ascii="Calibri" w:hAnsi="Calibri" w:eastAsia="Calibri" w:cs="Calibri"/>
        </w:rPr>
      </w:pPr>
    </w:p>
    <w:p w:rsidR="6D5DB9B3" w:rsidP="0FFD6019" w:rsidRDefault="6D5DB9B3" w14:paraId="47481DA7" w14:textId="6F8CC7A3">
      <w:pPr>
        <w:rPr>
          <w:rFonts w:ascii="Calibri" w:hAnsi="Calibri" w:eastAsia="Calibri" w:cs="Calibri"/>
          <w:lang w:val="en-US"/>
        </w:rPr>
      </w:pPr>
      <w:r w:rsidRPr="0FFD6019">
        <w:rPr>
          <w:rFonts w:ascii="Calibri" w:hAnsi="Calibri" w:eastAsia="Calibri" w:cs="Calibri"/>
          <w:lang w:val="en-US"/>
        </w:rPr>
        <w:t xml:space="preserve">Cheng, X., Chaw, J. K., Goh, K. M., Ting, T. T., Sahrani, S., Ahmad, M. N., Abdul Kadir, R., &amp; Ang, M. C. (2022). Systematic literature review on visual analytics of predictive maintenance in the manufacturing industry. </w:t>
      </w:r>
      <w:r w:rsidRPr="0FFD6019">
        <w:rPr>
          <w:rFonts w:ascii="Calibri" w:hAnsi="Calibri" w:eastAsia="Calibri" w:cs="Calibri"/>
          <w:i/>
          <w:iCs/>
          <w:lang w:val="en-US"/>
        </w:rPr>
        <w:t>Sensors, 22</w:t>
      </w:r>
      <w:r w:rsidRPr="0FFD6019">
        <w:rPr>
          <w:rFonts w:ascii="Calibri" w:hAnsi="Calibri" w:eastAsia="Calibri" w:cs="Calibri"/>
          <w:lang w:val="en-US"/>
        </w:rPr>
        <w:t xml:space="preserve">(17), 6321. </w:t>
      </w:r>
      <w:hyperlink r:id="rId60">
        <w:r w:rsidRPr="0FFD6019">
          <w:rPr>
            <w:rStyle w:val="Hyperlink"/>
            <w:rFonts w:ascii="Calibri" w:hAnsi="Calibri" w:eastAsia="Calibri" w:cs="Calibri"/>
            <w:lang w:val="en-US"/>
          </w:rPr>
          <w:t>https://doi.org/10.3390/s22176321</w:t>
        </w:r>
      </w:hyperlink>
      <w:r w:rsidRPr="0FFD6019">
        <w:rPr>
          <w:rFonts w:ascii="Calibri" w:hAnsi="Calibri" w:eastAsia="Calibri" w:cs="Calibri"/>
          <w:lang w:val="en-US"/>
        </w:rPr>
        <w:t xml:space="preserve"> → Acceso abierto: </w:t>
      </w:r>
      <w:hyperlink r:id="rId61">
        <w:r w:rsidRPr="0FFD6019">
          <w:rPr>
            <w:rStyle w:val="Hyperlink"/>
            <w:rFonts w:ascii="Calibri" w:hAnsi="Calibri" w:eastAsia="Calibri" w:cs="Calibri"/>
            <w:lang w:val="en-US"/>
          </w:rPr>
          <w:t>https://pmc.ncbi.nlm.nih.gov/articles/PMC9460830/</w:t>
        </w:r>
      </w:hyperlink>
    </w:p>
    <w:p w:rsidR="54146F34" w:rsidP="5FF41286" w:rsidRDefault="54146F34" w14:paraId="161704A7" w14:textId="16253CCF">
      <w:pPr>
        <w:pStyle w:val="Heading4"/>
        <w:rPr/>
      </w:pPr>
      <w:r w:rsidR="54146F34">
        <w:rPr/>
        <w:t>Indicadores clave de rendimiento y criticidad de activos</w:t>
      </w:r>
    </w:p>
    <w:p w:rsidR="327B0C52" w:rsidP="0FFD6019" w:rsidRDefault="327B0C52" w14:paraId="46D891E6" w14:textId="18FE7001">
      <w:pPr>
        <w:spacing w:before="0" w:after="160" w:line="257" w:lineRule="auto"/>
        <w:rPr>
          <w:rFonts w:eastAsiaTheme="minorEastAsia" w:cstheme="minorBidi"/>
        </w:rPr>
      </w:pPr>
      <w:r w:rsidRPr="0FFD6019">
        <w:rPr>
          <w:rFonts w:eastAsiaTheme="minorEastAsia" w:cstheme="minorBidi"/>
        </w:rPr>
        <w:t>El uso de indicadores clave de rendimiento (</w:t>
      </w:r>
      <w:r w:rsidRPr="0FFD6019">
        <w:rPr>
          <w:rFonts w:eastAsiaTheme="minorEastAsia" w:cstheme="minorBidi"/>
          <w:i/>
          <w:iCs/>
        </w:rPr>
        <w:t>Key Performance Indicators, KPIs</w:t>
      </w:r>
      <w:r w:rsidRPr="0FFD6019">
        <w:rPr>
          <w:rFonts w:eastAsiaTheme="minorEastAsia" w:cstheme="minorBidi"/>
        </w:rPr>
        <w:t>) es una práctica consolidada en la ingeniería de mantenimiento y fiabilidad. Estos indicadores permiten evaluar el comportamiento de los activos y apoyar la toma de decisiones relacionadas con la planificación de intervenciones.</w:t>
      </w:r>
    </w:p>
    <w:p w:rsidR="327B0C52" w:rsidP="0FFD6019" w:rsidRDefault="327B0C52" w14:paraId="1E4F3232" w14:textId="625614B2">
      <w:pPr>
        <w:spacing w:before="0" w:after="160" w:line="257" w:lineRule="auto"/>
        <w:rPr>
          <w:rFonts w:eastAsiaTheme="minorEastAsia" w:cstheme="minorBidi"/>
        </w:rPr>
      </w:pPr>
      <w:r w:rsidRPr="0FFD6019">
        <w:rPr>
          <w:rFonts w:eastAsiaTheme="minorEastAsia" w:cstheme="minorBidi"/>
        </w:rPr>
        <w:t>Entre los indicadores más utilizados en la literatura destacan:</w:t>
      </w:r>
    </w:p>
    <w:p w:rsidR="327B0C52" w:rsidP="0FFD6019" w:rsidRDefault="327B0C52" w14:paraId="3909AF3C" w14:textId="328188A4">
      <w:pPr>
        <w:pStyle w:val="ListParagraph"/>
        <w:numPr>
          <w:ilvl w:val="0"/>
          <w:numId w:val="3"/>
        </w:numPr>
        <w:spacing w:before="0" w:after="0" w:line="257" w:lineRule="auto"/>
        <w:rPr>
          <w:rFonts w:eastAsiaTheme="minorEastAsia" w:cstheme="minorBidi"/>
        </w:rPr>
      </w:pPr>
      <w:r w:rsidRPr="0FFD6019">
        <w:rPr>
          <w:rFonts w:eastAsiaTheme="minorEastAsia" w:cstheme="minorBidi"/>
        </w:rPr>
        <w:t xml:space="preserve">MTBF (Mean Time Between Failures): tiempo medio entre fallos de un activo. </w:t>
      </w:r>
    </w:p>
    <w:p w:rsidR="327B0C52" w:rsidP="0FFD6019" w:rsidRDefault="327B0C52" w14:paraId="371421E9" w14:textId="3774C0AD">
      <w:pPr>
        <w:pStyle w:val="ListParagraph"/>
        <w:numPr>
          <w:ilvl w:val="0"/>
          <w:numId w:val="3"/>
        </w:numPr>
        <w:spacing w:before="0" w:after="0" w:line="257" w:lineRule="auto"/>
        <w:rPr>
          <w:rFonts w:eastAsiaTheme="minorEastAsia" w:cstheme="minorBidi"/>
        </w:rPr>
      </w:pPr>
      <w:r w:rsidRPr="0FFD6019">
        <w:rPr>
          <w:rFonts w:eastAsiaTheme="minorEastAsia" w:cstheme="minorBidi"/>
        </w:rPr>
        <w:t xml:space="preserve">MTTR (Mean Time To Repair): tiempo medio necesario para reparar una avería. </w:t>
      </w:r>
    </w:p>
    <w:p w:rsidR="327B0C52" w:rsidP="0FFD6019" w:rsidRDefault="327B0C52" w14:paraId="6A727E9E" w14:textId="65764258">
      <w:pPr>
        <w:pStyle w:val="ListParagraph"/>
        <w:numPr>
          <w:ilvl w:val="0"/>
          <w:numId w:val="3"/>
        </w:numPr>
        <w:spacing w:before="0" w:after="0" w:line="257" w:lineRule="auto"/>
        <w:rPr>
          <w:rFonts w:eastAsiaTheme="minorEastAsia" w:cstheme="minorBidi"/>
        </w:rPr>
      </w:pPr>
      <w:r w:rsidRPr="0FFD6019">
        <w:rPr>
          <w:rFonts w:eastAsiaTheme="minorEastAsia" w:cstheme="minorBidi"/>
        </w:rPr>
        <w:t xml:space="preserve">Disponibilidad del activo, que mide el porcentaje de tiempo en que el equipo se encuentra operativo. </w:t>
      </w:r>
    </w:p>
    <w:p w:rsidR="327B0C52" w:rsidP="0FFD6019" w:rsidRDefault="327B0C52" w14:paraId="7D9B6C1E" w14:textId="14622A04">
      <w:pPr>
        <w:pStyle w:val="ListParagraph"/>
        <w:numPr>
          <w:ilvl w:val="0"/>
          <w:numId w:val="3"/>
        </w:numPr>
        <w:spacing w:before="0" w:after="0" w:line="257" w:lineRule="auto"/>
        <w:rPr>
          <w:rFonts w:eastAsiaTheme="minorEastAsia" w:cstheme="minorBidi"/>
        </w:rPr>
      </w:pPr>
      <w:r w:rsidRPr="0FFD6019">
        <w:rPr>
          <w:rFonts w:eastAsiaTheme="minorEastAsia" w:cstheme="minorBidi"/>
        </w:rPr>
        <w:t xml:space="preserve">Coste directo de mantenimiento, asociado a las intervenciones realizadas. </w:t>
      </w:r>
    </w:p>
    <w:p w:rsidR="327B0C52" w:rsidP="0FFD6019" w:rsidRDefault="327B0C52" w14:paraId="200384A1" w14:textId="1A34415F">
      <w:pPr>
        <w:spacing w:before="0" w:after="160" w:line="257" w:lineRule="auto"/>
        <w:rPr>
          <w:rFonts w:eastAsiaTheme="minorEastAsia" w:cstheme="minorBidi"/>
        </w:rPr>
      </w:pPr>
      <w:r w:rsidRPr="0FFD6019">
        <w:rPr>
          <w:rFonts w:eastAsiaTheme="minorEastAsia" w:cstheme="minorBidi"/>
        </w:rPr>
        <w:t>No obstante, investigaciones recientes sugieren que el análisis basado únicamente en indicadores individuales puede resultar limitado. Por este motivo, diversos trabajos proponen el uso de índices compuestos de criticidad, que combinan múltiples dimensiones del mantenimiento para priorizar los activos más problemáticos.</w:t>
      </w:r>
    </w:p>
    <w:p w:rsidR="327B0C52" w:rsidP="0FFD6019" w:rsidRDefault="327B0C52" w14:paraId="7B652E1E" w14:textId="2F70BA64">
      <w:pPr>
        <w:spacing w:before="0" w:after="160" w:line="257" w:lineRule="auto"/>
        <w:rPr>
          <w:rFonts w:eastAsiaTheme="minorEastAsia" w:cstheme="minorBidi"/>
        </w:rPr>
      </w:pPr>
      <w:r w:rsidRPr="0FFD6019">
        <w:rPr>
          <w:rFonts w:eastAsiaTheme="minorEastAsia" w:cstheme="minorBidi"/>
        </w:rPr>
        <w:t>En este sentido, el estudio de Hector y Panjanathan (2024), describe diferentes arquitecturas de mantenimiento predictivo en el contexto de la Industria 4.0. Estos autores identifican una serie de etapas comunes en los sistemas analíticos de mantenimiento, entre las que destacan:</w:t>
      </w:r>
    </w:p>
    <w:p w:rsidR="327B0C52" w:rsidP="5FF41286" w:rsidRDefault="327B0C52" w14:paraId="6D4A6730" w14:textId="1A52313C">
      <w:pPr>
        <w:pStyle w:val="ListParagraph"/>
        <w:numPr>
          <w:ilvl w:val="0"/>
          <w:numId w:val="41"/>
        </w:numPr>
        <w:spacing w:before="0" w:after="0" w:line="257" w:lineRule="auto"/>
        <w:rPr>
          <w:rFonts w:eastAsia="ＭＳ 明朝" w:cs="Arial" w:eastAsiaTheme="minorEastAsia" w:cstheme="minorBidi"/>
        </w:rPr>
      </w:pPr>
      <w:r w:rsidRPr="5FF41286" w:rsidR="2B2F2DF9">
        <w:rPr>
          <w:rFonts w:eastAsia="ＭＳ 明朝" w:cs="Arial" w:eastAsiaTheme="minorEastAsia" w:cstheme="minorBidi"/>
        </w:rPr>
        <w:t>L</w:t>
      </w:r>
      <w:r w:rsidRPr="5FF41286" w:rsidR="327B0C52">
        <w:rPr>
          <w:rFonts w:eastAsia="ＭＳ 明朝" w:cs="Arial" w:eastAsiaTheme="minorEastAsia" w:cstheme="minorBidi"/>
        </w:rPr>
        <w:t>impieza y preparación de datos</w:t>
      </w:r>
      <w:r w:rsidRPr="5FF41286" w:rsidR="6A5A648E">
        <w:rPr>
          <w:rFonts w:eastAsia="ＭＳ 明朝" w:cs="Arial" w:eastAsiaTheme="minorEastAsia" w:cstheme="minorBidi"/>
        </w:rPr>
        <w:t>.</w:t>
      </w:r>
    </w:p>
    <w:p w:rsidR="327B0C52" w:rsidP="5FF41286" w:rsidRDefault="327B0C52" w14:paraId="39D581D5" w14:textId="7A926BDC">
      <w:pPr>
        <w:pStyle w:val="ListParagraph"/>
        <w:numPr>
          <w:ilvl w:val="0"/>
          <w:numId w:val="41"/>
        </w:numPr>
        <w:spacing w:before="0" w:after="0" w:line="257" w:lineRule="auto"/>
        <w:rPr>
          <w:rFonts w:eastAsia="ＭＳ 明朝" w:cs="Arial" w:eastAsiaTheme="minorEastAsia" w:cstheme="minorBidi"/>
        </w:rPr>
      </w:pPr>
      <w:r w:rsidRPr="5FF41286" w:rsidR="237ABB80">
        <w:rPr>
          <w:rFonts w:eastAsia="ＭＳ 明朝" w:cs="Arial" w:eastAsiaTheme="minorEastAsia" w:cstheme="minorBidi"/>
        </w:rPr>
        <w:t>N</w:t>
      </w:r>
      <w:r w:rsidRPr="5FF41286" w:rsidR="327B0C52">
        <w:rPr>
          <w:rFonts w:eastAsia="ＭＳ 明朝" w:cs="Arial" w:eastAsiaTheme="minorEastAsia" w:cstheme="minorBidi"/>
        </w:rPr>
        <w:t>ormalización y estructuración de la información</w:t>
      </w:r>
      <w:r w:rsidRPr="5FF41286" w:rsidR="1A41CCAF">
        <w:rPr>
          <w:rFonts w:eastAsia="ＭＳ 明朝" w:cs="Arial" w:eastAsiaTheme="minorEastAsia" w:cstheme="minorBidi"/>
        </w:rPr>
        <w:t>.</w:t>
      </w:r>
    </w:p>
    <w:p w:rsidR="327B0C52" w:rsidP="5FF41286" w:rsidRDefault="327B0C52" w14:paraId="7A18CFBE" w14:textId="1D296CC1">
      <w:pPr>
        <w:pStyle w:val="ListParagraph"/>
        <w:numPr>
          <w:ilvl w:val="0"/>
          <w:numId w:val="41"/>
        </w:numPr>
        <w:spacing w:before="0" w:after="0" w:line="257" w:lineRule="auto"/>
        <w:rPr>
          <w:rFonts w:eastAsia="ＭＳ 明朝" w:cs="Arial" w:eastAsiaTheme="minorEastAsia" w:cstheme="minorBidi"/>
        </w:rPr>
      </w:pPr>
      <w:r w:rsidRPr="5FF41286" w:rsidR="1CCBAC1D">
        <w:rPr>
          <w:rFonts w:eastAsia="ＭＳ 明朝" w:cs="Arial" w:eastAsiaTheme="minorEastAsia" w:cstheme="minorBidi"/>
        </w:rPr>
        <w:t>E</w:t>
      </w:r>
      <w:r w:rsidRPr="5FF41286" w:rsidR="327B0C52">
        <w:rPr>
          <w:rFonts w:eastAsia="ＭＳ 明朝" w:cs="Arial" w:eastAsiaTheme="minorEastAsia" w:cstheme="minorBidi"/>
        </w:rPr>
        <w:t>xtracción de características relevantes</w:t>
      </w:r>
      <w:r w:rsidRPr="5FF41286" w:rsidR="69016935">
        <w:rPr>
          <w:rFonts w:eastAsia="ＭＳ 明朝" w:cs="Arial" w:eastAsiaTheme="minorEastAsia" w:cstheme="minorBidi"/>
        </w:rPr>
        <w:t>.</w:t>
      </w:r>
    </w:p>
    <w:p w:rsidR="327B0C52" w:rsidP="5FF41286" w:rsidRDefault="327B0C52" w14:paraId="67411964" w14:textId="1BA247FD">
      <w:pPr>
        <w:pStyle w:val="ListParagraph"/>
        <w:numPr>
          <w:ilvl w:val="0"/>
          <w:numId w:val="41"/>
        </w:numPr>
        <w:spacing w:before="0" w:after="0" w:line="257" w:lineRule="auto"/>
        <w:rPr>
          <w:rFonts w:eastAsia="ＭＳ 明朝" w:cs="Arial" w:eastAsiaTheme="minorEastAsia" w:cstheme="minorBidi"/>
        </w:rPr>
      </w:pPr>
      <w:r w:rsidRPr="5FF41286" w:rsidR="5A4E2477">
        <w:rPr>
          <w:rFonts w:eastAsia="ＭＳ 明朝" w:cs="Arial" w:eastAsiaTheme="minorEastAsia" w:cstheme="minorBidi"/>
        </w:rPr>
        <w:t>M</w:t>
      </w:r>
      <w:r w:rsidRPr="5FF41286" w:rsidR="327B0C52">
        <w:rPr>
          <w:rFonts w:eastAsia="ＭＳ 明朝" w:cs="Arial" w:eastAsiaTheme="minorEastAsia" w:cstheme="minorBidi"/>
        </w:rPr>
        <w:t xml:space="preserve">odelización y análisis de la criticidad de los activos. </w:t>
      </w:r>
    </w:p>
    <w:p w:rsidR="327B0C52" w:rsidP="0FFD6019" w:rsidRDefault="327B0C52" w14:paraId="64392B72" w14:textId="6939B6D1">
      <w:pPr>
        <w:spacing w:before="0" w:after="160" w:line="257" w:lineRule="auto"/>
        <w:rPr>
          <w:rFonts w:eastAsiaTheme="minorEastAsia" w:cstheme="minorBidi"/>
        </w:rPr>
      </w:pPr>
      <w:r w:rsidRPr="0FFD6019">
        <w:rPr>
          <w:rFonts w:eastAsiaTheme="minorEastAsia" w:cstheme="minorBidi"/>
        </w:rPr>
        <w:t>Este enfoque coincide con la arquitectura analítica propuesta en el sistema OpsInsight Analytics, donde el análisis de incidencias se basa en un pipeline estructurado que transforma registros de mantenimiento en indicadores analíticos.</w:t>
      </w:r>
    </w:p>
    <w:p w:rsidR="327B0C52" w:rsidP="0FFD6019" w:rsidRDefault="327B0C52" w14:paraId="2FA999F5" w14:textId="0A198C3E">
      <w:pPr>
        <w:spacing w:before="0" w:after="160" w:line="257" w:lineRule="auto"/>
        <w:rPr>
          <w:rFonts w:eastAsiaTheme="minorEastAsia" w:cstheme="minorBidi"/>
        </w:rPr>
      </w:pPr>
      <w:r w:rsidRPr="0FFD6019">
        <w:rPr>
          <w:rFonts w:eastAsiaTheme="minorEastAsia" w:cstheme="minorBidi"/>
        </w:rPr>
        <w:t>En el dashboard desarrollado en este proyecto, la criticidad de los activos no se limitará a contabilizar el número de incidencias registradas. En su lugar, se propone construir un índice compuesto de criticidad que combine varias dimensiones del mantenimiento, como:</w:t>
      </w:r>
    </w:p>
    <w:p w:rsidR="327B0C52" w:rsidP="5FF41286" w:rsidRDefault="327B0C52" w14:paraId="43F8A33B" w14:textId="76D4F94A">
      <w:pPr>
        <w:pStyle w:val="ListParagraph"/>
        <w:numPr>
          <w:ilvl w:val="0"/>
          <w:numId w:val="1"/>
        </w:numPr>
        <w:spacing w:before="0" w:after="0" w:line="257" w:lineRule="auto"/>
        <w:rPr>
          <w:rFonts w:eastAsia="ＭＳ 明朝" w:cs="Arial" w:eastAsiaTheme="minorEastAsia" w:cstheme="minorBidi"/>
        </w:rPr>
      </w:pPr>
      <w:r w:rsidRPr="5FF41286" w:rsidR="27EA0C5B">
        <w:rPr>
          <w:rFonts w:eastAsia="ＭＳ 明朝" w:cs="Arial" w:eastAsiaTheme="minorEastAsia" w:cstheme="minorBidi"/>
        </w:rPr>
        <w:t>L</w:t>
      </w:r>
      <w:r w:rsidRPr="5FF41286" w:rsidR="327B0C52">
        <w:rPr>
          <w:rFonts w:eastAsia="ＭＳ 明朝" w:cs="Arial" w:eastAsiaTheme="minorEastAsia" w:cstheme="minorBidi"/>
        </w:rPr>
        <w:t>a frecuencia histórica de fallos</w:t>
      </w:r>
      <w:r w:rsidRPr="5FF41286" w:rsidR="20FB16A6">
        <w:rPr>
          <w:rFonts w:eastAsia="ＭＳ 明朝" w:cs="Arial" w:eastAsiaTheme="minorEastAsia" w:cstheme="minorBidi"/>
        </w:rPr>
        <w:t>.</w:t>
      </w:r>
    </w:p>
    <w:p w:rsidR="327B0C52" w:rsidP="5FF41286" w:rsidRDefault="327B0C52" w14:paraId="40DE4D7C" w14:textId="3F55527E">
      <w:pPr>
        <w:pStyle w:val="ListParagraph"/>
        <w:numPr>
          <w:ilvl w:val="0"/>
          <w:numId w:val="1"/>
        </w:numPr>
        <w:spacing w:before="0" w:after="0" w:line="257" w:lineRule="auto"/>
        <w:rPr>
          <w:rFonts w:eastAsia="ＭＳ 明朝" w:cs="Arial" w:eastAsiaTheme="minorEastAsia" w:cstheme="minorBidi"/>
        </w:rPr>
      </w:pPr>
      <w:r w:rsidRPr="5FF41286" w:rsidR="36177390">
        <w:rPr>
          <w:rFonts w:eastAsia="ＭＳ 明朝" w:cs="Arial" w:eastAsiaTheme="minorEastAsia" w:cstheme="minorBidi"/>
        </w:rPr>
        <w:t>L</w:t>
      </w:r>
      <w:r w:rsidRPr="5FF41286" w:rsidR="327B0C52">
        <w:rPr>
          <w:rFonts w:eastAsia="ＭＳ 明朝" w:cs="Arial" w:eastAsiaTheme="minorEastAsia" w:cstheme="minorBidi"/>
        </w:rPr>
        <w:t>a duración media de las paradas</w:t>
      </w:r>
      <w:r w:rsidRPr="5FF41286" w:rsidR="59138822">
        <w:rPr>
          <w:rFonts w:eastAsia="ＭＳ 明朝" w:cs="Arial" w:eastAsiaTheme="minorEastAsia" w:cstheme="minorBidi"/>
        </w:rPr>
        <w:t>.</w:t>
      </w:r>
    </w:p>
    <w:p w:rsidR="327B0C52" w:rsidP="5FF41286" w:rsidRDefault="327B0C52" w14:paraId="09D0A89F" w14:textId="7C2D55CF">
      <w:pPr>
        <w:pStyle w:val="ListParagraph"/>
        <w:numPr>
          <w:ilvl w:val="0"/>
          <w:numId w:val="1"/>
        </w:numPr>
        <w:spacing w:before="0" w:after="0" w:line="257" w:lineRule="auto"/>
        <w:rPr>
          <w:rFonts w:eastAsia="ＭＳ 明朝" w:cs="Arial" w:eastAsiaTheme="minorEastAsia" w:cstheme="minorBidi"/>
        </w:rPr>
      </w:pPr>
      <w:r w:rsidRPr="5FF41286" w:rsidR="1B390236">
        <w:rPr>
          <w:rFonts w:eastAsia="ＭＳ 明朝" w:cs="Arial" w:eastAsiaTheme="minorEastAsia" w:cstheme="minorBidi"/>
        </w:rPr>
        <w:t>E</w:t>
      </w:r>
      <w:r w:rsidRPr="5FF41286" w:rsidR="327B0C52">
        <w:rPr>
          <w:rFonts w:eastAsia="ＭＳ 明朝" w:cs="Arial" w:eastAsiaTheme="minorEastAsia" w:cstheme="minorBidi"/>
        </w:rPr>
        <w:t xml:space="preserve">l coste estimado asociado a las intervenciones. </w:t>
      </w:r>
    </w:p>
    <w:p w:rsidR="327B0C52" w:rsidP="0FFD6019" w:rsidRDefault="327B0C52" w14:paraId="3B1670C8" w14:textId="65FE016F">
      <w:pPr>
        <w:spacing w:before="0" w:after="160" w:line="257" w:lineRule="auto"/>
        <w:rPr>
          <w:rFonts w:eastAsiaTheme="minorEastAsia" w:cstheme="minorBidi"/>
        </w:rPr>
      </w:pPr>
      <w:r w:rsidRPr="0FFD6019">
        <w:rPr>
          <w:rFonts w:eastAsiaTheme="minorEastAsia" w:cstheme="minorBidi"/>
        </w:rPr>
        <w:t>El resultado de este índice se representará mediante visualizaciones interactivas, como mapas de calor o rankings dinámicos, que permitirán filtrar la información por periodo temporal, tipo de activo o categoría de fallo.</w:t>
      </w:r>
    </w:p>
    <w:p w:rsidR="0D435FB1" w:rsidP="0FFD6019" w:rsidRDefault="0D435FB1" w14:paraId="045B027E" w14:textId="5535A397">
      <w:pPr>
        <w:rPr>
          <w:rFonts w:ascii="Calibri" w:hAnsi="Calibri" w:eastAsia="Calibri" w:cs="Calibri"/>
          <w:lang w:val="en-US"/>
        </w:rPr>
      </w:pPr>
      <w:r w:rsidRPr="0FFD6019">
        <w:rPr>
          <w:rFonts w:ascii="Calibri" w:hAnsi="Calibri" w:eastAsia="Calibri" w:cs="Calibri"/>
          <w:lang w:val="en-US"/>
        </w:rPr>
        <w:t xml:space="preserve">Hector, I., &amp; Panjanathan, R. (2024). Predictive maintenance in Industry 4.0: A survey of planning models and machine learning techniques. </w:t>
      </w:r>
      <w:r w:rsidRPr="0FFD6019">
        <w:rPr>
          <w:rFonts w:ascii="Calibri" w:hAnsi="Calibri" w:eastAsia="Calibri" w:cs="Calibri"/>
          <w:i/>
          <w:iCs/>
          <w:lang w:val="en-US"/>
        </w:rPr>
        <w:t>PeerJ Computer Science, 10</w:t>
      </w:r>
      <w:r w:rsidRPr="0FFD6019">
        <w:rPr>
          <w:rFonts w:ascii="Calibri" w:hAnsi="Calibri" w:eastAsia="Calibri" w:cs="Calibri"/>
          <w:lang w:val="en-US"/>
        </w:rPr>
        <w:t xml:space="preserve">, e2016. </w:t>
      </w:r>
      <w:hyperlink r:id="rId62">
        <w:r w:rsidRPr="0FFD6019">
          <w:rPr>
            <w:rStyle w:val="Hyperlink"/>
            <w:rFonts w:ascii="Calibri" w:hAnsi="Calibri" w:eastAsia="Calibri" w:cs="Calibri"/>
            <w:lang w:val="en-US"/>
          </w:rPr>
          <w:t>https://doi.org/10.7717/peerj-cs.2016</w:t>
        </w:r>
      </w:hyperlink>
      <w:r w:rsidRPr="0FFD6019">
        <w:rPr>
          <w:rFonts w:ascii="Calibri" w:hAnsi="Calibri" w:eastAsia="Calibri" w:cs="Calibri"/>
          <w:lang w:val="en-US"/>
        </w:rPr>
        <w:t xml:space="preserve"> → Acceso abierto: </w:t>
      </w:r>
      <w:hyperlink r:id="rId63">
        <w:r w:rsidRPr="0FFD6019">
          <w:rPr>
            <w:rStyle w:val="Hyperlink"/>
            <w:rFonts w:ascii="Calibri" w:hAnsi="Calibri" w:eastAsia="Calibri" w:cs="Calibri"/>
            <w:lang w:val="en-US"/>
          </w:rPr>
          <w:t>https://pmc.ncbi.nlm.nih.gov/articles/PMC11157603/</w:t>
        </w:r>
      </w:hyperlink>
    </w:p>
    <w:p w:rsidR="0D435FB1" w:rsidP="5FF41286" w:rsidRDefault="0D435FB1" w14:paraId="1F758FB5" w14:textId="11CDC60B">
      <w:pPr>
        <w:pStyle w:val="Heading4"/>
        <w:rPr/>
      </w:pPr>
      <w:r w:rsidR="0D435FB1">
        <w:rPr/>
        <w:t xml:space="preserve">Herramientas de visualización: </w:t>
      </w:r>
      <w:r w:rsidR="0D435FB1">
        <w:rPr/>
        <w:t>Plotly</w:t>
      </w:r>
      <w:r w:rsidR="0D435FB1">
        <w:rPr/>
        <w:t xml:space="preserve"> y </w:t>
      </w:r>
      <w:r w:rsidR="0D435FB1">
        <w:rPr/>
        <w:t>Streamlit</w:t>
      </w:r>
      <w:r w:rsidR="0D435FB1">
        <w:rPr/>
        <w:t xml:space="preserve"> como </w:t>
      </w:r>
      <w:r w:rsidR="0D435FB1">
        <w:rPr/>
        <w:t>stack</w:t>
      </w:r>
      <w:r w:rsidR="0D435FB1">
        <w:rPr/>
        <w:t xml:space="preserve"> de referencia</w:t>
      </w:r>
    </w:p>
    <w:p w:rsidR="0D435FB1" w:rsidP="0FFD6019" w:rsidRDefault="0D435FB1" w14:paraId="1FD6D4A9" w14:textId="28CD845A">
      <w:pPr>
        <w:spacing w:before="0" w:after="160" w:line="257" w:lineRule="auto"/>
        <w:rPr>
          <w:rFonts w:eastAsiaTheme="minorEastAsia" w:cstheme="minorBidi"/>
        </w:rPr>
      </w:pPr>
      <w:r w:rsidRPr="0FFD6019">
        <w:rPr>
          <w:rFonts w:eastAsiaTheme="minorEastAsia" w:cstheme="minorBidi"/>
        </w:rPr>
        <w:t>En los últimos años, el ecosistema de herramientas para la visualización de datos en Python ha evolucionado notablemente, especialmente en el ámbito de los dashboards analíticos. Entre las soluciones más utilizadas en proyectos de ciencia de datos destacan las librerías Plotly y Streamlit, que permiten desarrollar interfaces interactivas de forma relativamente sencilla.</w:t>
      </w:r>
    </w:p>
    <w:p w:rsidR="0D435FB1" w:rsidP="0FFD6019" w:rsidRDefault="0D435FB1" w14:paraId="4F8FBE76" w14:textId="748DC659">
      <w:pPr>
        <w:spacing w:before="0" w:after="160" w:line="257" w:lineRule="auto"/>
        <w:rPr>
          <w:rFonts w:eastAsiaTheme="minorEastAsia" w:cstheme="minorBidi"/>
          <w:i/>
          <w:iCs/>
        </w:rPr>
      </w:pPr>
      <w:r w:rsidRPr="0FFD6019">
        <w:rPr>
          <w:rFonts w:eastAsiaTheme="minorEastAsia" w:cstheme="minorBidi"/>
        </w:rPr>
        <w:t xml:space="preserve">Plotly es una librería de visualización que permite crear gráficos interactivos directamente desde Python. Una de sus principales ventajas es que ofrece interactividad nativa, como zoom, filtrado o visualización de detalles mediante </w:t>
      </w:r>
      <w:r w:rsidRPr="0FFD6019">
        <w:rPr>
          <w:rFonts w:eastAsiaTheme="minorEastAsia" w:cstheme="minorBidi"/>
          <w:i/>
          <w:iCs/>
        </w:rPr>
        <w:t>tooltip.</w:t>
      </w:r>
    </w:p>
    <w:p w:rsidR="0D435FB1" w:rsidP="0FFD6019" w:rsidRDefault="0D435FB1" w14:paraId="4FA764AF" w14:textId="2B50A9B2">
      <w:pPr>
        <w:spacing w:before="0" w:after="160" w:line="257" w:lineRule="auto"/>
        <w:rPr>
          <w:rFonts w:eastAsiaTheme="minorEastAsia" w:cstheme="minorBidi"/>
        </w:rPr>
      </w:pPr>
      <w:r w:rsidRPr="0FFD6019">
        <w:rPr>
          <w:rFonts w:eastAsiaTheme="minorEastAsia" w:cstheme="minorBidi"/>
        </w:rPr>
        <w:t>Por su parte, Streamlit es un framework de desarrollo de aplicaciones web que permite transformar scripts de análisis de datos en interfaces interactivas accesibles desde un navegador. Con una cantidad reducida de código adicional, es posible incorporar filtros, controles de selección, actualizaciones dinámicas y visualizaciones integradas en una aplicación web ligera.</w:t>
      </w:r>
    </w:p>
    <w:p w:rsidR="0D435FB1" w:rsidP="5FF41286" w:rsidRDefault="0D435FB1" w14:paraId="0FD4AEFB" w14:textId="0306D7D3">
      <w:pPr>
        <w:spacing w:before="0" w:after="160" w:line="257" w:lineRule="auto"/>
        <w:rPr>
          <w:rFonts w:eastAsia="ＭＳ 明朝" w:cs="Arial" w:eastAsiaTheme="minorEastAsia" w:cstheme="minorBidi"/>
        </w:rPr>
      </w:pPr>
      <w:commentRangeStart w:id="721087393"/>
      <w:commentRangeStart w:id="1551333049"/>
      <w:r w:rsidRPr="5FF41286" w:rsidR="0D435FB1">
        <w:rPr>
          <w:rFonts w:eastAsia="ＭＳ 明朝" w:cs="Arial" w:eastAsiaTheme="minorEastAsia" w:cstheme="minorBidi"/>
        </w:rPr>
        <w:t xml:space="preserve">La combinación de </w:t>
      </w:r>
      <w:r w:rsidRPr="5FF41286" w:rsidR="0D435FB1">
        <w:rPr>
          <w:rFonts w:eastAsia="ＭＳ 明朝" w:cs="Arial" w:eastAsiaTheme="minorEastAsia" w:cstheme="minorBidi"/>
        </w:rPr>
        <w:t>Plotly</w:t>
      </w:r>
      <w:r w:rsidRPr="5FF41286" w:rsidR="0D435FB1">
        <w:rPr>
          <w:rFonts w:eastAsia="ＭＳ 明朝" w:cs="Arial" w:eastAsiaTheme="minorEastAsia" w:cstheme="minorBidi"/>
        </w:rPr>
        <w:t xml:space="preserve"> y </w:t>
      </w:r>
      <w:r w:rsidRPr="5FF41286" w:rsidR="0D435FB1">
        <w:rPr>
          <w:rFonts w:eastAsia="ＭＳ 明朝" w:cs="Arial" w:eastAsiaTheme="minorEastAsia" w:cstheme="minorBidi"/>
        </w:rPr>
        <w:t>Streamlit</w:t>
      </w:r>
      <w:r w:rsidRPr="5FF41286" w:rsidR="0D435FB1">
        <w:rPr>
          <w:rFonts w:eastAsia="ＭＳ 明朝" w:cs="Arial" w:eastAsiaTheme="minorEastAsia" w:cstheme="minorBidi"/>
        </w:rPr>
        <w:t xml:space="preserve"> </w:t>
      </w:r>
      <w:commentRangeEnd w:id="721087393"/>
      <w:r>
        <w:rPr>
          <w:rStyle w:val="CommentReference"/>
        </w:rPr>
        <w:commentReference w:id="721087393"/>
      </w:r>
      <w:commentRangeEnd w:id="1551333049"/>
      <w:r>
        <w:rPr>
          <w:rStyle w:val="CommentReference"/>
        </w:rPr>
        <w:commentReference w:id="1551333049"/>
      </w:r>
      <w:r w:rsidRPr="5FF41286" w:rsidR="0D435FB1">
        <w:rPr>
          <w:rFonts w:eastAsia="ＭＳ 明朝" w:cs="Arial" w:eastAsiaTheme="minorEastAsia" w:cstheme="minorBidi"/>
        </w:rPr>
        <w:t xml:space="preserve">permite construir </w:t>
      </w:r>
      <w:r w:rsidRPr="5FF41286" w:rsidR="0D435FB1">
        <w:rPr>
          <w:rFonts w:eastAsia="ＭＳ 明朝" w:cs="Arial" w:eastAsiaTheme="minorEastAsia" w:cstheme="minorBidi"/>
        </w:rPr>
        <w:t>dashboards</w:t>
      </w:r>
      <w:r w:rsidRPr="5FF41286" w:rsidR="0D435FB1">
        <w:rPr>
          <w:rFonts w:eastAsia="ＭＳ 明朝" w:cs="Arial" w:eastAsiaTheme="minorEastAsia" w:cstheme="minorBidi"/>
        </w:rPr>
        <w:t xml:space="preserve"> analíticos completos en Python, integrados de forma natural con librerías de análisis de datos como Pandas o </w:t>
      </w:r>
      <w:r w:rsidRPr="5FF41286" w:rsidR="0D435FB1">
        <w:rPr>
          <w:rFonts w:eastAsia="ＭＳ 明朝" w:cs="Arial" w:eastAsiaTheme="minorEastAsia" w:cstheme="minorBidi"/>
        </w:rPr>
        <w:t>scikit-learn</w:t>
      </w:r>
      <w:r w:rsidRPr="5FF41286" w:rsidR="0D435FB1">
        <w:rPr>
          <w:rFonts w:eastAsia="ＭＳ 明朝" w:cs="Arial" w:eastAsiaTheme="minorEastAsia" w:cstheme="minorBidi"/>
        </w:rPr>
        <w:t>. Además, estas herramientas son de código abierto y pueden ejecutarse localmente sin necesidad de infraestructuras complejas, lo que facilita su uso en entornos académicos y prototipos analíticos.</w:t>
      </w:r>
    </w:p>
    <w:p w:rsidR="0D435FB1" w:rsidP="0FFD6019" w:rsidRDefault="0D435FB1" w14:paraId="0978D6CE" w14:textId="5CB14E46">
      <w:pPr>
        <w:spacing w:before="0" w:after="160" w:line="257" w:lineRule="auto"/>
        <w:rPr>
          <w:rFonts w:eastAsiaTheme="minorEastAsia" w:cstheme="minorBidi"/>
        </w:rPr>
      </w:pPr>
      <w:r w:rsidRPr="0FFD6019">
        <w:rPr>
          <w:rFonts w:eastAsiaTheme="minorEastAsia" w:cstheme="minorBidi"/>
        </w:rPr>
        <w:t>En el caso de este proyecto, la elección de Plotly y Streamlit responde a la necesidad de construir un demostrador analítico reproducible y accesible, sin depender de herramientas comerciales ni de infraestructuras complejas. Alternativas como Grafana o Kibana, aunque muy utilizadas en entornos industriales, están orientadas principalmente a la monitorización en tiempo real y requieren sistemas de ingestión continua de datos, lo que excede el alcance de un proyecto centrado en el análisis histórico de incidencias.</w:t>
      </w:r>
    </w:p>
    <w:p w:rsidR="0FFD6019" w:rsidP="0FFD6019" w:rsidRDefault="0FFD6019" w14:paraId="1A65AF0F" w14:textId="01FD29F5">
      <w:pPr>
        <w:rPr>
          <w:rFonts w:ascii="Calibri" w:hAnsi="Calibri" w:eastAsia="Calibri" w:cs="Calibri"/>
        </w:rPr>
      </w:pPr>
    </w:p>
    <w:p w:rsidRPr="009E729C" w:rsidR="009E729C" w:rsidP="00F55627" w:rsidRDefault="003F0CA1" w14:paraId="76898095" w14:textId="5CD02645">
      <w:pPr>
        <w:pStyle w:val="Heading2"/>
        <w:ind w:left="716"/>
        <w:rPr>
          <w:caps w:val="0"/>
        </w:rPr>
      </w:pPr>
      <w:r w:rsidR="003F0CA1">
        <w:rPr>
          <w:caps w:val="0"/>
          <w:smallCaps w:val="0"/>
        </w:rPr>
        <w:t>Conclusiones</w:t>
      </w:r>
    </w:p>
    <w:p w:rsidR="695E1887" w:rsidP="5FF41286" w:rsidRDefault="695E1887" w14:paraId="1B160066" w14:textId="1A06D647">
      <w:pPr>
        <w:rPr>
          <w:highlight w:val="yellow"/>
        </w:rPr>
      </w:pPr>
      <w:commentRangeStart w:id="86859175"/>
      <w:commentRangeStart w:id="1702197814"/>
      <w:r w:rsidRPr="5FF41286" w:rsidR="695E1887">
        <w:rPr>
          <w:highlight w:val="yellow"/>
        </w:rPr>
        <w:t>Efrel</w:t>
      </w:r>
      <w:r w:rsidRPr="5FF41286" w:rsidR="695E1887">
        <w:rPr>
          <w:highlight w:val="yellow"/>
        </w:rPr>
        <w:t xml:space="preserve"> </w:t>
      </w:r>
      <w:r w:rsidRPr="5FF41286" w:rsidR="695E1887">
        <w:rPr>
          <w:highlight w:val="yellow"/>
        </w:rPr>
        <w:t>(agentes)</w:t>
      </w:r>
      <w:commentRangeEnd w:id="86859175"/>
      <w:r>
        <w:rPr>
          <w:rStyle w:val="CommentReference"/>
        </w:rPr>
        <w:commentReference w:id="86859175"/>
      </w:r>
      <w:commentRangeEnd w:id="1702197814"/>
      <w:r>
        <w:rPr>
          <w:rStyle w:val="CommentReference"/>
        </w:rPr>
        <w:commentReference w:id="1702197814"/>
      </w:r>
    </w:p>
    <w:p w:rsidR="695E1887" w:rsidP="5FF41286" w:rsidRDefault="695E1887" w14:paraId="408170CB" w14:textId="0B73ABE9">
      <w:pPr>
        <w:pStyle w:val="Normal"/>
        <w:suppressLineNumbers w:val="0"/>
        <w:bidi w:val="0"/>
        <w:spacing w:before="120" w:beforeAutospacing="off" w:after="120" w:afterAutospacing="off" w:line="360" w:lineRule="auto"/>
        <w:ind w:left="0" w:right="0"/>
        <w:jc w:val="both"/>
      </w:pPr>
      <w:r w:rsidR="695E1887">
        <w:rPr/>
        <w:t>TODO</w:t>
      </w:r>
    </w:p>
    <w:p w:rsidR="2DC0F87A" w:rsidP="5FF41286" w:rsidRDefault="2DC0F87A" w14:paraId="27A2605E" w14:textId="324C4E29">
      <w:pPr>
        <w:rPr>
          <w:highlight w:val="yellow"/>
        </w:rPr>
      </w:pPr>
      <w:r w:rsidRPr="6D5CCB95" w:rsidR="2DC0F87A">
        <w:rPr>
          <w:highlight w:val="yellow"/>
        </w:rPr>
        <w:t>Jose</w:t>
      </w:r>
      <w:r w:rsidRPr="6D5CCB95" w:rsidR="2DC0F87A">
        <w:rPr>
          <w:highlight w:val="yellow"/>
        </w:rPr>
        <w:t xml:space="preserve"> (OCR)</w:t>
      </w:r>
      <w:r w:rsidRPr="6D5CCB95" w:rsidR="0C73B5BE">
        <w:rPr>
          <w:highlight w:val="yellow"/>
        </w:rPr>
        <w:t xml:space="preserve"> - TODO – Actualizar cuando se conozca la fuente de datos y tipos de documentos</w:t>
      </w:r>
    </w:p>
    <w:p w:rsidR="2DC0F87A" w:rsidP="5FF41286" w:rsidRDefault="2DC0F87A" w14:paraId="4E9C1AD4" w14:textId="52EB0A4B">
      <w:pPr>
        <w:pStyle w:val="Normal"/>
      </w:pPr>
      <w:r w:rsidR="2DC0F87A">
        <w:rPr/>
        <w:t xml:space="preserve">Con respecto al análisis visual de documentos, se propone el uso de </w:t>
      </w:r>
      <w:commentRangeStart w:id="880724022"/>
      <w:commentRangeStart w:id="1663347878"/>
      <w:r w:rsidR="2DC0F87A">
        <w:rPr/>
        <w:t>Tesseract</w:t>
      </w:r>
      <w:r w:rsidR="2DC0F87A">
        <w:rPr/>
        <w:t xml:space="preserve"> por ser una solución rápida, eficiente y probada durante muchos años. A pesar de su </w:t>
      </w:r>
      <w:r w:rsidR="3A60AE08">
        <w:rPr/>
        <w:t>menor rendimiento en casos complejos, se considera que el caso de uso de este proyecto no necesita de soluciones más complejas y pesadas.</w:t>
      </w:r>
      <w:commentRangeEnd w:id="880724022"/>
      <w:r>
        <w:rPr>
          <w:rStyle w:val="CommentReference"/>
        </w:rPr>
        <w:commentReference w:id="880724022"/>
      </w:r>
      <w:commentRangeEnd w:id="1663347878"/>
      <w:r>
        <w:rPr>
          <w:rStyle w:val="CommentReference"/>
        </w:rPr>
        <w:commentReference w:id="1663347878"/>
      </w:r>
    </w:p>
    <w:p w:rsidRPr="00AE2447" w:rsidR="00C308C3" w:rsidP="0FFD6019" w:rsidRDefault="10FE11EA" w14:paraId="03570C36" w14:textId="6AA75C3B">
      <w:pPr>
        <w:rPr>
          <w:highlight w:val="yellow"/>
        </w:rPr>
      </w:pPr>
      <w:r w:rsidRPr="0FFD6019">
        <w:rPr>
          <w:highlight w:val="yellow"/>
        </w:rPr>
        <w:t>Víctor (dashboard)</w:t>
      </w:r>
    </w:p>
    <w:p w:rsidRPr="00AE2447" w:rsidR="00C308C3" w:rsidP="0FFD6019" w:rsidRDefault="10FE11EA" w14:paraId="56C5EC9A" w14:textId="47CCEAB6">
      <w:pPr>
        <w:spacing w:before="0" w:after="160" w:line="257" w:lineRule="auto"/>
        <w:rPr>
          <w:rFonts w:eastAsiaTheme="minorEastAsia" w:cstheme="minorBidi"/>
        </w:rPr>
      </w:pPr>
      <w:r w:rsidRPr="0FFD6019">
        <w:rPr>
          <w:rFonts w:eastAsiaTheme="minorEastAsia" w:cstheme="minorBidi"/>
        </w:rPr>
        <w:t>Primero, muchos estudios sobre mantenimiento predictivo se centran en crear modelos de análisis de datos, pero prestan menos atención a cómo se muestran esos resultados de forma clara para los usuarios.</w:t>
      </w:r>
    </w:p>
    <w:p w:rsidRPr="00AE2447" w:rsidR="00C308C3" w:rsidP="0FFD6019" w:rsidRDefault="10FE11EA" w14:paraId="1A5CB00D" w14:textId="2BC4E471">
      <w:pPr>
        <w:spacing w:before="0" w:after="160" w:line="257" w:lineRule="auto"/>
        <w:rPr>
          <w:rFonts w:eastAsiaTheme="minorEastAsia" w:cstheme="minorBidi"/>
        </w:rPr>
      </w:pPr>
      <w:r w:rsidRPr="0FFD6019">
        <w:rPr>
          <w:rFonts w:eastAsiaTheme="minorEastAsia" w:cstheme="minorBidi"/>
        </w:rPr>
        <w:t>Segundo, para que un dashboard sea útil es fundamental contar con datos bien organizados y normalizados, ya que la calidad de las visualizaciones depende directamente de la calidad del modelo de datos.</w:t>
      </w:r>
    </w:p>
    <w:p w:rsidRPr="00AE2447" w:rsidR="00C308C3" w:rsidP="5FF41286" w:rsidRDefault="10FE11EA" w14:paraId="13B871E7" w14:textId="0321FB35">
      <w:pPr>
        <w:spacing w:before="0" w:after="160" w:line="257" w:lineRule="auto"/>
        <w:rPr>
          <w:rFonts w:eastAsia="ＭＳ 明朝" w:cs="Arial" w:eastAsiaTheme="minorEastAsia" w:cstheme="minorBidi"/>
        </w:rPr>
      </w:pPr>
      <w:r w:rsidRPr="5FF41286" w:rsidR="10FE11EA">
        <w:rPr>
          <w:rFonts w:eastAsia="ＭＳ 明朝" w:cs="Arial" w:eastAsiaTheme="minorEastAsia" w:cstheme="minorBidi"/>
        </w:rPr>
        <w:t xml:space="preserve">Por último, el uso de Python junto con </w:t>
      </w:r>
      <w:r w:rsidRPr="5FF41286" w:rsidR="10FE11EA">
        <w:rPr>
          <w:rFonts w:eastAsia="ＭＳ 明朝" w:cs="Arial" w:eastAsiaTheme="minorEastAsia" w:cstheme="minorBidi"/>
        </w:rPr>
        <w:t>Plotly</w:t>
      </w:r>
      <w:r w:rsidRPr="5FF41286" w:rsidR="10FE11EA">
        <w:rPr>
          <w:rFonts w:eastAsia="ＭＳ 明朝" w:cs="Arial" w:eastAsiaTheme="minorEastAsia" w:cstheme="minorBidi"/>
        </w:rPr>
        <w:t xml:space="preserve"> y </w:t>
      </w:r>
      <w:r w:rsidRPr="5FF41286" w:rsidR="10FE11EA">
        <w:rPr>
          <w:rFonts w:eastAsia="ＭＳ 明朝" w:cs="Arial" w:eastAsiaTheme="minorEastAsia" w:cstheme="minorBidi"/>
        </w:rPr>
        <w:t>Streamlit</w:t>
      </w:r>
      <w:r w:rsidRPr="5FF41286" w:rsidR="10FE11EA">
        <w:rPr>
          <w:rFonts w:eastAsia="ＭＳ 明朝" w:cs="Arial" w:eastAsiaTheme="minorEastAsia" w:cstheme="minorBidi"/>
        </w:rPr>
        <w:t xml:space="preserve"> permite desarrollar </w:t>
      </w:r>
      <w:r w:rsidRPr="5FF41286" w:rsidR="10FE11EA">
        <w:rPr>
          <w:rFonts w:eastAsia="ＭＳ 明朝" w:cs="Arial" w:eastAsiaTheme="minorEastAsia" w:cstheme="minorBidi"/>
        </w:rPr>
        <w:t>dashboards</w:t>
      </w:r>
      <w:r w:rsidRPr="5FF41286" w:rsidR="10FE11EA">
        <w:rPr>
          <w:rFonts w:eastAsia="ＭＳ 明朝" w:cs="Arial" w:eastAsiaTheme="minorEastAsia" w:cstheme="minorBidi"/>
        </w:rPr>
        <w:t xml:space="preserve"> interactivos de forma sencilla, reproducible y sin depender de herramientas comerciales.</w:t>
      </w:r>
    </w:p>
    <w:p w:rsidRPr="00AE2447" w:rsidR="00C308C3" w:rsidP="0FFD6019" w:rsidRDefault="10FE11EA" w14:paraId="3956B7C4" w14:textId="0F4049F9">
      <w:pPr>
        <w:spacing w:before="0" w:after="160" w:line="257" w:lineRule="auto"/>
        <w:rPr>
          <w:rFonts w:eastAsiaTheme="minorEastAsia" w:cstheme="minorBidi"/>
        </w:rPr>
      </w:pPr>
      <w:r w:rsidRPr="0FFD6019">
        <w:rPr>
          <w:rFonts w:eastAsiaTheme="minorEastAsia" w:cstheme="minorBidi"/>
        </w:rPr>
        <w:t>A partir de estas ideas, OpsInsight Analytics se plantea como una solución que combina estructuración de datos y visualización interactiva para facilitar el análisis de incidencias de mantenimiento</w:t>
      </w:r>
    </w:p>
    <w:p w:rsidRPr="00AE2447" w:rsidR="00C308C3" w:rsidP="00C308C3" w:rsidRDefault="00C308C3" w14:paraId="159A4366" w14:textId="792353F3"/>
    <w:p w:rsidR="00C308C3" w:rsidP="00C308C3" w:rsidRDefault="00C308C3" w14:paraId="5A185D32" w14:textId="77777777">
      <w:pPr>
        <w:spacing w:before="0" w:after="0" w:line="240" w:lineRule="auto"/>
        <w:jc w:val="left"/>
      </w:pPr>
      <w:r>
        <w:br w:type="page"/>
      </w:r>
    </w:p>
    <w:p w:rsidRPr="007A5E65" w:rsidR="00C308C3" w:rsidP="00C308C3" w:rsidRDefault="00C308C3" w14:paraId="73BC2964" w14:textId="77777777">
      <w:pPr>
        <w:pStyle w:val="Heading1"/>
        <w:rPr>
          <w:caps w:val="0"/>
        </w:rPr>
      </w:pPr>
      <w:bookmarkStart w:name="_Toc147741196" w:id="16"/>
      <w:bookmarkStart w:name="_Toc155946742" w:id="17"/>
      <w:r w:rsidRPr="007A5E65">
        <w:rPr>
          <w:caps w:val="0"/>
        </w:rPr>
        <w:t>Objetivos concretos y metodología de trabajo</w:t>
      </w:r>
      <w:bookmarkEnd w:id="16"/>
      <w:bookmarkEnd w:id="17"/>
    </w:p>
    <w:p w:rsidR="00C308C3" w:rsidP="5FF41286" w:rsidRDefault="00C308C3" w14:paraId="0E40B713" w14:textId="3F0DB043">
      <w:pPr>
        <w:pStyle w:val="Normal"/>
      </w:pPr>
      <w:r w:rsidR="00C308C3">
        <w:rPr/>
        <w:t xml:space="preserve">Este apartado </w:t>
      </w:r>
      <w:r w:rsidR="1BA1891A">
        <w:rPr/>
        <w:t>presenta los objetivos de</w:t>
      </w:r>
      <w:r w:rsidR="1BA1891A">
        <w:rPr/>
        <w:t xml:space="preserve">l proyecto, comenzando por los generales </w:t>
      </w:r>
      <w:r w:rsidR="55CA5F02">
        <w:rPr/>
        <w:t>(</w:t>
      </w:r>
      <w:r w:rsidR="2B7BBE9A">
        <w:rPr/>
        <w:t>sección</w:t>
      </w:r>
      <w:r w:rsidR="55CA5F02">
        <w:rPr/>
        <w:t xml:space="preserve"> 3.1) </w:t>
      </w:r>
      <w:r w:rsidR="1BA1891A">
        <w:rPr/>
        <w:t>para luego profundiz</w:t>
      </w:r>
      <w:r w:rsidR="77B74491">
        <w:rPr/>
        <w:t>ar en los específicos</w:t>
      </w:r>
      <w:r w:rsidR="500BEB0A">
        <w:rPr/>
        <w:t xml:space="preserve"> (</w:t>
      </w:r>
      <w:r w:rsidR="455A0BD9">
        <w:rPr/>
        <w:t xml:space="preserve">sección </w:t>
      </w:r>
      <w:r w:rsidR="500BEB0A">
        <w:rPr/>
        <w:t>3.2)</w:t>
      </w:r>
      <w:r w:rsidR="77B74491">
        <w:rPr/>
        <w:t>.</w:t>
      </w:r>
      <w:r w:rsidR="5B188969">
        <w:rPr/>
        <w:t xml:space="preserve"> También se divide el proceso de ejecución del proyecto en una serie de fases descritas en </w:t>
      </w:r>
      <w:r w:rsidR="1618FFAC">
        <w:rPr/>
        <w:t>la</w:t>
      </w:r>
      <w:r w:rsidR="26C90D23">
        <w:rPr/>
        <w:t xml:space="preserve"> </w:t>
      </w:r>
      <w:r w:rsidR="40B51D1A">
        <w:rPr/>
        <w:t xml:space="preserve">sección </w:t>
      </w:r>
      <w:r w:rsidR="26C90D23">
        <w:rPr/>
        <w:t>3.3.</w:t>
      </w:r>
    </w:p>
    <w:p w:rsidRPr="00DB1A02" w:rsidR="00C308C3" w:rsidP="00C308C3" w:rsidRDefault="00C308C3" w14:paraId="7C75878F" w14:textId="77777777"/>
    <w:p w:rsidRPr="008414E8" w:rsidR="00C308C3" w:rsidP="7169E849" w:rsidRDefault="39F36DE2" w14:paraId="43DE7F12" w14:textId="39BC9F54">
      <w:pPr>
        <w:pStyle w:val="Heading2"/>
        <w:ind w:left="716"/>
      </w:pPr>
      <w:bookmarkStart w:name="_Toc147741197" w:id="18"/>
      <w:bookmarkStart w:name="_Toc155946743" w:id="19"/>
      <w:r>
        <w:rPr>
          <w:caps w:val="0"/>
        </w:rPr>
        <w:t>Objetivo general</w:t>
      </w:r>
      <w:r w:rsidR="3ACB9C5C">
        <w:rPr>
          <w:caps w:val="0"/>
        </w:rPr>
        <w:t xml:space="preserve"> </w:t>
      </w:r>
      <w:bookmarkEnd w:id="18"/>
      <w:bookmarkEnd w:id="19"/>
      <w:r w:rsidRPr="0FFD6019" w:rsidR="3ACB9C5C">
        <w:rPr>
          <w:rFonts w:ascii="Calibri" w:hAnsi="Calibri" w:eastAsia="Calibri" w:cs="Calibri"/>
          <w:sz w:val="24"/>
          <w:szCs w:val="24"/>
          <w:highlight w:val="yellow"/>
        </w:rPr>
        <w:t>(Víctor)</w:t>
      </w:r>
    </w:p>
    <w:p w:rsidR="7686A20A" w:rsidP="0FFD6019" w:rsidRDefault="7686A20A" w14:paraId="5DB19D81" w14:textId="2C81FF9F">
      <w:pPr>
        <w:spacing w:before="240" w:after="240"/>
      </w:pPr>
      <w:r w:rsidRPr="0FFD6019">
        <w:rPr>
          <w:rFonts w:ascii="Calibri" w:hAnsi="Calibri" w:eastAsia="Calibri" w:cs="Calibri"/>
        </w:rPr>
        <w:t>El presente trabajo tiene como objetivo general demostrar que es posible transformar información operativa dispersa y heterogénea, registros de incidencias en formatos no estructurados, documentación técnica y manuales de operación, en una base de conocimiento analítico estructurada, trazable y visualmente explotable, mediante el diseño, implementación y validación de una plataforma multiagente local orientada al análisis de incidencias en entornos industriales y de operación y mantenimiento.</w:t>
      </w:r>
    </w:p>
    <w:p w:rsidR="7686A20A" w:rsidP="0FFD6019" w:rsidRDefault="7686A20A" w14:paraId="73CFF0E9" w14:textId="1D84FD1C">
      <w:pPr>
        <w:spacing w:before="240" w:after="240"/>
      </w:pPr>
      <w:r w:rsidRPr="0FFD6019">
        <w:rPr>
          <w:rFonts w:ascii="Calibri" w:hAnsi="Calibri" w:eastAsia="Calibri" w:cs="Calibri"/>
        </w:rPr>
        <w:t>Para alcanzar este propósito, el proyecto integra tres líneas técnicas complementarias: la extracción y estructuración automática de documentación operativa heterogénea mediante OCR y modelos de lenguaje locales</w:t>
      </w:r>
      <w:r w:rsidRPr="0FFD6019" w:rsidR="752F7473">
        <w:rPr>
          <w:rFonts w:ascii="Calibri" w:hAnsi="Calibri" w:eastAsia="Calibri" w:cs="Calibri"/>
        </w:rPr>
        <w:t>,</w:t>
      </w:r>
      <w:r w:rsidRPr="0FFD6019">
        <w:rPr>
          <w:rFonts w:ascii="Calibri" w:hAnsi="Calibri" w:eastAsia="Calibri" w:cs="Calibri"/>
        </w:rPr>
        <w:t xml:space="preserve"> la construcción de un repositorio analítico homogéneo sobre el que aplicar técnicas de análisis descriptivo, temporal y predictivo</w:t>
      </w:r>
      <w:r w:rsidRPr="0FFD6019" w:rsidR="7B778072">
        <w:rPr>
          <w:rFonts w:ascii="Calibri" w:hAnsi="Calibri" w:eastAsia="Calibri" w:cs="Calibri"/>
        </w:rPr>
        <w:t>,</w:t>
      </w:r>
      <w:r w:rsidRPr="0FFD6019">
        <w:rPr>
          <w:rFonts w:ascii="Calibri" w:hAnsi="Calibri" w:eastAsia="Calibri" w:cs="Calibri"/>
        </w:rPr>
        <w:t xml:space="preserve"> y el desarrollo de una capa de visualización interactiva que permita identificar patrones de fallo recurrentes, estimar la criticidad de activos industriales, relacionar incidencias con procedimientos correctivos documentados y proyectar escenarios de comportamiento futuro a partir del histórico observado.</w:t>
      </w:r>
    </w:p>
    <w:p w:rsidR="7686A20A" w:rsidP="0FFD6019" w:rsidRDefault="7686A20A" w14:paraId="069F00E5" w14:textId="4E61305A">
      <w:pPr>
        <w:spacing w:before="240" w:after="240"/>
        <w:rPr>
          <w:rFonts w:ascii="Calibri" w:hAnsi="Calibri" w:eastAsia="Calibri" w:cs="Calibri"/>
        </w:rPr>
      </w:pPr>
      <w:r w:rsidRPr="0FFD6019">
        <w:rPr>
          <w:rFonts w:ascii="Calibri" w:hAnsi="Calibri" w:eastAsia="Calibri" w:cs="Calibri"/>
        </w:rPr>
        <w:t>El resultado esperado no es únicamente un sistema funcional, sino la demostración rigurosa y metodológicamente defendible de que la cadena completa de valor del dato</w:t>
      </w:r>
      <w:r w:rsidRPr="0FFD6019" w:rsidR="6156132F">
        <w:rPr>
          <w:rFonts w:ascii="Calibri" w:hAnsi="Calibri" w:eastAsia="Calibri" w:cs="Calibri"/>
        </w:rPr>
        <w:t xml:space="preserve">, </w:t>
      </w:r>
      <w:r w:rsidRPr="0FFD6019">
        <w:rPr>
          <w:rFonts w:ascii="Calibri" w:hAnsi="Calibri" w:eastAsia="Calibri" w:cs="Calibri"/>
        </w:rPr>
        <w:t>desde la ingestión de documentación no estructurada hasta la generación de evidencias para la toma de decisiones</w:t>
      </w:r>
      <w:r w:rsidRPr="0FFD6019" w:rsidR="0AE426EE">
        <w:rPr>
          <w:rFonts w:ascii="Calibri" w:hAnsi="Calibri" w:eastAsia="Calibri" w:cs="Calibri"/>
        </w:rPr>
        <w:t>,</w:t>
      </w:r>
      <w:r w:rsidRPr="0FFD6019">
        <w:rPr>
          <w:rFonts w:ascii="Calibri" w:hAnsi="Calibri" w:eastAsia="Calibri" w:cs="Calibri"/>
        </w:rPr>
        <w:t xml:space="preserve"> puede implementarse de forma reproducible, local y con herramientas de código abierto, aportando valor analítico real a organizaciones que hoy gestionan sus activos con información fragmentada e infrautilizada.</w:t>
      </w:r>
    </w:p>
    <w:p w:rsidR="0FFD6019" w:rsidRDefault="0FFD6019" w14:paraId="4ABC1860" w14:textId="523995A7"/>
    <w:p w:rsidRPr="000D09A0" w:rsidR="00C308C3" w:rsidP="00C308C3" w:rsidRDefault="00C308C3" w14:paraId="7E4EFF17" w14:textId="77777777"/>
    <w:p w:rsidRPr="00795A39" w:rsidR="00C308C3" w:rsidP="7169E849" w:rsidRDefault="39F36DE2" w14:paraId="379D1675" w14:textId="37077AD1">
      <w:pPr>
        <w:pStyle w:val="Heading2"/>
        <w:ind w:left="716"/>
      </w:pPr>
      <w:bookmarkStart w:name="_Toc147741198" w:id="20"/>
      <w:bookmarkStart w:name="_Toc155946744" w:id="21"/>
      <w:r>
        <w:rPr>
          <w:caps w:val="0"/>
        </w:rPr>
        <w:t>Objetivos específicos</w:t>
      </w:r>
      <w:r w:rsidR="4073F5A8">
        <w:rPr>
          <w:caps w:val="0"/>
        </w:rPr>
        <w:t xml:space="preserve"> </w:t>
      </w:r>
      <w:bookmarkEnd w:id="20"/>
      <w:bookmarkEnd w:id="21"/>
      <w:r w:rsidRPr="0FFD6019" w:rsidR="4073F5A8">
        <w:rPr>
          <w:rFonts w:ascii="Calibri" w:hAnsi="Calibri" w:eastAsia="Calibri" w:cs="Calibri"/>
          <w:sz w:val="24"/>
          <w:szCs w:val="24"/>
          <w:highlight w:val="yellow"/>
        </w:rPr>
        <w:t>(Efrel)</w:t>
      </w:r>
    </w:p>
    <w:p w:rsidR="00C308C3" w:rsidP="00C308C3" w:rsidRDefault="05B10B51" w14:paraId="05677BC2" w14:textId="4DFA4485">
      <w:r>
        <w:t>Los siguientes objetivos específicos se formulan con verbo en infinitivo y son verificables mediante un resultado concreto —módulo funcional, métrica evaluada o visualización— al término de cada fase del proyecto.</w:t>
      </w:r>
    </w:p>
    <w:p w:rsidR="00C308C3" w:rsidP="0FFD6019" w:rsidRDefault="05B10B51" w14:paraId="511B5F8A" w14:textId="054C2894">
      <w:r>
        <w:t xml:space="preserve"> </w:t>
      </w:r>
    </w:p>
    <w:p w:rsidR="00C308C3" w:rsidP="0FFD6019" w:rsidRDefault="05B10B51" w14:paraId="04534029" w14:textId="27B57180">
      <w:r>
        <w:t>OE1. Analizar el dominio del mantenimiento industrial y las características del conjunto de datos AI4I 2020 para establecer las variables analíticas relevantes, los tipos de incidencia presentes y las limitaciones de formato que requieren tratamiento documental previo.</w:t>
      </w:r>
    </w:p>
    <w:p w:rsidR="00C308C3" w:rsidP="0FFD6019" w:rsidRDefault="05B10B51" w14:paraId="36956E40" w14:textId="304A5C9F">
      <w:r>
        <w:t xml:space="preserve"> </w:t>
      </w:r>
    </w:p>
    <w:p w:rsidR="00C308C3" w:rsidP="0FFD6019" w:rsidRDefault="05B10B51" w14:paraId="7BA0FB20" w14:textId="2E6ECA67">
      <w:r>
        <w:t>OE2. Diseñar un modelo de datos analítico homogéneo que represente incidencias operativas procedentes de fuentes heterogéneas mediante un conjunto consistente de atributos estructurados —activo, fecha, tipo de incidencia, síntoma, código de error, severidad, duración, coste, acción correctiva— incluyendo campos derivados de criticidad calculada y duración categorizada.</w:t>
      </w:r>
    </w:p>
    <w:p w:rsidR="00C308C3" w:rsidP="0FFD6019" w:rsidRDefault="05B10B51" w14:paraId="166A1F66" w14:textId="7CF728A8">
      <w:r>
        <w:t xml:space="preserve"> </w:t>
      </w:r>
    </w:p>
    <w:p w:rsidR="00C308C3" w:rsidP="0FFD6019" w:rsidRDefault="05B10B51" w14:paraId="381E35B2" w14:textId="6FDBF36F">
      <w:r>
        <w:t>OE3. Implementar un módulo de ingesta y extracción documental capaz de procesar partes de incidencia en PDF, formularios escaneados y hojas de cálculo, aplicando OCR y modelos de lenguaje locales para obtener registros en el esquema definido con un nivel de completitud evaluado mediante métricas de extracción.</w:t>
      </w:r>
    </w:p>
    <w:p w:rsidR="00C308C3" w:rsidP="0FFD6019" w:rsidRDefault="05B10B51" w14:paraId="54CB8645" w14:textId="3287075C">
      <w:r>
        <w:t xml:space="preserve"> </w:t>
      </w:r>
    </w:p>
    <w:p w:rsidR="00C308C3" w:rsidP="0FFD6019" w:rsidRDefault="05B10B51" w14:paraId="26F4BE73" w14:textId="39B4CFF0">
      <w:r>
        <w:t>OE4. Desarrollar un agente de normalización semántica que unifique nomenclaturas de activos, resuelva variantes terminológicas en los tipos de fallo y relacione cada incidencia con los fragmentos más relevantes del corpus de manuales técnicos mediante recuperación basada en similitud semántica.</w:t>
      </w:r>
    </w:p>
    <w:p w:rsidR="00C308C3" w:rsidP="0FFD6019" w:rsidRDefault="05B10B51" w14:paraId="7131DA4B" w14:textId="7A35BDEA">
      <w:r>
        <w:t xml:space="preserve"> </w:t>
      </w:r>
    </w:p>
    <w:p w:rsidR="00C308C3" w:rsidP="0FFD6019" w:rsidRDefault="05B10B51" w14:paraId="04AAE94B" w14:textId="19EE44B3">
      <w:r w:rsidR="05B10B51">
        <w:rPr/>
        <w:t xml:space="preserve">OE5. Construir un repositorio analítico consolidado sobre </w:t>
      </w:r>
      <w:commentRangeStart w:id="807562270"/>
      <w:r w:rsidR="05B10B51">
        <w:rPr/>
        <w:t>DuckDB</w:t>
      </w:r>
      <w:r w:rsidR="05B10B51">
        <w:rPr/>
        <w:t xml:space="preserve"> </w:t>
      </w:r>
      <w:commentRangeEnd w:id="807562270"/>
      <w:r>
        <w:rPr>
          <w:rStyle w:val="CommentReference"/>
        </w:rPr>
        <w:commentReference w:id="807562270"/>
      </w:r>
      <w:r w:rsidR="05B10B51">
        <w:rPr/>
        <w:t>que integre los registros estructurados, los metadatos documentales y los campos derivados, permitiendo consultas analíticas eficientes sobre el histórico completo de incidencias sin dependencia de servicios externos.</w:t>
      </w:r>
    </w:p>
    <w:p w:rsidR="00C308C3" w:rsidP="0FFD6019" w:rsidRDefault="05B10B51" w14:paraId="5ECBBD31" w14:textId="33E1D0C7">
      <w:r>
        <w:t xml:space="preserve"> </w:t>
      </w:r>
    </w:p>
    <w:p w:rsidR="00C308C3" w:rsidP="0FFD6019" w:rsidRDefault="05B10B51" w14:paraId="422CEA6D" w14:textId="1DE660A7">
      <w:r>
        <w:t>OE6. Realizar un análisis descriptivo y temporal del repositorio que identifique los tipos de incidencia más frecuentes, los activos con mayor tiempo de parada acumulado, los patrones estacionales o cíclicos y las correlaciones significativas entre variables operativas.</w:t>
      </w:r>
    </w:p>
    <w:p w:rsidR="00C308C3" w:rsidP="0FFD6019" w:rsidRDefault="05B10B51" w14:paraId="53C59B7E" w14:textId="06B293F7">
      <w:r>
        <w:t xml:space="preserve"> </w:t>
      </w:r>
    </w:p>
    <w:p w:rsidR="00C308C3" w:rsidP="0FFD6019" w:rsidRDefault="05B10B51" w14:paraId="64372646" w14:textId="212FD1D3">
      <w:r>
        <w:t>OE7. Diseñar e implementar un índice de criticidad de activos que combine frecuencia de fallo, duración media de parada y coste directo estimado, proporcionando una métrica de priorización operativa trazable y justificable metodológicamente.</w:t>
      </w:r>
    </w:p>
    <w:p w:rsidR="00C308C3" w:rsidP="0FFD6019" w:rsidRDefault="05B10B51" w14:paraId="04E67ABF" w14:textId="701C5051">
      <w:r>
        <w:t xml:space="preserve"> </w:t>
      </w:r>
    </w:p>
    <w:p w:rsidR="00C308C3" w:rsidP="0FFD6019" w:rsidRDefault="05B10B51" w14:paraId="609E329F" w14:textId="295B1CA2">
      <w:r>
        <w:t>OE8. Desarrollar un modelo de predicción o simulación acotada que, a partir del histórico estructurado, estime la probabilidad de repetición de ciertos patrones de fallo o proyecte el comportamiento de activos críticos en un horizonte temporal definido, utilizando series temporales o modelos estadísticos clásicos.</w:t>
      </w:r>
    </w:p>
    <w:p w:rsidR="00C308C3" w:rsidP="0FFD6019" w:rsidRDefault="05B10B51" w14:paraId="05386811" w14:textId="315DE8EB">
      <w:r>
        <w:t xml:space="preserve"> </w:t>
      </w:r>
    </w:p>
    <w:p w:rsidR="00C308C3" w:rsidP="0FFD6019" w:rsidRDefault="05B10B51" w14:paraId="4F3D31D2" w14:textId="05076DA3">
      <w:r>
        <w:t>OE9. Construir un cuadro de mando interactivo que permita explorar los indicadores de criticidad y frecuencia, visualizar la evolución temporal de las incidencias, consultar procedimientos correctivos asociados y trazar cada registro hasta su documento fuente original.</w:t>
      </w:r>
    </w:p>
    <w:p w:rsidR="00C308C3" w:rsidP="0FFD6019" w:rsidRDefault="05B10B51" w14:paraId="3BF160E6" w14:textId="6E7348B9">
      <w:r>
        <w:t xml:space="preserve"> </w:t>
      </w:r>
    </w:p>
    <w:p w:rsidR="00C308C3" w:rsidP="0FFD6019" w:rsidRDefault="05B10B51" w14:paraId="274BF6ED" w14:textId="5B9F7C3D">
      <w:r>
        <w:t>OE10. Evaluar el sistema completo mediante métricas definidas para cada módulo —precisión de extracción OCR, coherencia del esquema normalizado, calidad predictiva y usabilidad del cuadro de mando— y documentar las limitaciones, fuentes de error identificadas y posibilidades de mejora futura.</w:t>
      </w:r>
    </w:p>
    <w:p w:rsidR="00C308C3" w:rsidP="00C308C3" w:rsidRDefault="00C308C3" w14:paraId="6F75DA12" w14:textId="3FC20D10"/>
    <w:p w:rsidRPr="003B2360" w:rsidR="00C308C3" w:rsidP="7169E849" w:rsidRDefault="39F36DE2" w14:paraId="173BE8A4" w14:textId="26C821AA">
      <w:pPr>
        <w:pStyle w:val="Heading2"/>
        <w:ind w:left="716"/>
      </w:pPr>
      <w:bookmarkStart w:name="_Toc147741199" w:id="22"/>
      <w:bookmarkStart w:name="_Toc155946745" w:id="23"/>
      <w:r>
        <w:rPr>
          <w:caps w:val="0"/>
        </w:rPr>
        <w:t>Metodología del trabajo</w:t>
      </w:r>
      <w:r w:rsidR="60ED9301">
        <w:rPr>
          <w:caps w:val="0"/>
        </w:rPr>
        <w:t xml:space="preserve"> </w:t>
      </w:r>
      <w:bookmarkEnd w:id="22"/>
      <w:bookmarkEnd w:id="23"/>
      <w:r w:rsidRPr="32F45902" w:rsidR="60ED9301">
        <w:rPr>
          <w:rFonts w:ascii="Calibri" w:hAnsi="Calibri" w:eastAsia="Calibri" w:cs="Calibri"/>
          <w:sz w:val="24"/>
          <w:szCs w:val="24"/>
          <w:highlight w:val="yellow"/>
        </w:rPr>
        <w:t>(José)</w:t>
      </w:r>
    </w:p>
    <w:p w:rsidR="05206A14" w:rsidP="4773C010" w:rsidRDefault="05206A14" w14:paraId="7D921ED5" w14:textId="763E7C65">
      <w:pPr>
        <w:spacing w:before="0" w:after="240"/>
      </w:pPr>
      <w:r w:rsidRPr="0FFD6019">
        <w:rPr>
          <w:rFonts w:ascii="Calibri" w:hAnsi="Calibri" w:eastAsia="Calibri" w:cs="Calibri"/>
        </w:rPr>
        <w:t>Para alcanzar los objetivos previamente planteados, se planean ejecutar las fases enumeradas a continuación</w:t>
      </w:r>
      <w:r w:rsidRPr="0FFD6019" w:rsidR="4C783A5C">
        <w:rPr>
          <w:rFonts w:ascii="Calibri" w:hAnsi="Calibri" w:eastAsia="Calibri" w:cs="Calibri"/>
        </w:rPr>
        <w:t>:</w:t>
      </w:r>
    </w:p>
    <w:p w:rsidR="0BCE6616" w:rsidP="00D87DA9" w:rsidRDefault="0BCE6616" w14:paraId="21E8FA1A" w14:textId="5C90C206">
      <w:pPr>
        <w:pStyle w:val="ListParagraph"/>
        <w:numPr>
          <w:ilvl w:val="0"/>
          <w:numId w:val="9"/>
        </w:numPr>
        <w:spacing w:before="0" w:after="0"/>
        <w:rPr>
          <w:rFonts w:ascii="Calibri" w:hAnsi="Calibri" w:eastAsia="Calibri" w:cs="Calibri"/>
          <w:b w:val="0"/>
          <w:bCs w:val="0"/>
        </w:rPr>
      </w:pPr>
      <w:r w:rsidRPr="6D5CCB95" w:rsidR="0BCE6616">
        <w:rPr>
          <w:rFonts w:ascii="Calibri" w:hAnsi="Calibri" w:eastAsia="Calibri" w:cs="Calibri"/>
          <w:b w:val="0"/>
          <w:bCs w:val="0"/>
        </w:rPr>
        <w:t>Fase de descubrimiento</w:t>
      </w:r>
      <w:r w:rsidRPr="6D5CCB95" w:rsidR="0BCE6616">
        <w:rPr>
          <w:rFonts w:ascii="Calibri" w:hAnsi="Calibri" w:eastAsia="Calibri" w:cs="Calibri"/>
          <w:b w:val="0"/>
          <w:bCs w:val="0"/>
        </w:rPr>
        <w:t>: Análisis de los requisitos y objetivos del proyecto e identificación de las fuentes de datos a utilizar. También se escogerán qué tareas operativas se monitorizarán y se definirán una serie de métricas e indicadores de control que permitan hacer esta monitorización.</w:t>
      </w:r>
    </w:p>
    <w:p w:rsidR="0BCE6616" w:rsidP="00D87DA9" w:rsidRDefault="0BCE6616" w14:paraId="7653D765" w14:textId="49053A9F">
      <w:pPr>
        <w:pStyle w:val="ListParagraph"/>
        <w:numPr>
          <w:ilvl w:val="0"/>
          <w:numId w:val="9"/>
        </w:numPr>
        <w:spacing w:before="0" w:after="0"/>
        <w:rPr>
          <w:rFonts w:ascii="Calibri" w:hAnsi="Calibri" w:eastAsia="Calibri" w:cs="Calibri"/>
          <w:b w:val="0"/>
          <w:bCs w:val="0"/>
        </w:rPr>
      </w:pPr>
      <w:r w:rsidRPr="6D5CCB95" w:rsidR="0BCE6616">
        <w:rPr>
          <w:rFonts w:ascii="Calibri" w:hAnsi="Calibri" w:eastAsia="Calibri" w:cs="Calibri"/>
          <w:b w:val="0"/>
          <w:bCs w:val="0"/>
        </w:rPr>
        <w:t>Fase de arquitectura</w:t>
      </w:r>
      <w:r w:rsidRPr="6D5CCB95" w:rsidR="0BCE6616">
        <w:rPr>
          <w:rFonts w:ascii="Calibri" w:hAnsi="Calibri" w:eastAsia="Calibri" w:cs="Calibri"/>
          <w:b w:val="0"/>
          <w:bCs w:val="0"/>
        </w:rPr>
        <w:t>: Diseño de un sistema modular</w:t>
      </w:r>
      <w:r w:rsidRPr="6D5CCB95" w:rsidR="58F8081C">
        <w:rPr>
          <w:rFonts w:ascii="Calibri" w:hAnsi="Calibri" w:eastAsia="Calibri" w:cs="Calibri"/>
          <w:b w:val="0"/>
          <w:bCs w:val="0"/>
        </w:rPr>
        <w:t xml:space="preserve"> </w:t>
      </w:r>
      <w:r w:rsidRPr="6D5CCB95" w:rsidR="62CE4CF9">
        <w:rPr>
          <w:rFonts w:ascii="Calibri" w:hAnsi="Calibri" w:eastAsia="Calibri" w:cs="Calibri"/>
          <w:b w:val="0"/>
          <w:bCs w:val="0"/>
        </w:rPr>
        <w:t xml:space="preserve">que incluya los módulos </w:t>
      </w:r>
      <w:r w:rsidRPr="6D5CCB95" w:rsidR="62CE4CF9">
        <w:rPr>
          <w:rFonts w:ascii="Calibri" w:hAnsi="Calibri" w:eastAsia="Calibri" w:cs="Calibri"/>
          <w:b w:val="0"/>
          <w:bCs w:val="0"/>
        </w:rPr>
        <w:t>descritos</w:t>
      </w:r>
      <w:commentRangeStart w:id="1946347453"/>
      <w:commentRangeStart w:id="1634428270"/>
      <w:commentRangeStart w:id="436519924"/>
      <w:r w:rsidRPr="6D5CCB95" w:rsidR="58F8081C">
        <w:rPr>
          <w:rFonts w:ascii="Calibri" w:hAnsi="Calibri" w:eastAsia="Calibri" w:cs="Calibri"/>
          <w:b w:val="0"/>
          <w:bCs w:val="0"/>
        </w:rPr>
        <w:t xml:space="preserve"> en la sección 1.2</w:t>
      </w:r>
      <w:r w:rsidRPr="6D5CCB95" w:rsidR="79DD78E5">
        <w:rPr>
          <w:rFonts w:ascii="Calibri" w:hAnsi="Calibri" w:eastAsia="Calibri" w:cs="Calibri"/>
          <w:b w:val="0"/>
          <w:bCs w:val="0"/>
        </w:rPr>
        <w:t>.</w:t>
      </w:r>
      <w:commentRangeEnd w:id="1946347453"/>
      <w:r>
        <w:rPr>
          <w:rStyle w:val="CommentReference"/>
        </w:rPr>
        <w:commentReference w:id="1946347453"/>
      </w:r>
      <w:commentRangeEnd w:id="1634428270"/>
      <w:r>
        <w:rPr>
          <w:rStyle w:val="CommentReference"/>
        </w:rPr>
        <w:commentReference w:id="1634428270"/>
      </w:r>
      <w:commentRangeEnd w:id="436519924"/>
      <w:r>
        <w:rPr>
          <w:rStyle w:val="CommentReference"/>
        </w:rPr>
        <w:commentReference w:id="436519924"/>
      </w:r>
    </w:p>
    <w:p w:rsidR="0BCE6616" w:rsidP="00D87DA9" w:rsidRDefault="0BCE6616" w14:paraId="6C9A67B1" w14:textId="626BF900">
      <w:pPr>
        <w:pStyle w:val="ListParagraph"/>
        <w:numPr>
          <w:ilvl w:val="0"/>
          <w:numId w:val="9"/>
        </w:numPr>
        <w:spacing w:before="0" w:after="0"/>
        <w:rPr>
          <w:rFonts w:ascii="Calibri" w:hAnsi="Calibri" w:eastAsia="Calibri" w:cs="Calibri"/>
          <w:b w:val="0"/>
          <w:bCs w:val="0"/>
        </w:rPr>
      </w:pPr>
      <w:r w:rsidRPr="6D5CCB95" w:rsidR="0BCE6616">
        <w:rPr>
          <w:rFonts w:ascii="Calibri" w:hAnsi="Calibri" w:eastAsia="Calibri" w:cs="Calibri"/>
          <w:b w:val="0"/>
          <w:bCs w:val="0"/>
        </w:rPr>
        <w:t>Fase de integración</w:t>
      </w:r>
      <w:r w:rsidRPr="6D5CCB95" w:rsidR="0BCE6616">
        <w:rPr>
          <w:rFonts w:ascii="Calibri" w:hAnsi="Calibri" w:eastAsia="Calibri" w:cs="Calibri"/>
          <w:b w:val="0"/>
          <w:bCs w:val="0"/>
        </w:rPr>
        <w:t xml:space="preserve">: Desarrollo de </w:t>
      </w:r>
      <w:r w:rsidRPr="6D5CCB95" w:rsidR="0BCE6616">
        <w:rPr>
          <w:rFonts w:ascii="Calibri" w:hAnsi="Calibri" w:eastAsia="Calibri" w:cs="Calibri"/>
          <w:b w:val="0"/>
          <w:bCs w:val="0"/>
          <w:i w:val="1"/>
          <w:iCs w:val="1"/>
        </w:rPr>
        <w:t>pipelines</w:t>
      </w:r>
      <w:r w:rsidRPr="6D5CCB95" w:rsidR="0BCE6616">
        <w:rPr>
          <w:rFonts w:ascii="Calibri" w:hAnsi="Calibri" w:eastAsia="Calibri" w:cs="Calibri"/>
          <w:b w:val="0"/>
          <w:bCs w:val="0"/>
        </w:rPr>
        <w:t xml:space="preserve"> de agentes de automatización con conectores a los módulos</w:t>
      </w:r>
      <w:r w:rsidRPr="6D5CCB95" w:rsidR="70ADFF4C">
        <w:rPr>
          <w:rFonts w:ascii="Calibri" w:hAnsi="Calibri" w:eastAsia="Calibri" w:cs="Calibri"/>
          <w:b w:val="0"/>
          <w:bCs w:val="0"/>
        </w:rPr>
        <w:t xml:space="preserve"> de análisis visual basados en</w:t>
      </w:r>
      <w:r w:rsidRPr="6D5CCB95" w:rsidR="0BCE6616">
        <w:rPr>
          <w:rFonts w:ascii="Calibri" w:hAnsi="Calibri" w:eastAsia="Calibri" w:cs="Calibri"/>
          <w:b w:val="0"/>
          <w:bCs w:val="0"/>
        </w:rPr>
        <w:t xml:space="preserve"> OCR y</w:t>
      </w:r>
      <w:r w:rsidRPr="6D5CCB95" w:rsidR="0BCE6616">
        <w:rPr>
          <w:rFonts w:ascii="Calibri" w:hAnsi="Calibri" w:eastAsia="Calibri" w:cs="Calibri"/>
          <w:b w:val="0"/>
          <w:bCs w:val="0"/>
        </w:rPr>
        <w:t xml:space="preserve"> modelos LLM.</w:t>
      </w:r>
    </w:p>
    <w:p w:rsidR="0BCE6616" w:rsidP="00D87DA9" w:rsidRDefault="0BCE6616" w14:paraId="606E0F38" w14:textId="736090E1">
      <w:pPr>
        <w:pStyle w:val="ListParagraph"/>
        <w:numPr>
          <w:ilvl w:val="0"/>
          <w:numId w:val="9"/>
        </w:numPr>
        <w:spacing w:before="0" w:after="0"/>
        <w:rPr>
          <w:rFonts w:ascii="Calibri" w:hAnsi="Calibri" w:eastAsia="Calibri" w:cs="Calibri"/>
          <w:b w:val="0"/>
          <w:bCs w:val="0"/>
        </w:rPr>
      </w:pPr>
      <w:r w:rsidRPr="6D5CCB95" w:rsidR="0BCE6616">
        <w:rPr>
          <w:rFonts w:ascii="Calibri" w:hAnsi="Calibri" w:eastAsia="Calibri" w:cs="Calibri"/>
          <w:b w:val="0"/>
          <w:bCs w:val="0"/>
        </w:rPr>
        <w:t>Construcción de un esquema de datos</w:t>
      </w:r>
      <w:r w:rsidRPr="6D5CCB95" w:rsidR="0BCE6616">
        <w:rPr>
          <w:rFonts w:ascii="Calibri" w:hAnsi="Calibri" w:eastAsia="Calibri" w:cs="Calibri"/>
          <w:b w:val="0"/>
          <w:bCs w:val="0"/>
        </w:rPr>
        <w:t xml:space="preserve"> que permita registrar eventos, incidencias y estados parciales de las tareas monitorizadas.</w:t>
      </w:r>
    </w:p>
    <w:p w:rsidR="0BCE6616" w:rsidP="00D87DA9" w:rsidRDefault="0BCE6616" w14:paraId="6F35D21C" w14:textId="7ED01969">
      <w:pPr>
        <w:pStyle w:val="ListParagraph"/>
        <w:numPr>
          <w:ilvl w:val="0"/>
          <w:numId w:val="9"/>
        </w:numPr>
        <w:spacing w:before="0" w:after="0"/>
        <w:rPr>
          <w:rFonts w:ascii="Calibri" w:hAnsi="Calibri" w:eastAsia="Calibri" w:cs="Calibri"/>
          <w:b w:val="0"/>
          <w:bCs w:val="0"/>
        </w:rPr>
      </w:pPr>
      <w:commentRangeStart w:id="43031475"/>
      <w:commentRangeStart w:id="585716034"/>
      <w:commentRangeStart w:id="1756816184"/>
      <w:r w:rsidRPr="6D5CCB95" w:rsidR="0BCE6616">
        <w:rPr>
          <w:rFonts w:ascii="Calibri" w:hAnsi="Calibri" w:eastAsia="Calibri" w:cs="Calibri"/>
          <w:b w:val="0"/>
          <w:bCs w:val="0"/>
        </w:rPr>
        <w:t>Fase de desarrollo de los agentes</w:t>
      </w:r>
      <w:commentRangeEnd w:id="43031475"/>
      <w:r>
        <w:rPr>
          <w:rStyle w:val="CommentReference"/>
        </w:rPr>
        <w:commentReference w:id="43031475"/>
      </w:r>
      <w:commentRangeEnd w:id="585716034"/>
      <w:r>
        <w:rPr>
          <w:rStyle w:val="CommentReference"/>
        </w:rPr>
        <w:commentReference w:id="585716034"/>
      </w:r>
      <w:commentRangeEnd w:id="1756816184"/>
      <w:r>
        <w:rPr>
          <w:rStyle w:val="CommentReference"/>
        </w:rPr>
        <w:commentReference w:id="1756816184"/>
      </w:r>
      <w:r w:rsidRPr="6D5CCB95" w:rsidR="0BCE6616">
        <w:rPr>
          <w:rFonts w:ascii="Calibri" w:hAnsi="Calibri" w:eastAsia="Calibri" w:cs="Calibri"/>
          <w:b w:val="0"/>
          <w:bCs w:val="0"/>
        </w:rPr>
        <w:t>: Con</w:t>
      </w:r>
      <w:r w:rsidRPr="6D5CCB95" w:rsidR="37D8B953">
        <w:rPr>
          <w:rFonts w:ascii="Calibri" w:hAnsi="Calibri" w:eastAsia="Calibri" w:cs="Calibri"/>
          <w:b w:val="0"/>
          <w:bCs w:val="0"/>
        </w:rPr>
        <w:t xml:space="preserve">figurar </w:t>
      </w:r>
      <w:r w:rsidRPr="6D5CCB95" w:rsidR="0BCE6616">
        <w:rPr>
          <w:rFonts w:ascii="Calibri" w:hAnsi="Calibri" w:eastAsia="Calibri" w:cs="Calibri"/>
          <w:b w:val="0"/>
          <w:bCs w:val="0"/>
        </w:rPr>
        <w:t xml:space="preserve">un modelo </w:t>
      </w:r>
      <w:r w:rsidRPr="6D5CCB95" w:rsidR="78E1E1A8">
        <w:rPr>
          <w:rFonts w:ascii="Calibri" w:hAnsi="Calibri" w:eastAsia="Calibri" w:cs="Calibri"/>
          <w:b w:val="0"/>
          <w:bCs w:val="0"/>
        </w:rPr>
        <w:t>basado en agentes</w:t>
      </w:r>
      <w:r w:rsidRPr="6D5CCB95" w:rsidR="0BCE6616">
        <w:rPr>
          <w:rFonts w:ascii="Calibri" w:hAnsi="Calibri" w:eastAsia="Calibri" w:cs="Calibri"/>
          <w:b w:val="0"/>
          <w:bCs w:val="0"/>
        </w:rPr>
        <w:t xml:space="preserve"> que divida claramente el trabajo que debe hacer cada </w:t>
      </w:r>
      <w:r w:rsidRPr="6D5CCB95" w:rsidR="119BA216">
        <w:rPr>
          <w:rFonts w:ascii="Calibri" w:hAnsi="Calibri" w:eastAsia="Calibri" w:cs="Calibri"/>
          <w:b w:val="0"/>
          <w:bCs w:val="0"/>
        </w:rPr>
        <w:t>uno</w:t>
      </w:r>
      <w:r w:rsidRPr="6D5CCB95" w:rsidR="0BCE6616">
        <w:rPr>
          <w:rFonts w:ascii="Calibri" w:hAnsi="Calibri" w:eastAsia="Calibri" w:cs="Calibri"/>
          <w:b w:val="0"/>
          <w:bCs w:val="0"/>
        </w:rPr>
        <w:t xml:space="preserve">. </w:t>
      </w:r>
      <w:r w:rsidRPr="6D5CCB95" w:rsidR="0477C478">
        <w:rPr>
          <w:rFonts w:ascii="Calibri" w:hAnsi="Calibri" w:eastAsia="Calibri" w:cs="Calibri"/>
          <w:b w:val="0"/>
          <w:bCs w:val="0"/>
        </w:rPr>
        <w:t>Esto se detalla en la sección 5.1.</w:t>
      </w:r>
    </w:p>
    <w:p w:rsidR="0BCE6616" w:rsidP="00D87DA9" w:rsidRDefault="0BCE6616" w14:paraId="4B6CC2C5" w14:textId="3C805654">
      <w:pPr>
        <w:pStyle w:val="ListParagraph"/>
        <w:numPr>
          <w:ilvl w:val="0"/>
          <w:numId w:val="9"/>
        </w:numPr>
        <w:spacing w:before="0" w:after="0"/>
        <w:rPr>
          <w:rFonts w:ascii="Calibri" w:hAnsi="Calibri" w:eastAsia="Calibri" w:cs="Calibri"/>
          <w:b w:val="0"/>
          <w:bCs w:val="0"/>
        </w:rPr>
      </w:pPr>
      <w:r w:rsidRPr="6D5CCB95" w:rsidR="0BCE6616">
        <w:rPr>
          <w:rFonts w:ascii="Calibri" w:hAnsi="Calibri" w:eastAsia="Calibri" w:cs="Calibri"/>
          <w:b w:val="0"/>
          <w:bCs w:val="0"/>
        </w:rPr>
        <w:t xml:space="preserve">Fase de construcción del </w:t>
      </w:r>
      <w:r w:rsidRPr="6D5CCB95" w:rsidR="0BCE6616">
        <w:rPr>
          <w:rFonts w:ascii="Calibri" w:hAnsi="Calibri" w:eastAsia="Calibri" w:cs="Calibri"/>
          <w:b w:val="0"/>
          <w:bCs w:val="0"/>
          <w:i w:val="1"/>
          <w:iCs w:val="1"/>
        </w:rPr>
        <w:t>dashboard</w:t>
      </w:r>
      <w:r w:rsidRPr="6D5CCB95" w:rsidR="0BCE6616">
        <w:rPr>
          <w:rFonts w:ascii="Calibri" w:hAnsi="Calibri" w:eastAsia="Calibri" w:cs="Calibri"/>
          <w:b w:val="0"/>
          <w:bCs w:val="0"/>
        </w:rPr>
        <w:t>: Implementación de vistas que muestren estado global de las tareas, las incidencias abiertas, los informes generados y las evidencias visuales asociadas.</w:t>
      </w:r>
    </w:p>
    <w:p w:rsidR="0BCE6616" w:rsidP="00D87DA9" w:rsidRDefault="0BCE6616" w14:paraId="63D71969" w14:textId="3644D47A">
      <w:pPr>
        <w:pStyle w:val="ListParagraph"/>
        <w:numPr>
          <w:ilvl w:val="0"/>
          <w:numId w:val="9"/>
        </w:numPr>
        <w:spacing w:before="0" w:after="0"/>
        <w:rPr>
          <w:rFonts w:ascii="Calibri" w:hAnsi="Calibri" w:eastAsia="Calibri" w:cs="Calibri"/>
          <w:b w:val="0"/>
          <w:bCs w:val="0"/>
        </w:rPr>
      </w:pPr>
      <w:r w:rsidRPr="6D5CCB95" w:rsidR="0BCE6616">
        <w:rPr>
          <w:rFonts w:ascii="Calibri" w:hAnsi="Calibri" w:eastAsia="Calibri" w:cs="Calibri"/>
          <w:b w:val="0"/>
          <w:bCs w:val="0"/>
        </w:rPr>
        <w:t>Fase de evaluación</w:t>
      </w:r>
      <w:r w:rsidRPr="6D5CCB95" w:rsidR="0BCE6616">
        <w:rPr>
          <w:rFonts w:ascii="Calibri" w:hAnsi="Calibri" w:eastAsia="Calibri" w:cs="Calibri"/>
          <w:b w:val="0"/>
          <w:bCs w:val="0"/>
        </w:rPr>
        <w:t>: Análisis de la precisión, latencia, exhaustividad y capacidad para la detección temprana de fallos. Se prestará especial atención a la comparación entre los estados esperados y los estados detectados por el sistema.</w:t>
      </w:r>
    </w:p>
    <w:p w:rsidR="4773C010" w:rsidP="6D5CCB95" w:rsidRDefault="4773C010" w14:paraId="6105C859" w14:textId="326018E6">
      <w:pPr>
        <w:spacing w:before="240" w:after="240"/>
        <w:rPr>
          <w:rFonts w:ascii="Calibri" w:hAnsi="Calibri" w:eastAsia="Calibri" w:cs="Calibri"/>
          <w:b w:val="0"/>
          <w:bCs w:val="0"/>
        </w:rPr>
      </w:pPr>
      <w:r w:rsidRPr="6D5CCB95" w:rsidR="05206A14">
        <w:rPr>
          <w:rFonts w:ascii="Calibri" w:hAnsi="Calibri" w:eastAsia="Calibri" w:cs="Calibri"/>
          <w:b w:val="0"/>
          <w:bCs w:val="0"/>
        </w:rPr>
        <w:t xml:space="preserve">Respecto a las </w:t>
      </w:r>
      <w:commentRangeStart w:id="1265053034"/>
      <w:commentRangeStart w:id="1662757862"/>
      <w:r w:rsidRPr="6D5CCB95" w:rsidR="05206A14">
        <w:rPr>
          <w:rFonts w:ascii="Calibri" w:hAnsi="Calibri" w:eastAsia="Calibri" w:cs="Calibri"/>
          <w:b w:val="0"/>
          <w:bCs w:val="0"/>
        </w:rPr>
        <w:t>tecnologías</w:t>
      </w:r>
      <w:commentRangeEnd w:id="1265053034"/>
      <w:r>
        <w:rPr>
          <w:rStyle w:val="CommentReference"/>
        </w:rPr>
        <w:commentReference w:id="1265053034"/>
      </w:r>
      <w:commentRangeEnd w:id="1662757862"/>
      <w:r>
        <w:rPr>
          <w:rStyle w:val="CommentReference"/>
        </w:rPr>
        <w:commentReference w:id="1662757862"/>
      </w:r>
      <w:r w:rsidRPr="6D5CCB95" w:rsidR="05206A14">
        <w:rPr>
          <w:rFonts w:ascii="Calibri" w:hAnsi="Calibri" w:eastAsia="Calibri" w:cs="Calibri"/>
          <w:b w:val="0"/>
          <w:bCs w:val="0"/>
        </w:rPr>
        <w:t xml:space="preserve">, se pretende desarrollar en </w:t>
      </w:r>
      <w:r w:rsidRPr="6D5CCB95" w:rsidR="05206A14">
        <w:rPr>
          <w:rFonts w:ascii="Calibri" w:hAnsi="Calibri" w:eastAsia="Calibri" w:cs="Calibri"/>
          <w:b w:val="0"/>
          <w:bCs w:val="0"/>
        </w:rPr>
        <w:t>Python</w:t>
      </w:r>
      <w:r w:rsidRPr="6D5CCB95" w:rsidR="05206A14">
        <w:rPr>
          <w:rFonts w:ascii="Calibri" w:hAnsi="Calibri" w:eastAsia="Calibri" w:cs="Calibri"/>
          <w:b w:val="0"/>
          <w:bCs w:val="0"/>
        </w:rPr>
        <w:t xml:space="preserve">, utilizar </w:t>
      </w:r>
      <w:r w:rsidRPr="6D5CCB95" w:rsidR="05206A14">
        <w:rPr>
          <w:rFonts w:ascii="Calibri" w:hAnsi="Calibri" w:eastAsia="Calibri" w:cs="Calibri"/>
          <w:b w:val="0"/>
          <w:bCs w:val="0"/>
        </w:rPr>
        <w:t>Tesseract</w:t>
      </w:r>
      <w:r w:rsidRPr="6D5CCB95" w:rsidR="05206A14">
        <w:rPr>
          <w:rFonts w:ascii="Calibri" w:hAnsi="Calibri" w:eastAsia="Calibri" w:cs="Calibri"/>
          <w:b w:val="0"/>
          <w:bCs w:val="0"/>
        </w:rPr>
        <w:t xml:space="preserve"> OCR</w:t>
      </w:r>
      <w:r w:rsidRPr="6D5CCB95" w:rsidR="05206A14">
        <w:rPr>
          <w:rFonts w:ascii="Calibri" w:hAnsi="Calibri" w:eastAsia="Calibri" w:cs="Calibri"/>
          <w:b w:val="0"/>
          <w:bCs w:val="0"/>
        </w:rPr>
        <w:t xml:space="preserve"> para el reconocimiento de texto</w:t>
      </w:r>
      <w:r w:rsidRPr="6D5CCB95" w:rsidR="05206A14">
        <w:rPr>
          <w:rFonts w:ascii="Calibri" w:hAnsi="Calibri" w:eastAsia="Calibri" w:cs="Calibri"/>
          <w:b w:val="0"/>
          <w:bCs w:val="0"/>
        </w:rPr>
        <w:t xml:space="preserve">, </w:t>
      </w:r>
      <w:r w:rsidRPr="6D5CCB95" w:rsidR="05206A14">
        <w:rPr>
          <w:rFonts w:ascii="Calibri" w:hAnsi="Calibri" w:eastAsia="Calibri" w:cs="Calibri"/>
          <w:b w:val="0"/>
          <w:bCs w:val="0"/>
        </w:rPr>
        <w:t>n8n</w:t>
      </w:r>
      <w:r w:rsidRPr="6D5CCB95" w:rsidR="05206A14">
        <w:rPr>
          <w:rFonts w:ascii="Calibri" w:hAnsi="Calibri" w:eastAsia="Calibri" w:cs="Calibri"/>
          <w:b w:val="0"/>
          <w:bCs w:val="0"/>
        </w:rPr>
        <w:t xml:space="preserve"> para crear los agentes de automatización y </w:t>
      </w:r>
      <w:r w:rsidRPr="6D5CCB95" w:rsidR="05206A14">
        <w:rPr>
          <w:rFonts w:ascii="Calibri" w:hAnsi="Calibri" w:eastAsia="Calibri" w:cs="Calibri"/>
          <w:b w:val="0"/>
          <w:bCs w:val="0"/>
        </w:rPr>
        <w:t>Streamlit</w:t>
      </w:r>
      <w:r w:rsidRPr="6D5CCB95" w:rsidR="05206A14">
        <w:rPr>
          <w:rFonts w:ascii="Calibri" w:hAnsi="Calibri" w:eastAsia="Calibri" w:cs="Calibri"/>
          <w:b w:val="0"/>
          <w:bCs w:val="0"/>
        </w:rPr>
        <w:t xml:space="preserve"> para crear las visualizaciones del cuadro de mando.</w:t>
      </w:r>
    </w:p>
    <w:p w:rsidR="5FF41286" w:rsidP="5FF41286" w:rsidRDefault="5FF41286" w14:paraId="5B4912B2" w14:textId="0D30FA0D">
      <w:pPr>
        <w:spacing w:before="240" w:after="240"/>
        <w:rPr>
          <w:rFonts w:ascii="Calibri" w:hAnsi="Calibri" w:eastAsia="Calibri" w:cs="Calibri"/>
        </w:rPr>
      </w:pPr>
    </w:p>
    <w:p w:rsidR="00C308C3" w:rsidP="00C308C3" w:rsidRDefault="00C308C3" w14:paraId="54004EF2" w14:textId="77777777">
      <w:pPr>
        <w:spacing w:before="0" w:after="0" w:line="240" w:lineRule="auto"/>
        <w:jc w:val="left"/>
      </w:pPr>
      <w:r>
        <w:br w:type="page"/>
      </w:r>
    </w:p>
    <w:p w:rsidRPr="007A5E65" w:rsidR="00C308C3" w:rsidP="00C308C3" w:rsidRDefault="00F77FBA" w14:paraId="2AE18331" w14:textId="10E894C2">
      <w:pPr>
        <w:pStyle w:val="Heading1"/>
        <w:rPr>
          <w:caps w:val="0"/>
        </w:rPr>
      </w:pPr>
      <w:bookmarkStart w:name="_Toc155946746" w:id="24"/>
      <w:r>
        <w:rPr>
          <w:caps w:val="0"/>
        </w:rPr>
        <w:t>Marco normativo</w:t>
      </w:r>
      <w:bookmarkEnd w:id="24"/>
    </w:p>
    <w:p w:rsidR="00461979" w:rsidP="00461979" w:rsidRDefault="00461979" w14:paraId="468464C1" w14:textId="77777777">
      <w:r>
        <w:t>Es necesario que revises la normativa actual sobre privacidad y protección de datos personales. Si has incluido datos personales de terceros identificados o identificables, cuyo tratamiento es indispensable para el desarrollo del TFE, debes hacer especial consideración al RGPD y a la Ley Orgánica 3/2018 (NLOPD).</w:t>
      </w:r>
    </w:p>
    <w:p w:rsidR="00461979" w:rsidP="00461979" w:rsidRDefault="00461979" w14:paraId="601A262A" w14:textId="77777777"/>
    <w:p w:rsidR="00461979" w:rsidP="00461979" w:rsidRDefault="00461979" w14:paraId="6637023B" w14:textId="77777777">
      <w:r>
        <w:t xml:space="preserve">En términos prácticos, se debe determinar qué datos se van a tratar, con qué finalidades y qué tipo de operaciones de tratamiento se llevarán a cabo, documentando todo el proceso, de manera que pueda demostrarse la diligencia de la actuación ante los interesados (titulares de los datos) y las autoridades de supervisión. </w:t>
      </w:r>
    </w:p>
    <w:p w:rsidR="00461979" w:rsidP="00461979" w:rsidRDefault="00461979" w14:paraId="675D7DA1" w14:textId="77777777"/>
    <w:p w:rsidR="00461979" w:rsidP="00461979" w:rsidRDefault="00461979" w14:paraId="08A96E6C" w14:textId="77777777">
      <w:r>
        <w:t>Finalmente, las medidas dirigidas a garantizar el cumplimiento del Reglamento deberán tener en cuenta la naturaleza, el ámbito, el contexto y los fines del tratamiento, así como el riesgo para los derechos y libertades de las personas.</w:t>
      </w:r>
    </w:p>
    <w:p w:rsidR="00461979" w:rsidP="00461979" w:rsidRDefault="00461979" w14:paraId="66FDCC0C" w14:textId="77777777"/>
    <w:p w:rsidR="00461979" w:rsidP="00461979" w:rsidRDefault="00461979" w14:paraId="1D194E06" w14:textId="33B028DC">
      <w:r>
        <w:t xml:space="preserve">Para aplicar correctamente la normativa debes </w:t>
      </w:r>
      <w:r w:rsidRPr="00B077AF">
        <w:rPr>
          <w:b/>
          <w:bCs/>
        </w:rPr>
        <w:t>revisar</w:t>
      </w:r>
      <w:r w:rsidRPr="00B077AF" w:rsidR="00B077AF">
        <w:rPr>
          <w:b/>
          <w:bCs/>
        </w:rPr>
        <w:t xml:space="preserve"> </w:t>
      </w:r>
      <w:r w:rsidRPr="00B077AF" w:rsidR="002B40D3">
        <w:rPr>
          <w:b/>
          <w:bCs/>
        </w:rPr>
        <w:t>en instrucciones</w:t>
      </w:r>
      <w:r>
        <w:t xml:space="preserve"> el Anexo N°1 “Guía sobre privacidad y protección de datos personales”.</w:t>
      </w:r>
    </w:p>
    <w:p w:rsidRPr="00B745F2" w:rsidR="00C308C3" w:rsidP="00461979" w:rsidRDefault="00C308C3" w14:paraId="7D49C846" w14:textId="56DAA5D9">
      <w:r w:rsidRPr="00BD1D22">
        <w:t xml:space="preserve">. </w:t>
      </w:r>
      <w:r>
        <w:br w:type="page"/>
      </w:r>
    </w:p>
    <w:p w:rsidRPr="000D09A0" w:rsidR="00C84740" w:rsidP="000D09A0" w:rsidRDefault="009A2FA9" w14:paraId="730CF473" w14:textId="400E366D">
      <w:pPr>
        <w:pStyle w:val="Heading1"/>
      </w:pPr>
      <w:bookmarkStart w:name="_Toc155946747" w:id="25"/>
      <w:bookmarkEnd w:id="5"/>
      <w:bookmarkEnd w:id="6"/>
      <w:r>
        <w:rPr>
          <w:caps w:val="0"/>
        </w:rPr>
        <w:t>Desarrollo específico de la contribución</w:t>
      </w:r>
      <w:bookmarkEnd w:id="25"/>
    </w:p>
    <w:p w:rsidR="005D4C0B" w:rsidP="005D4C0B" w:rsidRDefault="005D4C0B" w14:paraId="2EA89AEC" w14:textId="29D76E58">
      <w:r>
        <w:t>En este bloque debes desarrollar la descripción de tu contribución. Es muy dependiente del tipo de trabajo concreto</w:t>
      </w:r>
      <w:r w:rsidR="00A365F1">
        <w:t xml:space="preserve"> (</w:t>
      </w:r>
      <w:r w:rsidRPr="00025B76" w:rsidR="00A365F1">
        <w:rPr>
          <w:b/>
          <w:bCs/>
        </w:rPr>
        <w:t>ver instrucciones</w:t>
      </w:r>
      <w:r w:rsidR="00A365F1">
        <w:t>)</w:t>
      </w:r>
      <w:r>
        <w:t>, y puedes contar con la ayuda de tu director para estudiar cómo comunicar los detalles de tu contribución. A continuación, te presentamos la estructura habitual para cada uno de los tipos de trabajo.</w:t>
      </w:r>
    </w:p>
    <w:p w:rsidRPr="006403BD" w:rsidR="00C84740" w:rsidP="006403BD" w:rsidRDefault="00C84740" w14:paraId="530AD617" w14:textId="7C4AD7D9"/>
    <w:p w:rsidR="005D549B" w:rsidP="006403BD" w:rsidRDefault="3EBEAA77" w14:paraId="37B3FE41" w14:textId="579AFC00">
      <w:r>
        <w:t>Ejemplo de nota al pie</w:t>
      </w:r>
      <w:r w:rsidR="00FA0670">
        <w:rPr>
          <w:rStyle w:val="FootnoteReference"/>
        </w:rPr>
        <w:footnoteReference w:id="2"/>
      </w:r>
      <w:r>
        <w:t>.</w:t>
      </w:r>
    </w:p>
    <w:p w:rsidRPr="001C2FB3" w:rsidR="00FA0670" w:rsidP="006403BD" w:rsidRDefault="00FA0670" w14:paraId="1CC091D9" w14:textId="77777777"/>
    <w:p w:rsidRPr="000D09A0" w:rsidR="00C84740" w:rsidP="6D5CCB95" w:rsidRDefault="00FA7727" w14:paraId="161E5174" w14:textId="7370C23E">
      <w:pPr>
        <w:pStyle w:val="Heading2"/>
        <w:rPr>
          <w:caps w:val="0"/>
          <w:smallCaps w:val="0"/>
          <w:highlight w:val="yellow"/>
        </w:rPr>
      </w:pPr>
      <w:bookmarkStart w:name="_Toc437515558" w:id="26"/>
      <w:bookmarkStart w:name="_Toc14106980" w:id="27"/>
      <w:bookmarkStart w:name="_Toc155946748" w:id="28"/>
      <w:r w:rsidR="32F8E97A">
        <w:rPr>
          <w:caps w:val="0"/>
          <w:smallCaps w:val="0"/>
        </w:rPr>
        <w:t xml:space="preserve"> </w:t>
      </w:r>
      <w:r w:rsidRPr="6D5CCB95" w:rsidR="32F8E97A">
        <w:rPr>
          <w:caps w:val="0"/>
          <w:smallCaps w:val="0"/>
          <w:highlight w:val="yellow"/>
        </w:rPr>
        <w:t>Arquitectura</w:t>
      </w:r>
      <w:r w:rsidRPr="6D5CCB95" w:rsidR="442AA430">
        <w:rPr>
          <w:caps w:val="0"/>
          <w:smallCaps w:val="0"/>
          <w:highlight w:val="yellow"/>
        </w:rPr>
        <w:t xml:space="preserve"> Basada en Agentes</w:t>
      </w:r>
      <w:r w:rsidRPr="6D5CCB95" w:rsidR="32F8E97A">
        <w:rPr>
          <w:caps w:val="0"/>
          <w:smallCaps w:val="0"/>
          <w:highlight w:val="yellow"/>
        </w:rPr>
        <w:t xml:space="preserve"> – Borrador de </w:t>
      </w:r>
      <w:r w:rsidRPr="6D5CCB95" w:rsidR="32F8E97A">
        <w:rPr>
          <w:caps w:val="0"/>
          <w:smallCaps w:val="0"/>
          <w:highlight w:val="yellow"/>
        </w:rPr>
        <w:t>Jose</w:t>
      </w:r>
      <w:bookmarkEnd w:id="26"/>
      <w:bookmarkEnd w:id="27"/>
      <w:bookmarkEnd w:id="28"/>
    </w:p>
    <w:p w:rsidRPr="005A1CF6" w:rsidR="00BB12E6" w:rsidP="6D5CCB95" w:rsidRDefault="00BB12E6" w14:paraId="2843A2EA" w14:textId="4FDCC97B">
      <w:pPr>
        <w:pStyle w:val="Normal"/>
        <w:spacing w:before="0" w:after="0"/>
        <w:rPr>
          <w:rFonts w:ascii="Calibri" w:hAnsi="Calibri" w:eastAsia="Calibri" w:cs="Calibri"/>
          <w:b w:val="0"/>
          <w:bCs w:val="0"/>
        </w:rPr>
      </w:pPr>
      <w:r w:rsidRPr="6D5CCB95" w:rsidR="32F8E97A">
        <w:rPr>
          <w:rFonts w:ascii="Calibri" w:hAnsi="Calibri" w:eastAsia="Calibri" w:cs="Calibri"/>
          <w:b w:val="0"/>
          <w:bCs w:val="0"/>
        </w:rPr>
        <w:t>Para llevar a cabo las tareas expuestas en el planteamiento del problema, se propone una arquitectura basada en los siguientes cinco agentes:</w:t>
      </w:r>
    </w:p>
    <w:p w:rsidRPr="005A1CF6" w:rsidR="00BB12E6" w:rsidP="6D5CCB95" w:rsidRDefault="00BB12E6" w14:paraId="3DC17894" w14:textId="20A0F16B">
      <w:pPr>
        <w:pStyle w:val="ListParagraph"/>
        <w:numPr>
          <w:ilvl w:val="0"/>
          <w:numId w:val="9"/>
        </w:numPr>
        <w:spacing w:before="0" w:after="0"/>
        <w:rPr>
          <w:rFonts w:ascii="Calibri" w:hAnsi="Calibri" w:eastAsia="Calibri" w:cs="Calibri"/>
          <w:b w:val="0"/>
          <w:bCs w:val="0"/>
        </w:rPr>
      </w:pPr>
      <w:r w:rsidRPr="6D5CCB95" w:rsidR="32F8E97A">
        <w:rPr>
          <w:rFonts w:ascii="Calibri" w:hAnsi="Calibri" w:eastAsia="Calibri" w:cs="Calibri"/>
          <w:b w:val="0"/>
          <w:bCs w:val="0"/>
        </w:rPr>
        <w:t>Agente de ingesta documental: Recibir documentos y detectar su tipo (incidencia, manual, formulario o archivo tabular) para dirigirlo al agente que pueda tratarlo de forma adecuada.</w:t>
      </w:r>
    </w:p>
    <w:p w:rsidRPr="005A1CF6" w:rsidR="00BB12E6" w:rsidP="6D5CCB95" w:rsidRDefault="00BB12E6" w14:paraId="6B1CE166" w14:textId="6752B166">
      <w:pPr>
        <w:pStyle w:val="ListParagraph"/>
        <w:numPr>
          <w:ilvl w:val="0"/>
          <w:numId w:val="9"/>
        </w:numPr>
        <w:spacing w:before="0" w:after="0"/>
        <w:rPr>
          <w:rFonts w:ascii="Calibri" w:hAnsi="Calibri" w:eastAsia="Calibri" w:cs="Calibri"/>
          <w:b w:val="0"/>
          <w:bCs w:val="0"/>
        </w:rPr>
      </w:pPr>
      <w:r w:rsidRPr="6D5CCB95" w:rsidR="32F8E97A">
        <w:rPr>
          <w:rFonts w:ascii="Calibri" w:hAnsi="Calibri" w:eastAsia="Calibri" w:cs="Calibri"/>
          <w:b w:val="0"/>
          <w:bCs w:val="0"/>
        </w:rPr>
        <w:t>Agente extractor: Aplicar OCR, transcripción o lectura tabular para extraer la información del documento de forma semiestructurada.</w:t>
      </w:r>
    </w:p>
    <w:p w:rsidRPr="005A1CF6" w:rsidR="00BB12E6" w:rsidP="6D5CCB95" w:rsidRDefault="00BB12E6" w14:paraId="07C80A2D" w14:textId="70AED8DA">
      <w:pPr>
        <w:pStyle w:val="ListParagraph"/>
        <w:numPr>
          <w:ilvl w:val="0"/>
          <w:numId w:val="9"/>
        </w:numPr>
        <w:spacing w:before="0" w:after="0"/>
        <w:rPr>
          <w:rFonts w:ascii="Calibri" w:hAnsi="Calibri" w:eastAsia="Calibri" w:cs="Calibri"/>
          <w:b w:val="0"/>
          <w:bCs w:val="0"/>
        </w:rPr>
      </w:pPr>
      <w:r w:rsidRPr="6D5CCB95" w:rsidR="32F8E97A">
        <w:rPr>
          <w:rFonts w:ascii="Calibri" w:hAnsi="Calibri" w:eastAsia="Calibri" w:cs="Calibri"/>
          <w:b w:val="0"/>
          <w:bCs w:val="0"/>
        </w:rPr>
        <w:t>Agente normalizador: Corregir nomenclaturas, fechas, categorías y equivalencias entre equipos, síntomas y códigos.</w:t>
      </w:r>
    </w:p>
    <w:p w:rsidRPr="005A1CF6" w:rsidR="00BB12E6" w:rsidP="6D5CCB95" w:rsidRDefault="00BB12E6" w14:paraId="356594F9" w14:textId="7159D231">
      <w:pPr>
        <w:pStyle w:val="ListParagraph"/>
        <w:numPr>
          <w:ilvl w:val="0"/>
          <w:numId w:val="9"/>
        </w:numPr>
        <w:spacing w:before="0" w:after="0"/>
        <w:rPr>
          <w:rFonts w:ascii="Calibri" w:hAnsi="Calibri" w:eastAsia="Calibri" w:cs="Calibri"/>
          <w:b w:val="0"/>
          <w:bCs w:val="0"/>
        </w:rPr>
      </w:pPr>
      <w:r w:rsidRPr="6D5CCB95" w:rsidR="32F8E97A">
        <w:rPr>
          <w:rFonts w:ascii="Calibri" w:hAnsi="Calibri" w:eastAsia="Calibri" w:cs="Calibri"/>
          <w:b w:val="0"/>
          <w:bCs w:val="0"/>
        </w:rPr>
        <w:t>Agente documental: Consultar manuales para encontrar evidencias y procedimientos asociados a las incidencias detectadas.</w:t>
      </w:r>
    </w:p>
    <w:p w:rsidRPr="005A1CF6" w:rsidR="00BB12E6" w:rsidP="6D5CCB95" w:rsidRDefault="00BB12E6" w14:paraId="172FC9CC" w14:textId="11D7E9FF">
      <w:pPr>
        <w:pStyle w:val="ListParagraph"/>
        <w:numPr>
          <w:ilvl w:val="0"/>
          <w:numId w:val="9"/>
        </w:numPr>
        <w:spacing w:before="0" w:after="0"/>
        <w:rPr>
          <w:rFonts w:ascii="Calibri" w:hAnsi="Calibri" w:eastAsia="Calibri" w:cs="Calibri"/>
          <w:b w:val="0"/>
          <w:bCs w:val="0"/>
        </w:rPr>
      </w:pPr>
      <w:r w:rsidRPr="6D5CCB95" w:rsidR="32F8E97A">
        <w:rPr>
          <w:rFonts w:ascii="Calibri" w:hAnsi="Calibri" w:eastAsia="Calibri" w:cs="Calibri"/>
          <w:b w:val="0"/>
          <w:bCs w:val="0"/>
        </w:rPr>
        <w:t>Agente analítico: Trabajar con la base de datos consolidada para calcular indicadores, detectar patrones, hacer predicciones y preparar los datos para la visualización.</w:t>
      </w:r>
    </w:p>
    <w:p w:rsidRPr="005A1CF6" w:rsidR="00BB12E6" w:rsidP="6D5CCB95" w:rsidRDefault="00BB12E6" w14:paraId="7349EFE2" w14:textId="66BBF68A">
      <w:pPr>
        <w:pStyle w:val="Normal"/>
        <w:rPr>
          <w:lang w:val="en-US"/>
        </w:rPr>
      </w:pPr>
    </w:p>
    <w:p w:rsidRPr="000D09A0" w:rsidR="008C16EB" w:rsidP="000D09A0" w:rsidRDefault="00FA7727" w14:paraId="5F95A2B4" w14:textId="19B1EB5C">
      <w:pPr>
        <w:pStyle w:val="Heading2"/>
      </w:pPr>
      <w:bookmarkStart w:name="_Toc155946749" w:id="29"/>
      <w:r w:rsidRPr="000D09A0">
        <w:rPr>
          <w:caps w:val="0"/>
        </w:rPr>
        <w:t>“T</w:t>
      </w:r>
      <w:r w:rsidRPr="000D09A0" w:rsidR="00194057">
        <w:rPr>
          <w:caps w:val="0"/>
        </w:rPr>
        <w:t>ítulo 2” del menú de estilos</w:t>
      </w:r>
      <w:bookmarkEnd w:id="29"/>
    </w:p>
    <w:p w:rsidRPr="006403BD" w:rsidR="008C16EB" w:rsidP="008C16EB" w:rsidRDefault="008C16EB" w14:paraId="4E6C7900" w14:textId="77777777">
      <w:r w:rsidRPr="006403BD">
        <w:t>Texto Normal del menú de estilos.</w:t>
      </w:r>
    </w:p>
    <w:p w:rsidRPr="000D09A0" w:rsidR="00C84740" w:rsidP="000D09A0" w:rsidRDefault="001526D9" w14:paraId="3A3C7ACD" w14:textId="45EE86BE">
      <w:pPr>
        <w:pStyle w:val="Heading3"/>
      </w:pPr>
      <w:bookmarkStart w:name="_Toc437515559" w:id="30"/>
      <w:bookmarkStart w:name="_Toc14106981" w:id="31"/>
      <w:bookmarkStart w:name="_Toc155946750" w:id="32"/>
      <w:r w:rsidRPr="000D09A0">
        <w:t>“</w:t>
      </w:r>
      <w:r w:rsidRPr="000D09A0" w:rsidR="005D549B">
        <w:t>Título 3</w:t>
      </w:r>
      <w:r w:rsidRPr="000D09A0">
        <w:t>”</w:t>
      </w:r>
      <w:r w:rsidRPr="000D09A0" w:rsidR="005D549B">
        <w:t xml:space="preserve"> del menú de estilos</w:t>
      </w:r>
      <w:bookmarkEnd w:id="30"/>
      <w:bookmarkEnd w:id="31"/>
      <w:bookmarkEnd w:id="32"/>
    </w:p>
    <w:p w:rsidR="00C84740" w:rsidP="007E0007" w:rsidRDefault="005D549B" w14:paraId="3D3FE31D" w14:textId="55C5CBF8">
      <w:r w:rsidRPr="007E0007">
        <w:t>Texto Normal del menú de estilos.</w:t>
      </w:r>
    </w:p>
    <w:p w:rsidRPr="000D09A0" w:rsidR="00F249DB" w:rsidP="000D09A0" w:rsidRDefault="001526D9" w14:paraId="0A41F38C" w14:textId="77089906">
      <w:pPr>
        <w:pStyle w:val="Heading4"/>
      </w:pPr>
      <w:bookmarkStart w:name="_Toc437515560" w:id="33"/>
      <w:bookmarkStart w:name="_Toc14106982" w:id="34"/>
      <w:r w:rsidRPr="000D09A0">
        <w:t>“</w:t>
      </w:r>
      <w:r w:rsidRPr="000D09A0" w:rsidR="005D549B">
        <w:t>Título 4</w:t>
      </w:r>
      <w:r w:rsidRPr="000D09A0">
        <w:t>”</w:t>
      </w:r>
      <w:r w:rsidRPr="000D09A0" w:rsidR="005D549B">
        <w:t xml:space="preserve"> del menú de estilos</w:t>
      </w:r>
      <w:bookmarkEnd w:id="33"/>
      <w:bookmarkEnd w:id="34"/>
    </w:p>
    <w:p w:rsidRPr="00727AE8" w:rsidR="005D549B" w:rsidP="006403BD" w:rsidRDefault="005D549B" w14:paraId="1F290526" w14:textId="77777777">
      <w:r w:rsidRPr="00727AE8">
        <w:t>Texto Normal del menú de estilos.</w:t>
      </w:r>
    </w:p>
    <w:p w:rsidRPr="00727AE8" w:rsidR="005D549B" w:rsidP="006403BD" w:rsidRDefault="005D549B" w14:paraId="03B73AA1" w14:textId="77777777"/>
    <w:p w:rsidR="00DA0FCE" w:rsidRDefault="00DA0FCE" w14:paraId="2750F254" w14:textId="100D4BBB">
      <w:pPr>
        <w:spacing w:before="0" w:after="0" w:line="240" w:lineRule="auto"/>
        <w:jc w:val="left"/>
      </w:pPr>
      <w:r>
        <w:br w:type="page"/>
      </w:r>
    </w:p>
    <w:p w:rsidRPr="000D09A0" w:rsidR="00DA0FCE" w:rsidP="000D09A0" w:rsidRDefault="00C235D4" w14:paraId="0F74AF77" w14:textId="426D09E4">
      <w:pPr>
        <w:pStyle w:val="Heading1"/>
      </w:pPr>
      <w:bookmarkStart w:name="_Toc155946751" w:id="35"/>
      <w:r>
        <w:rPr>
          <w:caps w:val="0"/>
        </w:rPr>
        <w:t>C</w:t>
      </w:r>
      <w:r w:rsidR="00EF14BC">
        <w:rPr>
          <w:caps w:val="0"/>
        </w:rPr>
        <w:t>ódigo fuente y datos analizados</w:t>
      </w:r>
      <w:bookmarkEnd w:id="35"/>
    </w:p>
    <w:p w:rsidRPr="000D09A0" w:rsidR="00DA0FCE" w:rsidP="000D09A0" w:rsidRDefault="001C1B5D" w14:paraId="3332742A" w14:textId="6C214505">
      <w:pPr>
        <w:pStyle w:val="Heading2"/>
      </w:pPr>
      <w:r>
        <w:rPr>
          <w:caps w:val="0"/>
        </w:rPr>
        <w:t xml:space="preserve"> </w:t>
      </w:r>
      <w:bookmarkStart w:name="_Toc155946752" w:id="36"/>
      <w:r w:rsidR="00811669">
        <w:rPr>
          <w:caps w:val="0"/>
        </w:rPr>
        <w:t>Código fuente</w:t>
      </w:r>
      <w:bookmarkEnd w:id="36"/>
    </w:p>
    <w:p w:rsidRPr="00D936E1" w:rsidR="000D09A0" w:rsidP="00D936E1" w:rsidRDefault="00D936E1" w14:paraId="0D368F16" w14:textId="6C0D277A">
      <w:r w:rsidRPr="00D936E1">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proofErr w:type="spellStart"/>
      <w:r w:rsidRPr="00D936E1">
        <w:t>commit</w:t>
      </w:r>
      <w:proofErr w:type="spellEnd"/>
      <w:r w:rsidRPr="00D936E1">
        <w:t xml:space="preserve"> de ningún otro usuario del repositorio</w:t>
      </w:r>
    </w:p>
    <w:p w:rsidRPr="00DA0FCE" w:rsidR="00DA0FCE" w:rsidP="000D09A0" w:rsidRDefault="00FA7727" w14:paraId="1F0AFE3C" w14:textId="5361BECF">
      <w:pPr>
        <w:pStyle w:val="Heading2"/>
        <w:rPr>
          <w:caps w:val="0"/>
          <w:smallCaps w:val="0"/>
        </w:rPr>
      </w:pPr>
      <w:commentRangeStart w:id="108630017"/>
      <w:r w:rsidR="00FA7727">
        <w:rPr>
          <w:caps w:val="0"/>
          <w:smallCaps w:val="0"/>
        </w:rPr>
        <w:t xml:space="preserve"> </w:t>
      </w:r>
      <w:bookmarkStart w:name="_Toc155946753" w:id="37"/>
      <w:r w:rsidR="00811669">
        <w:rPr>
          <w:caps w:val="0"/>
          <w:smallCaps w:val="0"/>
        </w:rPr>
        <w:t xml:space="preserve">Datos </w:t>
      </w:r>
      <w:r w:rsidR="00B60548">
        <w:rPr>
          <w:caps w:val="0"/>
          <w:smallCaps w:val="0"/>
        </w:rPr>
        <w:t>Analizados</w:t>
      </w:r>
      <w:bookmarkEnd w:id="37"/>
      <w:commentRangeEnd w:id="108630017"/>
      <w:r>
        <w:rPr>
          <w:rStyle w:val="CommentReference"/>
        </w:rPr>
        <w:commentReference w:id="108630017"/>
      </w:r>
    </w:p>
    <w:p w:rsidR="00B52802" w:rsidP="00B52802" w:rsidRDefault="00B52802" w14:paraId="18168E5A" w14:textId="77777777">
      <w:r>
        <w:t>De igual forma, los datos que hayan utilizado para el análisis, siempre que así se considere oportuno, también deberían están alojamos en el mismo repositorio.</w:t>
      </w:r>
    </w:p>
    <w:p w:rsidR="00B52802" w:rsidP="00B52802" w:rsidRDefault="00B52802" w14:paraId="345FCCB1" w14:textId="77777777">
      <w:r>
        <w:t>Si el TFE está asociado a una actividad o proyecto de Empresa, se debe justificar en la memoria que, por temas de confidencialidad, no se deja disponible ni el código fuente ni los datos utilizados.</w:t>
      </w:r>
    </w:p>
    <w:p w:rsidR="614C64F8" w:rsidP="5FF41286" w:rsidRDefault="614C64F8" w14:paraId="03CD5A99" w14:textId="051B691F">
      <w:pPr>
        <w:spacing w:before="0" w:after="0"/>
        <w:rPr>
          <w:rFonts w:ascii="Calibri" w:hAnsi="Calibri" w:eastAsia="Calibri" w:cs="Calibri"/>
          <w:highlight w:val="yellow"/>
        </w:rPr>
      </w:pPr>
      <w:r w:rsidRPr="5FF41286" w:rsidR="614C64F8">
        <w:rPr>
          <w:rFonts w:ascii="Calibri" w:hAnsi="Calibri" w:eastAsia="Calibri" w:cs="Calibri"/>
          <w:b w:val="1"/>
          <w:bCs w:val="1"/>
          <w:highlight w:val="yellow"/>
        </w:rPr>
        <w:t xml:space="preserve">TODO </w:t>
      </w:r>
      <w:r w:rsidRPr="5FF41286" w:rsidR="0C513A39">
        <w:rPr>
          <w:rFonts w:ascii="Calibri" w:hAnsi="Calibri" w:eastAsia="Calibri" w:cs="Calibri"/>
          <w:b w:val="1"/>
          <w:bCs w:val="1"/>
          <w:highlight w:val="yellow"/>
        </w:rPr>
        <w:t xml:space="preserve">- </w:t>
      </w:r>
      <w:r w:rsidRPr="5FF41286" w:rsidR="614C64F8">
        <w:rPr>
          <w:rFonts w:ascii="Calibri" w:hAnsi="Calibri" w:eastAsia="Calibri" w:cs="Calibri"/>
          <w:b w:val="1"/>
          <w:bCs w:val="1"/>
          <w:highlight w:val="yellow"/>
        </w:rPr>
        <w:t>fue</w:t>
      </w:r>
      <w:r w:rsidRPr="5FF41286" w:rsidR="1CB1EB51">
        <w:rPr>
          <w:rFonts w:ascii="Calibri" w:hAnsi="Calibri" w:eastAsia="Calibri" w:cs="Calibri"/>
          <w:b w:val="1"/>
          <w:bCs w:val="1"/>
          <w:highlight w:val="yellow"/>
        </w:rPr>
        <w:t>n</w:t>
      </w:r>
      <w:r w:rsidRPr="5FF41286" w:rsidR="614C64F8">
        <w:rPr>
          <w:rFonts w:ascii="Calibri" w:hAnsi="Calibri" w:eastAsia="Calibri" w:cs="Calibri"/>
          <w:b w:val="1"/>
          <w:bCs w:val="1"/>
          <w:highlight w:val="yellow"/>
        </w:rPr>
        <w:t>tes de datos de la propuesta</w:t>
      </w:r>
      <w:r w:rsidRPr="5FF41286" w:rsidR="614C64F8">
        <w:rPr>
          <w:rFonts w:ascii="Calibri" w:hAnsi="Calibri" w:eastAsia="Calibri" w:cs="Calibri"/>
          <w:highlight w:val="yellow"/>
        </w:rPr>
        <w:t>:</w:t>
      </w:r>
    </w:p>
    <w:p w:rsidR="614C64F8" w:rsidP="00D87DA9" w:rsidRDefault="614C64F8" w14:paraId="30BBE399" w14:textId="19E96B7E">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Para datos tabulares de mantenimiento y fallos, una fuente muy útil es el AI4I 2020 Predictive Maintenance Dataset del UCI Machine Learning Repository, disponible en </w:t>
      </w:r>
      <w:hyperlink r:id="rId64">
        <w:r w:rsidRPr="0FFD6019">
          <w:rPr>
            <w:rStyle w:val="Hyperlink"/>
            <w:rFonts w:ascii="Calibri" w:hAnsi="Calibri" w:eastAsia="Calibri" w:cs="Calibri"/>
          </w:rPr>
          <w:t>https://archive.ics.uci.edu/dataset/601/ai4i+2020+predictive+maintenance+dataset</w:t>
        </w:r>
      </w:hyperlink>
      <w:r w:rsidRPr="0FFD6019">
        <w:rPr>
          <w:rFonts w:ascii="Calibri" w:hAnsi="Calibri" w:eastAsia="Calibri" w:cs="Calibri"/>
        </w:rPr>
        <w:t>. Esta fuente es apropiada porque ofrece un punto de partida estructurado para analizar comportamiento de fallo, criticidad y variables de proceso.</w:t>
      </w:r>
    </w:p>
    <w:p w:rsidR="614C64F8" w:rsidP="00D87DA9" w:rsidRDefault="614C64F8" w14:paraId="3ED44B7B" w14:textId="7135DC13">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Otra opción interesante es el MetroPT-3 Dataset, también en UCI, accesible en </w:t>
      </w:r>
      <w:hyperlink r:id="rId65">
        <w:r w:rsidRPr="0FFD6019">
          <w:rPr>
            <w:rStyle w:val="Hyperlink"/>
            <w:rFonts w:ascii="Calibri" w:hAnsi="Calibri" w:eastAsia="Calibri" w:cs="Calibri"/>
          </w:rPr>
          <w:t>https://archive.ics.uci.edu/dataset/791/metropt+3+dataset</w:t>
        </w:r>
      </w:hyperlink>
      <w:r w:rsidRPr="0FFD6019">
        <w:rPr>
          <w:rFonts w:ascii="Calibri" w:hAnsi="Calibri" w:eastAsia="Calibri" w:cs="Calibri"/>
        </w:rPr>
        <w:t>, adecuado para trabajar series temporales y comportamiento de fallos en contexto industrial.</w:t>
      </w:r>
    </w:p>
    <w:p w:rsidR="614C64F8" w:rsidP="00D87DA9" w:rsidRDefault="614C64F8" w14:paraId="30BC2226" w14:textId="1E5F9B37">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Para un contexto más orientado a degradación y prognóstico, puede utilizarse el repositorio de la NASA para datos de fallo y mantenimiento predictivo, especialmente el Prognostics Data Repository, accesible en </w:t>
      </w:r>
      <w:hyperlink r:id="rId66">
        <w:r w:rsidRPr="0FFD6019">
          <w:rPr>
            <w:rStyle w:val="Hyperlink"/>
            <w:rFonts w:ascii="Calibri" w:hAnsi="Calibri" w:eastAsia="Calibri" w:cs="Calibri"/>
          </w:rPr>
          <w:t>https://ti.arc.nasa.gov/tech/dash/groups/pcoe/prognostic-data-repository/</w:t>
        </w:r>
      </w:hyperlink>
      <w:r w:rsidRPr="0FFD6019">
        <w:rPr>
          <w:rFonts w:ascii="Calibri" w:hAnsi="Calibri" w:eastAsia="Calibri" w:cs="Calibri"/>
        </w:rPr>
        <w:t xml:space="preserve"> y complementado por el portal general de datos de NASA en </w:t>
      </w:r>
      <w:hyperlink r:id="rId67">
        <w:r w:rsidRPr="0FFD6019">
          <w:rPr>
            <w:rStyle w:val="Hyperlink"/>
            <w:rFonts w:ascii="Calibri" w:hAnsi="Calibri" w:eastAsia="Calibri" w:cs="Calibri"/>
          </w:rPr>
          <w:t>https://data.nasa.gov/</w:t>
        </w:r>
      </w:hyperlink>
      <w:r w:rsidRPr="0FFD6019">
        <w:rPr>
          <w:rFonts w:ascii="Calibri" w:hAnsi="Calibri" w:eastAsia="Calibri" w:cs="Calibri"/>
        </w:rPr>
        <w:t>. Estas fuentes son valiosas porque permiten construir un bloque analítico más rico y conectarlo con tendencias de degradación o fallo.</w:t>
      </w:r>
    </w:p>
    <w:p w:rsidR="614C64F8" w:rsidP="00D87DA9" w:rsidRDefault="614C64F8" w14:paraId="71A6DF95" w14:textId="748F4F45">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Para la parte documental, una fuente abierta muy conocida es ManualsLib, en </w:t>
      </w:r>
      <w:hyperlink r:id="rId68">
        <w:r w:rsidRPr="0FFD6019">
          <w:rPr>
            <w:rStyle w:val="Hyperlink"/>
            <w:rFonts w:ascii="Calibri" w:hAnsi="Calibri" w:eastAsia="Calibri" w:cs="Calibri"/>
          </w:rPr>
          <w:t>https://www.manualslib.com/</w:t>
        </w:r>
      </w:hyperlink>
      <w:r w:rsidRPr="0FFD6019">
        <w:rPr>
          <w:rFonts w:ascii="Calibri" w:hAnsi="Calibri" w:eastAsia="Calibri" w:cs="Calibri"/>
        </w:rPr>
        <w:t>, que proporciona manuales técnicos de numerosos equipos y fabricantes.</w:t>
      </w:r>
    </w:p>
    <w:p w:rsidR="614C64F8" w:rsidP="00D87DA9" w:rsidRDefault="614C64F8" w14:paraId="612E9B27" w14:textId="0862ADFB">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También puede utilizarse la colección de manuales de Internet Archive, accesible en </w:t>
      </w:r>
      <w:hyperlink r:id="rId69">
        <w:r w:rsidRPr="0FFD6019">
          <w:rPr>
            <w:rStyle w:val="Hyperlink"/>
            <w:rFonts w:ascii="Calibri" w:hAnsi="Calibri" w:eastAsia="Calibri" w:cs="Calibri"/>
          </w:rPr>
          <w:t>https://archive.org/details/manuals</w:t>
        </w:r>
      </w:hyperlink>
      <w:r w:rsidRPr="0FFD6019">
        <w:rPr>
          <w:rFonts w:ascii="Calibri" w:hAnsi="Calibri" w:eastAsia="Calibri" w:cs="Calibri"/>
        </w:rPr>
        <w:t>.</w:t>
      </w:r>
    </w:p>
    <w:p w:rsidR="614C64F8" w:rsidP="00D87DA9" w:rsidRDefault="614C64F8" w14:paraId="1C2B7E0B" w14:textId="4D35B5FC">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Como fuentes adicionales de documentación pública, el equipo puede revisar portales de fabricantes como Siemens Industry Support, disponible en </w:t>
      </w:r>
      <w:hyperlink r:id="rId70">
        <w:r w:rsidRPr="0FFD6019">
          <w:rPr>
            <w:rStyle w:val="Hyperlink"/>
            <w:rFonts w:ascii="Calibri" w:hAnsi="Calibri" w:eastAsia="Calibri" w:cs="Calibri"/>
          </w:rPr>
          <w:t>https://support.industry.siemens.com/</w:t>
        </w:r>
      </w:hyperlink>
      <w:r w:rsidRPr="0FFD6019">
        <w:rPr>
          <w:rFonts w:ascii="Calibri" w:hAnsi="Calibri" w:eastAsia="Calibri" w:cs="Calibri"/>
        </w:rPr>
        <w:t xml:space="preserve">, Schneider Electric Download Center, en </w:t>
      </w:r>
      <w:hyperlink r:id="rId71">
        <w:r w:rsidRPr="0FFD6019">
          <w:rPr>
            <w:rStyle w:val="Hyperlink"/>
            <w:rFonts w:ascii="Calibri" w:hAnsi="Calibri" w:eastAsia="Calibri" w:cs="Calibri"/>
          </w:rPr>
          <w:t>https://www.se.com/ww/en/download/</w:t>
        </w:r>
      </w:hyperlink>
      <w:r w:rsidRPr="0FFD6019">
        <w:rPr>
          <w:rFonts w:ascii="Calibri" w:hAnsi="Calibri" w:eastAsia="Calibri" w:cs="Calibri"/>
        </w:rPr>
        <w:t xml:space="preserve">, o ABB Library, en </w:t>
      </w:r>
      <w:hyperlink r:id="rId72">
        <w:r w:rsidRPr="0FFD6019">
          <w:rPr>
            <w:rStyle w:val="Hyperlink"/>
            <w:rFonts w:ascii="Calibri" w:hAnsi="Calibri" w:eastAsia="Calibri" w:cs="Calibri"/>
          </w:rPr>
          <w:t>https://library.abb.com/</w:t>
        </w:r>
      </w:hyperlink>
      <w:r w:rsidRPr="0FFD6019">
        <w:rPr>
          <w:rFonts w:ascii="Calibri" w:hAnsi="Calibri" w:eastAsia="Calibri" w:cs="Calibri"/>
        </w:rPr>
        <w:t>.</w:t>
      </w:r>
    </w:p>
    <w:p w:rsidR="0FFD6019" w:rsidRDefault="0FFD6019" w14:paraId="66FE3244" w14:textId="4CF20EBC"/>
    <w:p w:rsidR="00DA0FCE" w:rsidP="000D09A0" w:rsidRDefault="00DA0FCE" w14:paraId="5E16D511" w14:textId="23E38315">
      <w:pPr>
        <w:pStyle w:val="Heading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Pr="009B2037" w:rsidR="000D09A0" w:rsidP="00B51192" w:rsidRDefault="009B2037" w14:paraId="2EC88688" w14:textId="6C95D3C7">
      <w:pPr>
        <w:pStyle w:val="Heading1"/>
        <w:rPr>
          <w:caps w:val="0"/>
        </w:rPr>
      </w:pPr>
      <w:bookmarkStart w:name="_Toc155946754" w:id="38"/>
      <w:r w:rsidRPr="009B2037">
        <w:rPr>
          <w:caps w:val="0"/>
        </w:rPr>
        <w:t>Con</w:t>
      </w:r>
      <w:r>
        <w:rPr>
          <w:caps w:val="0"/>
        </w:rPr>
        <w:t>clusiones</w:t>
      </w:r>
      <w:bookmarkEnd w:id="38"/>
    </w:p>
    <w:p w:rsidR="00653A94" w:rsidP="00653A94" w:rsidRDefault="00653A94" w14:paraId="137F37ED" w14:textId="77777777">
      <w:r>
        <w:t>Este último apartado es habitual en todos los tipos de trabajos y presenta el resumen final de tu trabajo y debe servir para informar del alcance y relevancia de tu aportación.</w:t>
      </w:r>
    </w:p>
    <w:p w:rsidR="00653A94" w:rsidP="00653A94" w:rsidRDefault="00653A94" w14:paraId="1291472F" w14:textId="77777777">
      <w:r>
        <w:t>Suele estructurarse empezando con un resumen del problema tratado, de cómo se ha abordado y de por qué la solución sería válida.</w:t>
      </w:r>
    </w:p>
    <w:p w:rsidR="00653A94" w:rsidP="00653A94" w:rsidRDefault="00653A94" w14:paraId="6A647F82" w14:textId="77777777">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rsidRPr="000D09A0" w:rsidR="000D09A0" w:rsidP="000D09A0" w:rsidRDefault="000D09A0" w14:paraId="1BF47B66" w14:textId="77777777"/>
    <w:p w:rsidR="00E62AD5" w:rsidP="00795A39" w:rsidRDefault="00E62AD5" w14:paraId="3F9CD625" w14:textId="1288C4B1">
      <w:pPr>
        <w:pStyle w:val="Heading2"/>
      </w:pPr>
      <w:r>
        <w:br w:type="page"/>
      </w:r>
    </w:p>
    <w:p w:rsidRPr="007A5E65" w:rsidR="00E62AD5" w:rsidP="00E62AD5" w:rsidRDefault="00E76D35" w14:paraId="7ED01C4F" w14:textId="03AD2D01">
      <w:pPr>
        <w:pStyle w:val="Heading1"/>
        <w:rPr>
          <w:caps w:val="0"/>
        </w:rPr>
      </w:pPr>
      <w:r>
        <w:rPr>
          <w:caps w:val="0"/>
        </w:rPr>
        <w:t xml:space="preserve"> </w:t>
      </w:r>
      <w:bookmarkStart w:name="_Toc155946755" w:id="39"/>
      <w:r>
        <w:rPr>
          <w:caps w:val="0"/>
        </w:rPr>
        <w:t>Limitaciones y prospectiva</w:t>
      </w:r>
      <w:bookmarkEnd w:id="39"/>
    </w:p>
    <w:p w:rsidRPr="007A5E65" w:rsidR="00E62AD5" w:rsidP="00E62AD5" w:rsidRDefault="00535F70" w14:paraId="10DAFEDC" w14:textId="2EAAE7E0">
      <w:pPr>
        <w:pStyle w:val="Heading2"/>
        <w:rPr>
          <w:caps w:val="0"/>
        </w:rPr>
      </w:pPr>
      <w:bookmarkStart w:name="_Toc155946756" w:id="40"/>
      <w:r>
        <w:rPr>
          <w:caps w:val="0"/>
        </w:rPr>
        <w:t>Limitaciones</w:t>
      </w:r>
      <w:bookmarkEnd w:id="40"/>
    </w:p>
    <w:p w:rsidR="00E62AD5" w:rsidP="00E62AD5" w:rsidRDefault="00A83514" w14:paraId="170B8091" w14:textId="7FA97C20">
      <w:r w:rsidRPr="00A83514">
        <w:rPr>
          <w:rFonts w:ascii="Calibri" w:hAnsi="Calibri"/>
          <w:color w:val="333333"/>
        </w:rPr>
        <w:t xml:space="preserve">Una vez concluido el trabajo, deberás hacer una </w:t>
      </w:r>
      <w:r w:rsidRPr="00A83514">
        <w:rPr>
          <w:rFonts w:ascii="Calibri" w:hAnsi="Calibri"/>
          <w:b/>
          <w:color w:val="333333"/>
        </w:rPr>
        <w:t>valoración crítica sobre el mismo y exponer las limitaciones que has encontrado</w:t>
      </w:r>
      <w:r w:rsidRPr="00A83514">
        <w:rPr>
          <w:rFonts w:ascii="Calibri" w:hAnsi="Calibri"/>
          <w:color w:val="333333"/>
        </w:rPr>
        <w:t xml:space="preserve"> y que han marcado la realización de tu trabajo. Aquí se deberán hacer las consideraciones pertinentes sobre qué problemas o carencias se ha encontrado el autor para el desarrollo del trabajo (necesidad de valorar otras variables, ampliar la muestra, utilizar otros instrumentos, etc.); estas serán las limitaciones del trabajo</w:t>
      </w:r>
    </w:p>
    <w:p w:rsidRPr="007A5E65" w:rsidR="00E62AD5" w:rsidP="00E62AD5" w:rsidRDefault="00E62AD5" w14:paraId="2F500348" w14:textId="77777777">
      <w:pPr>
        <w:pStyle w:val="Heading2"/>
        <w:rPr>
          <w:caps w:val="0"/>
        </w:rPr>
      </w:pPr>
      <w:bookmarkStart w:name="_Toc54278735" w:id="41"/>
      <w:bookmarkStart w:name="_Toc147741214" w:id="42"/>
      <w:bookmarkStart w:name="_Toc155946757" w:id="43"/>
      <w:r w:rsidRPr="007A5E65">
        <w:rPr>
          <w:caps w:val="0"/>
        </w:rPr>
        <w:t>Trabajo futuro</w:t>
      </w:r>
      <w:bookmarkEnd w:id="41"/>
      <w:bookmarkEnd w:id="42"/>
      <w:bookmarkEnd w:id="43"/>
    </w:p>
    <w:p w:rsidR="00E62AD5" w:rsidP="00E62AD5" w:rsidRDefault="00E62AD5" w14:paraId="2B9ABB5F" w14:textId="77777777">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rsidR="00A75783" w:rsidRDefault="00A75783" w14:paraId="6B4CE328" w14:textId="07C8DB97">
      <w:pPr>
        <w:spacing w:before="0" w:after="0" w:line="240" w:lineRule="auto"/>
        <w:jc w:val="left"/>
      </w:pPr>
      <w:r>
        <w:br w:type="page"/>
      </w:r>
    </w:p>
    <w:p w:rsidRPr="009F6F17" w:rsidR="00A75783" w:rsidP="00194057" w:rsidRDefault="00A75783" w14:paraId="21FAC795" w14:textId="66A30492">
      <w:pPr>
        <w:pStyle w:val="Ttulo1sinnumerar"/>
      </w:pPr>
      <w:bookmarkStart w:name="_Toc155946758" w:id="44"/>
      <w:r>
        <w:t>Referencias bibliográficas</w:t>
      </w:r>
      <w:bookmarkEnd w:id="44"/>
    </w:p>
    <w:p w:rsidR="006D3B11" w:rsidP="006D3B11" w:rsidRDefault="006D3B11" w14:paraId="3281BCF8" w14:textId="77777777">
      <w:r>
        <w:t xml:space="preserve">Una vez que el trabajo está terminado, hay que revisar el apartado “Referencias bibliográficas”. Si has usado un sistema automático (un gestor bibliográfico tipo </w:t>
      </w:r>
      <w:proofErr w:type="spellStart"/>
      <w:r>
        <w:t>Endnote</w:t>
      </w:r>
      <w:proofErr w:type="spellEnd"/>
      <w:r>
        <w:t xml:space="preserve">, </w:t>
      </w:r>
      <w:proofErr w:type="spellStart"/>
      <w:r>
        <w:t>Refworks</w:t>
      </w:r>
      <w:proofErr w:type="spellEnd"/>
      <w:r>
        <w:t xml:space="preserve"> o Mendeley), inserta la bibliografía en la opción adecuada (APA). </w:t>
      </w:r>
    </w:p>
    <w:p w:rsidR="006D3B11" w:rsidP="006D3B11" w:rsidRDefault="006D3B11" w14:paraId="363B41C6" w14:textId="77777777">
      <w: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rsidR="006D3B11" w:rsidP="006D3B11" w:rsidRDefault="006D3B11" w14:paraId="1A570DF1" w14:textId="77777777">
      <w:r>
        <w:t>Se recomienda evitar citas que hagan referencia a Wikipedia y que no todas las referencias sean solo enlaces de internet, es decir, que se vea alguna variabilidad entre libros, congresos, artículos y enlaces puntuales de internet.</w:t>
      </w:r>
    </w:p>
    <w:p w:rsidR="000D09A0" w:rsidP="006D3B11" w:rsidRDefault="006D3B11" w14:paraId="1AB1D303" w14:textId="18BE9532">
      <w:proofErr w:type="spellStart"/>
      <w:r w:rsidRPr="00F92B4D">
        <w:rPr>
          <w:lang w:val="en-US"/>
        </w:rPr>
        <w:t>Ejemplos</w:t>
      </w:r>
      <w:proofErr w:type="spellEnd"/>
      <w:r w:rsidRPr="00F92B4D">
        <w:rPr>
          <w:lang w:val="en-US"/>
        </w:rPr>
        <w:t>:</w:t>
      </w:r>
    </w:p>
    <w:p w:rsidR="00A75783" w:rsidP="00194057" w:rsidRDefault="00A75783" w14:paraId="4CA55277" w14:textId="77777777">
      <w:pPr>
        <w:pStyle w:val="Referenciasbibliogrficas"/>
      </w:pPr>
      <w:r w:rsidRPr="009F6F17">
        <w:t xml:space="preserve">Swanson, E., Barnes, M., Fall, A. M., &amp; Roberts, G. (2017). 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rsidR="00A75783" w:rsidRDefault="00A75783" w14:paraId="2DB100BF" w14:textId="27E929CD">
      <w:pPr>
        <w:spacing w:before="0" w:after="0" w:line="240" w:lineRule="auto"/>
        <w:jc w:val="left"/>
      </w:pPr>
      <w:r>
        <w:br w:type="page"/>
      </w:r>
    </w:p>
    <w:p w:rsidR="00CA1B05" w:rsidP="00CA1B05" w:rsidRDefault="00CB289E" w14:paraId="257947A2" w14:textId="77777777">
      <w:pPr>
        <w:pStyle w:val="Anexo"/>
      </w:pPr>
      <w:bookmarkStart w:name="_Toc155946759" w:id="45"/>
      <w:r>
        <w:t>Privacidad y protección de datos</w:t>
      </w:r>
      <w:bookmarkEnd w:id="45"/>
    </w:p>
    <w:p w:rsidRPr="000D09A0" w:rsidR="000D5E09" w:rsidP="00CA1B05" w:rsidRDefault="000D5E09" w14:paraId="0B260C5E" w14:textId="7EE900C8">
      <w:r w:rsidRPr="00CA1B05">
        <w:t xml:space="preserve">El presente anexo establece las directrices a seguir por el alumno en la elaboración de su memoria, cuando requiera cumplir con la normativa de privacidad y protección de datos </w:t>
      </w:r>
      <w:r w:rsidRPr="00CA1B05" w:rsidR="00CF01CC">
        <w:t>personales.</w:t>
      </w:r>
      <w:r w:rsidR="00CF01CC">
        <w:t xml:space="preserve"> (</w:t>
      </w:r>
      <w:r w:rsidRPr="00354D98" w:rsidR="00354D98">
        <w:rPr>
          <w:b/>
          <w:bCs/>
        </w:rPr>
        <w:t xml:space="preserve">ver </w:t>
      </w:r>
      <w:proofErr w:type="spellStart"/>
      <w:r w:rsidRPr="00354D98" w:rsidR="00354D98">
        <w:rPr>
          <w:b/>
          <w:bCs/>
        </w:rPr>
        <w:t>instruciiones</w:t>
      </w:r>
      <w:proofErr w:type="spellEnd"/>
      <w:r w:rsidR="00354D98">
        <w:t>)</w:t>
      </w:r>
    </w:p>
    <w:sectPr w:rsidRPr="000D09A0" w:rsidR="000D5E09" w:rsidSect="00243A8B">
      <w:pgSz w:w="11906" w:h="16838" w:orient="portrait"/>
      <w:pgMar w:top="1418" w:right="1134" w:bottom="1418" w:left="1701" w:header="709" w:footer="709" w:gutter="0"/>
      <w:pgNumType w:start="1"/>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c" w:author="jose miguel torres camara" w:date="04/15/2026 10:32:56" w:id="1320431315">
    <w:p xmlns:w14="http://schemas.microsoft.com/office/word/2010/wordml" w:rsidR="4D3FCF92" w:rsidRDefault="7D213BA7" w14:paraId="7FB9FCEA" w14:textId="645A5690">
      <w:pPr>
        <w:pStyle w:val="CommentText"/>
      </w:pPr>
      <w:r>
        <w:rPr>
          <w:rStyle w:val="CommentReference"/>
        </w:rPr>
        <w:annotationRef/>
      </w:r>
      <w:r w:rsidRPr="33EBFC22" w:rsidR="3E7621D2">
        <w:t>Preferís usar negrita para destacar info o mejor no para que quede más formal? Y cursiva? La uso para palabras en inglés</w:t>
      </w:r>
    </w:p>
  </w:comment>
  <w:comment xmlns:w="http://schemas.openxmlformats.org/wordprocessingml/2006/main" w:initials="jc" w:author="jose miguel torres camara" w:date="2026-04-15T10:43:43" w:id="30568372">
    <w:p xmlns:w14="http://schemas.microsoft.com/office/word/2010/wordml" xmlns:w="http://schemas.openxmlformats.org/wordprocessingml/2006/main" w:rsidR="4534C6EA" w:rsidRDefault="1DBFDA50" w14:paraId="1E184220" w14:textId="6F2C1136">
      <w:pPr>
        <w:pStyle w:val="CommentText"/>
      </w:pPr>
      <w:r>
        <w:rPr>
          <w:rStyle w:val="CommentReference"/>
        </w:rPr>
        <w:annotationRef/>
      </w:r>
      <w:r w:rsidRPr="12710A58" w:rsidR="04AC1BA8">
        <w:t>Quizás es más claro incluir los LLMs como útlimo desarrollo de OCR/análisis visual y usar una sección específica para los sistemas multiagente?</w:t>
      </w:r>
    </w:p>
  </w:comment>
  <w:comment xmlns:w="http://schemas.openxmlformats.org/wordprocessingml/2006/main" w:initials="jc" w:author="jose miguel torres camara" w:date="2026-04-15T10:49:15" w:id="1399987218">
    <w:p xmlns:w14="http://schemas.microsoft.com/office/word/2010/wordml" xmlns:w="http://schemas.openxmlformats.org/wordprocessingml/2006/main" w:rsidR="7F3DAE74" w:rsidRDefault="23FA76D2" w14:paraId="2858FB05" w14:textId="723A209F">
      <w:pPr>
        <w:pStyle w:val="CommentText"/>
      </w:pPr>
      <w:r>
        <w:rPr>
          <w:rStyle w:val="CommentReference"/>
        </w:rPr>
        <w:annotationRef/>
      </w:r>
      <w:r w:rsidRPr="2F6A93AD" w:rsidR="068301CB">
        <w:t>Hablar de ActivePieces? También lo proponen, aunque parece utilizarse menos</w:t>
      </w:r>
    </w:p>
  </w:comment>
  <w:comment xmlns:w="http://schemas.openxmlformats.org/wordprocessingml/2006/main" w:initials="jc" w:author="jose miguel torres camara" w:date="2026-04-15T11:00:08" w:id="880724022">
    <w:p xmlns:w14="http://schemas.microsoft.com/office/word/2010/wordml" xmlns:w="http://schemas.openxmlformats.org/wordprocessingml/2006/main" w:rsidR="5A6E683C" w:rsidRDefault="31BBCA9C" w14:paraId="6E6BFF4D" w14:textId="7E0ECA9B">
      <w:pPr>
        <w:pStyle w:val="CommentText"/>
      </w:pPr>
      <w:r>
        <w:rPr>
          <w:rStyle w:val="CommentReference"/>
        </w:rPr>
        <w:annotationRef/>
      </w:r>
      <w:r w:rsidRPr="72196884" w:rsidR="613448F4">
        <w:t>Revisar elección tras inspeccionar datos disponibles (si hay tablas, documentos en varias columnas o que usen varios idiomas, sería mejor Paddle o algún LLM?)</w:t>
      </w:r>
    </w:p>
  </w:comment>
  <w:comment xmlns:w="http://schemas.openxmlformats.org/wordprocessingml/2006/main" w:initials="jc" w:author="jose miguel torres camara" w:date="2026-04-15T11:03:55" w:id="721087393">
    <w:p xmlns:w14="http://schemas.microsoft.com/office/word/2010/wordml" xmlns:w="http://schemas.openxmlformats.org/wordprocessingml/2006/main" w:rsidR="7B1378EB" w:rsidRDefault="79EF3D1E" w14:paraId="779B595C" w14:textId="713C6616">
      <w:pPr>
        <w:pStyle w:val="CommentText"/>
      </w:pPr>
      <w:r>
        <w:rPr>
          <w:rStyle w:val="CommentReference"/>
        </w:rPr>
        <w:annotationRef/>
      </w:r>
      <w:r w:rsidRPr="06F6C849" w:rsidR="5C487B35">
        <w:t>En Internet parece que hacen más o menos lo mismo pero Streamlit es más sencillo y Plotly más complejo pero más personalizable, quizás se puede hacer todo utilizando uno de ellos?</w:t>
      </w:r>
    </w:p>
  </w:comment>
  <w:comment xmlns:w="http://schemas.openxmlformats.org/wordprocessingml/2006/main" w:initials="jc" w:author="jose miguel torres camara" w:date="2026-04-15T11:05:02" w:id="86859175">
    <w:p xmlns:w14="http://schemas.microsoft.com/office/word/2010/wordml" xmlns:w="http://schemas.openxmlformats.org/wordprocessingml/2006/main" w:rsidR="3C5420E2" w:rsidRDefault="5A7CE886" w14:paraId="6AAA6469" w14:textId="266D5899">
      <w:pPr>
        <w:pStyle w:val="CommentText"/>
      </w:pPr>
      <w:r>
        <w:rPr>
          <w:rStyle w:val="CommentReference"/>
        </w:rPr>
        <w:annotationRef/>
      </w:r>
      <w:r w:rsidRPr="3FAE520F" w:rsidR="20FCF917">
        <w:t>Añadir conclusiones de qué herramienta de agentes utilizar y por qué (n8n vs ActivePieces?)</w:t>
      </w:r>
    </w:p>
  </w:comment>
  <w:comment xmlns:w="http://schemas.openxmlformats.org/wordprocessingml/2006/main" w:initials="jc" w:author="jose miguel torres camara" w:date="2026-04-15T11:12:43" w:id="807562270">
    <w:p xmlns:w14="http://schemas.microsoft.com/office/word/2010/wordml" xmlns:w="http://schemas.openxmlformats.org/wordprocessingml/2006/main" w:rsidR="64A1FAE4" w:rsidRDefault="46497E98" w14:paraId="3D51080C" w14:textId="4A8BC45E">
      <w:pPr>
        <w:pStyle w:val="CommentText"/>
      </w:pPr>
      <w:r>
        <w:rPr>
          <w:rStyle w:val="CommentReference"/>
        </w:rPr>
        <w:annotationRef/>
      </w:r>
      <w:r w:rsidRPr="3D46561E" w:rsidR="75A752D9">
        <w:t>Vi que lo sugieren en la propuesta. Deberíamos añadir un mini estado del arte que lleve a la conclusión de que es la mejor BBDD para nuestro usecase? Quizás más adelante cuando sepamos qué vamos a extraer de qué tipos de documento</w:t>
      </w:r>
    </w:p>
  </w:comment>
  <w:comment xmlns:w="http://schemas.openxmlformats.org/wordprocessingml/2006/main" w:initials="jc" w:author="jose miguel torres camara" w:date="2026-04-15T11:15:51" w:id="1946347453">
    <w:p xmlns:w14="http://schemas.microsoft.com/office/word/2010/wordml" xmlns:w="http://schemas.openxmlformats.org/wordprocessingml/2006/main" w:rsidR="686A809D" w:rsidRDefault="44969D13" w14:paraId="4C2215BD" w14:textId="4CD27B7F">
      <w:pPr>
        <w:pStyle w:val="CommentText"/>
      </w:pPr>
      <w:r>
        <w:rPr>
          <w:rStyle w:val="CommentReference"/>
        </w:rPr>
        <w:annotationRef/>
      </w:r>
      <w:r w:rsidRPr="03ADA99C" w:rsidR="16EFF579">
        <w:t>Suficiente para resolver el overlap entre planteamiento y metodología? O mejor subir estos puntos a la sección del planteamiento y aquí solo hacer referencia a la sección sin entrar en detalles?</w:t>
      </w:r>
    </w:p>
  </w:comment>
  <w:comment xmlns:w="http://schemas.openxmlformats.org/wordprocessingml/2006/main" w:initials="jc" w:author="jose miguel torres camara" w:date="2026-04-15T11:19:25" w:id="43031475">
    <w:p xmlns:w14="http://schemas.microsoft.com/office/word/2010/wordml" xmlns:w="http://schemas.openxmlformats.org/wordprocessingml/2006/main" w:rsidR="459CBA7E" w:rsidRDefault="0BFF8759" w14:paraId="0B8094B6" w14:textId="144E7C28">
      <w:pPr>
        <w:pStyle w:val="CommentText"/>
      </w:pPr>
      <w:r>
        <w:rPr>
          <w:rStyle w:val="CommentReference"/>
        </w:rPr>
        <w:annotationRef/>
      </w:r>
      <w:r w:rsidRPr="5FCB80D6" w:rsidR="3789901E">
        <w:t>Repite un poco lo de arquitectura... Quizás cuando escribamos una sección sobre la arquitectura se puede mover ahí directamente...</w:t>
      </w:r>
    </w:p>
  </w:comment>
  <w:comment xmlns:w="http://schemas.openxmlformats.org/wordprocessingml/2006/main" w:initials="jc" w:author="jose miguel torres camara" w:date="2026-04-15T11:20:13" w:id="1265053034">
    <w:p xmlns:w14="http://schemas.microsoft.com/office/word/2010/wordml" xmlns:w="http://schemas.openxmlformats.org/wordprocessingml/2006/main" w:rsidR="65AF73AD" w:rsidRDefault="01D1C22D" w14:paraId="6B550FED" w14:textId="79B7CD18">
      <w:pPr>
        <w:pStyle w:val="CommentText"/>
      </w:pPr>
      <w:r>
        <w:rPr>
          <w:rStyle w:val="CommentReference"/>
        </w:rPr>
        <w:annotationRef/>
      </w:r>
      <w:r w:rsidRPr="363C7CCD" w:rsidR="616A226D">
        <w:t>Cambiar si decidimos usar OCR/LLM más potente o dash plotly en vez o junto a streamlit</w:t>
      </w:r>
    </w:p>
  </w:comment>
  <w:comment xmlns:w="http://schemas.openxmlformats.org/wordprocessingml/2006/main" w:initials="jc" w:author="jose miguel torres camara" w:date="2026-04-15T20:30:54" w:id="830737245">
    <w:p xmlns:w14="http://schemas.microsoft.com/office/word/2010/wordml" xmlns:w="http://schemas.openxmlformats.org/wordprocessingml/2006/main" w:rsidR="61839A56" w:rsidRDefault="03AB2641" w14:paraId="15948948" w14:textId="7CF097D4">
      <w:pPr>
        <w:pStyle w:val="CommentText"/>
      </w:pPr>
      <w:r>
        <w:rPr>
          <w:rStyle w:val="CommentReference"/>
        </w:rPr>
        <w:annotationRef/>
      </w:r>
      <w:r w:rsidRPr="6B09A220" w:rsidR="00BC1032">
        <w:t>TODO JM: Quitar negrita pero dejar cursiva</w:t>
      </w:r>
    </w:p>
  </w:comment>
  <w:comment xmlns:w="http://schemas.openxmlformats.org/wordprocessingml/2006/main" w:initials="jc" w:author="jose miguel torres camara" w:date="2026-04-15T20:49:28" w:id="82784552">
    <w:p xmlns:w14="http://schemas.microsoft.com/office/word/2010/wordml" xmlns:w="http://schemas.openxmlformats.org/wordprocessingml/2006/main" w:rsidR="7F7D87E7" w:rsidRDefault="7048508C" w14:paraId="7C07B57E" w14:textId="484C5A90">
      <w:pPr>
        <w:pStyle w:val="CommentText"/>
      </w:pPr>
      <w:r>
        <w:rPr>
          <w:rStyle w:val="CommentReference"/>
        </w:rPr>
        <w:annotationRef/>
      </w:r>
      <w:r w:rsidRPr="021BBB9C" w:rsidR="4538A59B">
        <w:t>Hecho</w:t>
      </w:r>
    </w:p>
  </w:comment>
  <w:comment xmlns:w="http://schemas.openxmlformats.org/wordprocessingml/2006/main" w:initials="jc" w:author="jose miguel torres camara" w:date="2026-04-15T20:32:08" w:id="2105096119">
    <w:p xmlns:w14="http://schemas.microsoft.com/office/word/2010/wordml" xmlns:w="http://schemas.openxmlformats.org/wordprocessingml/2006/main" w:rsidR="3BC95BD0" w:rsidRDefault="199873B8" w14:paraId="0AD80EA1" w14:textId="7DD94BE9">
      <w:pPr>
        <w:pStyle w:val="CommentText"/>
      </w:pPr>
      <w:r>
        <w:rPr>
          <w:rStyle w:val="CommentReference"/>
        </w:rPr>
        <w:annotationRef/>
      </w:r>
      <w:r w:rsidRPr="7A455396" w:rsidR="204DBB83">
        <w:t>TODO - Efrel</w:t>
      </w:r>
    </w:p>
  </w:comment>
  <w:comment xmlns:w="http://schemas.openxmlformats.org/wordprocessingml/2006/main" w:initials="jc" w:author="jose miguel torres camara" w:date="2026-04-15T20:49:51" w:id="1332409856">
    <w:p xmlns:w14="http://schemas.microsoft.com/office/word/2010/wordml" xmlns:w="http://schemas.openxmlformats.org/wordprocessingml/2006/main" w:rsidR="54954FD5" w:rsidRDefault="14E45F3D" w14:paraId="5ABCAF3E" w14:textId="1D30A020">
      <w:pPr>
        <w:pStyle w:val="CommentText"/>
      </w:pPr>
      <w:r>
        <w:rPr>
          <w:rStyle w:val="CommentReference"/>
        </w:rPr>
        <w:annotationRef/>
      </w:r>
      <w:r w:rsidRPr="49AF491E" w:rsidR="4EA23E1C">
        <w:t>TODO - Efrel</w:t>
      </w:r>
    </w:p>
  </w:comment>
  <w:comment xmlns:w="http://schemas.openxmlformats.org/wordprocessingml/2006/main" w:initials="jc" w:author="jose miguel torres camara" w:date="2026-04-15T20:35:21" w:id="1663347878">
    <w:p xmlns:w14="http://schemas.microsoft.com/office/word/2010/wordml" xmlns:w="http://schemas.openxmlformats.org/wordprocessingml/2006/main" w:rsidR="176D7D6E" w:rsidRDefault="317B715B" w14:paraId="2F55A051" w14:textId="7AB3BD93">
      <w:pPr>
        <w:pStyle w:val="CommentText"/>
      </w:pPr>
      <w:r>
        <w:rPr>
          <w:rStyle w:val="CommentReference"/>
        </w:rPr>
        <w:annotationRef/>
      </w:r>
      <w:r w:rsidRPr="24293A85" w:rsidR="1D6C5A29">
        <w:t>TODO - Decidir después de decidir la fuente de datos</w:t>
      </w:r>
    </w:p>
  </w:comment>
  <w:comment xmlns:w="http://schemas.openxmlformats.org/wordprocessingml/2006/main" w:initials="jc" w:author="jose miguel torres camara" w:date="2026-04-15T20:34:08" w:id="1551333049">
    <w:p xmlns:w14="http://schemas.microsoft.com/office/word/2010/wordml" xmlns:w="http://schemas.openxmlformats.org/wordprocessingml/2006/main" w:rsidR="3EEE2BBB" w:rsidRDefault="5537EE6F" w14:paraId="55A15CF6" w14:textId="30D90C81">
      <w:pPr>
        <w:pStyle w:val="CommentText"/>
      </w:pPr>
      <w:r>
        <w:rPr>
          <w:rStyle w:val="CommentReference"/>
        </w:rPr>
        <w:annotationRef/>
      </w:r>
      <w:r w:rsidRPr="35112676" w:rsidR="511F6F88">
        <w:t>TODO - Victor</w:t>
      </w:r>
    </w:p>
  </w:comment>
  <w:comment xmlns:w="http://schemas.openxmlformats.org/wordprocessingml/2006/main" w:initials="jc" w:author="jose miguel torres camara" w:date="2026-04-15T20:49:56" w:id="1702197814">
    <w:p xmlns:w14="http://schemas.microsoft.com/office/word/2010/wordml" xmlns:w="http://schemas.openxmlformats.org/wordprocessingml/2006/main" w:rsidR="20F89DFE" w:rsidRDefault="35E4EAC5" w14:paraId="216D2624" w14:textId="06BB207D">
      <w:pPr>
        <w:pStyle w:val="CommentText"/>
      </w:pPr>
      <w:r>
        <w:rPr>
          <w:rStyle w:val="CommentReference"/>
        </w:rPr>
        <w:annotationRef/>
      </w:r>
      <w:r w:rsidRPr="5BA01D2C" w:rsidR="680E6FA2">
        <w:t>TODO - Efrel</w:t>
      </w:r>
    </w:p>
  </w:comment>
  <w:comment xmlns:w="http://schemas.openxmlformats.org/wordprocessingml/2006/main" w:initials="jc" w:author="jose miguel torres camara" w:date="2026-04-15T20:38:53" w:id="1634428270">
    <w:p xmlns:w14="http://schemas.microsoft.com/office/word/2010/wordml" xmlns:w="http://schemas.openxmlformats.org/wordprocessingml/2006/main" w:rsidR="35CE177B" w:rsidRDefault="664AA713" w14:paraId="0637107C" w14:textId="3A3D221C">
      <w:pPr>
        <w:pStyle w:val="CommentText"/>
      </w:pPr>
      <w:r>
        <w:rPr>
          <w:rStyle w:val="CommentReference"/>
        </w:rPr>
        <w:annotationRef/>
      </w:r>
      <w:r w:rsidRPr="0A406813" w:rsidR="22F783E8">
        <w:t>TODO - JM (fusionar con sección de Efrel y borrar de aquí)</w:t>
      </w:r>
    </w:p>
  </w:comment>
  <w:comment xmlns:w="http://schemas.openxmlformats.org/wordprocessingml/2006/main" w:initials="jc" w:author="jose miguel torres camara" w:date="2026-04-15T21:38:06" w:id="436519924">
    <w:p xmlns:w14="http://schemas.microsoft.com/office/word/2010/wordml" xmlns:w="http://schemas.openxmlformats.org/wordprocessingml/2006/main" w:rsidR="58870879" w:rsidRDefault="2195F23B" w14:paraId="4D9BABE0" w14:textId="579ECA50">
      <w:pPr>
        <w:pStyle w:val="CommentText"/>
      </w:pPr>
      <w:r>
        <w:rPr>
          <w:rStyle w:val="CommentReference"/>
        </w:rPr>
        <w:annotationRef/>
      </w:r>
      <w:r w:rsidRPr="6A01201A" w:rsidR="0C749775">
        <w:t>hecho</w:t>
      </w:r>
    </w:p>
  </w:comment>
  <w:comment xmlns:w="http://schemas.openxmlformats.org/wordprocessingml/2006/main" w:initials="jc" w:author="jose miguel torres camara" w:date="2026-04-15T20:39:51" w:id="585716034">
    <w:p xmlns:w14="http://schemas.microsoft.com/office/word/2010/wordml" xmlns:w="http://schemas.openxmlformats.org/wordprocessingml/2006/main" w:rsidR="6376DA75" w:rsidRDefault="5EB834B4" w14:paraId="3B25ABA1" w14:textId="6F7F3678">
      <w:pPr>
        <w:pStyle w:val="CommentText"/>
      </w:pPr>
      <w:r>
        <w:rPr>
          <w:rStyle w:val="CommentReference"/>
        </w:rPr>
        <w:annotationRef/>
      </w:r>
      <w:r w:rsidRPr="3647ED8F" w:rsidR="4C6906A0">
        <w:t>TODO - JM quitar (agentes a detallar en seccion arch)</w:t>
      </w:r>
    </w:p>
  </w:comment>
  <w:comment xmlns:w="http://schemas.openxmlformats.org/wordprocessingml/2006/main" w:initials="jc" w:author="jose miguel torres camara" w:date="2026-04-15T21:04:23" w:id="1756816184">
    <w:p xmlns:w14="http://schemas.microsoft.com/office/word/2010/wordml" xmlns:w="http://schemas.openxmlformats.org/wordprocessingml/2006/main" w:rsidR="403E8EDE" w:rsidRDefault="01DB3D0A" w14:paraId="21772057" w14:textId="37FC1985">
      <w:pPr>
        <w:pStyle w:val="CommentText"/>
      </w:pPr>
      <w:r>
        <w:rPr>
          <w:rStyle w:val="CommentReference"/>
        </w:rPr>
        <w:annotationRef/>
      </w:r>
      <w:r w:rsidRPr="29FCFBEE" w:rsidR="349C2A11">
        <w:t>hecho, aunque debe desarrollarse más</w:t>
      </w:r>
    </w:p>
  </w:comment>
  <w:comment xmlns:w="http://schemas.openxmlformats.org/wordprocessingml/2006/main" w:initials="jc" w:author="jose miguel torres camara" w:date="2026-04-15T20:41:28" w:id="1662757862">
    <w:p xmlns:w14="http://schemas.microsoft.com/office/word/2010/wordml" xmlns:w="http://schemas.openxmlformats.org/wordprocessingml/2006/main" w:rsidR="477B16C7" w:rsidRDefault="49D7D2E3" w14:paraId="0D44C38B" w14:textId="2C0141BB">
      <w:pPr>
        <w:pStyle w:val="CommentText"/>
      </w:pPr>
      <w:r>
        <w:rPr>
          <w:rStyle w:val="CommentReference"/>
        </w:rPr>
        <w:annotationRef/>
      </w:r>
      <w:r w:rsidRPr="13C09824" w:rsidR="4A45A88E">
        <w:t>TODO - Decidir después de decidir la fuente de datos</w:t>
      </w:r>
    </w:p>
  </w:comment>
  <w:comment xmlns:w="http://schemas.openxmlformats.org/wordprocessingml/2006/main" w:initials="jc" w:author="jose miguel torres camara" w:date="2026-04-15T20:29:31" w:id="108630017">
    <w:p xmlns:w14="http://schemas.microsoft.com/office/word/2010/wordml" xmlns:w="http://schemas.openxmlformats.org/wordprocessingml/2006/main" w:rsidR="43156DC2" w:rsidRDefault="6F5E9675" w14:paraId="75D83170" w14:textId="0F92E7E7">
      <w:pPr>
        <w:pStyle w:val="CommentText"/>
      </w:pPr>
      <w:r>
        <w:rPr>
          <w:rStyle w:val="CommentReference"/>
        </w:rPr>
        <w:annotationRef/>
      </w:r>
      <w:r w:rsidRPr="1AB8A616" w:rsidR="5C305860">
        <w:t>IMPORTANTE: HABLAR CON TUTOR. Esperábamos que Sopra Steria proporcionase logs de máquinas, reportes manuales e impresos de errores y manuales de las máquinas. Si no es el caso, podemos usar el dataset de MetroPT3, hacer un manual y hacer reportes de los 4 errores, unos a mano y otros a ordenador (distintos formatos? Test con ocr).</w:t>
      </w:r>
    </w:p>
  </w:comment>
</w:comments>
</file>

<file path=word/commentsExtended.xml><?xml version="1.0" encoding="utf-8"?>
<w15:commentsEx xmlns:mc="http://schemas.openxmlformats.org/markup-compatibility/2006" xmlns:w15="http://schemas.microsoft.com/office/word/2012/wordml" mc:Ignorable="w15">
  <w15:commentEx w15:done="1" w15:paraId="7FB9FCEA"/>
  <w15:commentEx w15:done="0" w15:paraId="1E184220"/>
  <w15:commentEx w15:done="0" w15:paraId="2858FB05"/>
  <w15:commentEx w15:done="0" w15:paraId="6E6BFF4D"/>
  <w15:commentEx w15:done="0" w15:paraId="779B595C"/>
  <w15:commentEx w15:done="0" w15:paraId="6AAA6469"/>
  <w15:commentEx w15:done="0" w15:paraId="3D51080C"/>
  <w15:commentEx w15:done="1" w15:paraId="4C2215BD"/>
  <w15:commentEx w15:done="1" w15:paraId="0B8094B6"/>
  <w15:commentEx w15:done="0" w15:paraId="6B550FED"/>
  <w15:commentEx w15:done="1" w15:paraId="15948948" w15:paraIdParent="7FB9FCEA"/>
  <w15:commentEx w15:done="1" w15:paraId="7C07B57E" w15:paraIdParent="7FB9FCEA"/>
  <w15:commentEx w15:done="0" w15:paraId="0AD80EA1" w15:paraIdParent="1E184220"/>
  <w15:commentEx w15:done="0" w15:paraId="5ABCAF3E" w15:paraIdParent="2858FB05"/>
  <w15:commentEx w15:done="0" w15:paraId="2F55A051" w15:paraIdParent="6E6BFF4D"/>
  <w15:commentEx w15:done="0" w15:paraId="55A15CF6" w15:paraIdParent="779B595C"/>
  <w15:commentEx w15:done="0" w15:paraId="216D2624" w15:paraIdParent="6AAA6469"/>
  <w15:commentEx w15:done="1" w15:paraId="0637107C" w15:paraIdParent="4C2215BD"/>
  <w15:commentEx w15:done="1" w15:paraId="4D9BABE0" w15:paraIdParent="4C2215BD"/>
  <w15:commentEx w15:done="1" w15:paraId="3B25ABA1" w15:paraIdParent="0B8094B6"/>
  <w15:commentEx w15:done="1" w15:paraId="21772057" w15:paraIdParent="0B8094B6"/>
  <w15:commentEx w15:done="0" w15:paraId="0D44C38B" w15:paraIdParent="6B550FED"/>
  <w15:commentEx w15:done="0" w15:paraId="75D8317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8A0676" w16cex:dateUtc="2026-04-15T08:32:56.419Z"/>
  <w16cex:commentExtensible w16cex:durableId="75532ED2" w16cex:dateUtc="2026-04-15T08:43:43.234Z"/>
  <w16cex:commentExtensible w16cex:durableId="0DB642D7" w16cex:dateUtc="2026-04-15T08:49:15.929Z"/>
  <w16cex:commentExtensible w16cex:durableId="141B19B0" w16cex:dateUtc="2026-04-15T09:00:08.043Z"/>
  <w16cex:commentExtensible w16cex:durableId="50D086BC" w16cex:dateUtc="2026-04-15T09:03:55.656Z"/>
  <w16cex:commentExtensible w16cex:durableId="3B7CD824" w16cex:dateUtc="2026-04-15T09:05:02.746Z"/>
  <w16cex:commentExtensible w16cex:durableId="7E4BBFF8" w16cex:dateUtc="2026-04-15T09:12:43.282Z"/>
  <w16cex:commentExtensible w16cex:durableId="6108934C" w16cex:dateUtc="2026-04-15T09:15:51.042Z"/>
  <w16cex:commentExtensible w16cex:durableId="7585A11A" w16cex:dateUtc="2026-04-15T09:19:25.826Z"/>
  <w16cex:commentExtensible w16cex:durableId="04DAEB9F" w16cex:dateUtc="2026-04-15T09:20:13.762Z"/>
  <w16cex:commentExtensible w16cex:durableId="50F5DEEB" w16cex:dateUtc="2026-04-15T18:30:54.952Z"/>
  <w16cex:commentExtensible w16cex:durableId="75C42916" w16cex:dateUtc="2026-04-15T18:49:28.474Z"/>
  <w16cex:commentExtensible w16cex:durableId="235659A2" w16cex:dateUtc="2026-04-15T18:32:08.403Z"/>
  <w16cex:commentExtensible w16cex:durableId="29F4C92D" w16cex:dateUtc="2026-04-15T18:49:51.309Z"/>
  <w16cex:commentExtensible w16cex:durableId="1E816956" w16cex:dateUtc="2026-04-15T18:35:21.732Z"/>
  <w16cex:commentExtensible w16cex:durableId="4FF35A9E" w16cex:dateUtc="2026-04-15T18:34:08.548Z"/>
  <w16cex:commentExtensible w16cex:durableId="35724DE0" w16cex:dateUtc="2026-04-15T18:49:56.405Z"/>
  <w16cex:commentExtensible w16cex:durableId="605C8355" w16cex:dateUtc="2026-04-15T18:38:53.193Z"/>
  <w16cex:commentExtensible w16cex:durableId="60F737F5" w16cex:dateUtc="2026-04-15T19:38:06.421Z"/>
  <w16cex:commentExtensible w16cex:durableId="7FC39018" w16cex:dateUtc="2026-04-15T18:39:51.779Z"/>
  <w16cex:commentExtensible w16cex:durableId="36361F7B" w16cex:dateUtc="2026-04-15T19:04:23.504Z"/>
  <w16cex:commentExtensible w16cex:durableId="3E30B88B" w16cex:dateUtc="2026-04-15T18:41:28.346Z"/>
  <w16cex:commentExtensible w16cex:durableId="7B5CCEBE" w16cex:dateUtc="2026-04-15T18:29:31.444Z"/>
</w16cex:commentsExtensible>
</file>

<file path=word/commentsIds.xml><?xml version="1.0" encoding="utf-8"?>
<w16cid:commentsIds xmlns:mc="http://schemas.openxmlformats.org/markup-compatibility/2006" xmlns:w16cid="http://schemas.microsoft.com/office/word/2016/wordml/cid" mc:Ignorable="w16cid">
  <w16cid:commentId w16cid:paraId="7FB9FCEA" w16cid:durableId="458A0676"/>
  <w16cid:commentId w16cid:paraId="1E184220" w16cid:durableId="75532ED2"/>
  <w16cid:commentId w16cid:paraId="2858FB05" w16cid:durableId="0DB642D7"/>
  <w16cid:commentId w16cid:paraId="6E6BFF4D" w16cid:durableId="141B19B0"/>
  <w16cid:commentId w16cid:paraId="779B595C" w16cid:durableId="50D086BC"/>
  <w16cid:commentId w16cid:paraId="6AAA6469" w16cid:durableId="3B7CD824"/>
  <w16cid:commentId w16cid:paraId="3D51080C" w16cid:durableId="7E4BBFF8"/>
  <w16cid:commentId w16cid:paraId="4C2215BD" w16cid:durableId="6108934C"/>
  <w16cid:commentId w16cid:paraId="0B8094B6" w16cid:durableId="7585A11A"/>
  <w16cid:commentId w16cid:paraId="6B550FED" w16cid:durableId="04DAEB9F"/>
  <w16cid:commentId w16cid:paraId="15948948" w16cid:durableId="50F5DEEB"/>
  <w16cid:commentId w16cid:paraId="7C07B57E" w16cid:durableId="75C42916"/>
  <w16cid:commentId w16cid:paraId="0AD80EA1" w16cid:durableId="235659A2"/>
  <w16cid:commentId w16cid:paraId="5ABCAF3E" w16cid:durableId="29F4C92D"/>
  <w16cid:commentId w16cid:paraId="2F55A051" w16cid:durableId="1E816956"/>
  <w16cid:commentId w16cid:paraId="55A15CF6" w16cid:durableId="4FF35A9E"/>
  <w16cid:commentId w16cid:paraId="216D2624" w16cid:durableId="35724DE0"/>
  <w16cid:commentId w16cid:paraId="0637107C" w16cid:durableId="605C8355"/>
  <w16cid:commentId w16cid:paraId="4D9BABE0" w16cid:durableId="60F737F5"/>
  <w16cid:commentId w16cid:paraId="3B25ABA1" w16cid:durableId="7FC39018"/>
  <w16cid:commentId w16cid:paraId="21772057" w16cid:durableId="36361F7B"/>
  <w16cid:commentId w16cid:paraId="0D44C38B" w16cid:durableId="3E30B88B"/>
  <w16cid:commentId w16cid:paraId="75D83170" w16cid:durableId="7B5CC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2C10" w:rsidP="006403BD" w:rsidRDefault="00A42C10" w14:paraId="136EEE5F" w14:textId="77777777">
      <w:r>
        <w:separator/>
      </w:r>
    </w:p>
  </w:endnote>
  <w:endnote w:type="continuationSeparator" w:id="0">
    <w:p w:rsidR="00A42C10" w:rsidP="006403BD" w:rsidRDefault="00A42C10" w14:paraId="30F3422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2C10" w:rsidP="006403BD" w:rsidRDefault="00A42C10" w14:paraId="13217A44" w14:textId="77777777">
      <w:r>
        <w:separator/>
      </w:r>
    </w:p>
  </w:footnote>
  <w:footnote w:type="continuationSeparator" w:id="0">
    <w:p w:rsidR="00A42C10" w:rsidP="006403BD" w:rsidRDefault="00A42C10" w14:paraId="1BB107B6" w14:textId="77777777">
      <w:r>
        <w:continuationSeparator/>
      </w:r>
    </w:p>
  </w:footnote>
  <w:footnote w:id="1">
    <w:p w:rsidR="00C308C3" w:rsidP="00C308C3" w:rsidRDefault="00C308C3" w14:paraId="03DBC5EA" w14:textId="77777777">
      <w:pPr>
        <w:pStyle w:val="FootnoteText"/>
      </w:pPr>
      <w:r>
        <w:rPr>
          <w:rStyle w:val="FootnoteReference"/>
        </w:rPr>
        <w:footnoteRef/>
      </w:r>
      <w:r w:rsidR="7169E849">
        <w:t xml:space="preserve"> Ejemplo de nota al pie. </w:t>
      </w:r>
    </w:p>
  </w:footnote>
  <w:footnote w:id="2">
    <w:p w:rsidR="00A75783" w:rsidP="00FA0670" w:rsidRDefault="00A75783" w14:paraId="7A08434A" w14:textId="2E58D529">
      <w:pPr>
        <w:pStyle w:val="FootnoteText"/>
      </w:pPr>
      <w:r>
        <w:rPr>
          <w:rStyle w:val="FootnoteReference"/>
        </w:rPr>
        <w:footnoteRef/>
      </w:r>
      <w:r w:rsidR="7169E849">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D1546" w:rsidR="00A75783" w:rsidP="00ED1546" w:rsidRDefault="00A75783" w14:paraId="48BCFD18" w14:textId="318246EE">
    <w:pPr>
      <w:pStyle w:val="Header"/>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rsidRPr="00ED1546" w:rsidR="00A75783" w:rsidP="00ED1546" w:rsidRDefault="00A75783" w14:paraId="488BB47A" w14:textId="3132074C">
    <w:pPr>
      <w:pStyle w:val="Header"/>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4a196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031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20B219"/>
    <w:multiLevelType w:val="hybridMultilevel"/>
    <w:tmpl w:val="FFFFFFFF"/>
    <w:lvl w:ilvl="0" w:tplc="97C60F2C">
      <w:start w:val="1"/>
      <w:numFmt w:val="decimal"/>
      <w:lvlText w:val="%1."/>
      <w:lvlJc w:val="left"/>
      <w:pPr>
        <w:ind w:left="720" w:hanging="360"/>
      </w:pPr>
    </w:lvl>
    <w:lvl w:ilvl="1" w:tplc="4C5E2158">
      <w:start w:val="1"/>
      <w:numFmt w:val="lowerLetter"/>
      <w:lvlText w:val="%2."/>
      <w:lvlJc w:val="left"/>
      <w:pPr>
        <w:ind w:left="1440" w:hanging="360"/>
      </w:pPr>
    </w:lvl>
    <w:lvl w:ilvl="2" w:tplc="B8B22352">
      <w:start w:val="1"/>
      <w:numFmt w:val="lowerRoman"/>
      <w:lvlText w:val="%3."/>
      <w:lvlJc w:val="right"/>
      <w:pPr>
        <w:ind w:left="2160" w:hanging="180"/>
      </w:pPr>
    </w:lvl>
    <w:lvl w:ilvl="3" w:tplc="4850B92E">
      <w:start w:val="1"/>
      <w:numFmt w:val="decimal"/>
      <w:lvlText w:val="%4."/>
      <w:lvlJc w:val="left"/>
      <w:pPr>
        <w:ind w:left="2880" w:hanging="360"/>
      </w:pPr>
    </w:lvl>
    <w:lvl w:ilvl="4" w:tplc="A84A8E20">
      <w:start w:val="1"/>
      <w:numFmt w:val="lowerLetter"/>
      <w:lvlText w:val="%5."/>
      <w:lvlJc w:val="left"/>
      <w:pPr>
        <w:ind w:left="3600" w:hanging="360"/>
      </w:pPr>
    </w:lvl>
    <w:lvl w:ilvl="5" w:tplc="D5829BE4">
      <w:start w:val="1"/>
      <w:numFmt w:val="lowerRoman"/>
      <w:lvlText w:val="%6."/>
      <w:lvlJc w:val="right"/>
      <w:pPr>
        <w:ind w:left="4320" w:hanging="180"/>
      </w:pPr>
    </w:lvl>
    <w:lvl w:ilvl="6" w:tplc="20E0B3EC">
      <w:start w:val="1"/>
      <w:numFmt w:val="decimal"/>
      <w:lvlText w:val="%7."/>
      <w:lvlJc w:val="left"/>
      <w:pPr>
        <w:ind w:left="5040" w:hanging="360"/>
      </w:pPr>
    </w:lvl>
    <w:lvl w:ilvl="7" w:tplc="EBAEEFA8">
      <w:start w:val="1"/>
      <w:numFmt w:val="lowerLetter"/>
      <w:lvlText w:val="%8."/>
      <w:lvlJc w:val="left"/>
      <w:pPr>
        <w:ind w:left="5760" w:hanging="360"/>
      </w:pPr>
    </w:lvl>
    <w:lvl w:ilvl="8" w:tplc="85685988">
      <w:start w:val="1"/>
      <w:numFmt w:val="lowerRoman"/>
      <w:lvlText w:val="%9."/>
      <w:lvlJc w:val="right"/>
      <w:pPr>
        <w:ind w:left="6480" w:hanging="180"/>
      </w:p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CA2C1A"/>
    <w:multiLevelType w:val="hybridMultilevel"/>
    <w:tmpl w:val="FFFFFFFF"/>
    <w:lvl w:ilvl="0" w:tplc="EC3A12B4">
      <w:start w:val="1"/>
      <w:numFmt w:val="bullet"/>
      <w:lvlText w:val=""/>
      <w:lvlJc w:val="left"/>
      <w:pPr>
        <w:ind w:left="720" w:hanging="360"/>
      </w:pPr>
      <w:rPr>
        <w:rFonts w:hint="default" w:ascii="Symbol" w:hAnsi="Symbol"/>
      </w:rPr>
    </w:lvl>
    <w:lvl w:ilvl="1" w:tplc="FCAC121E">
      <w:start w:val="1"/>
      <w:numFmt w:val="bullet"/>
      <w:lvlText w:val="o"/>
      <w:lvlJc w:val="left"/>
      <w:pPr>
        <w:ind w:left="1440" w:hanging="360"/>
      </w:pPr>
      <w:rPr>
        <w:rFonts w:hint="default" w:ascii="Courier New" w:hAnsi="Courier New"/>
      </w:rPr>
    </w:lvl>
    <w:lvl w:ilvl="2" w:tplc="4D369336">
      <w:start w:val="1"/>
      <w:numFmt w:val="bullet"/>
      <w:lvlText w:val=""/>
      <w:lvlJc w:val="left"/>
      <w:pPr>
        <w:ind w:left="2160" w:hanging="360"/>
      </w:pPr>
      <w:rPr>
        <w:rFonts w:hint="default" w:ascii="Wingdings" w:hAnsi="Wingdings"/>
      </w:rPr>
    </w:lvl>
    <w:lvl w:ilvl="3" w:tplc="18F4B942">
      <w:start w:val="1"/>
      <w:numFmt w:val="bullet"/>
      <w:lvlText w:val=""/>
      <w:lvlJc w:val="left"/>
      <w:pPr>
        <w:ind w:left="2880" w:hanging="360"/>
      </w:pPr>
      <w:rPr>
        <w:rFonts w:hint="default" w:ascii="Symbol" w:hAnsi="Symbol"/>
      </w:rPr>
    </w:lvl>
    <w:lvl w:ilvl="4" w:tplc="C42ECD48">
      <w:start w:val="1"/>
      <w:numFmt w:val="bullet"/>
      <w:lvlText w:val="o"/>
      <w:lvlJc w:val="left"/>
      <w:pPr>
        <w:ind w:left="3600" w:hanging="360"/>
      </w:pPr>
      <w:rPr>
        <w:rFonts w:hint="default" w:ascii="Courier New" w:hAnsi="Courier New"/>
      </w:rPr>
    </w:lvl>
    <w:lvl w:ilvl="5" w:tplc="DED4F0F4">
      <w:start w:val="1"/>
      <w:numFmt w:val="bullet"/>
      <w:lvlText w:val=""/>
      <w:lvlJc w:val="left"/>
      <w:pPr>
        <w:ind w:left="4320" w:hanging="360"/>
      </w:pPr>
      <w:rPr>
        <w:rFonts w:hint="default" w:ascii="Wingdings" w:hAnsi="Wingdings"/>
      </w:rPr>
    </w:lvl>
    <w:lvl w:ilvl="6" w:tplc="6246A3A8">
      <w:start w:val="1"/>
      <w:numFmt w:val="bullet"/>
      <w:lvlText w:val=""/>
      <w:lvlJc w:val="left"/>
      <w:pPr>
        <w:ind w:left="5040" w:hanging="360"/>
      </w:pPr>
      <w:rPr>
        <w:rFonts w:hint="default" w:ascii="Symbol" w:hAnsi="Symbol"/>
      </w:rPr>
    </w:lvl>
    <w:lvl w:ilvl="7" w:tplc="ECAE95CE">
      <w:start w:val="1"/>
      <w:numFmt w:val="bullet"/>
      <w:lvlText w:val="o"/>
      <w:lvlJc w:val="left"/>
      <w:pPr>
        <w:ind w:left="5760" w:hanging="360"/>
      </w:pPr>
      <w:rPr>
        <w:rFonts w:hint="default" w:ascii="Courier New" w:hAnsi="Courier New"/>
      </w:rPr>
    </w:lvl>
    <w:lvl w:ilvl="8" w:tplc="6592EF20">
      <w:start w:val="1"/>
      <w:numFmt w:val="bullet"/>
      <w:lvlText w:val=""/>
      <w:lvlJc w:val="left"/>
      <w:pPr>
        <w:ind w:left="6480" w:hanging="360"/>
      </w:pPr>
      <w:rPr>
        <w:rFonts w:hint="default" w:ascii="Wingdings" w:hAnsi="Wingdings"/>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472B7C"/>
    <w:multiLevelType w:val="hybridMultilevel"/>
    <w:tmpl w:val="FFFFFFFF"/>
    <w:lvl w:ilvl="0" w:tplc="E5548F08">
      <w:start w:val="1"/>
      <w:numFmt w:val="bullet"/>
      <w:lvlText w:val=""/>
      <w:lvlJc w:val="left"/>
      <w:pPr>
        <w:ind w:left="720" w:hanging="360"/>
      </w:pPr>
      <w:rPr>
        <w:rFonts w:hint="default" w:ascii="Symbol" w:hAnsi="Symbol"/>
      </w:rPr>
    </w:lvl>
    <w:lvl w:ilvl="1" w:tplc="9F949B3C">
      <w:start w:val="1"/>
      <w:numFmt w:val="bullet"/>
      <w:lvlText w:val="o"/>
      <w:lvlJc w:val="left"/>
      <w:pPr>
        <w:ind w:left="1440" w:hanging="360"/>
      </w:pPr>
      <w:rPr>
        <w:rFonts w:hint="default" w:ascii="Courier New" w:hAnsi="Courier New"/>
      </w:rPr>
    </w:lvl>
    <w:lvl w:ilvl="2" w:tplc="EB584690">
      <w:start w:val="1"/>
      <w:numFmt w:val="bullet"/>
      <w:lvlText w:val=""/>
      <w:lvlJc w:val="left"/>
      <w:pPr>
        <w:ind w:left="2160" w:hanging="360"/>
      </w:pPr>
      <w:rPr>
        <w:rFonts w:hint="default" w:ascii="Wingdings" w:hAnsi="Wingdings"/>
      </w:rPr>
    </w:lvl>
    <w:lvl w:ilvl="3" w:tplc="8E363EA8">
      <w:start w:val="1"/>
      <w:numFmt w:val="bullet"/>
      <w:lvlText w:val=""/>
      <w:lvlJc w:val="left"/>
      <w:pPr>
        <w:ind w:left="2880" w:hanging="360"/>
      </w:pPr>
      <w:rPr>
        <w:rFonts w:hint="default" w:ascii="Symbol" w:hAnsi="Symbol"/>
      </w:rPr>
    </w:lvl>
    <w:lvl w:ilvl="4" w:tplc="1DCEC1CC">
      <w:start w:val="1"/>
      <w:numFmt w:val="bullet"/>
      <w:lvlText w:val="o"/>
      <w:lvlJc w:val="left"/>
      <w:pPr>
        <w:ind w:left="3600" w:hanging="360"/>
      </w:pPr>
      <w:rPr>
        <w:rFonts w:hint="default" w:ascii="Courier New" w:hAnsi="Courier New"/>
      </w:rPr>
    </w:lvl>
    <w:lvl w:ilvl="5" w:tplc="29ECCF08">
      <w:start w:val="1"/>
      <w:numFmt w:val="bullet"/>
      <w:lvlText w:val=""/>
      <w:lvlJc w:val="left"/>
      <w:pPr>
        <w:ind w:left="4320" w:hanging="360"/>
      </w:pPr>
      <w:rPr>
        <w:rFonts w:hint="default" w:ascii="Wingdings" w:hAnsi="Wingdings"/>
      </w:rPr>
    </w:lvl>
    <w:lvl w:ilvl="6" w:tplc="EC2CD8F4">
      <w:start w:val="1"/>
      <w:numFmt w:val="bullet"/>
      <w:lvlText w:val=""/>
      <w:lvlJc w:val="left"/>
      <w:pPr>
        <w:ind w:left="5040" w:hanging="360"/>
      </w:pPr>
      <w:rPr>
        <w:rFonts w:hint="default" w:ascii="Symbol" w:hAnsi="Symbol"/>
      </w:rPr>
    </w:lvl>
    <w:lvl w:ilvl="7" w:tplc="BD5E78F0">
      <w:start w:val="1"/>
      <w:numFmt w:val="bullet"/>
      <w:lvlText w:val="o"/>
      <w:lvlJc w:val="left"/>
      <w:pPr>
        <w:ind w:left="5760" w:hanging="360"/>
      </w:pPr>
      <w:rPr>
        <w:rFonts w:hint="default" w:ascii="Courier New" w:hAnsi="Courier New"/>
      </w:rPr>
    </w:lvl>
    <w:lvl w:ilvl="8" w:tplc="FC6A175A">
      <w:start w:val="1"/>
      <w:numFmt w:val="bullet"/>
      <w:lvlText w:val=""/>
      <w:lvlJc w:val="left"/>
      <w:pPr>
        <w:ind w:left="6480" w:hanging="360"/>
      </w:pPr>
      <w:rPr>
        <w:rFonts w:hint="default" w:ascii="Wingdings" w:hAnsi="Wingdings"/>
      </w:rPr>
    </w:lvl>
  </w:abstractNum>
  <w:abstractNum w:abstractNumId="8" w15:restartNumberingAfterBreak="0">
    <w:nsid w:val="0AE3E492"/>
    <w:multiLevelType w:val="hybridMultilevel"/>
    <w:tmpl w:val="FFFFFFFF"/>
    <w:lvl w:ilvl="0" w:tplc="551ECB0E">
      <w:start w:val="1"/>
      <w:numFmt w:val="bullet"/>
      <w:lvlText w:val=""/>
      <w:lvlJc w:val="left"/>
      <w:pPr>
        <w:ind w:left="720" w:hanging="360"/>
      </w:pPr>
      <w:rPr>
        <w:rFonts w:hint="default" w:ascii="Symbol" w:hAnsi="Symbol"/>
      </w:rPr>
    </w:lvl>
    <w:lvl w:ilvl="1" w:tplc="6E90E3BE">
      <w:start w:val="1"/>
      <w:numFmt w:val="bullet"/>
      <w:lvlText w:val="o"/>
      <w:lvlJc w:val="left"/>
      <w:pPr>
        <w:ind w:left="1440" w:hanging="360"/>
      </w:pPr>
      <w:rPr>
        <w:rFonts w:hint="default" w:ascii="Courier New" w:hAnsi="Courier New"/>
      </w:rPr>
    </w:lvl>
    <w:lvl w:ilvl="2" w:tplc="B1582876">
      <w:start w:val="1"/>
      <w:numFmt w:val="bullet"/>
      <w:lvlText w:val=""/>
      <w:lvlJc w:val="left"/>
      <w:pPr>
        <w:ind w:left="2160" w:hanging="360"/>
      </w:pPr>
      <w:rPr>
        <w:rFonts w:hint="default" w:ascii="Wingdings" w:hAnsi="Wingdings"/>
      </w:rPr>
    </w:lvl>
    <w:lvl w:ilvl="3" w:tplc="88AC990E">
      <w:start w:val="1"/>
      <w:numFmt w:val="bullet"/>
      <w:lvlText w:val=""/>
      <w:lvlJc w:val="left"/>
      <w:pPr>
        <w:ind w:left="2880" w:hanging="360"/>
      </w:pPr>
      <w:rPr>
        <w:rFonts w:hint="default" w:ascii="Symbol" w:hAnsi="Symbol"/>
      </w:rPr>
    </w:lvl>
    <w:lvl w:ilvl="4" w:tplc="3E90A098">
      <w:start w:val="1"/>
      <w:numFmt w:val="bullet"/>
      <w:lvlText w:val="o"/>
      <w:lvlJc w:val="left"/>
      <w:pPr>
        <w:ind w:left="3600" w:hanging="360"/>
      </w:pPr>
      <w:rPr>
        <w:rFonts w:hint="default" w:ascii="Courier New" w:hAnsi="Courier New"/>
      </w:rPr>
    </w:lvl>
    <w:lvl w:ilvl="5" w:tplc="867014FC">
      <w:start w:val="1"/>
      <w:numFmt w:val="bullet"/>
      <w:lvlText w:val=""/>
      <w:lvlJc w:val="left"/>
      <w:pPr>
        <w:ind w:left="4320" w:hanging="360"/>
      </w:pPr>
      <w:rPr>
        <w:rFonts w:hint="default" w:ascii="Wingdings" w:hAnsi="Wingdings"/>
      </w:rPr>
    </w:lvl>
    <w:lvl w:ilvl="6" w:tplc="6DBE7C66">
      <w:start w:val="1"/>
      <w:numFmt w:val="bullet"/>
      <w:lvlText w:val=""/>
      <w:lvlJc w:val="left"/>
      <w:pPr>
        <w:ind w:left="5040" w:hanging="360"/>
      </w:pPr>
      <w:rPr>
        <w:rFonts w:hint="default" w:ascii="Symbol" w:hAnsi="Symbol"/>
      </w:rPr>
    </w:lvl>
    <w:lvl w:ilvl="7" w:tplc="B802CB88">
      <w:start w:val="1"/>
      <w:numFmt w:val="bullet"/>
      <w:lvlText w:val="o"/>
      <w:lvlJc w:val="left"/>
      <w:pPr>
        <w:ind w:left="5760" w:hanging="360"/>
      </w:pPr>
      <w:rPr>
        <w:rFonts w:hint="default" w:ascii="Courier New" w:hAnsi="Courier New"/>
      </w:rPr>
    </w:lvl>
    <w:lvl w:ilvl="8" w:tplc="B76C516E">
      <w:start w:val="1"/>
      <w:numFmt w:val="bullet"/>
      <w:lvlText w:val=""/>
      <w:lvlJc w:val="left"/>
      <w:pPr>
        <w:ind w:left="6480" w:hanging="360"/>
      </w:pPr>
      <w:rPr>
        <w:rFonts w:hint="default" w:ascii="Wingdings" w:hAnsi="Wingdings"/>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3764"/>
    <w:multiLevelType w:val="hybridMultilevel"/>
    <w:tmpl w:val="FFFFFFFF"/>
    <w:lvl w:ilvl="0" w:tplc="45788C68">
      <w:start w:val="1"/>
      <w:numFmt w:val="bullet"/>
      <w:lvlText w:val=""/>
      <w:lvlJc w:val="left"/>
      <w:pPr>
        <w:ind w:left="720" w:hanging="360"/>
      </w:pPr>
      <w:rPr>
        <w:rFonts w:hint="default" w:ascii="Symbol" w:hAnsi="Symbol"/>
      </w:rPr>
    </w:lvl>
    <w:lvl w:ilvl="1" w:tplc="E6F6189C">
      <w:start w:val="1"/>
      <w:numFmt w:val="bullet"/>
      <w:lvlText w:val="o"/>
      <w:lvlJc w:val="left"/>
      <w:pPr>
        <w:ind w:left="1440" w:hanging="360"/>
      </w:pPr>
      <w:rPr>
        <w:rFonts w:hint="default" w:ascii="Courier New" w:hAnsi="Courier New"/>
      </w:rPr>
    </w:lvl>
    <w:lvl w:ilvl="2" w:tplc="74DCAE44">
      <w:start w:val="1"/>
      <w:numFmt w:val="bullet"/>
      <w:lvlText w:val=""/>
      <w:lvlJc w:val="left"/>
      <w:pPr>
        <w:ind w:left="2160" w:hanging="360"/>
      </w:pPr>
      <w:rPr>
        <w:rFonts w:hint="default" w:ascii="Wingdings" w:hAnsi="Wingdings"/>
      </w:rPr>
    </w:lvl>
    <w:lvl w:ilvl="3" w:tplc="015A1B40">
      <w:start w:val="1"/>
      <w:numFmt w:val="bullet"/>
      <w:lvlText w:val=""/>
      <w:lvlJc w:val="left"/>
      <w:pPr>
        <w:ind w:left="2880" w:hanging="360"/>
      </w:pPr>
      <w:rPr>
        <w:rFonts w:hint="default" w:ascii="Symbol" w:hAnsi="Symbol"/>
      </w:rPr>
    </w:lvl>
    <w:lvl w:ilvl="4" w:tplc="C630DAD4">
      <w:start w:val="1"/>
      <w:numFmt w:val="bullet"/>
      <w:lvlText w:val="o"/>
      <w:lvlJc w:val="left"/>
      <w:pPr>
        <w:ind w:left="3600" w:hanging="360"/>
      </w:pPr>
      <w:rPr>
        <w:rFonts w:hint="default" w:ascii="Courier New" w:hAnsi="Courier New"/>
      </w:rPr>
    </w:lvl>
    <w:lvl w:ilvl="5" w:tplc="9CB0A864">
      <w:start w:val="1"/>
      <w:numFmt w:val="bullet"/>
      <w:lvlText w:val=""/>
      <w:lvlJc w:val="left"/>
      <w:pPr>
        <w:ind w:left="4320" w:hanging="360"/>
      </w:pPr>
      <w:rPr>
        <w:rFonts w:hint="default" w:ascii="Wingdings" w:hAnsi="Wingdings"/>
      </w:rPr>
    </w:lvl>
    <w:lvl w:ilvl="6" w:tplc="9A08B6E0">
      <w:start w:val="1"/>
      <w:numFmt w:val="bullet"/>
      <w:lvlText w:val=""/>
      <w:lvlJc w:val="left"/>
      <w:pPr>
        <w:ind w:left="5040" w:hanging="360"/>
      </w:pPr>
      <w:rPr>
        <w:rFonts w:hint="default" w:ascii="Symbol" w:hAnsi="Symbol"/>
      </w:rPr>
    </w:lvl>
    <w:lvl w:ilvl="7" w:tplc="3EF802A4">
      <w:start w:val="1"/>
      <w:numFmt w:val="bullet"/>
      <w:lvlText w:val="o"/>
      <w:lvlJc w:val="left"/>
      <w:pPr>
        <w:ind w:left="5760" w:hanging="360"/>
      </w:pPr>
      <w:rPr>
        <w:rFonts w:hint="default" w:ascii="Courier New" w:hAnsi="Courier New"/>
      </w:rPr>
    </w:lvl>
    <w:lvl w:ilvl="8" w:tplc="892CC434">
      <w:start w:val="1"/>
      <w:numFmt w:val="bullet"/>
      <w:lvlText w:val=""/>
      <w:lvlJc w:val="left"/>
      <w:pPr>
        <w:ind w:left="6480" w:hanging="360"/>
      </w:pPr>
      <w:rPr>
        <w:rFonts w:hint="default" w:ascii="Wingdings" w:hAnsi="Wingdings"/>
      </w:rPr>
    </w:lvl>
  </w:abstractNum>
  <w:abstractNum w:abstractNumId="13" w15:restartNumberingAfterBreak="0">
    <w:nsid w:val="2C10596F"/>
    <w:multiLevelType w:val="hybridMultilevel"/>
    <w:tmpl w:val="FFFFFFFF"/>
    <w:lvl w:ilvl="0" w:tplc="EE887AFC">
      <w:start w:val="1"/>
      <w:numFmt w:val="bullet"/>
      <w:lvlText w:val=""/>
      <w:lvlJc w:val="left"/>
      <w:pPr>
        <w:ind w:left="720" w:hanging="360"/>
      </w:pPr>
      <w:rPr>
        <w:rFonts w:hint="default" w:ascii="Symbol" w:hAnsi="Symbol"/>
      </w:rPr>
    </w:lvl>
    <w:lvl w:ilvl="1" w:tplc="93709F68">
      <w:start w:val="1"/>
      <w:numFmt w:val="bullet"/>
      <w:lvlText w:val="o"/>
      <w:lvlJc w:val="left"/>
      <w:pPr>
        <w:ind w:left="1440" w:hanging="360"/>
      </w:pPr>
      <w:rPr>
        <w:rFonts w:hint="default" w:ascii="Courier New" w:hAnsi="Courier New"/>
      </w:rPr>
    </w:lvl>
    <w:lvl w:ilvl="2" w:tplc="E6C6C036">
      <w:start w:val="1"/>
      <w:numFmt w:val="bullet"/>
      <w:lvlText w:val=""/>
      <w:lvlJc w:val="left"/>
      <w:pPr>
        <w:ind w:left="2160" w:hanging="360"/>
      </w:pPr>
      <w:rPr>
        <w:rFonts w:hint="default" w:ascii="Wingdings" w:hAnsi="Wingdings"/>
      </w:rPr>
    </w:lvl>
    <w:lvl w:ilvl="3" w:tplc="6302D44A">
      <w:start w:val="1"/>
      <w:numFmt w:val="bullet"/>
      <w:lvlText w:val=""/>
      <w:lvlJc w:val="left"/>
      <w:pPr>
        <w:ind w:left="2880" w:hanging="360"/>
      </w:pPr>
      <w:rPr>
        <w:rFonts w:hint="default" w:ascii="Symbol" w:hAnsi="Symbol"/>
      </w:rPr>
    </w:lvl>
    <w:lvl w:ilvl="4" w:tplc="BB6224D6">
      <w:start w:val="1"/>
      <w:numFmt w:val="bullet"/>
      <w:lvlText w:val="o"/>
      <w:lvlJc w:val="left"/>
      <w:pPr>
        <w:ind w:left="3600" w:hanging="360"/>
      </w:pPr>
      <w:rPr>
        <w:rFonts w:hint="default" w:ascii="Courier New" w:hAnsi="Courier New"/>
      </w:rPr>
    </w:lvl>
    <w:lvl w:ilvl="5" w:tplc="93D830D2">
      <w:start w:val="1"/>
      <w:numFmt w:val="bullet"/>
      <w:lvlText w:val=""/>
      <w:lvlJc w:val="left"/>
      <w:pPr>
        <w:ind w:left="4320" w:hanging="360"/>
      </w:pPr>
      <w:rPr>
        <w:rFonts w:hint="default" w:ascii="Wingdings" w:hAnsi="Wingdings"/>
      </w:rPr>
    </w:lvl>
    <w:lvl w:ilvl="6" w:tplc="434072F2">
      <w:start w:val="1"/>
      <w:numFmt w:val="bullet"/>
      <w:lvlText w:val=""/>
      <w:lvlJc w:val="left"/>
      <w:pPr>
        <w:ind w:left="5040" w:hanging="360"/>
      </w:pPr>
      <w:rPr>
        <w:rFonts w:hint="default" w:ascii="Symbol" w:hAnsi="Symbol"/>
      </w:rPr>
    </w:lvl>
    <w:lvl w:ilvl="7" w:tplc="4B7EAEE0">
      <w:start w:val="1"/>
      <w:numFmt w:val="bullet"/>
      <w:lvlText w:val="o"/>
      <w:lvlJc w:val="left"/>
      <w:pPr>
        <w:ind w:left="5760" w:hanging="360"/>
      </w:pPr>
      <w:rPr>
        <w:rFonts w:hint="default" w:ascii="Courier New" w:hAnsi="Courier New"/>
      </w:rPr>
    </w:lvl>
    <w:lvl w:ilvl="8" w:tplc="6324D296">
      <w:start w:val="1"/>
      <w:numFmt w:val="bullet"/>
      <w:lvlText w:val=""/>
      <w:lvlJc w:val="left"/>
      <w:pPr>
        <w:ind w:left="6480" w:hanging="360"/>
      </w:pPr>
      <w:rPr>
        <w:rFonts w:hint="default" w:ascii="Wingdings" w:hAnsi="Wingdings"/>
      </w:rPr>
    </w:lvl>
  </w:abstractNum>
  <w:abstractNum w:abstractNumId="14" w15:restartNumberingAfterBreak="0">
    <w:nsid w:val="32730D11"/>
    <w:multiLevelType w:val="hybridMultilevel"/>
    <w:tmpl w:val="FFFFFFFF"/>
    <w:lvl w:ilvl="0" w:tplc="0FC2E930">
      <w:start w:val="1"/>
      <w:numFmt w:val="bullet"/>
      <w:lvlText w:val=""/>
      <w:lvlJc w:val="left"/>
      <w:pPr>
        <w:ind w:left="720" w:hanging="360"/>
      </w:pPr>
      <w:rPr>
        <w:rFonts w:hint="default" w:ascii="Symbol" w:hAnsi="Symbol"/>
      </w:rPr>
    </w:lvl>
    <w:lvl w:ilvl="1" w:tplc="70FE20F2">
      <w:start w:val="1"/>
      <w:numFmt w:val="bullet"/>
      <w:lvlText w:val="o"/>
      <w:lvlJc w:val="left"/>
      <w:pPr>
        <w:ind w:left="1440" w:hanging="360"/>
      </w:pPr>
      <w:rPr>
        <w:rFonts w:hint="default" w:ascii="Courier New" w:hAnsi="Courier New"/>
      </w:rPr>
    </w:lvl>
    <w:lvl w:ilvl="2" w:tplc="532C254E">
      <w:start w:val="1"/>
      <w:numFmt w:val="bullet"/>
      <w:lvlText w:val=""/>
      <w:lvlJc w:val="left"/>
      <w:pPr>
        <w:ind w:left="2160" w:hanging="360"/>
      </w:pPr>
      <w:rPr>
        <w:rFonts w:hint="default" w:ascii="Wingdings" w:hAnsi="Wingdings"/>
      </w:rPr>
    </w:lvl>
    <w:lvl w:ilvl="3" w:tplc="A5CAB9BE">
      <w:start w:val="1"/>
      <w:numFmt w:val="bullet"/>
      <w:lvlText w:val=""/>
      <w:lvlJc w:val="left"/>
      <w:pPr>
        <w:ind w:left="2880" w:hanging="360"/>
      </w:pPr>
      <w:rPr>
        <w:rFonts w:hint="default" w:ascii="Symbol" w:hAnsi="Symbol"/>
      </w:rPr>
    </w:lvl>
    <w:lvl w:ilvl="4" w:tplc="56A6748A">
      <w:start w:val="1"/>
      <w:numFmt w:val="bullet"/>
      <w:lvlText w:val="o"/>
      <w:lvlJc w:val="left"/>
      <w:pPr>
        <w:ind w:left="3600" w:hanging="360"/>
      </w:pPr>
      <w:rPr>
        <w:rFonts w:hint="default" w:ascii="Courier New" w:hAnsi="Courier New"/>
      </w:rPr>
    </w:lvl>
    <w:lvl w:ilvl="5" w:tplc="4D40EFE4">
      <w:start w:val="1"/>
      <w:numFmt w:val="bullet"/>
      <w:lvlText w:val=""/>
      <w:lvlJc w:val="left"/>
      <w:pPr>
        <w:ind w:left="4320" w:hanging="360"/>
      </w:pPr>
      <w:rPr>
        <w:rFonts w:hint="default" w:ascii="Wingdings" w:hAnsi="Wingdings"/>
      </w:rPr>
    </w:lvl>
    <w:lvl w:ilvl="6" w:tplc="9C504A60">
      <w:start w:val="1"/>
      <w:numFmt w:val="bullet"/>
      <w:lvlText w:val=""/>
      <w:lvlJc w:val="left"/>
      <w:pPr>
        <w:ind w:left="5040" w:hanging="360"/>
      </w:pPr>
      <w:rPr>
        <w:rFonts w:hint="default" w:ascii="Symbol" w:hAnsi="Symbol"/>
      </w:rPr>
    </w:lvl>
    <w:lvl w:ilvl="7" w:tplc="CBBA1E84">
      <w:start w:val="1"/>
      <w:numFmt w:val="bullet"/>
      <w:lvlText w:val="o"/>
      <w:lvlJc w:val="left"/>
      <w:pPr>
        <w:ind w:left="5760" w:hanging="360"/>
      </w:pPr>
      <w:rPr>
        <w:rFonts w:hint="default" w:ascii="Courier New" w:hAnsi="Courier New"/>
      </w:rPr>
    </w:lvl>
    <w:lvl w:ilvl="8" w:tplc="18EA50E2">
      <w:start w:val="1"/>
      <w:numFmt w:val="bullet"/>
      <w:lvlText w:val=""/>
      <w:lvlJc w:val="left"/>
      <w:pPr>
        <w:ind w:left="6480" w:hanging="360"/>
      </w:pPr>
      <w:rPr>
        <w:rFonts w:hint="default" w:ascii="Wingdings" w:hAnsi="Wingdings"/>
      </w:rPr>
    </w:lvl>
  </w:abstractNum>
  <w:abstractNum w:abstractNumId="15" w15:restartNumberingAfterBreak="0">
    <w:nsid w:val="336CAFCA"/>
    <w:multiLevelType w:val="hybridMultilevel"/>
    <w:tmpl w:val="FFFFFFFF"/>
    <w:lvl w:ilvl="0" w:tplc="3B4E6B6C">
      <w:start w:val="1"/>
      <w:numFmt w:val="bullet"/>
      <w:lvlText w:val=""/>
      <w:lvlJc w:val="left"/>
      <w:pPr>
        <w:ind w:left="720" w:hanging="360"/>
      </w:pPr>
      <w:rPr>
        <w:rFonts w:hint="default" w:ascii="Symbol" w:hAnsi="Symbol"/>
      </w:rPr>
    </w:lvl>
    <w:lvl w:ilvl="1" w:tplc="7C6E1FE2">
      <w:start w:val="1"/>
      <w:numFmt w:val="bullet"/>
      <w:lvlText w:val="o"/>
      <w:lvlJc w:val="left"/>
      <w:pPr>
        <w:ind w:left="1440" w:hanging="360"/>
      </w:pPr>
      <w:rPr>
        <w:rFonts w:hint="default" w:ascii="Courier New" w:hAnsi="Courier New"/>
      </w:rPr>
    </w:lvl>
    <w:lvl w:ilvl="2" w:tplc="91F6F85C">
      <w:start w:val="1"/>
      <w:numFmt w:val="bullet"/>
      <w:lvlText w:val=""/>
      <w:lvlJc w:val="left"/>
      <w:pPr>
        <w:ind w:left="2160" w:hanging="360"/>
      </w:pPr>
      <w:rPr>
        <w:rFonts w:hint="default" w:ascii="Wingdings" w:hAnsi="Wingdings"/>
      </w:rPr>
    </w:lvl>
    <w:lvl w:ilvl="3" w:tplc="A8E0182C">
      <w:start w:val="1"/>
      <w:numFmt w:val="bullet"/>
      <w:lvlText w:val=""/>
      <w:lvlJc w:val="left"/>
      <w:pPr>
        <w:ind w:left="2880" w:hanging="360"/>
      </w:pPr>
      <w:rPr>
        <w:rFonts w:hint="default" w:ascii="Symbol" w:hAnsi="Symbol"/>
      </w:rPr>
    </w:lvl>
    <w:lvl w:ilvl="4" w:tplc="9FC82380">
      <w:start w:val="1"/>
      <w:numFmt w:val="bullet"/>
      <w:lvlText w:val="o"/>
      <w:lvlJc w:val="left"/>
      <w:pPr>
        <w:ind w:left="3600" w:hanging="360"/>
      </w:pPr>
      <w:rPr>
        <w:rFonts w:hint="default" w:ascii="Courier New" w:hAnsi="Courier New"/>
      </w:rPr>
    </w:lvl>
    <w:lvl w:ilvl="5" w:tplc="342CD09C">
      <w:start w:val="1"/>
      <w:numFmt w:val="bullet"/>
      <w:lvlText w:val=""/>
      <w:lvlJc w:val="left"/>
      <w:pPr>
        <w:ind w:left="4320" w:hanging="360"/>
      </w:pPr>
      <w:rPr>
        <w:rFonts w:hint="default" w:ascii="Wingdings" w:hAnsi="Wingdings"/>
      </w:rPr>
    </w:lvl>
    <w:lvl w:ilvl="6" w:tplc="7702FE96">
      <w:start w:val="1"/>
      <w:numFmt w:val="bullet"/>
      <w:lvlText w:val=""/>
      <w:lvlJc w:val="left"/>
      <w:pPr>
        <w:ind w:left="5040" w:hanging="360"/>
      </w:pPr>
      <w:rPr>
        <w:rFonts w:hint="default" w:ascii="Symbol" w:hAnsi="Symbol"/>
      </w:rPr>
    </w:lvl>
    <w:lvl w:ilvl="7" w:tplc="5B066AD4">
      <w:start w:val="1"/>
      <w:numFmt w:val="bullet"/>
      <w:lvlText w:val="o"/>
      <w:lvlJc w:val="left"/>
      <w:pPr>
        <w:ind w:left="5760" w:hanging="360"/>
      </w:pPr>
      <w:rPr>
        <w:rFonts w:hint="default" w:ascii="Courier New" w:hAnsi="Courier New"/>
      </w:rPr>
    </w:lvl>
    <w:lvl w:ilvl="8" w:tplc="E7A2B26C">
      <w:start w:val="1"/>
      <w:numFmt w:val="bullet"/>
      <w:lvlText w:val=""/>
      <w:lvlJc w:val="left"/>
      <w:pPr>
        <w:ind w:left="6480" w:hanging="360"/>
      </w:pPr>
      <w:rPr>
        <w:rFonts w:hint="default" w:ascii="Wingdings" w:hAnsi="Wingdings"/>
      </w:r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2D2921B"/>
    <w:multiLevelType w:val="hybridMultilevel"/>
    <w:tmpl w:val="FFFFFFFF"/>
    <w:lvl w:ilvl="0" w:tplc="81E466B0">
      <w:start w:val="1"/>
      <w:numFmt w:val="bullet"/>
      <w:lvlText w:val=""/>
      <w:lvlJc w:val="left"/>
      <w:pPr>
        <w:ind w:left="720" w:hanging="360"/>
      </w:pPr>
      <w:rPr>
        <w:rFonts w:hint="default" w:ascii="Symbol" w:hAnsi="Symbol"/>
      </w:rPr>
    </w:lvl>
    <w:lvl w:ilvl="1" w:tplc="CB52A56C">
      <w:start w:val="1"/>
      <w:numFmt w:val="bullet"/>
      <w:lvlText w:val="o"/>
      <w:lvlJc w:val="left"/>
      <w:pPr>
        <w:ind w:left="1440" w:hanging="360"/>
      </w:pPr>
      <w:rPr>
        <w:rFonts w:hint="default" w:ascii="Courier New" w:hAnsi="Courier New"/>
      </w:rPr>
    </w:lvl>
    <w:lvl w:ilvl="2" w:tplc="B65ED2F6">
      <w:start w:val="1"/>
      <w:numFmt w:val="bullet"/>
      <w:lvlText w:val=""/>
      <w:lvlJc w:val="left"/>
      <w:pPr>
        <w:ind w:left="2160" w:hanging="360"/>
      </w:pPr>
      <w:rPr>
        <w:rFonts w:hint="default" w:ascii="Wingdings" w:hAnsi="Wingdings"/>
      </w:rPr>
    </w:lvl>
    <w:lvl w:ilvl="3" w:tplc="C2F26278">
      <w:start w:val="1"/>
      <w:numFmt w:val="bullet"/>
      <w:lvlText w:val=""/>
      <w:lvlJc w:val="left"/>
      <w:pPr>
        <w:ind w:left="2880" w:hanging="360"/>
      </w:pPr>
      <w:rPr>
        <w:rFonts w:hint="default" w:ascii="Symbol" w:hAnsi="Symbol"/>
      </w:rPr>
    </w:lvl>
    <w:lvl w:ilvl="4" w:tplc="12A801D4">
      <w:start w:val="1"/>
      <w:numFmt w:val="bullet"/>
      <w:lvlText w:val="o"/>
      <w:lvlJc w:val="left"/>
      <w:pPr>
        <w:ind w:left="3600" w:hanging="360"/>
      </w:pPr>
      <w:rPr>
        <w:rFonts w:hint="default" w:ascii="Courier New" w:hAnsi="Courier New"/>
      </w:rPr>
    </w:lvl>
    <w:lvl w:ilvl="5" w:tplc="793EB560">
      <w:start w:val="1"/>
      <w:numFmt w:val="bullet"/>
      <w:lvlText w:val=""/>
      <w:lvlJc w:val="left"/>
      <w:pPr>
        <w:ind w:left="4320" w:hanging="360"/>
      </w:pPr>
      <w:rPr>
        <w:rFonts w:hint="default" w:ascii="Wingdings" w:hAnsi="Wingdings"/>
      </w:rPr>
    </w:lvl>
    <w:lvl w:ilvl="6" w:tplc="B6B019B4">
      <w:start w:val="1"/>
      <w:numFmt w:val="bullet"/>
      <w:lvlText w:val=""/>
      <w:lvlJc w:val="left"/>
      <w:pPr>
        <w:ind w:left="5040" w:hanging="360"/>
      </w:pPr>
      <w:rPr>
        <w:rFonts w:hint="default" w:ascii="Symbol" w:hAnsi="Symbol"/>
      </w:rPr>
    </w:lvl>
    <w:lvl w:ilvl="7" w:tplc="82F8D9E4">
      <w:start w:val="1"/>
      <w:numFmt w:val="bullet"/>
      <w:lvlText w:val="o"/>
      <w:lvlJc w:val="left"/>
      <w:pPr>
        <w:ind w:left="5760" w:hanging="360"/>
      </w:pPr>
      <w:rPr>
        <w:rFonts w:hint="default" w:ascii="Courier New" w:hAnsi="Courier New"/>
      </w:rPr>
    </w:lvl>
    <w:lvl w:ilvl="8" w:tplc="84366CD6">
      <w:start w:val="1"/>
      <w:numFmt w:val="bullet"/>
      <w:lvlText w:val=""/>
      <w:lvlJc w:val="left"/>
      <w:pPr>
        <w:ind w:left="6480" w:hanging="360"/>
      </w:pPr>
      <w:rPr>
        <w:rFonts w:hint="default" w:ascii="Wingdings" w:hAnsi="Wingdings"/>
      </w:r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99E3CA7"/>
    <w:multiLevelType w:val="hybridMultilevel"/>
    <w:tmpl w:val="FFFFFFFF"/>
    <w:lvl w:ilvl="0" w:tplc="135644AE">
      <w:start w:val="1"/>
      <w:numFmt w:val="bullet"/>
      <w:lvlText w:val=""/>
      <w:lvlJc w:val="left"/>
      <w:pPr>
        <w:ind w:left="720" w:hanging="360"/>
      </w:pPr>
      <w:rPr>
        <w:rFonts w:hint="default" w:ascii="Symbol" w:hAnsi="Symbol"/>
      </w:rPr>
    </w:lvl>
    <w:lvl w:ilvl="1" w:tplc="16AC21D0">
      <w:start w:val="1"/>
      <w:numFmt w:val="bullet"/>
      <w:lvlText w:val="o"/>
      <w:lvlJc w:val="left"/>
      <w:pPr>
        <w:ind w:left="1440" w:hanging="360"/>
      </w:pPr>
      <w:rPr>
        <w:rFonts w:hint="default" w:ascii="Courier New" w:hAnsi="Courier New"/>
      </w:rPr>
    </w:lvl>
    <w:lvl w:ilvl="2" w:tplc="86E8F3F2">
      <w:start w:val="1"/>
      <w:numFmt w:val="bullet"/>
      <w:lvlText w:val=""/>
      <w:lvlJc w:val="left"/>
      <w:pPr>
        <w:ind w:left="2160" w:hanging="360"/>
      </w:pPr>
      <w:rPr>
        <w:rFonts w:hint="default" w:ascii="Wingdings" w:hAnsi="Wingdings"/>
      </w:rPr>
    </w:lvl>
    <w:lvl w:ilvl="3" w:tplc="2F30A552">
      <w:start w:val="1"/>
      <w:numFmt w:val="bullet"/>
      <w:lvlText w:val=""/>
      <w:lvlJc w:val="left"/>
      <w:pPr>
        <w:ind w:left="2880" w:hanging="360"/>
      </w:pPr>
      <w:rPr>
        <w:rFonts w:hint="default" w:ascii="Symbol" w:hAnsi="Symbol"/>
      </w:rPr>
    </w:lvl>
    <w:lvl w:ilvl="4" w:tplc="E6FCF37E">
      <w:start w:val="1"/>
      <w:numFmt w:val="bullet"/>
      <w:lvlText w:val="o"/>
      <w:lvlJc w:val="left"/>
      <w:pPr>
        <w:ind w:left="3600" w:hanging="360"/>
      </w:pPr>
      <w:rPr>
        <w:rFonts w:hint="default" w:ascii="Courier New" w:hAnsi="Courier New"/>
      </w:rPr>
    </w:lvl>
    <w:lvl w:ilvl="5" w:tplc="DEB8FCB2">
      <w:start w:val="1"/>
      <w:numFmt w:val="bullet"/>
      <w:lvlText w:val=""/>
      <w:lvlJc w:val="left"/>
      <w:pPr>
        <w:ind w:left="4320" w:hanging="360"/>
      </w:pPr>
      <w:rPr>
        <w:rFonts w:hint="default" w:ascii="Wingdings" w:hAnsi="Wingdings"/>
      </w:rPr>
    </w:lvl>
    <w:lvl w:ilvl="6" w:tplc="E0D60E7E">
      <w:start w:val="1"/>
      <w:numFmt w:val="bullet"/>
      <w:lvlText w:val=""/>
      <w:lvlJc w:val="left"/>
      <w:pPr>
        <w:ind w:left="5040" w:hanging="360"/>
      </w:pPr>
      <w:rPr>
        <w:rFonts w:hint="default" w:ascii="Symbol" w:hAnsi="Symbol"/>
      </w:rPr>
    </w:lvl>
    <w:lvl w:ilvl="7" w:tplc="449C976C">
      <w:start w:val="1"/>
      <w:numFmt w:val="bullet"/>
      <w:lvlText w:val="o"/>
      <w:lvlJc w:val="left"/>
      <w:pPr>
        <w:ind w:left="5760" w:hanging="360"/>
      </w:pPr>
      <w:rPr>
        <w:rFonts w:hint="default" w:ascii="Courier New" w:hAnsi="Courier New"/>
      </w:rPr>
    </w:lvl>
    <w:lvl w:ilvl="8" w:tplc="B2CE18E8">
      <w:start w:val="1"/>
      <w:numFmt w:val="bullet"/>
      <w:lvlText w:val=""/>
      <w:lvlJc w:val="left"/>
      <w:pPr>
        <w:ind w:left="6480" w:hanging="360"/>
      </w:pPr>
      <w:rPr>
        <w:rFonts w:hint="default" w:ascii="Wingdings" w:hAnsi="Wingdings"/>
      </w:r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516539D9"/>
    <w:multiLevelType w:val="hybridMultilevel"/>
    <w:tmpl w:val="FFFFFFFF"/>
    <w:lvl w:ilvl="0" w:tplc="C4F8ECCE">
      <w:start w:val="1"/>
      <w:numFmt w:val="bullet"/>
      <w:lvlText w:val=""/>
      <w:lvlJc w:val="left"/>
      <w:pPr>
        <w:ind w:left="720" w:hanging="360"/>
      </w:pPr>
      <w:rPr>
        <w:rFonts w:hint="default" w:ascii="Symbol" w:hAnsi="Symbol"/>
      </w:rPr>
    </w:lvl>
    <w:lvl w:ilvl="1" w:tplc="48FA089A">
      <w:start w:val="1"/>
      <w:numFmt w:val="bullet"/>
      <w:lvlText w:val="o"/>
      <w:lvlJc w:val="left"/>
      <w:pPr>
        <w:ind w:left="1440" w:hanging="360"/>
      </w:pPr>
      <w:rPr>
        <w:rFonts w:hint="default" w:ascii="Courier New" w:hAnsi="Courier New"/>
      </w:rPr>
    </w:lvl>
    <w:lvl w:ilvl="2" w:tplc="3E28D7E2">
      <w:start w:val="1"/>
      <w:numFmt w:val="bullet"/>
      <w:lvlText w:val=""/>
      <w:lvlJc w:val="left"/>
      <w:pPr>
        <w:ind w:left="2160" w:hanging="360"/>
      </w:pPr>
      <w:rPr>
        <w:rFonts w:hint="default" w:ascii="Wingdings" w:hAnsi="Wingdings"/>
      </w:rPr>
    </w:lvl>
    <w:lvl w:ilvl="3" w:tplc="B84AA3C0">
      <w:start w:val="1"/>
      <w:numFmt w:val="bullet"/>
      <w:lvlText w:val=""/>
      <w:lvlJc w:val="left"/>
      <w:pPr>
        <w:ind w:left="2880" w:hanging="360"/>
      </w:pPr>
      <w:rPr>
        <w:rFonts w:hint="default" w:ascii="Symbol" w:hAnsi="Symbol"/>
      </w:rPr>
    </w:lvl>
    <w:lvl w:ilvl="4" w:tplc="AD504DFC">
      <w:start w:val="1"/>
      <w:numFmt w:val="bullet"/>
      <w:lvlText w:val="o"/>
      <w:lvlJc w:val="left"/>
      <w:pPr>
        <w:ind w:left="3600" w:hanging="360"/>
      </w:pPr>
      <w:rPr>
        <w:rFonts w:hint="default" w:ascii="Courier New" w:hAnsi="Courier New"/>
      </w:rPr>
    </w:lvl>
    <w:lvl w:ilvl="5" w:tplc="2E887442">
      <w:start w:val="1"/>
      <w:numFmt w:val="bullet"/>
      <w:lvlText w:val=""/>
      <w:lvlJc w:val="left"/>
      <w:pPr>
        <w:ind w:left="4320" w:hanging="360"/>
      </w:pPr>
      <w:rPr>
        <w:rFonts w:hint="default" w:ascii="Wingdings" w:hAnsi="Wingdings"/>
      </w:rPr>
    </w:lvl>
    <w:lvl w:ilvl="6" w:tplc="A69057C0">
      <w:start w:val="1"/>
      <w:numFmt w:val="bullet"/>
      <w:lvlText w:val=""/>
      <w:lvlJc w:val="left"/>
      <w:pPr>
        <w:ind w:left="5040" w:hanging="360"/>
      </w:pPr>
      <w:rPr>
        <w:rFonts w:hint="default" w:ascii="Symbol" w:hAnsi="Symbol"/>
      </w:rPr>
    </w:lvl>
    <w:lvl w:ilvl="7" w:tplc="D82E1900">
      <w:start w:val="1"/>
      <w:numFmt w:val="bullet"/>
      <w:lvlText w:val="o"/>
      <w:lvlJc w:val="left"/>
      <w:pPr>
        <w:ind w:left="5760" w:hanging="360"/>
      </w:pPr>
      <w:rPr>
        <w:rFonts w:hint="default" w:ascii="Courier New" w:hAnsi="Courier New"/>
      </w:rPr>
    </w:lvl>
    <w:lvl w:ilvl="8" w:tplc="808601B2">
      <w:start w:val="1"/>
      <w:numFmt w:val="bullet"/>
      <w:lvlText w:val=""/>
      <w:lvlJc w:val="left"/>
      <w:pPr>
        <w:ind w:left="6480" w:hanging="360"/>
      </w:pPr>
      <w:rPr>
        <w:rFonts w:hint="default" w:ascii="Wingdings" w:hAnsi="Wingdings"/>
      </w:r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96ED8F"/>
    <w:multiLevelType w:val="hybridMultilevel"/>
    <w:tmpl w:val="FFFFFFFF"/>
    <w:lvl w:ilvl="0" w:tplc="79D2D6BC">
      <w:start w:val="1"/>
      <w:numFmt w:val="bullet"/>
      <w:lvlText w:val=""/>
      <w:lvlJc w:val="left"/>
      <w:pPr>
        <w:ind w:left="720" w:hanging="360"/>
      </w:pPr>
      <w:rPr>
        <w:rFonts w:hint="default" w:ascii="Symbol" w:hAnsi="Symbol"/>
      </w:rPr>
    </w:lvl>
    <w:lvl w:ilvl="1" w:tplc="6FFC82D4">
      <w:start w:val="1"/>
      <w:numFmt w:val="bullet"/>
      <w:lvlText w:val="o"/>
      <w:lvlJc w:val="left"/>
      <w:pPr>
        <w:ind w:left="1440" w:hanging="360"/>
      </w:pPr>
      <w:rPr>
        <w:rFonts w:hint="default" w:ascii="Courier New" w:hAnsi="Courier New"/>
      </w:rPr>
    </w:lvl>
    <w:lvl w:ilvl="2" w:tplc="7C763C2E">
      <w:start w:val="1"/>
      <w:numFmt w:val="bullet"/>
      <w:lvlText w:val=""/>
      <w:lvlJc w:val="left"/>
      <w:pPr>
        <w:ind w:left="2160" w:hanging="360"/>
      </w:pPr>
      <w:rPr>
        <w:rFonts w:hint="default" w:ascii="Wingdings" w:hAnsi="Wingdings"/>
      </w:rPr>
    </w:lvl>
    <w:lvl w:ilvl="3" w:tplc="0DB05548">
      <w:start w:val="1"/>
      <w:numFmt w:val="bullet"/>
      <w:lvlText w:val=""/>
      <w:lvlJc w:val="left"/>
      <w:pPr>
        <w:ind w:left="2880" w:hanging="360"/>
      </w:pPr>
      <w:rPr>
        <w:rFonts w:hint="default" w:ascii="Symbol" w:hAnsi="Symbol"/>
      </w:rPr>
    </w:lvl>
    <w:lvl w:ilvl="4" w:tplc="31669814">
      <w:start w:val="1"/>
      <w:numFmt w:val="bullet"/>
      <w:lvlText w:val="o"/>
      <w:lvlJc w:val="left"/>
      <w:pPr>
        <w:ind w:left="3600" w:hanging="360"/>
      </w:pPr>
      <w:rPr>
        <w:rFonts w:hint="default" w:ascii="Courier New" w:hAnsi="Courier New"/>
      </w:rPr>
    </w:lvl>
    <w:lvl w:ilvl="5" w:tplc="E1F65810">
      <w:start w:val="1"/>
      <w:numFmt w:val="bullet"/>
      <w:lvlText w:val=""/>
      <w:lvlJc w:val="left"/>
      <w:pPr>
        <w:ind w:left="4320" w:hanging="360"/>
      </w:pPr>
      <w:rPr>
        <w:rFonts w:hint="default" w:ascii="Wingdings" w:hAnsi="Wingdings"/>
      </w:rPr>
    </w:lvl>
    <w:lvl w:ilvl="6" w:tplc="B52AA184">
      <w:start w:val="1"/>
      <w:numFmt w:val="bullet"/>
      <w:lvlText w:val=""/>
      <w:lvlJc w:val="left"/>
      <w:pPr>
        <w:ind w:left="5040" w:hanging="360"/>
      </w:pPr>
      <w:rPr>
        <w:rFonts w:hint="default" w:ascii="Symbol" w:hAnsi="Symbol"/>
      </w:rPr>
    </w:lvl>
    <w:lvl w:ilvl="7" w:tplc="BF08327A">
      <w:start w:val="1"/>
      <w:numFmt w:val="bullet"/>
      <w:lvlText w:val="o"/>
      <w:lvlJc w:val="left"/>
      <w:pPr>
        <w:ind w:left="5760" w:hanging="360"/>
      </w:pPr>
      <w:rPr>
        <w:rFonts w:hint="default" w:ascii="Courier New" w:hAnsi="Courier New"/>
      </w:rPr>
    </w:lvl>
    <w:lvl w:ilvl="8" w:tplc="C8D40B02">
      <w:start w:val="1"/>
      <w:numFmt w:val="bullet"/>
      <w:lvlText w:val=""/>
      <w:lvlJc w:val="left"/>
      <w:pPr>
        <w:ind w:left="6480" w:hanging="360"/>
      </w:pPr>
      <w:rPr>
        <w:rFonts w:hint="default" w:ascii="Wingdings" w:hAnsi="Wingdings"/>
      </w:rPr>
    </w:lvl>
  </w:abstractNum>
  <w:abstractNum w:abstractNumId="28" w15:restartNumberingAfterBreak="0">
    <w:nsid w:val="62C738F9"/>
    <w:multiLevelType w:val="hybridMultilevel"/>
    <w:tmpl w:val="FFFFFFFF"/>
    <w:lvl w:ilvl="0" w:tplc="9684DD7E">
      <w:start w:val="1"/>
      <w:numFmt w:val="bullet"/>
      <w:lvlText w:val=""/>
      <w:lvlJc w:val="left"/>
      <w:pPr>
        <w:ind w:left="720" w:hanging="360"/>
      </w:pPr>
      <w:rPr>
        <w:rFonts w:hint="default" w:ascii="Symbol" w:hAnsi="Symbol"/>
      </w:rPr>
    </w:lvl>
    <w:lvl w:ilvl="1" w:tplc="D332C8C6">
      <w:start w:val="1"/>
      <w:numFmt w:val="bullet"/>
      <w:lvlText w:val="o"/>
      <w:lvlJc w:val="left"/>
      <w:pPr>
        <w:ind w:left="1440" w:hanging="360"/>
      </w:pPr>
      <w:rPr>
        <w:rFonts w:hint="default" w:ascii="Courier New" w:hAnsi="Courier New"/>
      </w:rPr>
    </w:lvl>
    <w:lvl w:ilvl="2" w:tplc="ECA401D2">
      <w:start w:val="1"/>
      <w:numFmt w:val="bullet"/>
      <w:lvlText w:val=""/>
      <w:lvlJc w:val="left"/>
      <w:pPr>
        <w:ind w:left="2160" w:hanging="360"/>
      </w:pPr>
      <w:rPr>
        <w:rFonts w:hint="default" w:ascii="Wingdings" w:hAnsi="Wingdings"/>
      </w:rPr>
    </w:lvl>
    <w:lvl w:ilvl="3" w:tplc="2C8ECA58">
      <w:start w:val="1"/>
      <w:numFmt w:val="bullet"/>
      <w:lvlText w:val=""/>
      <w:lvlJc w:val="left"/>
      <w:pPr>
        <w:ind w:left="2880" w:hanging="360"/>
      </w:pPr>
      <w:rPr>
        <w:rFonts w:hint="default" w:ascii="Symbol" w:hAnsi="Symbol"/>
      </w:rPr>
    </w:lvl>
    <w:lvl w:ilvl="4" w:tplc="4A5ADBDC">
      <w:start w:val="1"/>
      <w:numFmt w:val="bullet"/>
      <w:lvlText w:val="o"/>
      <w:lvlJc w:val="left"/>
      <w:pPr>
        <w:ind w:left="3600" w:hanging="360"/>
      </w:pPr>
      <w:rPr>
        <w:rFonts w:hint="default" w:ascii="Courier New" w:hAnsi="Courier New"/>
      </w:rPr>
    </w:lvl>
    <w:lvl w:ilvl="5" w:tplc="13A294C0">
      <w:start w:val="1"/>
      <w:numFmt w:val="bullet"/>
      <w:lvlText w:val=""/>
      <w:lvlJc w:val="left"/>
      <w:pPr>
        <w:ind w:left="4320" w:hanging="360"/>
      </w:pPr>
      <w:rPr>
        <w:rFonts w:hint="default" w:ascii="Wingdings" w:hAnsi="Wingdings"/>
      </w:rPr>
    </w:lvl>
    <w:lvl w:ilvl="6" w:tplc="03763770">
      <w:start w:val="1"/>
      <w:numFmt w:val="bullet"/>
      <w:lvlText w:val=""/>
      <w:lvlJc w:val="left"/>
      <w:pPr>
        <w:ind w:left="5040" w:hanging="360"/>
      </w:pPr>
      <w:rPr>
        <w:rFonts w:hint="default" w:ascii="Symbol" w:hAnsi="Symbol"/>
      </w:rPr>
    </w:lvl>
    <w:lvl w:ilvl="7" w:tplc="1772D9DC">
      <w:start w:val="1"/>
      <w:numFmt w:val="bullet"/>
      <w:lvlText w:val="o"/>
      <w:lvlJc w:val="left"/>
      <w:pPr>
        <w:ind w:left="5760" w:hanging="360"/>
      </w:pPr>
      <w:rPr>
        <w:rFonts w:hint="default" w:ascii="Courier New" w:hAnsi="Courier New"/>
      </w:rPr>
    </w:lvl>
    <w:lvl w:ilvl="8" w:tplc="665401F4">
      <w:start w:val="1"/>
      <w:numFmt w:val="bullet"/>
      <w:lvlText w:val=""/>
      <w:lvlJc w:val="left"/>
      <w:pPr>
        <w:ind w:left="6480" w:hanging="360"/>
      </w:pPr>
      <w:rPr>
        <w:rFonts w:hint="default" w:ascii="Wingdings" w:hAnsi="Wingdings"/>
      </w:rPr>
    </w:lvl>
  </w:abstractNum>
  <w:abstractNum w:abstractNumId="29"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B3296FB"/>
    <w:multiLevelType w:val="hybridMultilevel"/>
    <w:tmpl w:val="FFFFFFFF"/>
    <w:lvl w:ilvl="0" w:tplc="69D46B40">
      <w:start w:val="1"/>
      <w:numFmt w:val="bullet"/>
      <w:lvlText w:val=""/>
      <w:lvlJc w:val="left"/>
      <w:pPr>
        <w:ind w:left="720" w:hanging="360"/>
      </w:pPr>
      <w:rPr>
        <w:rFonts w:hint="default" w:ascii="Symbol" w:hAnsi="Symbol"/>
      </w:rPr>
    </w:lvl>
    <w:lvl w:ilvl="1" w:tplc="E4485742">
      <w:start w:val="1"/>
      <w:numFmt w:val="bullet"/>
      <w:lvlText w:val="o"/>
      <w:lvlJc w:val="left"/>
      <w:pPr>
        <w:ind w:left="1440" w:hanging="360"/>
      </w:pPr>
      <w:rPr>
        <w:rFonts w:hint="default" w:ascii="Courier New" w:hAnsi="Courier New"/>
      </w:rPr>
    </w:lvl>
    <w:lvl w:ilvl="2" w:tplc="0C927F10">
      <w:start w:val="1"/>
      <w:numFmt w:val="bullet"/>
      <w:lvlText w:val=""/>
      <w:lvlJc w:val="left"/>
      <w:pPr>
        <w:ind w:left="2160" w:hanging="360"/>
      </w:pPr>
      <w:rPr>
        <w:rFonts w:hint="default" w:ascii="Wingdings" w:hAnsi="Wingdings"/>
      </w:rPr>
    </w:lvl>
    <w:lvl w:ilvl="3" w:tplc="2C169DC8">
      <w:start w:val="1"/>
      <w:numFmt w:val="bullet"/>
      <w:lvlText w:val=""/>
      <w:lvlJc w:val="left"/>
      <w:pPr>
        <w:ind w:left="2880" w:hanging="360"/>
      </w:pPr>
      <w:rPr>
        <w:rFonts w:hint="default" w:ascii="Symbol" w:hAnsi="Symbol"/>
      </w:rPr>
    </w:lvl>
    <w:lvl w:ilvl="4" w:tplc="8B7C945A">
      <w:start w:val="1"/>
      <w:numFmt w:val="bullet"/>
      <w:lvlText w:val="o"/>
      <w:lvlJc w:val="left"/>
      <w:pPr>
        <w:ind w:left="3600" w:hanging="360"/>
      </w:pPr>
      <w:rPr>
        <w:rFonts w:hint="default" w:ascii="Courier New" w:hAnsi="Courier New"/>
      </w:rPr>
    </w:lvl>
    <w:lvl w:ilvl="5" w:tplc="E62A6DA4">
      <w:start w:val="1"/>
      <w:numFmt w:val="bullet"/>
      <w:lvlText w:val=""/>
      <w:lvlJc w:val="left"/>
      <w:pPr>
        <w:ind w:left="4320" w:hanging="360"/>
      </w:pPr>
      <w:rPr>
        <w:rFonts w:hint="default" w:ascii="Wingdings" w:hAnsi="Wingdings"/>
      </w:rPr>
    </w:lvl>
    <w:lvl w:ilvl="6" w:tplc="BD18F5D0">
      <w:start w:val="1"/>
      <w:numFmt w:val="bullet"/>
      <w:lvlText w:val=""/>
      <w:lvlJc w:val="left"/>
      <w:pPr>
        <w:ind w:left="5040" w:hanging="360"/>
      </w:pPr>
      <w:rPr>
        <w:rFonts w:hint="default" w:ascii="Symbol" w:hAnsi="Symbol"/>
      </w:rPr>
    </w:lvl>
    <w:lvl w:ilvl="7" w:tplc="C90EB886">
      <w:start w:val="1"/>
      <w:numFmt w:val="bullet"/>
      <w:lvlText w:val="o"/>
      <w:lvlJc w:val="left"/>
      <w:pPr>
        <w:ind w:left="5760" w:hanging="360"/>
      </w:pPr>
      <w:rPr>
        <w:rFonts w:hint="default" w:ascii="Courier New" w:hAnsi="Courier New"/>
      </w:rPr>
    </w:lvl>
    <w:lvl w:ilvl="8" w:tplc="A6105948">
      <w:start w:val="1"/>
      <w:numFmt w:val="bullet"/>
      <w:lvlText w:val=""/>
      <w:lvlJc w:val="left"/>
      <w:pPr>
        <w:ind w:left="6480" w:hanging="360"/>
      </w:pPr>
      <w:rPr>
        <w:rFonts w:hint="default" w:ascii="Wingdings" w:hAnsi="Wingdings"/>
      </w:rPr>
    </w:lvl>
  </w:abstractNum>
  <w:abstractNum w:abstractNumId="3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42">
    <w:abstractNumId w:val="37"/>
  </w:num>
  <w:num w:numId="41">
    <w:abstractNumId w:val="36"/>
  </w:num>
  <w:num w:numId="1" w16cid:durableId="148064103">
    <w:abstractNumId w:val="8"/>
  </w:num>
  <w:num w:numId="2" w16cid:durableId="539517690">
    <w:abstractNumId w:val="0"/>
  </w:num>
  <w:num w:numId="3" w16cid:durableId="1342704689">
    <w:abstractNumId w:val="34"/>
  </w:num>
  <w:num w:numId="4" w16cid:durableId="1874802311">
    <w:abstractNumId w:val="4"/>
  </w:num>
  <w:num w:numId="5" w16cid:durableId="493649195">
    <w:abstractNumId w:val="19"/>
  </w:num>
  <w:num w:numId="6" w16cid:durableId="1461454597">
    <w:abstractNumId w:val="28"/>
  </w:num>
  <w:num w:numId="7" w16cid:durableId="312104634">
    <w:abstractNumId w:val="14"/>
  </w:num>
  <w:num w:numId="8" w16cid:durableId="328758102">
    <w:abstractNumId w:val="24"/>
  </w:num>
  <w:num w:numId="9" w16cid:durableId="271934173">
    <w:abstractNumId w:val="12"/>
  </w:num>
  <w:num w:numId="10" w16cid:durableId="277687748">
    <w:abstractNumId w:val="13"/>
  </w:num>
  <w:num w:numId="11" w16cid:durableId="21059511">
    <w:abstractNumId w:val="16"/>
  </w:num>
  <w:num w:numId="12" w16cid:durableId="747843244">
    <w:abstractNumId w:val="29"/>
  </w:num>
  <w:num w:numId="13" w16cid:durableId="1793279753">
    <w:abstractNumId w:val="31"/>
  </w:num>
  <w:num w:numId="14" w16cid:durableId="507838896">
    <w:abstractNumId w:val="3"/>
  </w:num>
  <w:num w:numId="15" w16cid:durableId="714624119">
    <w:abstractNumId w:val="21"/>
  </w:num>
  <w:num w:numId="16" w16cid:durableId="1577082665">
    <w:abstractNumId w:val="7"/>
  </w:num>
  <w:num w:numId="17" w16cid:durableId="189804108">
    <w:abstractNumId w:val="27"/>
  </w:num>
  <w:num w:numId="18" w16cid:durableId="1943536752">
    <w:abstractNumId w:val="15"/>
  </w:num>
  <w:num w:numId="19" w16cid:durableId="264460264">
    <w:abstractNumId w:val="11"/>
  </w:num>
  <w:num w:numId="20" w16cid:durableId="1251886130">
    <w:abstractNumId w:val="32"/>
  </w:num>
  <w:num w:numId="21" w16cid:durableId="1596016411">
    <w:abstractNumId w:val="18"/>
  </w:num>
  <w:num w:numId="22" w16cid:durableId="1561018935">
    <w:abstractNumId w:val="1"/>
  </w:num>
  <w:num w:numId="23" w16cid:durableId="1169096736">
    <w:abstractNumId w:val="6"/>
  </w:num>
  <w:num w:numId="24" w16cid:durableId="290479389">
    <w:abstractNumId w:val="22"/>
  </w:num>
  <w:num w:numId="25" w16cid:durableId="998194144">
    <w:abstractNumId w:val="20"/>
  </w:num>
  <w:num w:numId="26" w16cid:durableId="776297507">
    <w:abstractNumId w:val="26"/>
  </w:num>
  <w:num w:numId="27" w16cid:durableId="1406339807">
    <w:abstractNumId w:val="25"/>
  </w:num>
  <w:num w:numId="28" w16cid:durableId="1078792026">
    <w:abstractNumId w:val="10"/>
  </w:num>
  <w:num w:numId="29" w16cid:durableId="1648512269">
    <w:abstractNumId w:val="9"/>
  </w:num>
  <w:num w:numId="30" w16cid:durableId="1372072029">
    <w:abstractNumId w:val="17"/>
  </w:num>
  <w:num w:numId="31" w16cid:durableId="1569536944">
    <w:abstractNumId w:val="17"/>
    <w:lvlOverride w:ilvl="0">
      <w:startOverride w:val="1"/>
    </w:lvlOverride>
    <w:lvlOverride w:ilvl="1">
      <w:startOverride w:val="1"/>
    </w:lvlOverride>
    <w:lvlOverride w:ilvl="2">
      <w:startOverride w:val="1"/>
    </w:lvlOverride>
  </w:num>
  <w:num w:numId="32" w16cid:durableId="1399480590">
    <w:abstractNumId w:val="33"/>
  </w:num>
  <w:num w:numId="33" w16cid:durableId="1162426106">
    <w:abstractNumId w:val="35"/>
  </w:num>
  <w:num w:numId="34" w16cid:durableId="1092552639">
    <w:abstractNumId w:val="30"/>
  </w:num>
  <w:num w:numId="35" w16cid:durableId="1736735501">
    <w:abstractNumId w:val="5"/>
  </w:num>
  <w:num w:numId="36" w16cid:durableId="1006136419">
    <w:abstractNumId w:val="2"/>
  </w:num>
  <w:num w:numId="37" w16cid:durableId="1789814387">
    <w:abstractNumId w:val="23"/>
  </w:num>
  <w:num w:numId="38" w16cid:durableId="9647090">
    <w:abstractNumId w:val="3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2756321">
    <w:abstractNumId w:val="3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5883032">
    <w:abstractNumId w:val="3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mc="http://schemas.openxmlformats.org/markup-compatibility/2006" xmlns:w15="http://schemas.microsoft.com/office/word/2012/wordml" mc:Ignorable="w15">
  <w15:person w15:author="jose miguel torres camara">
    <w15:presenceInfo w15:providerId="AD" w15:userId="S::jose.torres219@comunidadunir.net::6da2ff9f-a4cb-4112-abbf-41876887af6c"/>
  </w15:person>
  <w15:person w15:author="jose miguel torres camara">
    <w15:presenceInfo w15:providerId="AD" w15:userId="S::jose.torres219@comunidadunir.net::6da2ff9f-a4cb-4112-abbf-41876887af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92996"/>
    <w:rsid w:val="000A1265"/>
    <w:rsid w:val="000C661B"/>
    <w:rsid w:val="000D09A0"/>
    <w:rsid w:val="000D5E09"/>
    <w:rsid w:val="000E0CC7"/>
    <w:rsid w:val="00122830"/>
    <w:rsid w:val="001526D9"/>
    <w:rsid w:val="0016080C"/>
    <w:rsid w:val="00166012"/>
    <w:rsid w:val="00171619"/>
    <w:rsid w:val="0017435A"/>
    <w:rsid w:val="00176DFC"/>
    <w:rsid w:val="00190B84"/>
    <w:rsid w:val="00194057"/>
    <w:rsid w:val="001944D1"/>
    <w:rsid w:val="00196EF2"/>
    <w:rsid w:val="001B59CD"/>
    <w:rsid w:val="001C1B5D"/>
    <w:rsid w:val="001C2AB4"/>
    <w:rsid w:val="001C2FB3"/>
    <w:rsid w:val="001C4EA4"/>
    <w:rsid w:val="001D46C8"/>
    <w:rsid w:val="001D76E5"/>
    <w:rsid w:val="001E62CD"/>
    <w:rsid w:val="0020605D"/>
    <w:rsid w:val="00211EDC"/>
    <w:rsid w:val="00235CE3"/>
    <w:rsid w:val="00243A8B"/>
    <w:rsid w:val="00244EAD"/>
    <w:rsid w:val="00252BBA"/>
    <w:rsid w:val="00266CBA"/>
    <w:rsid w:val="00272E75"/>
    <w:rsid w:val="0028D886"/>
    <w:rsid w:val="002904CE"/>
    <w:rsid w:val="002924F1"/>
    <w:rsid w:val="002948A5"/>
    <w:rsid w:val="002B3E99"/>
    <w:rsid w:val="002B40D3"/>
    <w:rsid w:val="003233AB"/>
    <w:rsid w:val="00327D49"/>
    <w:rsid w:val="00336DDD"/>
    <w:rsid w:val="00336EA6"/>
    <w:rsid w:val="0034192C"/>
    <w:rsid w:val="00350B2E"/>
    <w:rsid w:val="00353387"/>
    <w:rsid w:val="0035422F"/>
    <w:rsid w:val="00354D98"/>
    <w:rsid w:val="00382E79"/>
    <w:rsid w:val="003A50C3"/>
    <w:rsid w:val="003C7830"/>
    <w:rsid w:val="003D1A96"/>
    <w:rsid w:val="003F0CA1"/>
    <w:rsid w:val="003F152D"/>
    <w:rsid w:val="003F24BC"/>
    <w:rsid w:val="00423E85"/>
    <w:rsid w:val="00436FA0"/>
    <w:rsid w:val="00461979"/>
    <w:rsid w:val="0048445F"/>
    <w:rsid w:val="00490EAC"/>
    <w:rsid w:val="004A0536"/>
    <w:rsid w:val="004D3460"/>
    <w:rsid w:val="004D566D"/>
    <w:rsid w:val="00506743"/>
    <w:rsid w:val="00507BAD"/>
    <w:rsid w:val="00514164"/>
    <w:rsid w:val="00521A79"/>
    <w:rsid w:val="00535F70"/>
    <w:rsid w:val="00556E52"/>
    <w:rsid w:val="00593F09"/>
    <w:rsid w:val="00596B3C"/>
    <w:rsid w:val="005A1CF6"/>
    <w:rsid w:val="005A2B04"/>
    <w:rsid w:val="005B3AB6"/>
    <w:rsid w:val="005C1C73"/>
    <w:rsid w:val="005C420C"/>
    <w:rsid w:val="005D0F46"/>
    <w:rsid w:val="005D4C0B"/>
    <w:rsid w:val="005D549B"/>
    <w:rsid w:val="005F110C"/>
    <w:rsid w:val="00602574"/>
    <w:rsid w:val="006056D2"/>
    <w:rsid w:val="006403BD"/>
    <w:rsid w:val="00642BA6"/>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550B7"/>
    <w:rsid w:val="00771DE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63C43"/>
    <w:rsid w:val="00877054"/>
    <w:rsid w:val="008958B1"/>
    <w:rsid w:val="008A283D"/>
    <w:rsid w:val="008A30B1"/>
    <w:rsid w:val="008C0CF2"/>
    <w:rsid w:val="008C16EB"/>
    <w:rsid w:val="008E0EE0"/>
    <w:rsid w:val="008E30AB"/>
    <w:rsid w:val="00914BA4"/>
    <w:rsid w:val="00920246"/>
    <w:rsid w:val="00920B7C"/>
    <w:rsid w:val="009450AB"/>
    <w:rsid w:val="00947B4F"/>
    <w:rsid w:val="00977178"/>
    <w:rsid w:val="00996948"/>
    <w:rsid w:val="009A03FE"/>
    <w:rsid w:val="009A2FA9"/>
    <w:rsid w:val="009A684C"/>
    <w:rsid w:val="009B2037"/>
    <w:rsid w:val="009E729C"/>
    <w:rsid w:val="009F38E3"/>
    <w:rsid w:val="009F6F17"/>
    <w:rsid w:val="00A365F1"/>
    <w:rsid w:val="00A416DD"/>
    <w:rsid w:val="00A42C10"/>
    <w:rsid w:val="00A725E6"/>
    <w:rsid w:val="00A75783"/>
    <w:rsid w:val="00A83514"/>
    <w:rsid w:val="00A90713"/>
    <w:rsid w:val="00A976F0"/>
    <w:rsid w:val="00AC1FF0"/>
    <w:rsid w:val="00B026E1"/>
    <w:rsid w:val="00B04626"/>
    <w:rsid w:val="00B077AF"/>
    <w:rsid w:val="00B34BF5"/>
    <w:rsid w:val="00B448AD"/>
    <w:rsid w:val="00B51192"/>
    <w:rsid w:val="00B52802"/>
    <w:rsid w:val="00B56FB6"/>
    <w:rsid w:val="00B60548"/>
    <w:rsid w:val="00B745F2"/>
    <w:rsid w:val="00B7B775"/>
    <w:rsid w:val="00B955A1"/>
    <w:rsid w:val="00B97395"/>
    <w:rsid w:val="00BB12E6"/>
    <w:rsid w:val="00BB470D"/>
    <w:rsid w:val="00BD4B50"/>
    <w:rsid w:val="00C00E0F"/>
    <w:rsid w:val="00C03714"/>
    <w:rsid w:val="00C10A65"/>
    <w:rsid w:val="00C203AE"/>
    <w:rsid w:val="00C20B13"/>
    <w:rsid w:val="00C235D4"/>
    <w:rsid w:val="00C23992"/>
    <w:rsid w:val="00C24237"/>
    <w:rsid w:val="00C308C3"/>
    <w:rsid w:val="00C443D1"/>
    <w:rsid w:val="00C455F2"/>
    <w:rsid w:val="00C518F5"/>
    <w:rsid w:val="00C757CA"/>
    <w:rsid w:val="00C84740"/>
    <w:rsid w:val="00C9222E"/>
    <w:rsid w:val="00C92760"/>
    <w:rsid w:val="00C94353"/>
    <w:rsid w:val="00CA0022"/>
    <w:rsid w:val="00CA0785"/>
    <w:rsid w:val="00CA1B05"/>
    <w:rsid w:val="00CA359C"/>
    <w:rsid w:val="00CB289E"/>
    <w:rsid w:val="00CC3CB9"/>
    <w:rsid w:val="00CE2B01"/>
    <w:rsid w:val="00CF01CC"/>
    <w:rsid w:val="00D04008"/>
    <w:rsid w:val="00D34BAD"/>
    <w:rsid w:val="00D355ED"/>
    <w:rsid w:val="00D87DA9"/>
    <w:rsid w:val="00D92F3B"/>
    <w:rsid w:val="00D936E1"/>
    <w:rsid w:val="00D952D8"/>
    <w:rsid w:val="00D971A1"/>
    <w:rsid w:val="00DA0FCE"/>
    <w:rsid w:val="00DA43A0"/>
    <w:rsid w:val="00DB67DA"/>
    <w:rsid w:val="00DC17B0"/>
    <w:rsid w:val="00DF01CE"/>
    <w:rsid w:val="00E11B5A"/>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7FBA"/>
    <w:rsid w:val="00F85354"/>
    <w:rsid w:val="00FA0670"/>
    <w:rsid w:val="00FA21E3"/>
    <w:rsid w:val="00FA4A4E"/>
    <w:rsid w:val="00FA7395"/>
    <w:rsid w:val="00FA7727"/>
    <w:rsid w:val="00FC3D7F"/>
    <w:rsid w:val="00FC4A7B"/>
    <w:rsid w:val="00FD731D"/>
    <w:rsid w:val="00FE29CC"/>
    <w:rsid w:val="00FE43BC"/>
    <w:rsid w:val="0114BBCD"/>
    <w:rsid w:val="018E5D37"/>
    <w:rsid w:val="01ED70A4"/>
    <w:rsid w:val="02017260"/>
    <w:rsid w:val="02140126"/>
    <w:rsid w:val="030AADAC"/>
    <w:rsid w:val="037924BC"/>
    <w:rsid w:val="038B88AB"/>
    <w:rsid w:val="041893A0"/>
    <w:rsid w:val="04211AE7"/>
    <w:rsid w:val="043004DA"/>
    <w:rsid w:val="0455D776"/>
    <w:rsid w:val="0477C478"/>
    <w:rsid w:val="05206A14"/>
    <w:rsid w:val="05AFA2F1"/>
    <w:rsid w:val="05B10B51"/>
    <w:rsid w:val="05D2C8ED"/>
    <w:rsid w:val="06D37110"/>
    <w:rsid w:val="06E012C4"/>
    <w:rsid w:val="0732B335"/>
    <w:rsid w:val="07D12136"/>
    <w:rsid w:val="07D62A84"/>
    <w:rsid w:val="08561A13"/>
    <w:rsid w:val="08C55A57"/>
    <w:rsid w:val="0918F88B"/>
    <w:rsid w:val="0921031B"/>
    <w:rsid w:val="0922E0F8"/>
    <w:rsid w:val="094875F1"/>
    <w:rsid w:val="0950D9D2"/>
    <w:rsid w:val="0A5A9170"/>
    <w:rsid w:val="0AE426EE"/>
    <w:rsid w:val="0B56EDFC"/>
    <w:rsid w:val="0BA33B32"/>
    <w:rsid w:val="0BAC7D96"/>
    <w:rsid w:val="0BCE6616"/>
    <w:rsid w:val="0BD3558A"/>
    <w:rsid w:val="0BF0FC0D"/>
    <w:rsid w:val="0C4EDE7A"/>
    <w:rsid w:val="0C513A39"/>
    <w:rsid w:val="0C73B5BE"/>
    <w:rsid w:val="0CC7A992"/>
    <w:rsid w:val="0D3E3EA4"/>
    <w:rsid w:val="0D435FB1"/>
    <w:rsid w:val="0D4886BA"/>
    <w:rsid w:val="0DB37EE8"/>
    <w:rsid w:val="0E8774E8"/>
    <w:rsid w:val="0EAA530E"/>
    <w:rsid w:val="0F88B3A7"/>
    <w:rsid w:val="0F92849F"/>
    <w:rsid w:val="0F9B1B27"/>
    <w:rsid w:val="0F9B5745"/>
    <w:rsid w:val="0FA85ECD"/>
    <w:rsid w:val="0FFD6019"/>
    <w:rsid w:val="10F52226"/>
    <w:rsid w:val="10FE11EA"/>
    <w:rsid w:val="119BA216"/>
    <w:rsid w:val="11A87731"/>
    <w:rsid w:val="11CE5A7F"/>
    <w:rsid w:val="12B2648D"/>
    <w:rsid w:val="13A9F421"/>
    <w:rsid w:val="1405E924"/>
    <w:rsid w:val="1455095A"/>
    <w:rsid w:val="14A6293A"/>
    <w:rsid w:val="152B7A2F"/>
    <w:rsid w:val="1536E15A"/>
    <w:rsid w:val="155F26BE"/>
    <w:rsid w:val="1571F5C1"/>
    <w:rsid w:val="1618FFAC"/>
    <w:rsid w:val="163E3803"/>
    <w:rsid w:val="16911F62"/>
    <w:rsid w:val="16D24C98"/>
    <w:rsid w:val="16DC21B5"/>
    <w:rsid w:val="16E15851"/>
    <w:rsid w:val="173B9C94"/>
    <w:rsid w:val="1740ACEA"/>
    <w:rsid w:val="175E3A77"/>
    <w:rsid w:val="1761881F"/>
    <w:rsid w:val="189682F8"/>
    <w:rsid w:val="18D0AFFC"/>
    <w:rsid w:val="191A7453"/>
    <w:rsid w:val="197462CD"/>
    <w:rsid w:val="1A41CCAF"/>
    <w:rsid w:val="1A9457E4"/>
    <w:rsid w:val="1B390236"/>
    <w:rsid w:val="1B7375E6"/>
    <w:rsid w:val="1B7E891D"/>
    <w:rsid w:val="1BA1891A"/>
    <w:rsid w:val="1CA111E0"/>
    <w:rsid w:val="1CB1EB51"/>
    <w:rsid w:val="1CCBAC1D"/>
    <w:rsid w:val="1CE40B6E"/>
    <w:rsid w:val="1CEF5DE8"/>
    <w:rsid w:val="1D08C334"/>
    <w:rsid w:val="1D2A05BF"/>
    <w:rsid w:val="1D5CFCBA"/>
    <w:rsid w:val="1D9B9FC7"/>
    <w:rsid w:val="1DF6CF9C"/>
    <w:rsid w:val="1E17CB6D"/>
    <w:rsid w:val="1E6FEC05"/>
    <w:rsid w:val="1EFF01BA"/>
    <w:rsid w:val="1F8C0C2C"/>
    <w:rsid w:val="1FB473DE"/>
    <w:rsid w:val="204F1DF1"/>
    <w:rsid w:val="20C9A35F"/>
    <w:rsid w:val="20FB16A6"/>
    <w:rsid w:val="21B7B369"/>
    <w:rsid w:val="22527894"/>
    <w:rsid w:val="2261F0FA"/>
    <w:rsid w:val="22765A70"/>
    <w:rsid w:val="2316AA68"/>
    <w:rsid w:val="23332AC0"/>
    <w:rsid w:val="2361089E"/>
    <w:rsid w:val="237ABB80"/>
    <w:rsid w:val="239E6E16"/>
    <w:rsid w:val="23B59FFF"/>
    <w:rsid w:val="23C79EEE"/>
    <w:rsid w:val="242CC507"/>
    <w:rsid w:val="24A95CC6"/>
    <w:rsid w:val="24FE3178"/>
    <w:rsid w:val="2573C4CA"/>
    <w:rsid w:val="259C3673"/>
    <w:rsid w:val="2669C9AD"/>
    <w:rsid w:val="26C90D23"/>
    <w:rsid w:val="273A84DE"/>
    <w:rsid w:val="27444F66"/>
    <w:rsid w:val="2798B6B4"/>
    <w:rsid w:val="27D53CD8"/>
    <w:rsid w:val="27EA0C5B"/>
    <w:rsid w:val="280266BD"/>
    <w:rsid w:val="2830BC14"/>
    <w:rsid w:val="2902090B"/>
    <w:rsid w:val="29F09CA4"/>
    <w:rsid w:val="2A411BFD"/>
    <w:rsid w:val="2AF2FC00"/>
    <w:rsid w:val="2B2F2DF9"/>
    <w:rsid w:val="2B6AE355"/>
    <w:rsid w:val="2B7BBE9A"/>
    <w:rsid w:val="2B8BA0F7"/>
    <w:rsid w:val="2B9DA3F2"/>
    <w:rsid w:val="2BEC671F"/>
    <w:rsid w:val="2C07C05C"/>
    <w:rsid w:val="2C6B5A90"/>
    <w:rsid w:val="2C80F727"/>
    <w:rsid w:val="2CA42967"/>
    <w:rsid w:val="2CAB6140"/>
    <w:rsid w:val="2CCCE94A"/>
    <w:rsid w:val="2D73A5E7"/>
    <w:rsid w:val="2DC0F87A"/>
    <w:rsid w:val="2E149489"/>
    <w:rsid w:val="2E463B16"/>
    <w:rsid w:val="2E9C4589"/>
    <w:rsid w:val="2EDEDB29"/>
    <w:rsid w:val="2EF981E1"/>
    <w:rsid w:val="2F0BFB98"/>
    <w:rsid w:val="2F9AD24C"/>
    <w:rsid w:val="2FF8C595"/>
    <w:rsid w:val="30579930"/>
    <w:rsid w:val="308D9296"/>
    <w:rsid w:val="31627E77"/>
    <w:rsid w:val="31995190"/>
    <w:rsid w:val="31F145A0"/>
    <w:rsid w:val="3204E5A8"/>
    <w:rsid w:val="327B0C52"/>
    <w:rsid w:val="32EB935C"/>
    <w:rsid w:val="32EBFCFD"/>
    <w:rsid w:val="32F45902"/>
    <w:rsid w:val="32F8E97A"/>
    <w:rsid w:val="332B97ED"/>
    <w:rsid w:val="33686696"/>
    <w:rsid w:val="3422F213"/>
    <w:rsid w:val="3498700E"/>
    <w:rsid w:val="36177390"/>
    <w:rsid w:val="363161D7"/>
    <w:rsid w:val="364D5C8C"/>
    <w:rsid w:val="366461CF"/>
    <w:rsid w:val="36803C51"/>
    <w:rsid w:val="3708C140"/>
    <w:rsid w:val="37236D0E"/>
    <w:rsid w:val="379F80B6"/>
    <w:rsid w:val="37D8B953"/>
    <w:rsid w:val="38537C11"/>
    <w:rsid w:val="388ECEF0"/>
    <w:rsid w:val="38E10508"/>
    <w:rsid w:val="3941384F"/>
    <w:rsid w:val="396FD84D"/>
    <w:rsid w:val="39F36DE2"/>
    <w:rsid w:val="39F419D1"/>
    <w:rsid w:val="3A0CE0F7"/>
    <w:rsid w:val="3A60AE08"/>
    <w:rsid w:val="3AB4783C"/>
    <w:rsid w:val="3ACB9C5C"/>
    <w:rsid w:val="3AE6AD47"/>
    <w:rsid w:val="3B4983B5"/>
    <w:rsid w:val="3B7BAB34"/>
    <w:rsid w:val="3C05EB1C"/>
    <w:rsid w:val="3C1A39DE"/>
    <w:rsid w:val="3C3BCFFA"/>
    <w:rsid w:val="3C771CA8"/>
    <w:rsid w:val="3C7FE533"/>
    <w:rsid w:val="3CB8C5FA"/>
    <w:rsid w:val="3D105EC5"/>
    <w:rsid w:val="3DC471A9"/>
    <w:rsid w:val="3E076ECC"/>
    <w:rsid w:val="3E5075A9"/>
    <w:rsid w:val="3E66936C"/>
    <w:rsid w:val="3EBEAA77"/>
    <w:rsid w:val="3EDCDD8B"/>
    <w:rsid w:val="3F25D211"/>
    <w:rsid w:val="406D7466"/>
    <w:rsid w:val="4073F5A8"/>
    <w:rsid w:val="40B51D1A"/>
    <w:rsid w:val="40D5F1B7"/>
    <w:rsid w:val="40E2925B"/>
    <w:rsid w:val="410BD357"/>
    <w:rsid w:val="41A74F71"/>
    <w:rsid w:val="41AC7501"/>
    <w:rsid w:val="4221F632"/>
    <w:rsid w:val="43BF219C"/>
    <w:rsid w:val="43CFE985"/>
    <w:rsid w:val="441D835D"/>
    <w:rsid w:val="442AA430"/>
    <w:rsid w:val="449935A9"/>
    <w:rsid w:val="44A1DA8C"/>
    <w:rsid w:val="455A0BD9"/>
    <w:rsid w:val="457069FE"/>
    <w:rsid w:val="46138679"/>
    <w:rsid w:val="46796759"/>
    <w:rsid w:val="4679F4F0"/>
    <w:rsid w:val="46F99079"/>
    <w:rsid w:val="475D76DE"/>
    <w:rsid w:val="4773C010"/>
    <w:rsid w:val="47823857"/>
    <w:rsid w:val="481FA22A"/>
    <w:rsid w:val="485F659D"/>
    <w:rsid w:val="49ADE0B6"/>
    <w:rsid w:val="49D9F4F0"/>
    <w:rsid w:val="49F649BA"/>
    <w:rsid w:val="4A064AF8"/>
    <w:rsid w:val="4A103894"/>
    <w:rsid w:val="4A9E9D62"/>
    <w:rsid w:val="4AA154B2"/>
    <w:rsid w:val="4AE3E5B9"/>
    <w:rsid w:val="4B1AE389"/>
    <w:rsid w:val="4B2A4D4A"/>
    <w:rsid w:val="4B3253A2"/>
    <w:rsid w:val="4C3F4C0E"/>
    <w:rsid w:val="4C783A5C"/>
    <w:rsid w:val="4C862247"/>
    <w:rsid w:val="4D113477"/>
    <w:rsid w:val="4D125804"/>
    <w:rsid w:val="4FBBB687"/>
    <w:rsid w:val="4FF72062"/>
    <w:rsid w:val="500BEB0A"/>
    <w:rsid w:val="500F90A5"/>
    <w:rsid w:val="503E2918"/>
    <w:rsid w:val="503FD3BE"/>
    <w:rsid w:val="50489603"/>
    <w:rsid w:val="51C316CE"/>
    <w:rsid w:val="5211AA7B"/>
    <w:rsid w:val="52BC35B9"/>
    <w:rsid w:val="530B43AE"/>
    <w:rsid w:val="53220323"/>
    <w:rsid w:val="53240B3F"/>
    <w:rsid w:val="53332A6F"/>
    <w:rsid w:val="5362CAF1"/>
    <w:rsid w:val="53C750FA"/>
    <w:rsid w:val="54146F34"/>
    <w:rsid w:val="547C7EEE"/>
    <w:rsid w:val="5501769A"/>
    <w:rsid w:val="559F1BEF"/>
    <w:rsid w:val="55B04F70"/>
    <w:rsid w:val="55BB2149"/>
    <w:rsid w:val="55CA5F02"/>
    <w:rsid w:val="561EDC4B"/>
    <w:rsid w:val="56295164"/>
    <w:rsid w:val="564751DC"/>
    <w:rsid w:val="56628914"/>
    <w:rsid w:val="57AD1766"/>
    <w:rsid w:val="58AC3B3C"/>
    <w:rsid w:val="58F8081C"/>
    <w:rsid w:val="59138822"/>
    <w:rsid w:val="59628639"/>
    <w:rsid w:val="59F8EA9C"/>
    <w:rsid w:val="5A08E952"/>
    <w:rsid w:val="5A4D7EBD"/>
    <w:rsid w:val="5A4E2477"/>
    <w:rsid w:val="5AB5BCCF"/>
    <w:rsid w:val="5ACC3B4D"/>
    <w:rsid w:val="5AE8719D"/>
    <w:rsid w:val="5AF4CB8E"/>
    <w:rsid w:val="5B188969"/>
    <w:rsid w:val="5B59EEEA"/>
    <w:rsid w:val="5BB28C42"/>
    <w:rsid w:val="5BF023C0"/>
    <w:rsid w:val="5CB64454"/>
    <w:rsid w:val="5CF63183"/>
    <w:rsid w:val="5D2BBFF4"/>
    <w:rsid w:val="5DB9D860"/>
    <w:rsid w:val="5DDE3498"/>
    <w:rsid w:val="5DE4DA6D"/>
    <w:rsid w:val="5E6F66FA"/>
    <w:rsid w:val="5EBF24A2"/>
    <w:rsid w:val="5F0A3BE1"/>
    <w:rsid w:val="5F5D7FA2"/>
    <w:rsid w:val="5FF41286"/>
    <w:rsid w:val="60223963"/>
    <w:rsid w:val="60577CE1"/>
    <w:rsid w:val="60AABE19"/>
    <w:rsid w:val="60CFDD22"/>
    <w:rsid w:val="60E44A27"/>
    <w:rsid w:val="60ED9301"/>
    <w:rsid w:val="614C64F8"/>
    <w:rsid w:val="6156132F"/>
    <w:rsid w:val="617CE4CA"/>
    <w:rsid w:val="619E10CC"/>
    <w:rsid w:val="61D7639A"/>
    <w:rsid w:val="61FBA66D"/>
    <w:rsid w:val="622F0B54"/>
    <w:rsid w:val="6296312C"/>
    <w:rsid w:val="62CE4CF9"/>
    <w:rsid w:val="635583C8"/>
    <w:rsid w:val="635B4E72"/>
    <w:rsid w:val="63F7557D"/>
    <w:rsid w:val="645CC873"/>
    <w:rsid w:val="64DCCF1D"/>
    <w:rsid w:val="654AD7BA"/>
    <w:rsid w:val="655A11BF"/>
    <w:rsid w:val="66472C81"/>
    <w:rsid w:val="66D5CFA7"/>
    <w:rsid w:val="67E4B14B"/>
    <w:rsid w:val="67F5F5FE"/>
    <w:rsid w:val="682403B8"/>
    <w:rsid w:val="6852F600"/>
    <w:rsid w:val="68802226"/>
    <w:rsid w:val="68944B8F"/>
    <w:rsid w:val="68ECE3BF"/>
    <w:rsid w:val="69016935"/>
    <w:rsid w:val="695E1887"/>
    <w:rsid w:val="69A5FB06"/>
    <w:rsid w:val="69C0B436"/>
    <w:rsid w:val="6A3871AE"/>
    <w:rsid w:val="6A5A648E"/>
    <w:rsid w:val="6ACAF339"/>
    <w:rsid w:val="6AEC6AB9"/>
    <w:rsid w:val="6B879B76"/>
    <w:rsid w:val="6C0EA447"/>
    <w:rsid w:val="6CEED066"/>
    <w:rsid w:val="6CFFA8BD"/>
    <w:rsid w:val="6D5CCB95"/>
    <w:rsid w:val="6D5DB9B3"/>
    <w:rsid w:val="6DD20DB9"/>
    <w:rsid w:val="6EF0C69B"/>
    <w:rsid w:val="6F220CDD"/>
    <w:rsid w:val="6F32D0F6"/>
    <w:rsid w:val="703A8EA6"/>
    <w:rsid w:val="704C520B"/>
    <w:rsid w:val="70871794"/>
    <w:rsid w:val="70ADFF4C"/>
    <w:rsid w:val="7169E849"/>
    <w:rsid w:val="727FFDCD"/>
    <w:rsid w:val="7307969F"/>
    <w:rsid w:val="734B9D05"/>
    <w:rsid w:val="73E46BE6"/>
    <w:rsid w:val="7476218A"/>
    <w:rsid w:val="7489FC1A"/>
    <w:rsid w:val="74D7D33B"/>
    <w:rsid w:val="752F7473"/>
    <w:rsid w:val="758A4DB0"/>
    <w:rsid w:val="75C995CF"/>
    <w:rsid w:val="75DC413F"/>
    <w:rsid w:val="7633AAAC"/>
    <w:rsid w:val="7686A20A"/>
    <w:rsid w:val="7714881D"/>
    <w:rsid w:val="77A7E1CC"/>
    <w:rsid w:val="77B74491"/>
    <w:rsid w:val="77ED5C73"/>
    <w:rsid w:val="788A19B2"/>
    <w:rsid w:val="78AC10B1"/>
    <w:rsid w:val="78CFA4D5"/>
    <w:rsid w:val="78E1E1A8"/>
    <w:rsid w:val="7920B692"/>
    <w:rsid w:val="796207E4"/>
    <w:rsid w:val="796A01CE"/>
    <w:rsid w:val="7998D987"/>
    <w:rsid w:val="79DD78E5"/>
    <w:rsid w:val="7A4E79A4"/>
    <w:rsid w:val="7ABFA66D"/>
    <w:rsid w:val="7B40EDBD"/>
    <w:rsid w:val="7B778072"/>
    <w:rsid w:val="7BD27279"/>
    <w:rsid w:val="7BEB5A6B"/>
    <w:rsid w:val="7C73F3E0"/>
    <w:rsid w:val="7C75E7E1"/>
    <w:rsid w:val="7E375318"/>
    <w:rsid w:val="7E977701"/>
    <w:rsid w:val="7EB2940E"/>
    <w:rsid w:val="7ED6E144"/>
    <w:rsid w:val="7F91D70C"/>
    <w:rsid w:val="7FE70378"/>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2299F51D-58AA-4AE9-BCC9-4885CFF8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1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3"/>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1"/>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eastAsia="Times New Roman"/>
      <w:b/>
      <w:bCs/>
      <w:i/>
      <w:iCs/>
      <w:sz w:val="26"/>
      <w:szCs w:val="26"/>
    </w:rPr>
  </w:style>
  <w:style w:type="character" w:styleId="Heading6Char" w:customStyle="1">
    <w:name w:val="Heading 6 Char"/>
    <w:link w:val="Heading6"/>
    <w:uiPriority w:val="9"/>
    <w:semiHidden/>
    <w:rsid w:val="00C84740"/>
    <w:rPr>
      <w:rFonts w:eastAsia="Times New Roman"/>
      <w:b/>
      <w:bCs/>
      <w:sz w:val="24"/>
      <w:szCs w:val="22"/>
    </w:rPr>
  </w:style>
  <w:style w:type="character" w:styleId="Heading7Char" w:customStyle="1">
    <w:name w:val="Heading 7 Char"/>
    <w:link w:val="Heading7"/>
    <w:uiPriority w:val="9"/>
    <w:semiHidden/>
    <w:rsid w:val="00C84740"/>
    <w:rPr>
      <w:rFonts w:eastAsia="Times New Roman"/>
      <w:sz w:val="24"/>
      <w:szCs w:val="24"/>
    </w:rPr>
  </w:style>
  <w:style w:type="character" w:styleId="Heading8Char" w:customStyle="1">
    <w:name w:val="Heading 8 Char"/>
    <w:link w:val="Heading8"/>
    <w:uiPriority w:val="9"/>
    <w:semiHidden/>
    <w:rsid w:val="00C84740"/>
    <w:rPr>
      <w:rFonts w:eastAsia="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annotation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1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link w:val="Ttulondices"/>
    <w:uiPriority w:val="1"/>
    <w:rsid w:val="0FFD6019"/>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link w:val="FootnoteText"/>
    <w:uiPriority w:val="1"/>
    <w:rsid w:val="0FFD6019"/>
    <w:rPr>
      <w:rFonts w:eastAsia="Times New Roman" w:asciiTheme="minorHAnsi" w:hAnsiTheme="minorHAnsi"/>
    </w:rPr>
  </w:style>
  <w:style w:type="character" w:styleId="FootnoteReference">
    <w:name w:val="footnote reference"/>
    <w:uiPriority w:val="99"/>
    <w:semiHidden/>
    <w:unhideWhenUsed/>
    <w:rsid w:val="0FFD6019"/>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1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dnoteText">
    <w:name w:val="endnote text"/>
    <w:basedOn w:val="Normal"/>
    <w:uiPriority w:val="99"/>
    <w:semiHidden/>
    <w:unhideWhenUsed/>
    <w:rsid w:val="0FFD6019"/>
    <w:pPr>
      <w:spacing w:after="0"/>
    </w:pPr>
    <w:rPr>
      <w:sz w:val="20"/>
      <w:szCs w:val="20"/>
    </w:rPr>
  </w:style>
  <w:style w:type="character" w:styleId="EndnoteReference">
    <w:name w:val="endnote reference"/>
    <w:uiPriority w:val="99"/>
    <w:semiHidden/>
    <w:unhideWhenUsed/>
    <w:rsid w:val="0FFD60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pmc.ncbi.nlm.nih.gov/articles/PMC11157603/" TargetMode="External" Id="rId63" /><Relationship Type="http://schemas.openxmlformats.org/officeDocument/2006/relationships/hyperlink" Target="https://www.manualslib.com/" TargetMode="External" Id="rId68" /><Relationship Type="http://schemas.openxmlformats.org/officeDocument/2006/relationships/customXml" Target="../customXml/item2.xml" Id="rId2" /><Relationship Type="http://schemas.openxmlformats.org/officeDocument/2006/relationships/hyperlink" Target="https://doi.org/10.1016/j.cie.2019.106024" TargetMode="External" Id="rId16" /><Relationship Type="http://schemas.openxmlformats.org/officeDocument/2006/relationships/image" Target="media/image1.png" Id="rId11" /><Relationship Type="http://schemas.openxmlformats.org/officeDocument/2006/relationships/hyperlink" Target="https://ti.arc.nasa.gov/tech/dash/groups/pcoe/prognostic-data-repository/" TargetMode="External" Id="rId66" /><Relationship Type="http://schemas.openxmlformats.org/officeDocument/2006/relationships/theme" Target="theme/theme1.xml" Id="rId74" /><Relationship Type="http://schemas.openxmlformats.org/officeDocument/2006/relationships/numbering" Target="numbering.xml" Id="rId5" /><Relationship Type="http://schemas.openxmlformats.org/officeDocument/2006/relationships/hyperlink" Target="https://pmc.ncbi.nlm.nih.gov/articles/PMC9460830/" TargetMode="External" Id="rId61" /><Relationship Type="http://schemas.openxmlformats.org/officeDocument/2006/relationships/hyperlink" Target="https://doi.org/10.1109/AI4I50574.2020.00023" TargetMode="External" Id="rId14" /><Relationship Type="http://schemas.openxmlformats.org/officeDocument/2006/relationships/hyperlink" Target="https://archive.ics.uci.edu/dataset/601/ai4i+2020+predictive+maintenance+dataset" TargetMode="External" Id="rId64" /><Relationship Type="http://schemas.openxmlformats.org/officeDocument/2006/relationships/hyperlink" Target="https://archive.org/details/manuals" TargetMode="External" Id="rId69" /><Relationship Type="http://schemas.openxmlformats.org/officeDocument/2006/relationships/webSettings" Target="webSettings.xml" Id="rId8" /><Relationship Type="http://schemas.openxmlformats.org/officeDocument/2006/relationships/hyperlink" Target="https://trends.google.com/trends/" TargetMode="External" Id="rId51" /><Relationship Type="http://schemas.openxmlformats.org/officeDocument/2006/relationships/hyperlink" Target="https://library.abb.com/" TargetMode="External" Id="rId72"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hyperlink" Target="https://doi.org/10.3390/s21041470" TargetMode="External" Id="rId17" /><Relationship Type="http://schemas.openxmlformats.org/officeDocument/2006/relationships/hyperlink" Target="https://modelcontextprotocol.io/docs/getting-started/intro" TargetMode="External" Id="rId46" /><Relationship Type="http://schemas.openxmlformats.org/officeDocument/2006/relationships/hyperlink" Target="https://data.nasa.gov/" TargetMode="External" Id="rId67" /><Relationship Type="http://schemas.openxmlformats.org/officeDocument/2006/relationships/hyperlink" Target="https://doi.org/10.7717/peerj-cs.2016" TargetMode="External" Id="rId62" /><Relationship Type="http://schemas.openxmlformats.org/officeDocument/2006/relationships/hyperlink" Target="https://support.industry.siemens.com/" TargetMode="External" Id="rId7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oi.org/10.3390/s22041470" TargetMode="External" Id="rId15" /><Relationship Type="http://schemas.openxmlformats.org/officeDocument/2006/relationships/endnotes" Target="endnotes.xml" Id="rId10" /><Relationship Type="http://schemas.openxmlformats.org/officeDocument/2006/relationships/image" Target="media/image2.png" Id="rId52" /><Relationship Type="http://schemas.openxmlformats.org/officeDocument/2006/relationships/hyperlink" Target="https://doi.org/10.3390/s22176321" TargetMode="External" Id="rId60" /><Relationship Type="http://schemas.openxmlformats.org/officeDocument/2006/relationships/hyperlink" Target="https://archive.ics.uci.edu/dataset/791/metropt+3+dataset" TargetMode="External" Id="rId65" /><Relationship Type="http://schemas.openxmlformats.org/officeDocument/2006/relationships/fontTable" Target="fontTable.xml" Id="rId7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hyperlink" Target="https://www.mdpi.com/1424-8220/21/4/1470" TargetMode="External" Id="rId18" /><Relationship Type="http://schemas.openxmlformats.org/officeDocument/2006/relationships/settings" Target="settings.xml" Id="rId7" /><Relationship Type="http://schemas.openxmlformats.org/officeDocument/2006/relationships/hyperlink" Target="https://www.se.com/ww/en/download/" TargetMode="External" Id="rId71" /><Relationship Type="http://schemas.openxmlformats.org/officeDocument/2006/relationships/comments" Target="comments.xml" Id="R7163faac936a42a5" /><Relationship Type="http://schemas.microsoft.com/office/2016/09/relationships/commentsIds" Target="commentsIds.xml" Id="R33a5d616232e4ea6" /><Relationship Type="http://schemas.microsoft.com/office/2011/relationships/commentsExtended" Target="commentsExtended.xml" Id="Re4ba937c4f434986" /><Relationship Type="http://schemas.microsoft.com/office/2018/08/relationships/commentsExtensible" Target="commentsExtensible.xml" Id="Rda2320fee38e4116" /><Relationship Type="http://schemas.microsoft.com/office/2011/relationships/people" Target="people.xml" Id="Rbf710358b68e4fe9" /><Relationship Type="http://schemas.openxmlformats.org/officeDocument/2006/relationships/hyperlink" Target="https://patents.google.com/patent/US1838389A/en" TargetMode="External" Id="R216b3d06395e413b" /><Relationship Type="http://schemas.openxmlformats.org/officeDocument/2006/relationships/hyperlink" Target="https://patents.google.com/patent/US2026330A/en" TargetMode="External" Id="Ra24558044a404987" /><Relationship Type="http://schemas.openxmlformats.org/officeDocument/2006/relationships/hyperlink" Target="https://spectrum.ieee.org/a-century-ago-the-optophone-allowed-blind-people-to-hear-the-printed-word" TargetMode="External" Id="R9dbc34a102704274" /><Relationship Type="http://schemas.openxmlformats.org/officeDocument/2006/relationships/hyperlink" Target="https://www.historyofinformation.com/detail.php?entryid=885" TargetMode="External" Id="Ra4184bb689ba4ace" /><Relationship Type="http://schemas.openxmlformats.org/officeDocument/2006/relationships/hyperlink" Target="https://www.aba.com/about-us/our-story/aba-history/1950-1974" TargetMode="External" Id="Redfa88cdc8934e99" /><Relationship Type="http://schemas.openxmlformats.org/officeDocument/2006/relationships/hyperlink" Target="http://rca.vobj.org/RCA%20Engineer/RCA%20Engineer%20v10/RCA%20Engineer%20v10n1/p44KlienMiller-Videoscan.pdf" TargetMode="External" Id="R34bab49364a9430c" /><Relationship Type="http://schemas.openxmlformats.org/officeDocument/2006/relationships/hyperlink" Target="https://www.youtube.com/watch?v=V4LJs2ZoDR4" TargetMode="External" Id="Rfd0d5e622dbb419a" /><Relationship Type="http://schemas.openxmlformats.org/officeDocument/2006/relationships/hyperlink" Target="https://www.kurzweiltech.com/kcp.html" TargetMode="External" Id="R1711642752944f5f" /><Relationship Type="http://schemas.openxmlformats.org/officeDocument/2006/relationships/hyperlink" Target="https://fonts.adobe.com/fonts/ocr-b" TargetMode="External" Id="R7a2498856ed141ef" /><Relationship Type="http://schemas.openxmlformats.org/officeDocument/2006/relationships/hyperlink" Target="https://static.googleusercontent.com/media/research.google.com/en//pubs/archive/33418.pdf" TargetMode="External" Id="R99d33928c74e4dde" /><Relationship Type="http://schemas.openxmlformats.org/officeDocument/2006/relationships/hyperlink" Target="http://vision.stanford.edu/cs598_spring07/papers/Lecun98.pdf" TargetMode="External" Id="Rb6d9d4d8a879424f" /><Relationship Type="http://schemas.openxmlformats.org/officeDocument/2006/relationships/hyperlink" Target="https://books.google.com/" TargetMode="External" Id="R9313554ab8da4b05" /><Relationship Type="http://schemas.openxmlformats.org/officeDocument/2006/relationships/hyperlink" Target="https://pdf.abbyy.com/?srsltid=AfmBOooSZK3O2GqrRtMLIJPM7EjpVBcnd8bwpq2fEEMEfMn1AX0-uCPF" TargetMode="External" Id="R05403748a72340c8" /><Relationship Type="http://schemas.openxmlformats.org/officeDocument/2006/relationships/hyperlink" Target="https://github.com/tesseract-ocr/tesseract" TargetMode="External" Id="R118fd83eda0a4528" /><Relationship Type="http://schemas.openxmlformats.org/officeDocument/2006/relationships/hyperlink" Target="https://proceedings.neurips.cc/paper_files/paper/2012/file/c399862d3b9d6b76c8436e924a68c45b-Paper.pdf" TargetMode="External" Id="Rbd1e040345404469" /><Relationship Type="http://schemas.openxmlformats.org/officeDocument/2006/relationships/hyperlink" Target="https://arxiv.org/pdf/1602.05875" TargetMode="External" Id="R843ed35c2d134004" /><Relationship Type="http://schemas.openxmlformats.org/officeDocument/2006/relationships/hyperlink" Target="https://arxiv.org/abs/1704.03155" TargetMode="External" Id="R9d8d2cc17dd24d28" /><Relationship Type="http://schemas.openxmlformats.org/officeDocument/2006/relationships/hyperlink" Target="https://arxiv.org/abs/1904.01941" TargetMode="External" Id="R83f469d8e2ba4ad9" /><Relationship Type="http://schemas.openxmlformats.org/officeDocument/2006/relationships/hyperlink" Target="https://arxiv.org/abs/2307.02351" TargetMode="External" Id="R35abbfe670c54645" /><Relationship Type="http://schemas.openxmlformats.org/officeDocument/2006/relationships/hyperlink" Target="https://arxiv.org/pdf/2009.09941" TargetMode="External" Id="Rad57575eb3bf4ebd" /><Relationship Type="http://schemas.openxmlformats.org/officeDocument/2006/relationships/hyperlink" Target="https://arxiv.org/abs/2109.10282" TargetMode="External" Id="R49686978e8604c48" /><Relationship Type="http://schemas.openxmlformats.org/officeDocument/2006/relationships/hyperlink" Target="https://arxiv.org/abs/2111.15664" TargetMode="External" Id="Radb35de00f904f73" /><Relationship Type="http://schemas.openxmlformats.org/officeDocument/2006/relationships/hyperlink" Target="https://www.mdpi.com/2076-3417/13/24/13107" TargetMode="External" Id="R6d82b7f9d16e4b10" /><Relationship Type="http://schemas.openxmlformats.org/officeDocument/2006/relationships/hyperlink" Target="https://www.mdpi.com/2076-3417/12/2/907" TargetMode="External" Id="R49bea622cf42414c" /><Relationship Type="http://schemas.openxmlformats.org/officeDocument/2006/relationships/hyperlink" Target="https://arxiv.org/abs/2212.09297" TargetMode="External" Id="Re081002799e742be" /><Relationship Type="http://schemas.openxmlformats.org/officeDocument/2006/relationships/hyperlink" Target="https://www.mdpi.com/2076-3417/12/2/907" TargetMode="External" Id="R7e05f3977ff94311" /><Relationship Type="http://schemas.openxmlformats.org/officeDocument/2006/relationships/hyperlink" Target="https://arxiv.org/abs/2112.15093" TargetMode="External" Id="R72dd860274524fbc" /><Relationship Type="http://schemas.openxmlformats.org/officeDocument/2006/relationships/hyperlink" Target="https://modal.com/blog/8-top-open-source-ocr-models-compared" TargetMode="External" Id="R67dad99a326f4209" /><Relationship Type="http://schemas.openxmlformats.org/officeDocument/2006/relationships/hyperlink" Target="https://unstract.com/blog/best-opensource-ocr-tools/" TargetMode="External" Id="R172522f98cec4270" /><Relationship Type="http://schemas.openxmlformats.org/officeDocument/2006/relationships/hyperlink" Target="https://www.javadex.es/blog/mejores-modelos-open-source-ocr-reconocimiento-texto-2026?utm_source=chatgpt.com" TargetMode="External" Id="R2714edbce76e4807" /><Relationship Type="http://schemas.openxmlformats.org/officeDocument/2006/relationships/hyperlink" Target="https://www.codesota.com/ocr?utm_source=chatgpt.com" TargetMode="External" Id="R04849a984ca64cf5" /><Relationship Type="http://schemas.openxmlformats.org/officeDocument/2006/relationships/hyperlink" Target="https://www.paddlepaddle.org.cn/en" TargetMode="External" Id="Re832f03789534e5e" /><Relationship Type="http://schemas.openxmlformats.org/officeDocument/2006/relationships/hyperlink" Target="https://aistudio.baidu.com/paddleocr?lang=en" TargetMode="External" Id="R9b4e8e321f664619" /><Relationship Type="http://schemas.openxmlformats.org/officeDocument/2006/relationships/hyperlink" Target="https://www.mdpi.com/2076-3417/13/24/13107" TargetMode="External" Id="Rd7b54e90cd7f4543" /><Relationship Type="http://schemas.openxmlformats.org/officeDocument/2006/relationships/hyperlink" Target="https://arxiv.org/abs/2212.09297" TargetMode="External" Id="R2ebcdda826e54c3a" /><Relationship Type="http://schemas.openxmlformats.org/officeDocument/2006/relationships/hyperlink" Target="https://github.com/tesseract-ocr/tesseract" TargetMode="External" Id="R18ea6fe1906b4597" /><Relationship Type="http://schemas.openxmlformats.org/officeDocument/2006/relationships/hyperlink" Target="https://www.mdpi.com/2076-3417/13/24/13107" TargetMode="External" Id="Rcb9db5bdffbb490b" /><Relationship Type="http://schemas.openxmlformats.org/officeDocument/2006/relationships/hyperlink" Target="https://arxiv.org/abs/2212.09297" TargetMode="External" Id="R51cc2ce835a54a3c"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79"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9D336-CB6A-49D8-AD24-B44A9E130397}">
  <we:reference id="wa200010453" version="1.0.0.1" store="es-MX" storeType="OMEX"/>
  <we:alternateReferences>
    <we:reference id="WA200010453" version="1.0.0.1" store="WA200010453" storeType="OMEX"/>
  </we:alternateReferences>
  <we:properties>
    <we:property name="claude.fileId" value="&quot;d5cb077d-be12-4e12-914a-478abb79e4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jose miguel torres camara</lastModifiedBy>
  <revision>117</revision>
  <lastPrinted>2019-08-05T13:11:00.0000000Z</lastPrinted>
  <dcterms:created xsi:type="dcterms:W3CDTF">2026-04-15T02:53:00.0000000Z</dcterms:created>
  <dcterms:modified xsi:type="dcterms:W3CDTF">2026-04-15T19:38:31.8426868Z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