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final-capstone-project"/>
    <w:p>
      <w:pPr>
        <w:pStyle w:val="Heading1"/>
      </w:pPr>
      <w:r>
        <w:rPr>
          <w:rFonts w:ascii="Arial" w:hAnsi="Arial" w:cs="Arial" w:eastAsia="Arial"/>
          <w:color w:val="000000"/>
          <w:sz w:val="32"/>
        </w:rPr>
        <w:t xml:space="preserve">Final Capstone Project</w:t>
      </w:r>
    </w:p>
    <w:p>
      <w:pPr>
        <w:jc w:val="center"/>
      </w:pPr>
      <w:r>
        <w:drawing>
          <wp:inline>
            <wp:extent cx="5486400" cy="5074920"/>
            <wp:docPr id="1" name="Picture 1" descr="Graphic titled 11 Steps + Reflective Essay. Three rows assign the 11 steps to three roles: Strategist (Steps 1 to 3), Analyst (Steps 4 to 6), and Decision-Maker (Steps 7 to 11), each with a secondary role. A box at the bottom describes the reflective essay on the whole project."/>
            <wp:cNvGraphicFramePr>
              <a:graphicFrameLocks noChangeAspect="1"/>
            </wp:cNvGraphicFramePr>
            <a:graphic>
              <a:graphicData uri="http://schemas.openxmlformats.org/drawingml/2006/picture">
                <pic:pic>
                  <pic:nvPicPr>
                    <pic:cNvPr id="0" name="g.png"/>
                    <pic:cNvPicPr/>
                  </pic:nvPicPr>
                  <pic:blipFill>
                    <a:blip r:embed="rId11"/>
                    <a:stretch>
                      <a:fillRect/>
                    </a:stretch>
                  </pic:blipFill>
                  <pic:spPr>
                    <a:xfrm>
                      <a:off x="0" y="0"/>
                      <a:ext cx="5486400" cy="5074920"/>
                    </a:xfrm>
                    <a:prstGeom prst="rect"/>
                  </pic:spPr>
                </pic:pic>
              </a:graphicData>
            </a:graphic>
          </wp:inline>
        </w:drawing>
      </w:r>
    </w:p>
    <w:bookmarkStart w:id="20" w:name="overview"/>
    <w:p>
      <w:pPr>
        <w:pStyle w:val="Heading2"/>
      </w:pPr>
      <w:r>
        <w:rPr>
          <w:rFonts w:ascii="Arial" w:hAnsi="Arial" w:cs="Arial" w:eastAsia="Arial"/>
          <w:color w:val="000000"/>
          <w:sz w:val="28"/>
        </w:rPr>
        <w:t xml:space="preserve">Overview</w:t>
      </w:r>
    </w:p>
    <w:p>
      <w:pPr>
        <w:numPr>
          <w:ilvl w:val="0"/>
          <w:numId w:val="1001"/>
        </w:numPr>
        <w:pStyle w:val="Compact"/>
      </w:pPr>
      <w:r>
        <w:rPr>
          <w:rFonts w:ascii="Arial" w:hAnsi="Arial" w:cs="Arial" w:eastAsia="Arial"/>
          <w:color w:val="000000"/>
          <w:sz w:val="22"/>
        </w:rPr>
        <w:t xml:space="preserve">Due </w:t>
      </w:r>
      <w:r>
        <w:rPr>
          <w:bCs/>
          <w:rFonts w:ascii="Arial" w:hAnsi="Arial" w:cs="Arial" w:eastAsia="Arial"/>
          <w:b/>
          <w:color w:val="000000"/>
          <w:sz w:val="22"/>
        </w:rPr>
        <w:t xml:space="preserve">[date] at [time].</w:t>
      </w:r>
      <w:r>
        <w:rPr>
          <w:rFonts w:ascii="Arial" w:hAnsi="Arial" w:cs="Arial" w:eastAsia="Arial"/>
          <w:color w:val="000000"/>
          <w:sz w:val="22"/>
        </w:rPr>
        <w:t xml:space="preserve"> The project is worth 45% of your course grade.</w:t>
      </w:r>
    </w:p>
    <w:p>
      <w:pPr>
        <w:numPr>
          <w:ilvl w:val="0"/>
          <w:numId w:val="1001"/>
        </w:numPr>
        <w:pStyle w:val="Compact"/>
      </w:pPr>
      <w:r>
        <w:rPr>
          <w:rFonts w:ascii="Arial" w:hAnsi="Arial" w:cs="Arial" w:eastAsia="Arial"/>
          <w:color w:val="000000"/>
          <w:sz w:val="22"/>
        </w:rPr>
        <w:t xml:space="preserve">You research a client problem by following a step-by-step workflow, and you write an objective memo that answers the client’s question.</w:t>
      </w:r>
    </w:p>
    <w:p>
      <w:pPr>
        <w:numPr>
          <w:ilvl w:val="0"/>
          <w:numId w:val="1001"/>
        </w:numPr>
        <w:pStyle w:val="Compact"/>
      </w:pPr>
      <w:r>
        <w:rPr>
          <w:rFonts w:ascii="Arial" w:hAnsi="Arial" w:cs="Arial" w:eastAsia="Arial"/>
          <w:color w:val="000000"/>
          <w:sz w:val="22"/>
        </w:rPr>
        <w:t xml:space="preserve">You submit your work in a series of Canvas assignments, and the title of each assignment tells you what to enter in that assignment:</w:t>
      </w:r>
    </w:p>
    <w:p>
      <w:pPr>
        <w:numPr>
          <w:ilvl w:val="1"/>
          <w:numId w:val="1002"/>
        </w:numPr>
        <w:pStyle w:val="Compact"/>
      </w:pPr>
      <w:r>
        <w:rPr>
          <w:rFonts w:ascii="Arial" w:hAnsi="Arial" w:cs="Arial" w:eastAsia="Arial"/>
          <w:color w:val="000000"/>
          <w:sz w:val="22"/>
        </w:rPr>
        <w:t xml:space="preserve">In the </w:t>
      </w:r>
      <w:r>
        <w:rPr>
          <w:bCs/>
          <w:rFonts w:ascii="Arial" w:hAnsi="Arial" w:cs="Arial" w:eastAsia="Arial"/>
          <w:b/>
          <w:color w:val="000000"/>
          <w:sz w:val="22"/>
        </w:rPr>
        <w:t xml:space="preserve">text box assignments</w:t>
      </w:r>
      <w:r>
        <w:rPr>
          <w:rFonts w:ascii="Arial" w:hAnsi="Arial" w:cs="Arial" w:eastAsia="Arial"/>
          <w:color w:val="000000"/>
          <w:sz w:val="22"/>
        </w:rPr>
        <w:t xml:space="preserve">, you type or paste your written work, such as your research plan, your toe-hold reviews, and your reflections.</w:t>
      </w:r>
    </w:p>
    <w:p>
      <w:pPr>
        <w:numPr>
          <w:ilvl w:val="1"/>
          <w:numId w:val="1002"/>
        </w:numPr>
        <w:pStyle w:val="Compact"/>
      </w:pPr>
      <w:r>
        <w:rPr>
          <w:rFonts w:ascii="Arial" w:hAnsi="Arial" w:cs="Arial" w:eastAsia="Arial"/>
          <w:color w:val="000000"/>
          <w:sz w:val="22"/>
        </w:rPr>
        <w:t xml:space="preserve">In the </w:t>
      </w:r>
      <w:r>
        <w:rPr>
          <w:bCs/>
          <w:rFonts w:ascii="Arial" w:hAnsi="Arial" w:cs="Arial" w:eastAsia="Arial"/>
          <w:b/>
          <w:color w:val="000000"/>
          <w:sz w:val="22"/>
        </w:rPr>
        <w:t xml:space="preserve">upload assignments</w:t>
      </w:r>
      <w:r>
        <w:rPr>
          <w:rFonts w:ascii="Arial" w:hAnsi="Arial" w:cs="Arial" w:eastAsia="Arial"/>
          <w:color w:val="000000"/>
          <w:sz w:val="22"/>
        </w:rPr>
        <w:t xml:space="preserve">, you upload files: the full AI outputs from Steps 2 and 3, the Step 7 authority table, the objective memo, and the two feedback reports from Steps 9 and 10.</w:t>
      </w:r>
    </w:p>
    <w:p>
      <w:pPr>
        <w:numPr>
          <w:ilvl w:val="1"/>
          <w:numId w:val="1002"/>
        </w:numPr>
        <w:pStyle w:val="Compact"/>
      </w:pPr>
      <w:r>
        <w:rPr>
          <w:rFonts w:ascii="Arial" w:hAnsi="Arial" w:cs="Arial" w:eastAsia="Arial"/>
          <w:color w:val="000000"/>
          <w:sz w:val="22"/>
        </w:rPr>
        <w:t xml:space="preserve">The Step 6 assignment accepts either text or a file upload.</w:t>
      </w:r>
    </w:p>
    <w:p>
      <w:pPr>
        <w:numPr>
          <w:ilvl w:val="0"/>
          <w:numId w:val="1001"/>
        </w:numPr>
        <w:pStyle w:val="Compact"/>
      </w:pPr>
      <w:r>
        <w:rPr>
          <w:rFonts w:ascii="Arial" w:hAnsi="Arial" w:cs="Arial" w:eastAsia="Arial"/>
          <w:color w:val="000000"/>
          <w:sz w:val="22"/>
        </w:rPr>
        <w:t xml:space="preserve">The page </w:t>
      </w:r>
      <w:r>
        <w:rPr>
          <w:bCs/>
          <w:rFonts w:ascii="Arial" w:hAnsi="Arial" w:cs="Arial" w:eastAsia="Arial"/>
          <w:b/>
          <w:color w:val="000000"/>
          <w:sz w:val="22"/>
        </w:rPr>
        <w:t xml:space="preserve">Final Capstone Project: How to Submit Your Work</w:t>
      </w:r>
      <w:r>
        <w:rPr>
          <w:rFonts w:ascii="Arial" w:hAnsi="Arial" w:cs="Arial" w:eastAsia="Arial"/>
          <w:color w:val="000000"/>
          <w:sz w:val="22"/>
        </w:rPr>
        <w:t xml:space="preserve"> lists every Canvas assignment for the project.</w:t>
      </w:r>
    </w:p>
    <w:p>
      <w:pPr>
        <w:numPr>
          <w:ilvl w:val="0"/>
          <w:numId w:val="1001"/>
        </w:numPr>
        <w:pStyle w:val="Compact"/>
      </w:pPr>
      <w:r>
        <w:rPr>
          <w:rFonts w:ascii="Arial" w:hAnsi="Arial" w:cs="Arial" w:eastAsia="Arial"/>
          <w:color w:val="000000"/>
          <w:sz w:val="22"/>
        </w:rPr>
        <w:t xml:space="preserve">You also upload one </w:t>
      </w:r>
      <w:r>
        <w:rPr>
          <w:bCs/>
          <w:rFonts w:ascii="Arial" w:hAnsi="Arial" w:cs="Arial" w:eastAsia="Arial"/>
          <w:b/>
          <w:color w:val="000000"/>
          <w:sz w:val="22"/>
        </w:rPr>
        <w:t xml:space="preserve">objective memo</w:t>
      </w:r>
      <w:r>
        <w:rPr>
          <w:rFonts w:ascii="Arial" w:hAnsi="Arial" w:cs="Arial" w:eastAsia="Arial"/>
          <w:color w:val="000000"/>
          <w:sz w:val="22"/>
        </w:rPr>
        <w:t xml:space="preserve"> of no more than 700 words.</w:t>
      </w:r>
    </w:p>
    <w:p>
      <w:pPr>
        <w:numPr>
          <w:ilvl w:val="0"/>
          <w:numId w:val="1001"/>
        </w:numPr>
        <w:pStyle w:val="Compact"/>
      </w:pPr>
      <w:r>
        <w:rPr>
          <w:rFonts w:ascii="Arial" w:hAnsi="Arial" w:cs="Arial" w:eastAsia="Arial"/>
          <w:color w:val="000000"/>
          <w:sz w:val="22"/>
        </w:rPr>
        <w:t xml:space="preserve">Do not put your name anywhere in your submissions or in any file name.</w:t>
      </w:r>
    </w:p>
    <w:p>
      <w:pPr>
        <w:numPr>
          <w:ilvl w:val="0"/>
          <w:numId w:val="1001"/>
        </w:numPr>
        <w:pStyle w:val="Compact"/>
      </w:pPr>
      <w:r>
        <w:rPr>
          <w:rFonts w:ascii="Arial" w:hAnsi="Arial" w:cs="Arial" w:eastAsia="Arial"/>
          <w:color w:val="000000"/>
          <w:sz w:val="22"/>
        </w:rPr>
        <w:t xml:space="preserve">Each step states whether you may use AI. Where a step allows AI, use only the approved tools: AI Studio, Gemini (with your institutional account), Copilot, Harvey, Lexis Protégé, and Westlaw Deep Research and CoCounsel. The list of approved tools reflects the environment in which you will practice: an employer usually allows its lawyers to use only the AI tools that the employer has approved, and those tools are usually enterprise-grade tools that protect client information.</w:t>
      </w:r>
    </w:p>
    <w:p>
      <w:pPr>
        <w:numPr>
          <w:ilvl w:val="0"/>
          <w:numId w:val="1001"/>
        </w:numPr>
        <w:pStyle w:val="Compact"/>
      </w:pPr>
      <w:r>
        <w:rPr>
          <w:rFonts w:ascii="Arial" w:hAnsi="Arial" w:cs="Arial" w:eastAsia="Arial"/>
          <w:color w:val="000000"/>
          <w:sz w:val="22"/>
        </w:rPr>
        <w:t xml:space="preserve">In every step, including the steps that do not allow AI, you may use the basic level of Grammarly or a similar writing tool to fix word choice, grammar, and typos. In fact, I encourage you to do so.</w:t>
      </w:r>
    </w:p>
    <w:p>
      <w:pPr>
        <w:numPr>
          <w:ilvl w:val="0"/>
          <w:numId w:val="1001"/>
        </w:numPr>
        <w:pStyle w:val="Compact"/>
      </w:pPr>
      <w:r>
        <w:rPr>
          <w:rFonts w:ascii="Arial" w:hAnsi="Arial" w:cs="Arial" w:eastAsia="Arial"/>
          <w:color w:val="000000"/>
          <w:sz w:val="22"/>
        </w:rPr>
        <w:t xml:space="preserve">I grade citation format in only one place: your Step 8 memo. The memo must use Bluebook citation format, but I will deduct points for Bluebook form only when the errors are serious. I do not grade citation format in any other submission, so in the rest of the project, Bluebook form is appropriate but not required. The </w:t>
      </w:r>
      <w:r>
        <w:rPr>
          <w:bCs/>
          <w:rFonts w:ascii="Arial" w:hAnsi="Arial" w:cs="Arial" w:eastAsia="Arial"/>
          <w:b/>
          <w:color w:val="000000"/>
          <w:sz w:val="22"/>
        </w:rPr>
        <w:t xml:space="preserve">Citations</w:t>
      </w:r>
      <w:r>
        <w:rPr>
          <w:rFonts w:ascii="Arial" w:hAnsi="Arial" w:cs="Arial" w:eastAsia="Arial"/>
          <w:color w:val="000000"/>
          <w:sz w:val="22"/>
        </w:rPr>
        <w:t xml:space="preserve"> section below explains what I grade.</w:t>
      </w:r>
    </w:p>
    <w:bookmarkEnd w:id="20"/>
    <w:bookmarkStart w:id="21" w:name="purpose"/>
    <w:p>
      <w:pPr>
        <w:pStyle w:val="Heading2"/>
      </w:pPr>
      <w:r>
        <w:rPr>
          <w:rFonts w:ascii="Arial" w:hAnsi="Arial" w:cs="Arial" w:eastAsia="Arial"/>
          <w:color w:val="000000"/>
          <w:sz w:val="28"/>
        </w:rPr>
        <w:t xml:space="preserve">Purpose</w:t>
      </w:r>
    </w:p>
    <w:p>
      <w:pPr>
        <w:pStyle w:val="FirstParagraph"/>
      </w:pPr>
      <w:r>
        <w:rPr>
          <w:rFonts w:ascii="Arial" w:hAnsi="Arial" w:cs="Arial" w:eastAsia="Arial"/>
          <w:color w:val="000000"/>
          <w:sz w:val="22"/>
        </w:rPr>
        <w:t xml:space="preserve">The project assesses your ability to act as a strategist, analyst, and decision-maker. The table pairs each objective with the role that you perform when you meet it.</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jc w:val="left"/>
            </w:pPr>
            <w:r>
              <w:rPr>
                <w:rFonts w:ascii="Arial" w:hAnsi="Arial" w:cs="Arial" w:eastAsia="Arial"/>
                <w:color w:val="000000"/>
                <w:sz w:val="22"/>
              </w:rPr>
              <w:t xml:space="preserve">What you do</w:t>
            </w:r>
          </w:p>
        </w:tc>
        <w:tc>
          <w:tcPr/>
          <w:p>
            <w:pPr>
              <w:pStyle w:val="Compact"/>
              <w:jc w:val="left"/>
            </w:pPr>
            <w:r>
              <w:rPr>
                <w:rFonts w:ascii="Arial" w:hAnsi="Arial" w:cs="Arial" w:eastAsia="Arial"/>
                <w:color w:val="000000"/>
                <w:sz w:val="22"/>
              </w:rPr>
              <w:t xml:space="preserve">Your role</w:t>
            </w:r>
          </w:p>
        </w:tc>
      </w:tr>
      <w:tr>
        <w:tc>
          <w:tcPr/>
          <w:p>
            <w:pPr>
              <w:pStyle w:val="Compact"/>
              <w:jc w:val="left"/>
            </w:pPr>
            <w:r>
              <w:rPr>
                <w:rFonts w:ascii="Arial" w:hAnsi="Arial" w:cs="Arial" w:eastAsia="Arial"/>
                <w:color w:val="000000"/>
                <w:sz w:val="22"/>
              </w:rPr>
              <w:t xml:space="preserve">Write clear prompts that account for your research goals and for what each research system can do.</w:t>
            </w:r>
          </w:p>
        </w:tc>
        <w:tc>
          <w:tcPr/>
          <w:p>
            <w:pPr>
              <w:pStyle w:val="Compact"/>
              <w:jc w:val="left"/>
            </w:pPr>
            <w:r>
              <w:rPr>
                <w:rFonts w:ascii="Arial" w:hAnsi="Arial" w:cs="Arial" w:eastAsia="Arial"/>
                <w:color w:val="000000"/>
                <w:sz w:val="22"/>
              </w:rPr>
              <w:t xml:space="preserve">Strategist and translator</w:t>
            </w:r>
          </w:p>
        </w:tc>
      </w:tr>
      <w:tr>
        <w:tc>
          <w:tcPr/>
          <w:p>
            <w:pPr>
              <w:pStyle w:val="Compact"/>
              <w:jc w:val="left"/>
            </w:pPr>
            <w:r>
              <w:rPr>
                <w:rFonts w:ascii="Arial" w:hAnsi="Arial" w:cs="Arial" w:eastAsia="Arial"/>
                <w:color w:val="000000"/>
                <w:sz w:val="22"/>
              </w:rPr>
              <w:t xml:space="preserve">Critically evaluate AI-generated legal analysis for accuracy, completeness, reasoning, authority, and support. Then research beyond the AI-generated content with traditional legal research techniques.</w:t>
            </w:r>
          </w:p>
        </w:tc>
        <w:tc>
          <w:tcPr/>
          <w:p>
            <w:pPr>
              <w:pStyle w:val="Compact"/>
              <w:jc w:val="left"/>
            </w:pPr>
            <w:r>
              <w:rPr>
                <w:rFonts w:ascii="Arial" w:hAnsi="Arial" w:cs="Arial" w:eastAsia="Arial"/>
                <w:color w:val="000000"/>
                <w:sz w:val="22"/>
              </w:rPr>
              <w:t xml:space="preserve">Analyst and scout</w:t>
            </w:r>
          </w:p>
        </w:tc>
      </w:tr>
      <w:tr>
        <w:tc>
          <w:tcPr/>
          <w:p>
            <w:pPr>
              <w:pStyle w:val="Compact"/>
              <w:jc w:val="left"/>
            </w:pPr>
            <w:r>
              <w:rPr>
                <w:rFonts w:ascii="Arial" w:hAnsi="Arial" w:cs="Arial" w:eastAsia="Arial"/>
                <w:color w:val="000000"/>
                <w:sz w:val="22"/>
              </w:rPr>
              <w:t xml:space="preserve">Produce a research work product for which you take the ultimate responsibility for selecting and describing the legal authority.</w:t>
            </w:r>
          </w:p>
        </w:tc>
        <w:tc>
          <w:tcPr/>
          <w:p>
            <w:pPr>
              <w:pStyle w:val="Compact"/>
              <w:jc w:val="left"/>
            </w:pPr>
            <w:r>
              <w:rPr>
                <w:rFonts w:ascii="Arial" w:hAnsi="Arial" w:cs="Arial" w:eastAsia="Arial"/>
                <w:color w:val="000000"/>
                <w:sz w:val="22"/>
              </w:rPr>
              <w:t xml:space="preserve">Decision-maker and communicator</w:t>
            </w:r>
          </w:p>
        </w:tc>
      </w:tr>
    </w:tbl>
    <w:bookmarkEnd w:id="21"/>
    <w:bookmarkStart w:id="22" w:name="the-problem"/>
    <w:p>
      <w:pPr>
        <w:pStyle w:val="Heading2"/>
      </w:pPr>
      <w:r>
        <w:rPr>
          <w:rFonts w:ascii="Arial" w:hAnsi="Arial" w:cs="Arial" w:eastAsia="Arial"/>
          <w:color w:val="000000"/>
          <w:sz w:val="28"/>
        </w:rPr>
        <w:t xml:space="preserve">The Problem</w:t>
      </w:r>
    </w:p>
    <w:p>
      <w:pPr>
        <w:pStyle w:val="FirstParagraph"/>
      </w:pPr>
      <w:r>
        <w:rPr>
          <w:rFonts w:ascii="Arial" w:hAnsi="Arial" w:cs="Arial" w:eastAsia="Arial"/>
          <w:color w:val="000000"/>
          <w:sz w:val="22"/>
        </w:rPr>
        <w:t xml:space="preserve">Your instructor assigns a client problem and posts a client file on Canvas. You act as the client’s lawyer, and the client has asked you for an objective memo on a legal question. The client file contains the client’s request, the facts, the people involved, and the documents that matter to the question, such as emails, policies, or meeting minutes.</w:t>
      </w:r>
    </w:p>
    <w:p>
      <w:pPr>
        <w:pStyle w:val="BodyText"/>
      </w:pPr>
      <w:r>
        <w:rPr>
          <w:rFonts w:ascii="Arial" w:hAnsi="Arial" w:cs="Arial" w:eastAsia="Arial"/>
          <w:color w:val="000000"/>
          <w:sz w:val="22"/>
        </w:rPr>
        <w:t xml:space="preserve">Read the client file carefully before you begin. Your memo answers the question in the client’s request.</w:t>
      </w:r>
    </w:p>
    <w:bookmarkEnd w:id="22"/>
    <w:bookmarkStart w:id="25" w:name="what-you-submit"/>
    <w:p>
      <w:pPr>
        <w:pStyle w:val="Heading2"/>
      </w:pPr>
      <w:r>
        <w:rPr>
          <w:rFonts w:ascii="Arial" w:hAnsi="Arial" w:cs="Arial" w:eastAsia="Arial"/>
          <w:color w:val="000000"/>
          <w:sz w:val="28"/>
        </w:rPr>
        <w:t xml:space="preserve">What You Submit</w:t>
      </w:r>
    </w:p>
    <w:p>
      <w:pPr>
        <w:pStyle w:val="FirstParagraph"/>
      </w:pPr>
      <w:r>
        <w:rPr>
          <w:rFonts w:ascii="Arial" w:hAnsi="Arial" w:cs="Arial" w:eastAsia="Arial"/>
          <w:color w:val="000000"/>
          <w:sz w:val="22"/>
        </w:rPr>
        <w:t xml:space="preserve">You submit three categories of materials on Canvas. The page </w:t>
      </w:r>
      <w:r>
        <w:rPr>
          <w:bCs/>
          <w:rFonts w:ascii="Arial" w:hAnsi="Arial" w:cs="Arial" w:eastAsia="Arial"/>
          <w:b/>
          <w:color w:val="000000"/>
          <w:sz w:val="22"/>
        </w:rPr>
        <w:t xml:space="preserve">Final Capstone Project: How to Submit Your Work</w:t>
      </w:r>
      <w:r>
        <w:rPr>
          <w:rFonts w:ascii="Arial" w:hAnsi="Arial" w:cs="Arial" w:eastAsia="Arial"/>
          <w:color w:val="000000"/>
          <w:sz w:val="22"/>
        </w:rPr>
        <w:t xml:space="preserve"> lists every Canvas assignment for the project.</w:t>
      </w:r>
    </w:p>
    <w:p>
      <w:pPr>
        <w:numPr>
          <w:ilvl w:val="0"/>
          <w:numId w:val="1003"/>
        </w:numPr>
        <w:pStyle w:val="Compact"/>
      </w:pPr>
      <w:r>
        <w:rPr>
          <w:bCs/>
          <w:rFonts w:ascii="Arial" w:hAnsi="Arial" w:cs="Arial" w:eastAsia="Arial"/>
          <w:b/>
          <w:color w:val="000000"/>
          <w:sz w:val="22"/>
        </w:rPr>
        <w:t xml:space="preserve">Your written work</w:t>
      </w:r>
      <w:r>
        <w:rPr>
          <w:rFonts w:ascii="Arial" w:hAnsi="Arial" w:cs="Arial" w:eastAsia="Arial"/>
          <w:color w:val="000000"/>
          <w:sz w:val="22"/>
        </w:rPr>
        <w:t xml:space="preserve">, typed or pasted into the Canvas text box assignments: your work for Steps 1 through 6 and Steps 9 and 10, and the overall reflection (no more than 300 words). You may submit your Step 6 work either as text or as a file upload.</w:t>
      </w:r>
    </w:p>
    <w:p>
      <w:pPr>
        <w:numPr>
          <w:ilvl w:val="0"/>
          <w:numId w:val="1003"/>
        </w:numPr>
        <w:pStyle w:val="Compact"/>
      </w:pPr>
      <w:r>
        <w:rPr>
          <w:bCs/>
          <w:rFonts w:ascii="Arial" w:hAnsi="Arial" w:cs="Arial" w:eastAsia="Arial"/>
          <w:b/>
          <w:color w:val="000000"/>
          <w:sz w:val="22"/>
        </w:rPr>
        <w:t xml:space="preserve">One objective memo</w:t>
      </w:r>
      <w:r>
        <w:rPr>
          <w:rFonts w:ascii="Arial" w:hAnsi="Arial" w:cs="Arial" w:eastAsia="Arial"/>
          <w:color w:val="000000"/>
          <w:sz w:val="22"/>
        </w:rPr>
        <w:t xml:space="preserve"> to the client that answers the client’s question, in no more than 700 words. You may use any memo format. This course is a research course, not a writing course. Your writing needs to be clear and acceptable, but grading focuses on whether you identified the best authority and explained how it applies to the client’s question.</w:t>
      </w:r>
    </w:p>
    <w:p>
      <w:pPr>
        <w:numPr>
          <w:ilvl w:val="0"/>
          <w:numId w:val="1003"/>
        </w:numPr>
        <w:pStyle w:val="Compact"/>
      </w:pPr>
      <w:r>
        <w:rPr>
          <w:bCs/>
          <w:rFonts w:ascii="Arial" w:hAnsi="Arial" w:cs="Arial" w:eastAsia="Arial"/>
          <w:b/>
          <w:color w:val="000000"/>
          <w:sz w:val="22"/>
        </w:rPr>
        <w:t xml:space="preserve">The supporting uploads</w:t>
      </w:r>
      <w:r>
        <w:rPr>
          <w:rFonts w:ascii="Arial" w:hAnsi="Arial" w:cs="Arial" w:eastAsia="Arial"/>
          <w:color w:val="000000"/>
          <w:sz w:val="22"/>
        </w:rPr>
        <w:t xml:space="preserve"> that Steps 2, 3, 7, 9, and 10 require. Upload the Step 2 and Step 3 outputs to </w:t>
      </w:r>
      <w:r>
        <w:rPr>
          <w:bCs/>
          <w:rFonts w:ascii="Arial" w:hAnsi="Arial" w:cs="Arial" w:eastAsia="Arial"/>
          <w:b/>
          <w:color w:val="000000"/>
          <w:sz w:val="22"/>
        </w:rPr>
        <w:t xml:space="preserve">Upload AI Output from Steps 2 and 3</w:t>
      </w:r>
      <w:r>
        <w:rPr>
          <w:rFonts w:ascii="Arial" w:hAnsi="Arial" w:cs="Arial" w:eastAsia="Arial"/>
          <w:color w:val="000000"/>
          <w:sz w:val="22"/>
        </w:rPr>
        <w:t xml:space="preserve">, upload the Step 7 authority table to </w:t>
      </w:r>
      <w:r>
        <w:rPr>
          <w:bCs/>
          <w:rFonts w:ascii="Arial" w:hAnsi="Arial" w:cs="Arial" w:eastAsia="Arial"/>
          <w:b/>
          <w:color w:val="000000"/>
          <w:sz w:val="22"/>
        </w:rPr>
        <w:t xml:space="preserve">Upload Authority Table (Step 7)</w:t>
      </w:r>
      <w:r>
        <w:rPr>
          <w:rFonts w:ascii="Arial" w:hAnsi="Arial" w:cs="Arial" w:eastAsia="Arial"/>
          <w:color w:val="000000"/>
          <w:sz w:val="22"/>
        </w:rPr>
        <w:t xml:space="preserve">, and upload the two reports from Steps 9 and 10 to </w:t>
      </w:r>
      <w:r>
        <w:rPr>
          <w:bCs/>
          <w:rFonts w:ascii="Arial" w:hAnsi="Arial" w:cs="Arial" w:eastAsia="Arial"/>
          <w:b/>
          <w:color w:val="000000"/>
          <w:sz w:val="22"/>
        </w:rPr>
        <w:t xml:space="preserve">Upload Analyzer Report and AI Feedback from Steps 9 and 10</w:t>
      </w:r>
      <w:r>
        <w:rPr>
          <w:rFonts w:ascii="Arial" w:hAnsi="Arial" w:cs="Arial" w:eastAsia="Arial"/>
          <w:color w:val="000000"/>
          <w:sz w:val="22"/>
        </w:rPr>
        <w:t xml:space="preserve">. Name each file exactly as the assignment instructions show. Upload all of the files for one assignment sequentially in one submission: after you attach the first file, click </w:t>
      </w:r>
      <w:r>
        <w:rPr>
          <w:bCs/>
          <w:rFonts w:ascii="Arial" w:hAnsi="Arial" w:cs="Arial" w:eastAsia="Arial"/>
          <w:b/>
          <w:color w:val="000000"/>
          <w:sz w:val="22"/>
        </w:rPr>
        <w:t xml:space="preserve">Add Another File</w:t>
      </w:r>
      <w:r>
        <w:rPr>
          <w:rFonts w:ascii="Arial" w:hAnsi="Arial" w:cs="Arial" w:eastAsia="Arial"/>
          <w:color w:val="000000"/>
          <w:sz w:val="22"/>
        </w:rPr>
        <w:t xml:space="preserve"> to attach the next one, and then click </w:t>
      </w:r>
      <w:r>
        <w:rPr>
          <w:bCs/>
          <w:rFonts w:ascii="Arial" w:hAnsi="Arial" w:cs="Arial" w:eastAsia="Arial"/>
          <w:b/>
          <w:color w:val="000000"/>
          <w:sz w:val="22"/>
        </w:rPr>
        <w:t xml:space="preserve">Submit Assignment</w:t>
      </w:r>
      <w:r>
        <w:rPr>
          <w:rFonts w:ascii="Arial" w:hAnsi="Arial" w:cs="Arial" w:eastAsia="Arial"/>
          <w:color w:val="000000"/>
          <w:sz w:val="22"/>
        </w:rPr>
        <w:t xml:space="preserve">. If you submit again, reattach every file, because I grade your most recent submission. The submission checklist at the end of this page lists every upload.</w:t>
      </w:r>
    </w:p>
    <w:bookmarkStart w:id="23" w:name="how-to-save-an-ai-output"/>
    <w:p>
      <w:pPr>
        <w:pStyle w:val="Heading3"/>
      </w:pPr>
      <w:r>
        <w:rPr>
          <w:rFonts w:ascii="Arial" w:hAnsi="Arial" w:cs="Arial" w:eastAsia="Arial"/>
          <w:color w:val="000000"/>
          <w:sz w:val="24"/>
        </w:rPr>
        <w:t xml:space="preserve">How to Save an AI Output</w:t>
      </w:r>
    </w:p>
    <w:p>
      <w:pPr>
        <w:pStyle w:val="FirstParagraph"/>
      </w:pPr>
      <w:r>
        <w:rPr>
          <w:rFonts w:ascii="Arial" w:hAnsi="Arial" w:cs="Arial" w:eastAsia="Arial"/>
          <w:color w:val="000000"/>
          <w:sz w:val="22"/>
        </w:rPr>
        <w:t xml:space="preserve">Save the full output, not a summary or an excerpt. If the tool offers a download or export option, use that option. If it doesn’t, copy the full output into a Word document and save it. Save each file as a Word document (.docx) or a PDF. Save each output when you run the prompt, because some tools do not keep your history, and you may not be able to recover an output later.</w:t>
      </w:r>
    </w:p>
    <w:bookmarkEnd w:id="23"/>
    <w:bookmarkStart w:id="24" w:name="keep-your-name-out-of-your-work"/>
    <w:p>
      <w:pPr>
        <w:pStyle w:val="Heading3"/>
      </w:pPr>
      <w:r>
        <w:rPr>
          <w:rFonts w:ascii="Arial" w:hAnsi="Arial" w:cs="Arial" w:eastAsia="Arial"/>
          <w:color w:val="000000"/>
          <w:sz w:val="24"/>
        </w:rPr>
        <w:t xml:space="preserve">Keep Your Name Out of Your Work</w:t>
      </w:r>
    </w:p>
    <w:p>
      <w:pPr>
        <w:pStyle w:val="FirstParagraph"/>
      </w:pPr>
      <w:r>
        <w:rPr>
          <w:rFonts w:ascii="Arial" w:hAnsi="Arial" w:cs="Arial" w:eastAsia="Arial"/>
          <w:color w:val="000000"/>
          <w:sz w:val="22"/>
        </w:rPr>
        <w:t xml:space="preserve">Do not put your name anywhere in your submissions. Do not put your name in any file name, and name each file exactly as the assignment instructions show.</w:t>
      </w:r>
    </w:p>
    <w:tbl>
      <w:tblPr>
        <w:tblStyle w:val="Table"/>
        <w:tblW w:type="auto" w:w="0"/>
        <w:tblLook w:firstRow="0" w:lastRow="0" w:firstColumn="0" w:lastColumn="0" w:noHBand="0" w:noVBand="0" w:val="000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7920"/>
      </w:tblGrid>
      <w:tr>
        <w:tc>
          <w:tcPr/>
          <w:p>
            <w:pPr>
              <w:pStyle w:val="Compact"/>
              <w:jc w:val="left"/>
            </w:pPr>
            <w:r>
              <w:rPr>
                <w:bCs/>
                <w:rFonts w:ascii="Arial" w:hAnsi="Arial" w:cs="Arial" w:eastAsia="Arial"/>
                <w:b/>
                <w:color w:val="000000"/>
                <w:sz w:val="22"/>
              </w:rPr>
              <w:t xml:space="preserve">Your name may appear on some AI output reports.</w:t>
            </w:r>
            <w:r>
              <w:rPr>
                <w:rFonts w:ascii="Arial" w:hAnsi="Arial" w:cs="Arial" w:eastAsia="Arial"/>
                <w:color w:val="000000"/>
                <w:sz w:val="22"/>
              </w:rPr>
              <w:t xml:space="preserve"> I realize that some platforms print your name on their reports, for example, in a header. That is fine. You may redact your name from a report if you want to, but you do not have to. If you redact your name, do not change anything else in the report.</w:t>
            </w:r>
          </w:p>
        </w:tc>
      </w:tr>
    </w:tbl>
    <w:bookmarkEnd w:id="24"/>
    <w:bookmarkEnd w:id="25"/>
    <w:bookmarkStart w:id="26" w:name="citations"/>
    <w:p>
      <w:pPr>
        <w:pStyle w:val="Heading2"/>
      </w:pPr>
      <w:r>
        <w:rPr>
          <w:rFonts w:ascii="Arial" w:hAnsi="Arial" w:cs="Arial" w:eastAsia="Arial"/>
          <w:color w:val="000000"/>
          <w:sz w:val="28"/>
        </w:rPr>
        <w:t xml:space="preserve">Citations</w:t>
      </w:r>
    </w:p>
    <w:p>
      <w:pPr>
        <w:pStyle w:val="FirstParagraph"/>
      </w:pPr>
      <w:r>
        <w:rPr>
          <w:rFonts w:ascii="Arial" w:hAnsi="Arial" w:cs="Arial" w:eastAsia="Arial"/>
          <w:color w:val="000000"/>
          <w:sz w:val="22"/>
        </w:rPr>
        <w:t xml:space="preserve">I grade citation format in only one place: your Step 8 memo. The memo must use Bluebook citation format, but I will deduct points for Bluebook form only when errors are serious, for example, when a citation is so incomplete or so far from Bluebook form that a reader would have trouble finding the authority. Other serious errors include a citation that names the wrong court and a citation that fails to identify a concurring or dissenting opinion as a concurrence or a dissent. These are examples, not an exhaustive list.</w:t>
      </w:r>
    </w:p>
    <w:p>
      <w:pPr>
        <w:pStyle w:val="BodyText"/>
      </w:pPr>
      <w:r>
        <w:rPr>
          <w:rFonts w:ascii="Arial" w:hAnsi="Arial" w:cs="Arial" w:eastAsia="Arial"/>
          <w:color w:val="000000"/>
          <w:sz w:val="22"/>
        </w:rPr>
        <w:t xml:space="preserve">Every citation must lead the reader to the exact place that supports your proposition. Give a pinpoint citation (the page or paragraph) for every case that you cite for a proposition, and cite the exact subsection of every statute, court rule, or regulation.</w:t>
      </w:r>
    </w:p>
    <w:p>
      <w:pPr>
        <w:pStyle w:val="BodyText"/>
      </w:pPr>
      <w:r>
        <w:rPr>
          <w:rFonts w:ascii="Arial" w:hAnsi="Arial" w:cs="Arial" w:eastAsia="Arial"/>
          <w:color w:val="000000"/>
          <w:sz w:val="22"/>
        </w:rPr>
        <w:t xml:space="preserve">I do not grade citation format in any other submission, including the toe-hold reviews and the authority table, so in those submissions, Bluebook format is appropriate but not required. AI can help with basic Bluebooking, especially for case citations, but it is far from perfect. AI for Bluebooking works best when you understand the rules well enough to spot when a citation is “off.”</w:t>
      </w:r>
    </w:p>
    <w:bookmarkEnd w:id="26"/>
    <w:bookmarkStart w:id="27" w:name="X16d5270afa2e8ad76e6453268526eaf16c1a727"/>
    <w:p>
      <w:pPr>
        <w:pStyle w:val="Heading2"/>
      </w:pPr>
      <w:r>
        <w:rPr>
          <w:rFonts w:ascii="Arial" w:hAnsi="Arial" w:cs="Arial" w:eastAsia="Arial"/>
          <w:color w:val="000000"/>
          <w:sz w:val="28"/>
        </w:rPr>
        <w:t xml:space="preserve">Optional Drafting Forms and Required Authority Table</w:t>
      </w:r>
    </w:p>
    <w:p>
      <w:pPr>
        <w:pStyle w:val="FirstParagraph"/>
      </w:pPr>
      <w:r>
        <w:rPr>
          <w:rFonts w:ascii="Arial" w:hAnsi="Arial" w:cs="Arial" w:eastAsia="Arial"/>
          <w:color w:val="000000"/>
          <w:sz w:val="22"/>
        </w:rPr>
        <w:t xml:space="preserve">Two optional forms can help you draft your text submissions. Both forms collect your work in a box at the bottom, and you copy the text from that box into a Canvas text box. </w:t>
      </w:r>
      <w:r>
        <w:rPr>
          <w:iCs/>
          <w:rFonts w:ascii="Arial" w:hAnsi="Arial" w:cs="Arial" w:eastAsia="Arial"/>
          <w:i/>
          <w:color w:val="000000"/>
          <w:sz w:val="22"/>
        </w:rPr>
        <w:t xml:space="preserve">The forms are optional, and you use them at your own risk.</w:t>
      </w:r>
      <w:r>
        <w:rPr>
          <w:rFonts w:ascii="Arial" w:hAnsi="Arial" w:cs="Arial" w:eastAsia="Arial"/>
          <w:color w:val="000000"/>
          <w:sz w:val="22"/>
        </w:rPr>
        <w:t xml:space="preserve"> The forms do not save your work and do not send anything to Canvas, so copy your text out of a form and check that it appears in Canvas before you close the form’s browser tab. You can always type your work directly into Canvas instead.</w:t>
      </w:r>
    </w:p>
    <w:p>
      <w:pPr>
        <w:numPr>
          <w:ilvl w:val="0"/>
          <w:numId w:val="1004"/>
        </w:numPr>
        <w:pStyle w:val="Compact"/>
      </w:pPr>
      <w:r>
        <w:rPr>
          <w:rFonts w:ascii="Arial" w:hAnsi="Arial" w:cs="Arial" w:eastAsia="Arial"/>
          <w:color w:val="000000"/>
          <w:sz w:val="22"/>
        </w:rPr>
        <w:t xml:space="preserve">Research Plan and Prompt Record (Steps 1 to 3)</w:t>
      </w:r>
    </w:p>
    <w:p>
      <w:pPr>
        <w:numPr>
          <w:ilvl w:val="0"/>
          <w:numId w:val="1004"/>
        </w:numPr>
        <w:pStyle w:val="Compact"/>
      </w:pPr>
      <w:r>
        <w:rPr>
          <w:rFonts w:ascii="Arial" w:hAnsi="Arial" w:cs="Arial" w:eastAsia="Arial"/>
          <w:color w:val="000000"/>
          <w:sz w:val="22"/>
        </w:rPr>
        <w:t xml:space="preserve">Toe-Hold Review and Comparison Essay Form (Steps 4 and 5)</w:t>
      </w:r>
    </w:p>
    <w:p>
      <w:pPr>
        <w:pStyle w:val="FirstParagraph"/>
      </w:pPr>
      <w:r>
        <w:rPr>
          <w:rFonts w:ascii="Arial" w:hAnsi="Arial" w:cs="Arial" w:eastAsia="Arial"/>
          <w:color w:val="000000"/>
          <w:sz w:val="22"/>
        </w:rPr>
        <w:t xml:space="preserve">For Step 7, you do not use a form: you fill in the Word template that the Step 7 assignment links to. Use of the Word template is not optional.</w:t>
      </w:r>
    </w:p>
    <w:bookmarkEnd w:id="27"/>
    <w:bookmarkStart w:id="39" w:name="the-workflow"/>
    <w:p>
      <w:pPr>
        <w:pStyle w:val="Heading2"/>
      </w:pPr>
      <w:r>
        <w:rPr>
          <w:rFonts w:ascii="Arial" w:hAnsi="Arial" w:cs="Arial" w:eastAsia="Arial"/>
          <w:color w:val="000000"/>
          <w:sz w:val="28"/>
        </w:rPr>
        <w:t xml:space="preserve">The Workflow</w:t>
      </w:r>
    </w:p>
    <w:p>
      <w:pPr>
        <w:pStyle w:val="FirstParagraph"/>
      </w:pPr>
      <w:r>
        <w:rPr>
          <w:rFonts w:ascii="Arial" w:hAnsi="Arial" w:cs="Arial" w:eastAsia="Arial"/>
          <w:color w:val="000000"/>
          <w:sz w:val="22"/>
        </w:rPr>
        <w:t xml:space="preserve">Complete the steps in order. Each step states whether you may use AI in that step.</w:t>
      </w:r>
    </w:p>
    <w:bookmarkStart w:id="28" w:name="step-1-complete-the-research-plan-no-ai"/>
    <w:p>
      <w:pPr>
        <w:pStyle w:val="Heading3"/>
      </w:pPr>
      <w:r>
        <w:rPr>
          <w:rFonts w:ascii="Arial" w:hAnsi="Arial" w:cs="Arial" w:eastAsia="Arial"/>
          <w:color w:val="000000"/>
          <w:sz w:val="24"/>
        </w:rPr>
        <w:t xml:space="preserve">Step 1: Complete the Research Plan (No AI)</w:t>
      </w:r>
    </w:p>
    <w:p>
      <w:pPr>
        <w:pStyle w:val="FirstParagraph"/>
      </w:pPr>
      <w:r>
        <w:rPr>
          <w:rFonts w:ascii="Arial" w:hAnsi="Arial" w:cs="Arial" w:eastAsia="Arial"/>
          <w:color w:val="000000"/>
          <w:sz w:val="22"/>
        </w:rPr>
        <w:t xml:space="preserve">Complete the research plan before you open any research tool, and submit the plan in </w:t>
      </w:r>
      <w:r>
        <w:rPr>
          <w:bCs/>
          <w:rFonts w:ascii="Arial" w:hAnsi="Arial" w:cs="Arial" w:eastAsia="Arial"/>
          <w:b/>
          <w:color w:val="000000"/>
          <w:sz w:val="22"/>
        </w:rPr>
        <w:t xml:space="preserve">Text Box for Research Plan (Step 1) and Record of Prompts for Steps 2 and 3</w:t>
      </w:r>
      <w:r>
        <w:rPr>
          <w:rFonts w:ascii="Arial" w:hAnsi="Arial" w:cs="Arial" w:eastAsia="Arial"/>
          <w:color w:val="000000"/>
          <w:sz w:val="22"/>
        </w:rPr>
        <w:t xml:space="preserve">. The optional Research Plan and Prompt Record can help you write the plan and record your Step 2 and Step 3 prompts. You can also type your answers directly into the Canvas text box. The plan asks for seven things:</w:t>
      </w:r>
    </w:p>
    <w:p>
      <w:pPr>
        <w:numPr>
          <w:ilvl w:val="0"/>
          <w:numId w:val="1005"/>
        </w:numPr>
        <w:pStyle w:val="Compact"/>
      </w:pPr>
      <w:r>
        <w:rPr>
          <w:bCs/>
          <w:rFonts w:ascii="Arial" w:hAnsi="Arial" w:cs="Arial" w:eastAsia="Arial"/>
          <w:b/>
          <w:color w:val="000000"/>
          <w:sz w:val="22"/>
        </w:rPr>
        <w:t xml:space="preserve">Issue:</w:t>
      </w:r>
      <w:r>
        <w:rPr>
          <w:rFonts w:ascii="Arial" w:hAnsi="Arial" w:cs="Arial" w:eastAsia="Arial"/>
          <w:color w:val="000000"/>
          <w:sz w:val="22"/>
        </w:rPr>
        <w:t xml:space="preserve"> the issue to be researched, stated as one or more neutral questions.</w:t>
      </w:r>
    </w:p>
    <w:p>
      <w:pPr>
        <w:numPr>
          <w:ilvl w:val="0"/>
          <w:numId w:val="1005"/>
        </w:numPr>
        <w:pStyle w:val="Compact"/>
      </w:pPr>
      <w:r>
        <w:rPr>
          <w:bCs/>
          <w:rFonts w:ascii="Arial" w:hAnsi="Arial" w:cs="Arial" w:eastAsia="Arial"/>
          <w:b/>
          <w:color w:val="000000"/>
          <w:sz w:val="22"/>
        </w:rPr>
        <w:t xml:space="preserve">Jurisdiction and court.</w:t>
      </w:r>
    </w:p>
    <w:p>
      <w:pPr>
        <w:numPr>
          <w:ilvl w:val="0"/>
          <w:numId w:val="1005"/>
        </w:numPr>
        <w:pStyle w:val="Compact"/>
      </w:pPr>
      <w:r>
        <w:rPr>
          <w:bCs/>
          <w:rFonts w:ascii="Arial" w:hAnsi="Arial" w:cs="Arial" w:eastAsia="Arial"/>
          <w:b/>
          <w:color w:val="000000"/>
          <w:sz w:val="22"/>
        </w:rPr>
        <w:t xml:space="preserve">Key facts:</w:t>
      </w:r>
      <w:r>
        <w:rPr>
          <w:rFonts w:ascii="Arial" w:hAnsi="Arial" w:cs="Arial" w:eastAsia="Arial"/>
          <w:color w:val="000000"/>
          <w:sz w:val="22"/>
        </w:rPr>
        <w:t xml:space="preserve"> only the facts that change the legal analysis.</w:t>
      </w:r>
    </w:p>
    <w:p>
      <w:pPr>
        <w:numPr>
          <w:ilvl w:val="0"/>
          <w:numId w:val="1005"/>
        </w:numPr>
        <w:pStyle w:val="Compact"/>
      </w:pPr>
      <w:r>
        <w:rPr>
          <w:bCs/>
          <w:rFonts w:ascii="Arial" w:hAnsi="Arial" w:cs="Arial" w:eastAsia="Arial"/>
          <w:b/>
          <w:color w:val="000000"/>
          <w:sz w:val="22"/>
        </w:rPr>
        <w:t xml:space="preserve">Procedural posture.</w:t>
      </w:r>
    </w:p>
    <w:p>
      <w:pPr>
        <w:numPr>
          <w:ilvl w:val="0"/>
          <w:numId w:val="1005"/>
        </w:numPr>
        <w:pStyle w:val="Compact"/>
      </w:pPr>
      <w:r>
        <w:rPr>
          <w:bCs/>
          <w:rFonts w:ascii="Arial" w:hAnsi="Arial" w:cs="Arial" w:eastAsia="Arial"/>
          <w:b/>
          <w:color w:val="000000"/>
          <w:sz w:val="22"/>
        </w:rPr>
        <w:t xml:space="preserve">Client’s ultimate goal:</w:t>
      </w:r>
      <w:r>
        <w:rPr>
          <w:rFonts w:ascii="Arial" w:hAnsi="Arial" w:cs="Arial" w:eastAsia="Arial"/>
          <w:color w:val="000000"/>
          <w:sz w:val="22"/>
        </w:rPr>
        <w:t xml:space="preserve"> what the client ultimately wants to achieve in this matter.</w:t>
      </w:r>
    </w:p>
    <w:p>
      <w:pPr>
        <w:numPr>
          <w:ilvl w:val="0"/>
          <w:numId w:val="1005"/>
        </w:numPr>
        <w:pStyle w:val="Compact"/>
      </w:pPr>
      <w:r>
        <w:rPr>
          <w:bCs/>
          <w:rFonts w:ascii="Arial" w:hAnsi="Arial" w:cs="Arial" w:eastAsia="Arial"/>
          <w:b/>
          <w:color w:val="000000"/>
          <w:sz w:val="22"/>
        </w:rPr>
        <w:t xml:space="preserve">Specific task:</w:t>
      </w:r>
      <w:r>
        <w:rPr>
          <w:rFonts w:ascii="Arial" w:hAnsi="Arial" w:cs="Arial" w:eastAsia="Arial"/>
          <w:color w:val="000000"/>
          <w:sz w:val="22"/>
        </w:rPr>
        <w:t xml:space="preserve"> what the client or assigning attorney has specifically asked you to research or do.</w:t>
      </w:r>
    </w:p>
    <w:p>
      <w:pPr>
        <w:numPr>
          <w:ilvl w:val="0"/>
          <w:numId w:val="1005"/>
        </w:numPr>
        <w:pStyle w:val="Compact"/>
      </w:pPr>
      <w:r>
        <w:rPr>
          <w:bCs/>
          <w:rFonts w:ascii="Arial" w:hAnsi="Arial" w:cs="Arial" w:eastAsia="Arial"/>
          <w:b/>
          <w:color w:val="000000"/>
          <w:sz w:val="22"/>
        </w:rPr>
        <w:t xml:space="preserve">Governing law:</w:t>
      </w:r>
      <w:r>
        <w:rPr>
          <w:rFonts w:ascii="Arial" w:hAnsi="Arial" w:cs="Arial" w:eastAsia="Arial"/>
          <w:color w:val="000000"/>
          <w:sz w:val="22"/>
        </w:rPr>
        <w:t xml:space="preserve"> whether current law governs, and if not, the time period whose law applies.</w:t>
      </w:r>
    </w:p>
    <w:bookmarkEnd w:id="28"/>
    <w:bookmarkStart w:id="29" w:name="X5509a428c3f258682321eeab60327ba4a11f6a7"/>
    <w:p>
      <w:pPr>
        <w:pStyle w:val="Heading3"/>
      </w:pPr>
      <w:r>
        <w:rPr>
          <w:rFonts w:ascii="Arial" w:hAnsi="Arial" w:cs="Arial" w:eastAsia="Arial"/>
          <w:color w:val="000000"/>
          <w:sz w:val="24"/>
        </w:rPr>
        <w:t xml:space="preserve">Step 2: Write Your Own General-Purpose Prompt and Run It in One General AI Tool (No AI to Draft the Prompt)</w:t>
      </w:r>
    </w:p>
    <w:p>
      <w:pPr>
        <w:pStyle w:val="FirstParagraph"/>
      </w:pPr>
      <w:r>
        <w:rPr>
          <w:rFonts w:ascii="Arial" w:hAnsi="Arial" w:cs="Arial" w:eastAsia="Arial"/>
          <w:color w:val="000000"/>
          <w:sz w:val="22"/>
        </w:rPr>
        <w:t xml:space="preserve">Write your own general-purpose prompt, without AI, to start your research on the issue. A general-purpose prompt asks the tool for an overview of the issue and the leading authorities, so that the tool’s answer gives you a starting point for more focused research. You are not asking the tool for a completed memo or for completed research. Draw on your Step 1 research plan when you write the prompt. You may adapt one of the general-purpose prompts that we used in class or that appear in the Week 1 handout.</w:t>
      </w:r>
    </w:p>
    <w:p>
      <w:pPr>
        <w:pStyle w:val="BodyText"/>
      </w:pPr>
      <w:r>
        <w:rPr>
          <w:rFonts w:ascii="Arial" w:hAnsi="Arial" w:cs="Arial" w:eastAsia="Arial"/>
          <w:color w:val="000000"/>
          <w:sz w:val="22"/>
        </w:rPr>
        <w:t xml:space="preserve">Run your prompt in one of four tools: AI Studio, Gemini (with your institutional account), Harvey, or Copilot. You may run </w:t>
      </w:r>
      <w:r>
        <w:rPr>
          <w:bCs/>
          <w:rFonts w:ascii="Arial" w:hAnsi="Arial" w:cs="Arial" w:eastAsia="Arial"/>
          <w:b/>
          <w:color w:val="000000"/>
          <w:sz w:val="22"/>
        </w:rPr>
        <w:t xml:space="preserve">only one prompt, in one tool</w:t>
      </w:r>
      <w:r>
        <w:rPr>
          <w:rFonts w:ascii="Arial" w:hAnsi="Arial" w:cs="Arial" w:eastAsia="Arial"/>
          <w:color w:val="000000"/>
          <w:sz w:val="22"/>
        </w:rPr>
        <w:t xml:space="preserve">. Record the tool that you ran it in, the date, the model and mode settings, and the full text of the prompt.</w:t>
      </w:r>
    </w:p>
    <w:p>
      <w:pPr>
        <w:pStyle w:val="BodyText"/>
      </w:pPr>
      <w:r>
        <w:rPr>
          <w:rFonts w:ascii="Arial" w:hAnsi="Arial" w:cs="Arial" w:eastAsia="Arial"/>
          <w:color w:val="000000"/>
          <w:sz w:val="22"/>
        </w:rPr>
        <w:t xml:space="preserve">Record the settings that you used, because the settings change what a tool returns. In AI Studio and Harvey, you can select an underlying model or use the default, so record the model’s name or write “Default.” Many tools also offer a deep reasoning or deep research mode, so record whether you used one. In Harvey, you can select U.S. law sources, web sources, or both. I suggest that you select both, and record the sources that you selected.</w:t>
      </w:r>
    </w:p>
    <w:p>
      <w:pPr>
        <w:pStyle w:val="BodyText"/>
      </w:pPr>
      <w:r>
        <w:rPr>
          <w:rFonts w:ascii="Arial" w:hAnsi="Arial" w:cs="Arial" w:eastAsia="Arial"/>
          <w:color w:val="000000"/>
          <w:sz w:val="22"/>
        </w:rPr>
        <w:t xml:space="preserve">Save the tool’s full output, and upload it to </w:t>
      </w:r>
      <w:r>
        <w:rPr>
          <w:bCs/>
          <w:rFonts w:ascii="Arial" w:hAnsi="Arial" w:cs="Arial" w:eastAsia="Arial"/>
          <w:b/>
          <w:color w:val="000000"/>
          <w:sz w:val="22"/>
        </w:rPr>
        <w:t xml:space="preserve">Upload AI Output from Steps 2 and 3</w:t>
      </w:r>
      <w:r>
        <w:rPr>
          <w:rFonts w:ascii="Arial" w:hAnsi="Arial" w:cs="Arial" w:eastAsia="Arial"/>
          <w:color w:val="000000"/>
          <w:sz w:val="22"/>
        </w:rPr>
        <w:t xml:space="preserve"> as a file named </w:t>
      </w:r>
      <w:r>
        <w:rPr>
          <w:bCs/>
          <w:rFonts w:ascii="Arial" w:hAnsi="Arial" w:cs="Arial" w:eastAsia="Arial"/>
          <w:b/>
          <w:color w:val="000000"/>
          <w:sz w:val="22"/>
        </w:rPr>
        <w:t xml:space="preserve">Step2_Output</w:t>
      </w:r>
      <w:r>
        <w:rPr>
          <w:rFonts w:ascii="Arial" w:hAnsi="Arial" w:cs="Arial" w:eastAsia="Arial"/>
          <w:color w:val="000000"/>
          <w:sz w:val="22"/>
        </w:rPr>
        <w:t xml:space="preserve">.</w:t>
      </w:r>
    </w:p>
    <w:bookmarkEnd w:id="29"/>
    <w:bookmarkStart w:id="30" w:name="Xb7c951cab8af35f17648defd6af93c16aad0113"/>
    <w:p>
      <w:pPr>
        <w:pStyle w:val="Heading3"/>
      </w:pPr>
      <w:r>
        <w:rPr>
          <w:rFonts w:ascii="Arial" w:hAnsi="Arial" w:cs="Arial" w:eastAsia="Arial"/>
          <w:color w:val="000000"/>
          <w:sz w:val="24"/>
        </w:rPr>
        <w:t xml:space="preserve">Step 3: Draft a Prompt and Run It in Lexis and Westlaw (No AI to Draft the Prompt)</w:t>
      </w:r>
    </w:p>
    <w:p>
      <w:pPr>
        <w:pStyle w:val="FirstParagraph"/>
      </w:pPr>
      <w:r>
        <w:rPr>
          <w:rFonts w:ascii="Arial" w:hAnsi="Arial" w:cs="Arial" w:eastAsia="Arial"/>
          <w:color w:val="000000"/>
          <w:sz w:val="22"/>
        </w:rPr>
        <w:t xml:space="preserve">Write a new prompt yourself, without AI. Then run that prompt on both of these commercial legal platforms:</w:t>
      </w:r>
    </w:p>
    <w:p>
      <w:pPr>
        <w:numPr>
          <w:ilvl w:val="0"/>
          <w:numId w:val="1006"/>
        </w:numPr>
        <w:pStyle w:val="Compact"/>
      </w:pPr>
      <w:r>
        <w:rPr>
          <w:rFonts w:ascii="Arial" w:hAnsi="Arial" w:cs="Arial" w:eastAsia="Arial"/>
          <w:color w:val="000000"/>
          <w:sz w:val="22"/>
        </w:rPr>
        <w:t xml:space="preserve">Lexis Protégé</w:t>
      </w:r>
    </w:p>
    <w:p>
      <w:pPr>
        <w:numPr>
          <w:ilvl w:val="0"/>
          <w:numId w:val="1006"/>
        </w:numPr>
        <w:pStyle w:val="Compact"/>
      </w:pPr>
      <w:r>
        <w:rPr>
          <w:rFonts w:ascii="Arial" w:hAnsi="Arial" w:cs="Arial" w:eastAsia="Arial"/>
          <w:color w:val="000000"/>
          <w:sz w:val="22"/>
        </w:rPr>
        <w:t xml:space="preserve">Westlaw Deep Research or CoCounsel</w:t>
      </w:r>
    </w:p>
    <w:p>
      <w:pPr>
        <w:pStyle w:val="FirstParagraph"/>
      </w:pPr>
      <w:r>
        <w:rPr>
          <w:rFonts w:ascii="Arial" w:hAnsi="Arial" w:cs="Arial" w:eastAsia="Arial"/>
          <w:color w:val="000000"/>
          <w:sz w:val="22"/>
        </w:rPr>
        <w:t xml:space="preserve">You might need to make minor variations for a platform, but the prompt should be essentially the same on both platforms. Running the same prompt shows that differences in the platforms’ outputs come from the tools, not the prompt.</w:t>
      </w:r>
    </w:p>
    <w:p>
      <w:pPr>
        <w:pStyle w:val="BodyText"/>
      </w:pPr>
      <w:r>
        <w:rPr>
          <w:rFonts w:ascii="Arial" w:hAnsi="Arial" w:cs="Arial" w:eastAsia="Arial"/>
          <w:color w:val="000000"/>
          <w:sz w:val="22"/>
        </w:rPr>
        <w:t xml:space="preserve">Record the full text of your prompt once. Then, for each platform, record the date that you ran the prompt, the sources and jurisdiction that you selected, and any variation that you made to the prompt for that platform. In Lexis Protégé, you can search Lexis content only, the web, or both, so record which you chose. Westlaw offers a Concise version and an Expanded version of its answer, so for Westlaw, also record the version that you chose.</w:t>
      </w:r>
    </w:p>
    <w:p>
      <w:pPr>
        <w:pStyle w:val="BodyText"/>
      </w:pPr>
      <w:r>
        <w:rPr>
          <w:rFonts w:ascii="Arial" w:hAnsi="Arial" w:cs="Arial" w:eastAsia="Arial"/>
          <w:color w:val="000000"/>
          <w:sz w:val="22"/>
        </w:rPr>
        <w:t xml:space="preserve">Save each platform’s full output, and upload the outputs to </w:t>
      </w:r>
      <w:r>
        <w:rPr>
          <w:bCs/>
          <w:rFonts w:ascii="Arial" w:hAnsi="Arial" w:cs="Arial" w:eastAsia="Arial"/>
          <w:b/>
          <w:color w:val="000000"/>
          <w:sz w:val="22"/>
        </w:rPr>
        <w:t xml:space="preserve">Upload AI Output from Steps 2 and 3</w:t>
      </w:r>
      <w:r>
        <w:rPr>
          <w:rFonts w:ascii="Arial" w:hAnsi="Arial" w:cs="Arial" w:eastAsia="Arial"/>
          <w:color w:val="000000"/>
          <w:sz w:val="22"/>
        </w:rPr>
        <w:t xml:space="preserve"> as files named </w:t>
      </w:r>
      <w:r>
        <w:rPr>
          <w:bCs/>
          <w:rFonts w:ascii="Arial" w:hAnsi="Arial" w:cs="Arial" w:eastAsia="Arial"/>
          <w:b/>
          <w:color w:val="000000"/>
          <w:sz w:val="22"/>
        </w:rPr>
        <w:t xml:space="preserve">Step3_Lexis_Output</w:t>
      </w:r>
      <w:r>
        <w:rPr>
          <w:rFonts w:ascii="Arial" w:hAnsi="Arial" w:cs="Arial" w:eastAsia="Arial"/>
          <w:color w:val="000000"/>
          <w:sz w:val="22"/>
        </w:rPr>
        <w:t xml:space="preserve"> and </w:t>
      </w:r>
      <w:r>
        <w:rPr>
          <w:bCs/>
          <w:rFonts w:ascii="Arial" w:hAnsi="Arial" w:cs="Arial" w:eastAsia="Arial"/>
          <w:b/>
          <w:color w:val="000000"/>
          <w:sz w:val="22"/>
        </w:rPr>
        <w:t xml:space="preserve">Step3_Westlaw_Output</w:t>
      </w:r>
      <w:r>
        <w:rPr>
          <w:rFonts w:ascii="Arial" w:hAnsi="Arial" w:cs="Arial" w:eastAsia="Arial"/>
          <w:color w:val="000000"/>
          <w:sz w:val="22"/>
        </w:rPr>
        <w:t xml:space="preserve">.</w:t>
      </w:r>
    </w:p>
    <w:bookmarkEnd w:id="30"/>
    <w:bookmarkStart w:id="31" w:name="Xc08ac889036c83ae77e7b4181abe52939906f57"/>
    <w:p>
      <w:pPr>
        <w:pStyle w:val="Heading3"/>
      </w:pPr>
      <w:r>
        <w:rPr>
          <w:rFonts w:ascii="Arial" w:hAnsi="Arial" w:cs="Arial" w:eastAsia="Arial"/>
          <w:color w:val="000000"/>
          <w:sz w:val="24"/>
        </w:rPr>
        <w:t xml:space="preserve">Step 4: Write the Toe-Hold Reviews of AI Output (No AI)</w:t>
      </w:r>
    </w:p>
    <w:p>
      <w:pPr>
        <w:pStyle w:val="FirstParagraph"/>
      </w:pPr>
      <w:r>
        <w:rPr>
          <w:rFonts w:ascii="Arial" w:hAnsi="Arial" w:cs="Arial" w:eastAsia="Arial"/>
          <w:color w:val="000000"/>
          <w:sz w:val="22"/>
        </w:rPr>
        <w:t xml:space="preserve">A toe-hold review is your first reading of an output. Its goal is to use the AI output as a starting point for further research. In the review, you evaluate the AI-generated research results to identify the most promising leads and to form an initial view of the case.</w:t>
      </w:r>
    </w:p>
    <w:p>
      <w:pPr>
        <w:pStyle w:val="BodyText"/>
      </w:pPr>
      <w:r>
        <w:rPr>
          <w:rFonts w:ascii="Arial" w:hAnsi="Arial" w:cs="Arial" w:eastAsia="Arial"/>
          <w:color w:val="000000"/>
          <w:sz w:val="22"/>
        </w:rPr>
        <w:t xml:space="preserve">Write each toe-hold review before you verify anything. At this stage, treat the information in the AI output as if it were correct. You are not trying to verify every authority and every legal and factual assertion in the AI output. You write these reviews:</w:t>
      </w:r>
    </w:p>
    <w:p>
      <w:pPr>
        <w:numPr>
          <w:ilvl w:val="0"/>
          <w:numId w:val="1007"/>
        </w:numPr>
        <w:pStyle w:val="Compact"/>
      </w:pPr>
      <w:r>
        <w:rPr>
          <w:rFonts w:ascii="Arial" w:hAnsi="Arial" w:cs="Arial" w:eastAsia="Arial"/>
          <w:color w:val="000000"/>
          <w:sz w:val="22"/>
        </w:rPr>
        <w:t xml:space="preserve">One review for the general AI output from Step 2.</w:t>
      </w:r>
    </w:p>
    <w:p>
      <w:pPr>
        <w:numPr>
          <w:ilvl w:val="0"/>
          <w:numId w:val="1007"/>
        </w:numPr>
        <w:pStyle w:val="Compact"/>
      </w:pPr>
      <w:r>
        <w:rPr>
          <w:rFonts w:ascii="Arial" w:hAnsi="Arial" w:cs="Arial" w:eastAsia="Arial"/>
          <w:color w:val="000000"/>
          <w:sz w:val="22"/>
        </w:rPr>
        <w:t xml:space="preserve">One review for the Lexis Protégé output from Step 3.</w:t>
      </w:r>
    </w:p>
    <w:p>
      <w:pPr>
        <w:numPr>
          <w:ilvl w:val="0"/>
          <w:numId w:val="1007"/>
        </w:numPr>
        <w:pStyle w:val="Compact"/>
      </w:pPr>
      <w:r>
        <w:rPr>
          <w:rFonts w:ascii="Arial" w:hAnsi="Arial" w:cs="Arial" w:eastAsia="Arial"/>
          <w:color w:val="000000"/>
          <w:sz w:val="22"/>
        </w:rPr>
        <w:t xml:space="preserve">One review for the Westlaw Deep Research or CoCounsel output from Step 3.</w:t>
      </w:r>
    </w:p>
    <w:p>
      <w:pPr>
        <w:pStyle w:val="FirstParagraph"/>
      </w:pPr>
      <w:r>
        <w:rPr>
          <w:rFonts w:ascii="Arial" w:hAnsi="Arial" w:cs="Arial" w:eastAsia="Arial"/>
          <w:color w:val="000000"/>
          <w:sz w:val="22"/>
        </w:rPr>
        <w:t xml:space="preserve">Begin each review with the name of the tool that produced the output, for example, “Harvey” or “Lexis Protégé.”</w:t>
      </w:r>
    </w:p>
    <w:p>
      <w:pPr>
        <w:pStyle w:val="BodyText"/>
      </w:pPr>
      <w:r>
        <w:rPr>
          <w:rFonts w:ascii="Arial" w:hAnsi="Arial" w:cs="Arial" w:eastAsia="Arial"/>
          <w:color w:val="000000"/>
          <w:sz w:val="22"/>
        </w:rPr>
        <w:t xml:space="preserve">Each review contains four parts. Give each part its own heading:</w:t>
      </w:r>
    </w:p>
    <w:p>
      <w:pPr>
        <w:numPr>
          <w:ilvl w:val="0"/>
          <w:numId w:val="1008"/>
        </w:numPr>
        <w:pStyle w:val="Compact"/>
      </w:pPr>
      <w:r>
        <w:rPr>
          <w:bCs/>
          <w:rFonts w:ascii="Arial" w:hAnsi="Arial" w:cs="Arial" w:eastAsia="Arial"/>
          <w:b/>
          <w:color w:val="000000"/>
          <w:sz w:val="22"/>
        </w:rPr>
        <w:t xml:space="preserve">Conclusion.</w:t>
      </w:r>
      <w:r>
        <w:rPr>
          <w:rFonts w:ascii="Arial" w:hAnsi="Arial" w:cs="Arial" w:eastAsia="Arial"/>
          <w:color w:val="000000"/>
          <w:sz w:val="22"/>
        </w:rPr>
        <w:t xml:space="preserve"> A short summary of the output’s conclusion, in one to three sentences.</w:t>
      </w:r>
    </w:p>
    <w:p>
      <w:pPr>
        <w:numPr>
          <w:ilvl w:val="0"/>
          <w:numId w:val="1008"/>
        </w:numPr>
        <w:pStyle w:val="Compact"/>
      </w:pPr>
      <w:r>
        <w:rPr>
          <w:bCs/>
          <w:rFonts w:ascii="Arial" w:hAnsi="Arial" w:cs="Arial" w:eastAsia="Arial"/>
          <w:b/>
          <w:color w:val="000000"/>
          <w:sz w:val="22"/>
        </w:rPr>
        <w:t xml:space="preserve">Statutes, Court Rules, Constitutional Provisions, and Regulations.</w:t>
      </w:r>
      <w:r>
        <w:rPr>
          <w:rFonts w:ascii="Arial" w:hAnsi="Arial" w:cs="Arial" w:eastAsia="Arial"/>
          <w:color w:val="000000"/>
          <w:sz w:val="22"/>
        </w:rPr>
        <w:t xml:space="preserve"> Any potentially relevant statute, court rule, constitutional provision, or regulation that the output cited.</w:t>
      </w:r>
    </w:p>
    <w:p>
      <w:pPr>
        <w:numPr>
          <w:ilvl w:val="0"/>
          <w:numId w:val="1008"/>
        </w:numPr>
        <w:pStyle w:val="Compact"/>
      </w:pPr>
      <w:r>
        <w:rPr>
          <w:bCs/>
          <w:rFonts w:ascii="Arial" w:hAnsi="Arial" w:cs="Arial" w:eastAsia="Arial"/>
          <w:b/>
          <w:color w:val="000000"/>
          <w:sz w:val="22"/>
        </w:rPr>
        <w:t xml:space="preserve">Cases.</w:t>
      </w:r>
      <w:r>
        <w:rPr>
          <w:rFonts w:ascii="Arial" w:hAnsi="Arial" w:cs="Arial" w:eastAsia="Arial"/>
          <w:color w:val="000000"/>
          <w:sz w:val="22"/>
        </w:rPr>
        <w:t xml:space="preserve"> No more than five potentially relevant cases. More is not necessarily better. List a case only when it looks important. For each case, give three lines: the case name and citation; </w:t>
      </w:r>
      <w:r>
        <w:rPr>
          <w:bCs/>
          <w:rFonts w:ascii="Arial" w:hAnsi="Arial" w:cs="Arial" w:eastAsia="Arial"/>
          <w:b/>
          <w:color w:val="000000"/>
          <w:sz w:val="22"/>
        </w:rPr>
        <w:t xml:space="preserve">Why it matters:</w:t>
      </w:r>
      <w:r>
        <w:rPr>
          <w:rFonts w:ascii="Arial" w:hAnsi="Arial" w:cs="Arial" w:eastAsia="Arial"/>
          <w:color w:val="000000"/>
          <w:sz w:val="22"/>
        </w:rPr>
        <w:t xml:space="preserve"> one or more of these reasons, separated by semicolons: Binding authority; States a legal test or definition; Closely matches the facts; or another reason that you name; and </w:t>
      </w:r>
      <w:r>
        <w:rPr>
          <w:bCs/>
          <w:rFonts w:ascii="Arial" w:hAnsi="Arial" w:cs="Arial" w:eastAsia="Arial"/>
          <w:b/>
          <w:color w:val="000000"/>
          <w:sz w:val="22"/>
        </w:rPr>
        <w:t xml:space="preserve">Short description:</w:t>
      </w:r>
      <w:r>
        <w:rPr>
          <w:rFonts w:ascii="Arial" w:hAnsi="Arial" w:cs="Arial" w:eastAsia="Arial"/>
          <w:color w:val="000000"/>
          <w:sz w:val="22"/>
        </w:rPr>
        <w:t xml:space="preserve"> a sentence or phrase that describes the case. These reviews are only the start of your research, so look for strong factual matches or leading authority. You will do comprehensive research later.</w:t>
      </w:r>
    </w:p>
    <w:p>
      <w:pPr>
        <w:numPr>
          <w:ilvl w:val="0"/>
          <w:numId w:val="1008"/>
        </w:numPr>
        <w:pStyle w:val="Compact"/>
      </w:pPr>
      <w:r>
        <w:rPr>
          <w:bCs/>
          <w:rFonts w:ascii="Arial" w:hAnsi="Arial" w:cs="Arial" w:eastAsia="Arial"/>
          <w:b/>
          <w:color w:val="000000"/>
          <w:sz w:val="22"/>
        </w:rPr>
        <w:t xml:space="preserve">Secondary Sources.</w:t>
      </w:r>
      <w:r>
        <w:rPr>
          <w:rFonts w:ascii="Arial" w:hAnsi="Arial" w:cs="Arial" w:eastAsia="Arial"/>
          <w:color w:val="000000"/>
          <w:sz w:val="22"/>
        </w:rPr>
        <w:t xml:space="preserve"> No more than three secondary sources that the output listed and that you might review. If the output names a section or chapter of a secondary source, include the section or chapter. If a database is listed, include that information as well.</w:t>
      </w:r>
    </w:p>
    <w:p>
      <w:pPr>
        <w:pStyle w:val="FirstParagraph"/>
      </w:pPr>
      <w:r>
        <w:rPr>
          <w:bCs/>
          <w:rFonts w:ascii="Arial" w:hAnsi="Arial" w:cs="Arial" w:eastAsia="Arial"/>
          <w:b/>
          <w:color w:val="000000"/>
          <w:sz w:val="22"/>
        </w:rPr>
        <w:t xml:space="preserve">Example headings for one review</w:t>
      </w:r>
    </w:p>
    <w:tbl>
      <w:tblPr>
        <w:tblStyle w:val="Table"/>
        <w:tblW w:type="pct" w:w="5000"/>
        <w:tblLook w:firstRow="0" w:lastRow="0" w:firstColumn="0" w:lastColumn="0" w:noHBand="0" w:noVBand="0" w:val="000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7920"/>
      </w:tblGrid>
      <w:tr>
        <w:tc>
          <w:tcPr/>
          <w:p>
            <w:pPr>
              <w:jc w:val="left"/>
            </w:pPr>
            <w:r>
              <w:rPr>
                <w:bCs/>
                <w:rFonts w:ascii="Arial" w:hAnsi="Arial" w:cs="Arial" w:eastAsia="Arial"/>
                <w:b/>
                <w:color w:val="000000"/>
                <w:sz w:val="22"/>
              </w:rPr>
              <w:t xml:space="preserve">Harvey</w:t>
            </w:r>
          </w:p>
          <w:p>
            <w:pPr>
              <w:jc w:val="left"/>
            </w:pPr>
            <w:r>
              <w:rPr>
                <w:bCs/>
                <w:rFonts w:ascii="Arial" w:hAnsi="Arial" w:cs="Arial" w:eastAsia="Arial"/>
                <w:b/>
                <w:color w:val="000000"/>
                <w:sz w:val="22"/>
              </w:rPr>
              <w:t xml:space="preserve">Conclusion:</w:t>
            </w:r>
            <w:r>
              <w:rPr>
                <w:rFonts w:ascii="Arial" w:hAnsi="Arial" w:cs="Arial" w:eastAsia="Arial"/>
                <w:color w:val="000000"/>
                <w:sz w:val="22"/>
              </w:rPr>
              <w:t xml:space="preserve"> </w:t>
            </w:r>
            <w:r>
              <w:rPr>
                <w:iCs/>
                <w:rFonts w:ascii="Arial" w:hAnsi="Arial" w:cs="Arial" w:eastAsia="Arial"/>
                <w:i/>
                <w:color w:val="000000"/>
                <w:sz w:val="22"/>
              </w:rPr>
              <w:t xml:space="preserve">[one to three sentences]</w:t>
            </w:r>
          </w:p>
          <w:p>
            <w:pPr>
              <w:jc w:val="left"/>
            </w:pPr>
            <w:r>
              <w:rPr>
                <w:bCs/>
                <w:rFonts w:ascii="Arial" w:hAnsi="Arial" w:cs="Arial" w:eastAsia="Arial"/>
                <w:b/>
                <w:color w:val="000000"/>
                <w:sz w:val="22"/>
              </w:rPr>
              <w:t xml:space="preserve">Statutes, Court Rules, Constitutional Provisions, and Regulations:</w:t>
            </w:r>
            <w:r>
              <w:rPr>
                <w:rFonts w:ascii="Arial" w:hAnsi="Arial" w:cs="Arial" w:eastAsia="Arial"/>
                <w:color w:val="000000"/>
                <w:sz w:val="22"/>
              </w:rPr>
              <w:t xml:space="preserve"> </w:t>
            </w:r>
            <w:r>
              <w:rPr>
                <w:iCs/>
                <w:rFonts w:ascii="Arial" w:hAnsi="Arial" w:cs="Arial" w:eastAsia="Arial"/>
                <w:i/>
                <w:color w:val="000000"/>
                <w:sz w:val="22"/>
              </w:rPr>
              <w:t xml:space="preserve">[each one that the output cited, or “None cited”]</w:t>
            </w:r>
          </w:p>
          <w:p>
            <w:pPr>
              <w:jc w:val="left"/>
            </w:pPr>
            <w:r>
              <w:rPr>
                <w:bCs/>
                <w:rFonts w:ascii="Arial" w:hAnsi="Arial" w:cs="Arial" w:eastAsia="Arial"/>
                <w:b/>
                <w:color w:val="000000"/>
                <w:sz w:val="22"/>
              </w:rPr>
              <w:t xml:space="preserve">Cases:</w:t>
            </w:r>
            <w:r>
              <w:rPr>
                <w:rFonts w:ascii="Arial" w:hAnsi="Arial" w:cs="Arial" w:eastAsia="Arial"/>
                <w:color w:val="000000"/>
                <w:sz w:val="22"/>
              </w:rPr>
              <w:t xml:space="preserve"> </w:t>
            </w:r>
            <w:r>
              <w:rPr>
                <w:iCs/>
                <w:rFonts w:ascii="Arial" w:hAnsi="Arial" w:cs="Arial" w:eastAsia="Arial"/>
                <w:i/>
                <w:color w:val="000000"/>
                <w:sz w:val="22"/>
              </w:rPr>
              <w:t xml:space="preserve">[no more than five cases, each in three lines, like this:]</w:t>
            </w:r>
          </w:p>
          <w:p>
            <w:pPr>
              <w:jc w:val="left"/>
            </w:pPr>
            <w:r>
              <w:rPr>
                <w:rFonts w:ascii="Arial" w:hAnsi="Arial" w:cs="Arial" w:eastAsia="Arial"/>
                <w:color w:val="000000"/>
                <w:sz w:val="22"/>
              </w:rPr>
              <w:t xml:space="preserve">1. </w:t>
            </w:r>
            <w:r>
              <w:rPr>
                <w:iCs/>
                <w:rFonts w:ascii="Arial" w:hAnsi="Arial" w:cs="Arial" w:eastAsia="Arial"/>
                <w:i/>
                <w:color w:val="000000"/>
                <w:sz w:val="22"/>
              </w:rPr>
              <w:t xml:space="preserve">[case name and citation]</w:t>
            </w:r>
          </w:p>
          <w:p>
            <w:pPr>
              <w:jc w:val="left"/>
            </w:pPr>
            <w:r>
              <w:rPr>
                <w:rFonts w:ascii="Arial" w:hAnsi="Arial" w:cs="Arial" w:eastAsia="Arial"/>
                <w:color w:val="000000"/>
                <w:sz w:val="22"/>
              </w:rPr>
              <w:t xml:space="preserve">2. </w:t>
            </w:r>
            <w:r>
              <w:rPr>
                <w:bCs/>
                <w:rFonts w:ascii="Arial" w:hAnsi="Arial" w:cs="Arial" w:eastAsia="Arial"/>
                <w:b/>
                <w:color w:val="000000"/>
                <w:sz w:val="22"/>
              </w:rPr>
              <w:t xml:space="preserve">Why it matters:</w:t>
            </w:r>
            <w:r>
              <w:rPr>
                <w:rFonts w:ascii="Arial" w:hAnsi="Arial" w:cs="Arial" w:eastAsia="Arial"/>
                <w:color w:val="000000"/>
                <w:sz w:val="22"/>
              </w:rPr>
              <w:t xml:space="preserve"> </w:t>
            </w:r>
            <w:r>
              <w:rPr>
                <w:iCs/>
                <w:rFonts w:ascii="Arial" w:hAnsi="Arial" w:cs="Arial" w:eastAsia="Arial"/>
                <w:i/>
                <w:color w:val="000000"/>
                <w:sz w:val="22"/>
              </w:rPr>
              <w:t xml:space="preserve">[for example, Binding authority; Closely matches the facts]</w:t>
            </w:r>
          </w:p>
          <w:p>
            <w:pPr>
              <w:jc w:val="left"/>
            </w:pPr>
            <w:r>
              <w:rPr>
                <w:rFonts w:ascii="Arial" w:hAnsi="Arial" w:cs="Arial" w:eastAsia="Arial"/>
                <w:color w:val="000000"/>
                <w:sz w:val="22"/>
              </w:rPr>
              <w:t xml:space="preserve">3. </w:t>
            </w:r>
            <w:r>
              <w:rPr>
                <w:bCs/>
                <w:rFonts w:ascii="Arial" w:hAnsi="Arial" w:cs="Arial" w:eastAsia="Arial"/>
                <w:b/>
                <w:color w:val="000000"/>
                <w:sz w:val="22"/>
              </w:rPr>
              <w:t xml:space="preserve">Short description:</w:t>
            </w:r>
            <w:r>
              <w:rPr>
                <w:rFonts w:ascii="Arial" w:hAnsi="Arial" w:cs="Arial" w:eastAsia="Arial"/>
                <w:color w:val="000000"/>
                <w:sz w:val="22"/>
              </w:rPr>
              <w:t xml:space="preserve"> </w:t>
            </w:r>
            <w:r>
              <w:rPr>
                <w:iCs/>
                <w:rFonts w:ascii="Arial" w:hAnsi="Arial" w:cs="Arial" w:eastAsia="Arial"/>
                <w:i/>
                <w:color w:val="000000"/>
                <w:sz w:val="22"/>
              </w:rPr>
              <w:t xml:space="preserve">[a sentence or phrase that describes the case]</w:t>
            </w:r>
          </w:p>
          <w:p>
            <w:pPr>
              <w:jc w:val="left"/>
            </w:pPr>
            <w:r>
              <w:rPr>
                <w:bCs/>
                <w:rFonts w:ascii="Arial" w:hAnsi="Arial" w:cs="Arial" w:eastAsia="Arial"/>
                <w:b/>
                <w:color w:val="000000"/>
                <w:sz w:val="22"/>
              </w:rPr>
              <w:t xml:space="preserve">Secondary Sources:</w:t>
            </w:r>
            <w:r>
              <w:rPr>
                <w:rFonts w:ascii="Arial" w:hAnsi="Arial" w:cs="Arial" w:eastAsia="Arial"/>
                <w:color w:val="000000"/>
                <w:sz w:val="22"/>
              </w:rPr>
              <w:t xml:space="preserve"> </w:t>
            </w:r>
            <w:r>
              <w:rPr>
                <w:iCs/>
                <w:rFonts w:ascii="Arial" w:hAnsi="Arial" w:cs="Arial" w:eastAsia="Arial"/>
                <w:i/>
                <w:color w:val="000000"/>
                <w:sz w:val="22"/>
              </w:rPr>
              <w:t xml:space="preserve">[no more than three, with the section or chapter and the database if the output names them]</w:t>
            </w:r>
          </w:p>
        </w:tc>
      </w:tr>
    </w:tbl>
    <w:p>
      <w:pPr>
        <w:pStyle w:val="BodyText"/>
      </w:pPr>
      <w:r>
        <w:rPr>
          <w:rFonts w:ascii="Arial" w:hAnsi="Arial" w:cs="Arial" w:eastAsia="Arial"/>
          <w:color w:val="000000"/>
          <w:sz w:val="22"/>
        </w:rPr>
        <w:t xml:space="preserve">You may not use AI to write the toe-hold reviews, but you may copy and paste text from the AI reports themselves. Clean up any text that you paste so that it answers the part of the review where you put it, and summarize longer passages instead of pasting them whole. If a report does not give a complete citation, use the citation information that the report gives, or click through to the source to find the full citation. Keep your click-throughs quick, and spend most of your time examining the report itself, because you will review the underlying materials later.</w:t>
      </w:r>
    </w:p>
    <w:p>
      <w:pPr>
        <w:pStyle w:val="BodyText"/>
      </w:pPr>
      <w:r>
        <w:rPr>
          <w:rFonts w:ascii="Arial" w:hAnsi="Arial" w:cs="Arial" w:eastAsia="Arial"/>
          <w:color w:val="000000"/>
          <w:sz w:val="22"/>
        </w:rPr>
        <w:t xml:space="preserve">The optional Toe-Hold Review and Comparison Essay Form can help you write the toe-hold reviews and the comparison essay. You can also type your reviews directly into </w:t>
      </w:r>
      <w:r>
        <w:rPr>
          <w:bCs/>
          <w:rFonts w:ascii="Arial" w:hAnsi="Arial" w:cs="Arial" w:eastAsia="Arial"/>
          <w:b/>
          <w:color w:val="000000"/>
          <w:sz w:val="22"/>
        </w:rPr>
        <w:t xml:space="preserve">Text Box for Toe-Hold Reviews and Comparison Essay (Steps 4 and 5)</w:t>
      </w:r>
      <w:r>
        <w:rPr>
          <w:rFonts w:ascii="Arial" w:hAnsi="Arial" w:cs="Arial" w:eastAsia="Arial"/>
          <w:color w:val="000000"/>
          <w:sz w:val="22"/>
        </w:rPr>
        <w:t xml:space="preserve"> in Canvas. If you use the form, copy your work from the box at the bottom of the form, paste the text into that assignment, and check that all of the text appears there before you close the form’s tab. You may rework the pasted text, for example to format headings or other text so that the reviews are easier to read.</w:t>
      </w:r>
    </w:p>
    <w:p>
      <w:pPr>
        <w:pStyle w:val="BodyText"/>
      </w:pPr>
      <w:r>
        <w:rPr>
          <w:bCs/>
          <w:rFonts w:ascii="Arial" w:hAnsi="Arial" w:cs="Arial" w:eastAsia="Arial"/>
          <w:b/>
          <w:color w:val="000000"/>
          <w:sz w:val="22"/>
        </w:rPr>
        <w:t xml:space="preserve">Optional AI formatting prompt.</w:t>
      </w:r>
      <w:r>
        <w:rPr>
          <w:rFonts w:ascii="Arial" w:hAnsi="Arial" w:cs="Arial" w:eastAsia="Arial"/>
          <w:color w:val="000000"/>
          <w:sz w:val="22"/>
        </w:rPr>
        <w:t xml:space="preserve"> The form and the Steps 4 and 5 assignment in Canvas both include an optional AI formatting prompt. The prompt asks an AI tool to clean up the formatting of your reviews. Using this prompt puts each review under a consistent heading, puts your cases in a table with your Why it matters labels and your short descriptions, marks blank entries, and corrects obvious errors in spelling, punctuation, capitalization, and spacing. It copies your secondary sources exactly as you wrote them. The prompt is optional, not required, and you lose no credit if you skip it. If you use the prompt, follow these rules:</w:t>
      </w:r>
    </w:p>
    <w:p>
      <w:pPr>
        <w:numPr>
          <w:ilvl w:val="0"/>
          <w:numId w:val="1009"/>
        </w:numPr>
        <w:pStyle w:val="Compact"/>
      </w:pPr>
      <w:r>
        <w:rPr>
          <w:rFonts w:ascii="Arial" w:hAnsi="Arial" w:cs="Arial" w:eastAsia="Arial"/>
          <w:color w:val="000000"/>
          <w:sz w:val="22"/>
        </w:rPr>
        <w:t xml:space="preserve">Use the prompt only after you write all of your reviews yourself. The prompt changes formatting only. The prompt does not write your reviews or your comparison essay, and you must write both without AI.</w:t>
      </w:r>
    </w:p>
    <w:p>
      <w:pPr>
        <w:numPr>
          <w:ilvl w:val="0"/>
          <w:numId w:val="1009"/>
        </w:numPr>
        <w:pStyle w:val="Compact"/>
      </w:pPr>
      <w:r>
        <w:rPr>
          <w:rFonts w:ascii="Arial" w:hAnsi="Arial" w:cs="Arial" w:eastAsia="Arial"/>
          <w:color w:val="000000"/>
          <w:sz w:val="22"/>
        </w:rPr>
        <w:t xml:space="preserve">You remain responsible for everything that you submit. The AI tool can change a citation, drop a case or a reason label, or reword a conclusion, even though the prompt tells the tool not to.</w:t>
      </w:r>
    </w:p>
    <w:p>
      <w:pPr>
        <w:numPr>
          <w:ilvl w:val="0"/>
          <w:numId w:val="1009"/>
        </w:numPr>
        <w:pStyle w:val="Compact"/>
      </w:pPr>
      <w:r>
        <w:rPr>
          <w:rFonts w:ascii="Arial" w:hAnsi="Arial" w:cs="Arial" w:eastAsia="Arial"/>
          <w:color w:val="000000"/>
          <w:sz w:val="22"/>
        </w:rPr>
        <w:t xml:space="preserve">The prompt does not verify anything. A wrong citation or a wrong description in your review stays wrong after formatting. You verify the authorities yourself in Step 6.</w:t>
      </w:r>
    </w:p>
    <w:p>
      <w:pPr>
        <w:numPr>
          <w:ilvl w:val="0"/>
          <w:numId w:val="1009"/>
        </w:numPr>
        <w:pStyle w:val="Compact"/>
      </w:pPr>
      <w:r>
        <w:rPr>
          <w:rFonts w:ascii="Arial" w:hAnsi="Arial" w:cs="Arial" w:eastAsia="Arial"/>
          <w:color w:val="000000"/>
          <w:sz w:val="22"/>
        </w:rPr>
        <w:t xml:space="preserve">Do not submit the Formatting notes that the AI tool adds at the end of its output. Read the notes yourself, fix in your own work any problem that the notes list, and delete the notes before you submit.</w:t>
      </w:r>
    </w:p>
    <w:bookmarkEnd w:id="31"/>
    <w:bookmarkStart w:id="32" w:name="Xda1411d8e283bc42102c3d04df28237db91283b"/>
    <w:p>
      <w:pPr>
        <w:pStyle w:val="Heading3"/>
      </w:pPr>
      <w:r>
        <w:rPr>
          <w:rFonts w:ascii="Arial" w:hAnsi="Arial" w:cs="Arial" w:eastAsia="Arial"/>
          <w:color w:val="000000"/>
          <w:sz w:val="24"/>
        </w:rPr>
        <w:t xml:space="preserve">Step 5: Research the Issue in One Secondary Source, Write the Secondary Source Toe-Hold Review, and Write the Comparison Essay (AI Allowed to Help Select the Source; No AI to Write the Review or the Essay)</w:t>
      </w:r>
    </w:p>
    <w:p>
      <w:pPr>
        <w:pStyle w:val="FirstParagraph"/>
      </w:pPr>
      <w:r>
        <w:rPr>
          <w:rFonts w:ascii="Arial" w:hAnsi="Arial" w:cs="Arial" w:eastAsia="Arial"/>
          <w:color w:val="000000"/>
          <w:sz w:val="22"/>
        </w:rPr>
        <w:t xml:space="preserve">After you review what you learned from the AI outputs from Steps 2 and 3, research the issue in one secondary source. In this step, you set the AI tools aside and research the issue in a traditional secondary source, such as a treatise, a practice guide, a legal encyclopedia, an ALR annotation, or a law review article. The point of this step is to compare what an expert human author says about the issue with what the AI tools told you. You may use more than one section of the secondary source if you need to.</w:t>
      </w:r>
    </w:p>
    <w:p>
      <w:pPr>
        <w:pStyle w:val="BodyText"/>
      </w:pPr>
      <w:r>
        <w:rPr>
          <w:rFonts w:ascii="Arial" w:hAnsi="Arial" w:cs="Arial" w:eastAsia="Arial"/>
          <w:color w:val="000000"/>
          <w:sz w:val="22"/>
        </w:rPr>
        <w:t xml:space="preserve">To select the secondary source, you may use outside resources, including but not limited to asking an AI tool and consulting library research guides, but you must read the source itself. An AI tool’s summary of a source does not count as the source.</w:t>
      </w:r>
    </w:p>
    <w:p>
      <w:pPr>
        <w:pStyle w:val="BodyText"/>
      </w:pPr>
      <w:r>
        <w:rPr>
          <w:rFonts w:ascii="Arial" w:hAnsi="Arial" w:cs="Arial" w:eastAsia="Arial"/>
          <w:color w:val="000000"/>
          <w:sz w:val="22"/>
        </w:rPr>
        <w:t xml:space="preserve">Then write a toe-hold review of the secondary source. Begin your secondary source toe-hold review with the source’s full citation, the sections that you used, and the kind of secondary source it is. The review then contains the same four parts, with the same four headings, as a Step 4 toe-hold review:</w:t>
      </w:r>
    </w:p>
    <w:p>
      <w:pPr>
        <w:numPr>
          <w:ilvl w:val="0"/>
          <w:numId w:val="1010"/>
        </w:numPr>
        <w:pStyle w:val="Compact"/>
      </w:pPr>
      <w:r>
        <w:rPr>
          <w:bCs/>
          <w:rFonts w:ascii="Arial" w:hAnsi="Arial" w:cs="Arial" w:eastAsia="Arial"/>
          <w:b/>
          <w:color w:val="000000"/>
          <w:sz w:val="22"/>
        </w:rPr>
        <w:t xml:space="preserve">Conclusion.</w:t>
      </w:r>
      <w:r>
        <w:rPr>
          <w:rFonts w:ascii="Arial" w:hAnsi="Arial" w:cs="Arial" w:eastAsia="Arial"/>
          <w:color w:val="000000"/>
          <w:sz w:val="22"/>
        </w:rPr>
        <w:t xml:space="preserve"> A short summary of the source’s conclusion on the issue, in one to three sentences.</w:t>
      </w:r>
    </w:p>
    <w:p>
      <w:pPr>
        <w:numPr>
          <w:ilvl w:val="0"/>
          <w:numId w:val="1010"/>
        </w:numPr>
        <w:pStyle w:val="Compact"/>
      </w:pPr>
      <w:r>
        <w:rPr>
          <w:bCs/>
          <w:rFonts w:ascii="Arial" w:hAnsi="Arial" w:cs="Arial" w:eastAsia="Arial"/>
          <w:b/>
          <w:color w:val="000000"/>
          <w:sz w:val="22"/>
        </w:rPr>
        <w:t xml:space="preserve">Statutes, Court Rules, Constitutional Provisions, and Regulations.</w:t>
      </w:r>
      <w:r>
        <w:rPr>
          <w:rFonts w:ascii="Arial" w:hAnsi="Arial" w:cs="Arial" w:eastAsia="Arial"/>
          <w:color w:val="000000"/>
          <w:sz w:val="22"/>
        </w:rPr>
        <w:t xml:space="preserve"> Any potentially relevant statute, court rule, constitutional provision, or regulation that the source cited.</w:t>
      </w:r>
    </w:p>
    <w:p>
      <w:pPr>
        <w:numPr>
          <w:ilvl w:val="0"/>
          <w:numId w:val="1010"/>
        </w:numPr>
        <w:pStyle w:val="Compact"/>
      </w:pPr>
      <w:r>
        <w:rPr>
          <w:bCs/>
          <w:rFonts w:ascii="Arial" w:hAnsi="Arial" w:cs="Arial" w:eastAsia="Arial"/>
          <w:b/>
          <w:color w:val="000000"/>
          <w:sz w:val="22"/>
        </w:rPr>
        <w:t xml:space="preserve">Cases.</w:t>
      </w:r>
      <w:r>
        <w:rPr>
          <w:rFonts w:ascii="Arial" w:hAnsi="Arial" w:cs="Arial" w:eastAsia="Arial"/>
          <w:color w:val="000000"/>
          <w:sz w:val="22"/>
        </w:rPr>
        <w:t xml:space="preserve"> No more than five potentially relevant cases that the source cited, each in the same three lines as a Step 4 case: the case name and citation, </w:t>
      </w:r>
      <w:r>
        <w:rPr>
          <w:bCs/>
          <w:rFonts w:ascii="Arial" w:hAnsi="Arial" w:cs="Arial" w:eastAsia="Arial"/>
          <w:b/>
          <w:color w:val="000000"/>
          <w:sz w:val="22"/>
        </w:rPr>
        <w:t xml:space="preserve">Why it matters</w:t>
      </w:r>
      <w:r>
        <w:rPr>
          <w:rFonts w:ascii="Arial" w:hAnsi="Arial" w:cs="Arial" w:eastAsia="Arial"/>
          <w:color w:val="000000"/>
          <w:sz w:val="22"/>
        </w:rPr>
        <w:t xml:space="preserve">, and </w:t>
      </w:r>
      <w:r>
        <w:rPr>
          <w:bCs/>
          <w:rFonts w:ascii="Arial" w:hAnsi="Arial" w:cs="Arial" w:eastAsia="Arial"/>
          <w:b/>
          <w:color w:val="000000"/>
          <w:sz w:val="22"/>
        </w:rPr>
        <w:t xml:space="preserve">Short description</w:t>
      </w:r>
      <w:r>
        <w:rPr>
          <w:rFonts w:ascii="Arial" w:hAnsi="Arial" w:cs="Arial" w:eastAsia="Arial"/>
          <w:color w:val="000000"/>
          <w:sz w:val="22"/>
        </w:rPr>
        <w:t xml:space="preserve">.</w:t>
      </w:r>
    </w:p>
    <w:p>
      <w:pPr>
        <w:numPr>
          <w:ilvl w:val="0"/>
          <w:numId w:val="1010"/>
        </w:numPr>
        <w:pStyle w:val="Compact"/>
      </w:pPr>
      <w:r>
        <w:rPr>
          <w:bCs/>
          <w:rFonts w:ascii="Arial" w:hAnsi="Arial" w:cs="Arial" w:eastAsia="Arial"/>
          <w:b/>
          <w:color w:val="000000"/>
          <w:sz w:val="22"/>
        </w:rPr>
        <w:t xml:space="preserve">Secondary Sources.</w:t>
      </w:r>
      <w:r>
        <w:rPr>
          <w:rFonts w:ascii="Arial" w:hAnsi="Arial" w:cs="Arial" w:eastAsia="Arial"/>
          <w:color w:val="000000"/>
          <w:sz w:val="22"/>
        </w:rPr>
        <w:t xml:space="preserve"> No more than three other secondary sources that the source cited and that you might want to review, with the section or chapter of each if the source names one.</w:t>
      </w:r>
    </w:p>
    <w:p>
      <w:pPr>
        <w:pStyle w:val="FirstParagraph"/>
      </w:pPr>
      <w:r>
        <w:rPr>
          <w:bCs/>
          <w:rFonts w:ascii="Arial" w:hAnsi="Arial" w:cs="Arial" w:eastAsia="Arial"/>
          <w:b/>
          <w:color w:val="000000"/>
          <w:sz w:val="22"/>
        </w:rPr>
        <w:t xml:space="preserve">Example headings for the secondary source toe-hold review</w:t>
      </w:r>
    </w:p>
    <w:tbl>
      <w:tblPr>
        <w:tblStyle w:val="Table"/>
        <w:tblW w:type="pct" w:w="5000"/>
        <w:tblLook w:firstRow="0" w:lastRow="0" w:firstColumn="0" w:lastColumn="0" w:noHBand="0" w:noVBand="0" w:val="000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7920"/>
      </w:tblGrid>
      <w:tr>
        <w:tc>
          <w:tcPr/>
          <w:p>
            <w:pPr>
              <w:jc w:val="left"/>
            </w:pPr>
            <w:r>
              <w:rPr>
                <w:bCs/>
                <w:rFonts w:ascii="Arial" w:hAnsi="Arial" w:cs="Arial" w:eastAsia="Arial"/>
                <w:b/>
                <w:color w:val="000000"/>
                <w:sz w:val="22"/>
              </w:rPr>
              <w:t xml:space="preserve">Secondary Source Toe-Hold Review</w:t>
            </w:r>
          </w:p>
          <w:p>
            <w:pPr>
              <w:jc w:val="left"/>
            </w:pPr>
            <w:r>
              <w:rPr>
                <w:bCs/>
                <w:rFonts w:ascii="Arial" w:hAnsi="Arial" w:cs="Arial" w:eastAsia="Arial"/>
                <w:b/>
                <w:color w:val="000000"/>
                <w:sz w:val="22"/>
              </w:rPr>
              <w:t xml:space="preserve">Citation:</w:t>
            </w:r>
            <w:r>
              <w:rPr>
                <w:rFonts w:ascii="Arial" w:hAnsi="Arial" w:cs="Arial" w:eastAsia="Arial"/>
                <w:color w:val="000000"/>
                <w:sz w:val="22"/>
              </w:rPr>
              <w:t xml:space="preserve"> </w:t>
            </w:r>
            <w:r>
              <w:rPr>
                <w:iCs/>
                <w:rFonts w:ascii="Arial" w:hAnsi="Arial" w:cs="Arial" w:eastAsia="Arial"/>
                <w:i/>
                <w:color w:val="000000"/>
                <w:sz w:val="22"/>
              </w:rPr>
              <w:t xml:space="preserve">[the source’s full citation]</w:t>
            </w:r>
          </w:p>
          <w:p>
            <w:pPr>
              <w:jc w:val="left"/>
            </w:pPr>
            <w:r>
              <w:rPr>
                <w:bCs/>
                <w:rFonts w:ascii="Arial" w:hAnsi="Arial" w:cs="Arial" w:eastAsia="Arial"/>
                <w:b/>
                <w:color w:val="000000"/>
                <w:sz w:val="22"/>
              </w:rPr>
              <w:t xml:space="preserve">Sections Used:</w:t>
            </w:r>
            <w:r>
              <w:rPr>
                <w:rFonts w:ascii="Arial" w:hAnsi="Arial" w:cs="Arial" w:eastAsia="Arial"/>
                <w:color w:val="000000"/>
                <w:sz w:val="22"/>
              </w:rPr>
              <w:t xml:space="preserve"> </w:t>
            </w:r>
            <w:r>
              <w:rPr>
                <w:iCs/>
                <w:rFonts w:ascii="Arial" w:hAnsi="Arial" w:cs="Arial" w:eastAsia="Arial"/>
                <w:i/>
                <w:color w:val="000000"/>
                <w:sz w:val="22"/>
              </w:rPr>
              <w:t xml:space="preserve">[the sections that you read]</w:t>
            </w:r>
          </w:p>
          <w:p>
            <w:pPr>
              <w:jc w:val="left"/>
            </w:pPr>
            <w:r>
              <w:rPr>
                <w:bCs/>
                <w:rFonts w:ascii="Arial" w:hAnsi="Arial" w:cs="Arial" w:eastAsia="Arial"/>
                <w:b/>
                <w:color w:val="000000"/>
                <w:sz w:val="22"/>
              </w:rPr>
              <w:t xml:space="preserve">Kind of Source:</w:t>
            </w:r>
            <w:r>
              <w:rPr>
                <w:rFonts w:ascii="Arial" w:hAnsi="Arial" w:cs="Arial" w:eastAsia="Arial"/>
                <w:color w:val="000000"/>
                <w:sz w:val="22"/>
              </w:rPr>
              <w:t xml:space="preserve"> </w:t>
            </w:r>
            <w:r>
              <w:rPr>
                <w:iCs/>
                <w:rFonts w:ascii="Arial" w:hAnsi="Arial" w:cs="Arial" w:eastAsia="Arial"/>
                <w:i/>
                <w:color w:val="000000"/>
                <w:sz w:val="22"/>
              </w:rPr>
              <w:t xml:space="preserve">[for example, treatise, practice guide, legal encyclopedia, ALR annotation, or law review article]</w:t>
            </w:r>
          </w:p>
          <w:p>
            <w:pPr>
              <w:jc w:val="left"/>
            </w:pPr>
            <w:r>
              <w:rPr>
                <w:bCs/>
                <w:rFonts w:ascii="Arial" w:hAnsi="Arial" w:cs="Arial" w:eastAsia="Arial"/>
                <w:b/>
                <w:color w:val="000000"/>
                <w:sz w:val="22"/>
              </w:rPr>
              <w:t xml:space="preserve">Conclusion:</w:t>
            </w:r>
            <w:r>
              <w:rPr>
                <w:rFonts w:ascii="Arial" w:hAnsi="Arial" w:cs="Arial" w:eastAsia="Arial"/>
                <w:color w:val="000000"/>
                <w:sz w:val="22"/>
              </w:rPr>
              <w:t xml:space="preserve"> </w:t>
            </w:r>
            <w:r>
              <w:rPr>
                <w:iCs/>
                <w:rFonts w:ascii="Arial" w:hAnsi="Arial" w:cs="Arial" w:eastAsia="Arial"/>
                <w:i/>
                <w:color w:val="000000"/>
                <w:sz w:val="22"/>
              </w:rPr>
              <w:t xml:space="preserve">[one to three sentences]</w:t>
            </w:r>
          </w:p>
          <w:p>
            <w:pPr>
              <w:jc w:val="left"/>
            </w:pPr>
            <w:r>
              <w:rPr>
                <w:bCs/>
                <w:rFonts w:ascii="Arial" w:hAnsi="Arial" w:cs="Arial" w:eastAsia="Arial"/>
                <w:b/>
                <w:color w:val="000000"/>
                <w:sz w:val="22"/>
              </w:rPr>
              <w:t xml:space="preserve">Statutes, Court Rules, Constitutional Provisions, and Regulations:</w:t>
            </w:r>
            <w:r>
              <w:rPr>
                <w:rFonts w:ascii="Arial" w:hAnsi="Arial" w:cs="Arial" w:eastAsia="Arial"/>
                <w:color w:val="000000"/>
                <w:sz w:val="22"/>
              </w:rPr>
              <w:t xml:space="preserve"> </w:t>
            </w:r>
            <w:r>
              <w:rPr>
                <w:iCs/>
                <w:rFonts w:ascii="Arial" w:hAnsi="Arial" w:cs="Arial" w:eastAsia="Arial"/>
                <w:i/>
                <w:color w:val="000000"/>
                <w:sz w:val="22"/>
              </w:rPr>
              <w:t xml:space="preserve">[each one that the source cited, or “None cited”]</w:t>
            </w:r>
          </w:p>
          <w:p>
            <w:pPr>
              <w:jc w:val="left"/>
            </w:pPr>
            <w:r>
              <w:rPr>
                <w:bCs/>
                <w:rFonts w:ascii="Arial" w:hAnsi="Arial" w:cs="Arial" w:eastAsia="Arial"/>
                <w:b/>
                <w:color w:val="000000"/>
                <w:sz w:val="22"/>
              </w:rPr>
              <w:t xml:space="preserve">Cases:</w:t>
            </w:r>
            <w:r>
              <w:rPr>
                <w:rFonts w:ascii="Arial" w:hAnsi="Arial" w:cs="Arial" w:eastAsia="Arial"/>
                <w:color w:val="000000"/>
                <w:sz w:val="22"/>
              </w:rPr>
              <w:t xml:space="preserve"> </w:t>
            </w:r>
            <w:r>
              <w:rPr>
                <w:iCs/>
                <w:rFonts w:ascii="Arial" w:hAnsi="Arial" w:cs="Arial" w:eastAsia="Arial"/>
                <w:i/>
                <w:color w:val="000000"/>
                <w:sz w:val="22"/>
              </w:rPr>
              <w:t xml:space="preserve">[no more than five cases, each in three lines, like this:]</w:t>
            </w:r>
          </w:p>
          <w:p>
            <w:pPr>
              <w:jc w:val="left"/>
            </w:pPr>
            <w:r>
              <w:rPr>
                <w:rFonts w:ascii="Arial" w:hAnsi="Arial" w:cs="Arial" w:eastAsia="Arial"/>
                <w:color w:val="000000"/>
                <w:sz w:val="22"/>
              </w:rPr>
              <w:t xml:space="preserve">1. </w:t>
            </w:r>
            <w:r>
              <w:rPr>
                <w:iCs/>
                <w:rFonts w:ascii="Arial" w:hAnsi="Arial" w:cs="Arial" w:eastAsia="Arial"/>
                <w:i/>
                <w:color w:val="000000"/>
                <w:sz w:val="22"/>
              </w:rPr>
              <w:t xml:space="preserve">[case name and citation]</w:t>
            </w:r>
          </w:p>
          <w:p>
            <w:pPr>
              <w:jc w:val="left"/>
            </w:pPr>
            <w:r>
              <w:rPr>
                <w:rFonts w:ascii="Arial" w:hAnsi="Arial" w:cs="Arial" w:eastAsia="Arial"/>
                <w:color w:val="000000"/>
                <w:sz w:val="22"/>
              </w:rPr>
              <w:t xml:space="preserve">2. </w:t>
            </w:r>
            <w:r>
              <w:rPr>
                <w:bCs/>
                <w:rFonts w:ascii="Arial" w:hAnsi="Arial" w:cs="Arial" w:eastAsia="Arial"/>
                <w:b/>
                <w:color w:val="000000"/>
                <w:sz w:val="22"/>
              </w:rPr>
              <w:t xml:space="preserve">Why it matters:</w:t>
            </w:r>
            <w:r>
              <w:rPr>
                <w:rFonts w:ascii="Arial" w:hAnsi="Arial" w:cs="Arial" w:eastAsia="Arial"/>
                <w:color w:val="000000"/>
                <w:sz w:val="22"/>
              </w:rPr>
              <w:t xml:space="preserve"> </w:t>
            </w:r>
            <w:r>
              <w:rPr>
                <w:iCs/>
                <w:rFonts w:ascii="Arial" w:hAnsi="Arial" w:cs="Arial" w:eastAsia="Arial"/>
                <w:i/>
                <w:color w:val="000000"/>
                <w:sz w:val="22"/>
              </w:rPr>
              <w:t xml:space="preserve">[for example, Binding authority; Closely matches the facts]</w:t>
            </w:r>
          </w:p>
          <w:p>
            <w:pPr>
              <w:jc w:val="left"/>
            </w:pPr>
            <w:r>
              <w:rPr>
                <w:rFonts w:ascii="Arial" w:hAnsi="Arial" w:cs="Arial" w:eastAsia="Arial"/>
                <w:color w:val="000000"/>
                <w:sz w:val="22"/>
              </w:rPr>
              <w:t xml:space="preserve">3. </w:t>
            </w:r>
            <w:r>
              <w:rPr>
                <w:bCs/>
                <w:rFonts w:ascii="Arial" w:hAnsi="Arial" w:cs="Arial" w:eastAsia="Arial"/>
                <w:b/>
                <w:color w:val="000000"/>
                <w:sz w:val="22"/>
              </w:rPr>
              <w:t xml:space="preserve">Short description:</w:t>
            </w:r>
            <w:r>
              <w:rPr>
                <w:rFonts w:ascii="Arial" w:hAnsi="Arial" w:cs="Arial" w:eastAsia="Arial"/>
                <w:color w:val="000000"/>
                <w:sz w:val="22"/>
              </w:rPr>
              <w:t xml:space="preserve"> </w:t>
            </w:r>
            <w:r>
              <w:rPr>
                <w:iCs/>
                <w:rFonts w:ascii="Arial" w:hAnsi="Arial" w:cs="Arial" w:eastAsia="Arial"/>
                <w:i/>
                <w:color w:val="000000"/>
                <w:sz w:val="22"/>
              </w:rPr>
              <w:t xml:space="preserve">[a sentence or phrase that describes the case]</w:t>
            </w:r>
          </w:p>
          <w:p>
            <w:pPr>
              <w:jc w:val="left"/>
            </w:pPr>
            <w:r>
              <w:rPr>
                <w:bCs/>
                <w:rFonts w:ascii="Arial" w:hAnsi="Arial" w:cs="Arial" w:eastAsia="Arial"/>
                <w:b/>
                <w:color w:val="000000"/>
                <w:sz w:val="22"/>
              </w:rPr>
              <w:t xml:space="preserve">Secondary Sources:</w:t>
            </w:r>
            <w:r>
              <w:rPr>
                <w:rFonts w:ascii="Arial" w:hAnsi="Arial" w:cs="Arial" w:eastAsia="Arial"/>
                <w:color w:val="000000"/>
                <w:sz w:val="22"/>
              </w:rPr>
              <w:t xml:space="preserve"> </w:t>
            </w:r>
            <w:r>
              <w:rPr>
                <w:iCs/>
                <w:rFonts w:ascii="Arial" w:hAnsi="Arial" w:cs="Arial" w:eastAsia="Arial"/>
                <w:i/>
                <w:color w:val="000000"/>
                <w:sz w:val="22"/>
              </w:rPr>
              <w:t xml:space="preserve">[no more than three, with the section or chapter if the source names one]</w:t>
            </w:r>
          </w:p>
        </w:tc>
      </w:tr>
    </w:tbl>
    <w:p>
      <w:pPr>
        <w:pStyle w:val="BodyText"/>
      </w:pPr>
      <w:r>
        <w:rPr>
          <w:rFonts w:ascii="Arial" w:hAnsi="Arial" w:cs="Arial" w:eastAsia="Arial"/>
          <w:color w:val="000000"/>
          <w:sz w:val="22"/>
        </w:rPr>
        <w:t xml:space="preserve">After you write your secondary source toe-hold review, write a comparison essay of no more than 300 words that explains how well your AI outputs and the secondary source fit together. Your essay must answer all three of these questions:</w:t>
      </w:r>
    </w:p>
    <w:p>
      <w:pPr>
        <w:numPr>
          <w:ilvl w:val="0"/>
          <w:numId w:val="1011"/>
        </w:numPr>
        <w:pStyle w:val="Compact"/>
      </w:pPr>
      <w:r>
        <w:rPr>
          <w:rFonts w:ascii="Arial" w:hAnsi="Arial" w:cs="Arial" w:eastAsia="Arial"/>
          <w:color w:val="000000"/>
          <w:sz w:val="22"/>
        </w:rPr>
        <w:t xml:space="preserve">Do the AI outputs and the secondary source reach the same conclusion?</w:t>
      </w:r>
    </w:p>
    <w:p>
      <w:pPr>
        <w:numPr>
          <w:ilvl w:val="0"/>
          <w:numId w:val="1011"/>
        </w:numPr>
        <w:pStyle w:val="Compact"/>
      </w:pPr>
      <w:r>
        <w:rPr>
          <w:rFonts w:ascii="Arial" w:hAnsi="Arial" w:cs="Arial" w:eastAsia="Arial"/>
          <w:color w:val="000000"/>
          <w:sz w:val="22"/>
        </w:rPr>
        <w:t xml:space="preserve">How much do the authorities that they cite overlap? This question asks about the overlap among the AI outputs, and also about the overlap between the AI outputs and the secondary source.</w:t>
      </w:r>
    </w:p>
    <w:p>
      <w:pPr>
        <w:numPr>
          <w:ilvl w:val="0"/>
          <w:numId w:val="1011"/>
        </w:numPr>
        <w:pStyle w:val="Compact"/>
      </w:pPr>
      <w:r>
        <w:rPr>
          <w:rFonts w:ascii="Arial" w:hAnsi="Arial" w:cs="Arial" w:eastAsia="Arial"/>
          <w:color w:val="000000"/>
          <w:sz w:val="22"/>
        </w:rPr>
        <w:t xml:space="preserve">What are the relative strengths and weaknesses of generative AI research reports and secondary sources as legal research tools?</w:t>
      </w:r>
    </w:p>
    <w:p>
      <w:pPr>
        <w:pStyle w:val="FirstParagraph"/>
      </w:pPr>
      <w:r>
        <w:rPr>
          <w:rFonts w:ascii="Arial" w:hAnsi="Arial" w:cs="Arial" w:eastAsia="Arial"/>
          <w:color w:val="000000"/>
          <w:sz w:val="22"/>
        </w:rPr>
        <w:t xml:space="preserve">The optional Toe-Hold Review and Comparison Essay Form also covers this step, so it can help you draft your secondary source toe-hold review and the comparison essay. Submit your Step 4 and Step 5 work in </w:t>
      </w:r>
      <w:r>
        <w:rPr>
          <w:bCs/>
          <w:rFonts w:ascii="Arial" w:hAnsi="Arial" w:cs="Arial" w:eastAsia="Arial"/>
          <w:b/>
          <w:color w:val="000000"/>
          <w:sz w:val="22"/>
        </w:rPr>
        <w:t xml:space="preserve">Text Box for Toe-Hold Reviews and Comparison Essay (Steps 4 and 5)</w:t>
      </w:r>
      <w:r>
        <w:rPr>
          <w:rFonts w:ascii="Arial" w:hAnsi="Arial" w:cs="Arial" w:eastAsia="Arial"/>
          <w:color w:val="000000"/>
          <w:sz w:val="22"/>
        </w:rPr>
        <w:t xml:space="preserve">.</w:t>
      </w:r>
    </w:p>
    <w:bookmarkEnd w:id="32"/>
    <w:bookmarkStart w:id="33" w:name="Xdc9efe3b5c8dafcb5f84675e83c8f843beebc54"/>
    <w:p>
      <w:pPr>
        <w:pStyle w:val="Heading3"/>
      </w:pPr>
      <w:r>
        <w:rPr>
          <w:rFonts w:ascii="Arial" w:hAnsi="Arial" w:cs="Arial" w:eastAsia="Arial"/>
          <w:color w:val="000000"/>
          <w:sz w:val="24"/>
        </w:rPr>
        <w:t xml:space="preserve">Step 6: Confirm and Expand Your List of Authorities (No AI to Write the Log, the Statement, or the Essay)</w:t>
      </w:r>
    </w:p>
    <w:p>
      <w:pPr>
        <w:pStyle w:val="FirstParagraph"/>
      </w:pPr>
      <w:r>
        <w:rPr>
          <w:rFonts w:ascii="Arial" w:hAnsi="Arial" w:cs="Arial" w:eastAsia="Arial"/>
          <w:color w:val="000000"/>
          <w:sz w:val="22"/>
        </w:rPr>
        <w:t xml:space="preserve">Begin Step 6 with a master list, which is a synthesis of your toe-hold reviews. The master list collects the authorities that your AI outputs and your secondary source pointed to. The master list is for your own use, not something that you turn in. You can build the master list in either of two ways:</w:t>
      </w:r>
    </w:p>
    <w:p>
      <w:pPr>
        <w:numPr>
          <w:ilvl w:val="0"/>
          <w:numId w:val="1012"/>
        </w:numPr>
        <w:pStyle w:val="Compact"/>
      </w:pPr>
      <w:r>
        <w:rPr>
          <w:bCs/>
          <w:rFonts w:ascii="Arial" w:hAnsi="Arial" w:cs="Arial" w:eastAsia="Arial"/>
          <w:b/>
          <w:color w:val="000000"/>
          <w:sz w:val="22"/>
        </w:rPr>
        <w:t xml:space="preserve">Build the list yourself.</w:t>
      </w:r>
      <w:r>
        <w:rPr>
          <w:rFonts w:ascii="Arial" w:hAnsi="Arial" w:cs="Arial" w:eastAsia="Arial"/>
          <w:color w:val="000000"/>
          <w:sz w:val="22"/>
        </w:rPr>
        <w:t xml:space="preserve"> Reread your toe-hold reviews from the AI output and the secondary source you reviewed. Pull out the conclusions, the statutes and other provisions, the cases, and the secondary sources.</w:t>
      </w:r>
    </w:p>
    <w:p>
      <w:pPr>
        <w:numPr>
          <w:ilvl w:val="0"/>
          <w:numId w:val="1012"/>
        </w:numPr>
        <w:pStyle w:val="Compact"/>
      </w:pPr>
      <w:r>
        <w:rPr>
          <w:bCs/>
          <w:rFonts w:ascii="Arial" w:hAnsi="Arial" w:cs="Arial" w:eastAsia="Arial"/>
          <w:b/>
          <w:color w:val="000000"/>
          <w:sz w:val="22"/>
        </w:rPr>
        <w:t xml:space="preserve">Use the optional AI synthesis prompt.</w:t>
      </w:r>
      <w:r>
        <w:rPr>
          <w:rFonts w:ascii="Arial" w:hAnsi="Arial" w:cs="Arial" w:eastAsia="Arial"/>
          <w:color w:val="000000"/>
          <w:sz w:val="22"/>
        </w:rPr>
        <w:t xml:space="preserve"> The Step 6 assignment in Canvas includes an optional prompt that asks an AI tool to combine your toe-hold reviews into one report. The report gives a short bulleted conclusion, a table of statutes and similar provisions, a table of cases, a table of secondary sources, and Synthesis Notes that list duplicates, missing citations, and disagreements among your reviews.</w:t>
      </w:r>
    </w:p>
    <w:p>
      <w:pPr>
        <w:pStyle w:val="FirstParagraph"/>
      </w:pPr>
      <w:r>
        <w:rPr>
          <w:bCs/>
          <w:rFonts w:ascii="Arial" w:hAnsi="Arial" w:cs="Arial" w:eastAsia="Arial"/>
          <w:b/>
          <w:color w:val="000000"/>
          <w:sz w:val="22"/>
        </w:rPr>
        <w:t xml:space="preserve">The prompt is optional, not required.</w:t>
      </w:r>
      <w:r>
        <w:rPr>
          <w:rFonts w:ascii="Arial" w:hAnsi="Arial" w:cs="Arial" w:eastAsia="Arial"/>
          <w:color w:val="000000"/>
          <w:sz w:val="22"/>
        </w:rPr>
        <w:t xml:space="preserve"> You lose no credit if you build the list yourself. The synthesis is a starting point for your own research, not part of your Step 6 submission. If you use the prompt, you remain responsible for the result. Check every row of the AI tool’s output against your own reviews before you rely on it. Remember that the prompt does not verify anything. The synthesis reports only what your reviews say, so you must still read and verify every authority yourself in Step 6.</w:t>
      </w:r>
    </w:p>
    <w:p>
      <w:pPr>
        <w:pStyle w:val="BodyText"/>
      </w:pPr>
      <w:r>
        <w:rPr>
          <w:rFonts w:ascii="Arial" w:hAnsi="Arial" w:cs="Arial" w:eastAsia="Arial"/>
          <w:color w:val="000000"/>
          <w:sz w:val="22"/>
        </w:rPr>
        <w:t xml:space="preserve">Next, decide how you will determine whether the list is complete. This step is where your traditional research skills come in, although you may also use AI-assisted research. You might use any of the techniques below.</w:t>
      </w:r>
    </w:p>
    <w:p>
      <w:pPr>
        <w:pStyle w:val="BodyText"/>
      </w:pPr>
      <w:r>
        <w:rPr>
          <w:bCs/>
          <w:rFonts w:ascii="Arial" w:hAnsi="Arial" w:cs="Arial" w:eastAsia="Arial"/>
          <w:b/>
          <w:color w:val="000000"/>
          <w:sz w:val="22"/>
        </w:rPr>
        <w:t xml:space="preserve">One good case method.</w:t>
      </w:r>
      <w:r>
        <w:rPr>
          <w:rFonts w:ascii="Arial" w:hAnsi="Arial" w:cs="Arial" w:eastAsia="Arial"/>
          <w:color w:val="000000"/>
          <w:sz w:val="22"/>
        </w:rPr>
        <w:t xml:space="preserve"> Start from one good case, and use that case to find others.</w:t>
      </w:r>
    </w:p>
    <w:p>
      <w:pPr>
        <w:numPr>
          <w:ilvl w:val="0"/>
          <w:numId w:val="1013"/>
        </w:numPr>
        <w:pStyle w:val="Compact"/>
      </w:pPr>
      <w:r>
        <w:rPr>
          <w:bCs/>
          <w:rFonts w:ascii="Arial" w:hAnsi="Arial" w:cs="Arial" w:eastAsia="Arial"/>
          <w:b/>
          <w:color w:val="000000"/>
          <w:sz w:val="22"/>
        </w:rPr>
        <w:t xml:space="preserve">Citators.</w:t>
      </w:r>
      <w:r>
        <w:rPr>
          <w:rFonts w:ascii="Arial" w:hAnsi="Arial" w:cs="Arial" w:eastAsia="Arial"/>
          <w:color w:val="000000"/>
          <w:sz w:val="22"/>
        </w:rPr>
        <w:t xml:space="preserve"> Run each key case through KeyCite (Westlaw), Shepard’s (Lexis), or BCite (Bloomberg Law) to find later cases that cite it and to confirm that it is still good law.</w:t>
      </w:r>
    </w:p>
    <w:p>
      <w:pPr>
        <w:numPr>
          <w:ilvl w:val="0"/>
          <w:numId w:val="1013"/>
        </w:numPr>
        <w:pStyle w:val="Compact"/>
      </w:pPr>
      <w:r>
        <w:rPr>
          <w:bCs/>
          <w:rFonts w:ascii="Arial" w:hAnsi="Arial" w:cs="Arial" w:eastAsia="Arial"/>
          <w:b/>
          <w:color w:val="000000"/>
          <w:sz w:val="22"/>
        </w:rPr>
        <w:t xml:space="preserve">Key Numbers.</w:t>
      </w:r>
      <w:r>
        <w:rPr>
          <w:rFonts w:ascii="Arial" w:hAnsi="Arial" w:cs="Arial" w:eastAsia="Arial"/>
          <w:color w:val="000000"/>
          <w:sz w:val="22"/>
        </w:rPr>
        <w:t xml:space="preserve"> Use the West Key Number on a relevant headnote to find other cases on the same point of law.</w:t>
      </w:r>
    </w:p>
    <w:p>
      <w:pPr>
        <w:numPr>
          <w:ilvl w:val="0"/>
          <w:numId w:val="1013"/>
        </w:numPr>
        <w:pStyle w:val="Compact"/>
      </w:pPr>
      <w:r>
        <w:rPr>
          <w:bCs/>
          <w:rFonts w:ascii="Arial" w:hAnsi="Arial" w:cs="Arial" w:eastAsia="Arial"/>
          <w:b/>
          <w:color w:val="000000"/>
          <w:sz w:val="22"/>
        </w:rPr>
        <w:t xml:space="preserve">Topics.</w:t>
      </w:r>
      <w:r>
        <w:rPr>
          <w:rFonts w:ascii="Arial" w:hAnsi="Arial" w:cs="Arial" w:eastAsia="Arial"/>
          <w:color w:val="000000"/>
          <w:sz w:val="22"/>
        </w:rPr>
        <w:t xml:space="preserve"> Use the topic or classification assigned to a relevant headnote, such as a Lexis topic, to find other cases on the same point.</w:t>
      </w:r>
    </w:p>
    <w:p>
      <w:pPr>
        <w:numPr>
          <w:ilvl w:val="0"/>
          <w:numId w:val="1013"/>
        </w:numPr>
        <w:pStyle w:val="Compact"/>
      </w:pPr>
      <w:r>
        <w:rPr>
          <w:bCs/>
          <w:rFonts w:ascii="Arial" w:hAnsi="Arial" w:cs="Arial" w:eastAsia="Arial"/>
          <w:b/>
          <w:color w:val="000000"/>
          <w:sz w:val="22"/>
        </w:rPr>
        <w:t xml:space="preserve">Headnotes.</w:t>
      </w:r>
      <w:r>
        <w:rPr>
          <w:rFonts w:ascii="Arial" w:hAnsi="Arial" w:cs="Arial" w:eastAsia="Arial"/>
          <w:color w:val="000000"/>
          <w:sz w:val="22"/>
        </w:rPr>
        <w:t xml:space="preserve"> Follow a relevant headnote to the later cases that cite the case for that same point.</w:t>
      </w:r>
    </w:p>
    <w:p>
      <w:pPr>
        <w:numPr>
          <w:ilvl w:val="0"/>
          <w:numId w:val="1013"/>
        </w:numPr>
        <w:pStyle w:val="Compact"/>
      </w:pPr>
      <w:r>
        <w:rPr>
          <w:bCs/>
          <w:rFonts w:ascii="Arial" w:hAnsi="Arial" w:cs="Arial" w:eastAsia="Arial"/>
          <w:b/>
          <w:color w:val="000000"/>
          <w:sz w:val="22"/>
        </w:rPr>
        <w:t xml:space="preserve">Table of Authorities.</w:t>
      </w:r>
      <w:r>
        <w:rPr>
          <w:rFonts w:ascii="Arial" w:hAnsi="Arial" w:cs="Arial" w:eastAsia="Arial"/>
          <w:color w:val="000000"/>
          <w:sz w:val="22"/>
        </w:rPr>
        <w:t xml:space="preserve"> Review the authorities that a key case itself cites, to find earlier cases on the same point.</w:t>
      </w:r>
    </w:p>
    <w:p>
      <w:pPr>
        <w:pStyle w:val="FirstParagraph"/>
      </w:pPr>
      <w:r>
        <w:rPr>
          <w:bCs/>
          <w:rFonts w:ascii="Arial" w:hAnsi="Arial" w:cs="Arial" w:eastAsia="Arial"/>
          <w:b/>
          <w:color w:val="000000"/>
          <w:sz w:val="22"/>
        </w:rPr>
        <w:t xml:space="preserve">Statutes, regulations, court rules, and constitutional provisions.</w:t>
      </w:r>
    </w:p>
    <w:p>
      <w:pPr>
        <w:numPr>
          <w:ilvl w:val="0"/>
          <w:numId w:val="1014"/>
        </w:numPr>
        <w:pStyle w:val="Compact"/>
      </w:pPr>
      <w:r>
        <w:rPr>
          <w:bCs/>
          <w:rFonts w:ascii="Arial" w:hAnsi="Arial" w:cs="Arial" w:eastAsia="Arial"/>
          <w:b/>
          <w:color w:val="000000"/>
          <w:sz w:val="22"/>
        </w:rPr>
        <w:t xml:space="preserve">Statutory text.</w:t>
      </w:r>
      <w:r>
        <w:rPr>
          <w:rFonts w:ascii="Arial" w:hAnsi="Arial" w:cs="Arial" w:eastAsia="Arial"/>
          <w:color w:val="000000"/>
          <w:sz w:val="22"/>
        </w:rPr>
        <w:t xml:space="preserve"> Read the statutory text, look at the surrounding provisions and structure, and check for definitions.</w:t>
      </w:r>
    </w:p>
    <w:p>
      <w:pPr>
        <w:numPr>
          <w:ilvl w:val="0"/>
          <w:numId w:val="1014"/>
        </w:numPr>
        <w:pStyle w:val="Compact"/>
      </w:pPr>
      <w:r>
        <w:rPr>
          <w:bCs/>
          <w:rFonts w:ascii="Arial" w:hAnsi="Arial" w:cs="Arial" w:eastAsia="Arial"/>
          <w:b/>
          <w:color w:val="000000"/>
          <w:sz w:val="22"/>
        </w:rPr>
        <w:t xml:space="preserve">Citators.</w:t>
      </w:r>
      <w:r>
        <w:rPr>
          <w:rFonts w:ascii="Arial" w:hAnsi="Arial" w:cs="Arial" w:eastAsia="Arial"/>
          <w:color w:val="000000"/>
          <w:sz w:val="22"/>
        </w:rPr>
        <w:t xml:space="preserve"> Run the provision through KeyCite, Shepard’s, or BCite to find the cases that cite or apply it.</w:t>
      </w:r>
    </w:p>
    <w:p>
      <w:pPr>
        <w:numPr>
          <w:ilvl w:val="0"/>
          <w:numId w:val="1014"/>
        </w:numPr>
        <w:pStyle w:val="Compact"/>
      </w:pPr>
      <w:r>
        <w:rPr>
          <w:bCs/>
          <w:rFonts w:ascii="Arial" w:hAnsi="Arial" w:cs="Arial" w:eastAsia="Arial"/>
          <w:b/>
          <w:color w:val="000000"/>
          <w:sz w:val="22"/>
        </w:rPr>
        <w:t xml:space="preserve">Notes of Decisions or Notes to Decisions.</w:t>
      </w:r>
      <w:r>
        <w:rPr>
          <w:rFonts w:ascii="Arial" w:hAnsi="Arial" w:cs="Arial" w:eastAsia="Arial"/>
          <w:color w:val="000000"/>
          <w:sz w:val="22"/>
        </w:rPr>
        <w:t xml:space="preserve"> Review the annotated case summaries that follow the text of the statute, regulation, court rule, or constitutional provision.</w:t>
      </w:r>
    </w:p>
    <w:p>
      <w:pPr>
        <w:pStyle w:val="FirstParagraph"/>
      </w:pPr>
      <w:r>
        <w:rPr>
          <w:bCs/>
          <w:rFonts w:ascii="Arial" w:hAnsi="Arial" w:cs="Arial" w:eastAsia="Arial"/>
          <w:b/>
          <w:color w:val="000000"/>
          <w:sz w:val="22"/>
        </w:rPr>
        <w:t xml:space="preserve">Additional secondary sources.</w:t>
      </w:r>
      <w:r>
        <w:rPr>
          <w:rFonts w:ascii="Arial" w:hAnsi="Arial" w:cs="Arial" w:eastAsia="Arial"/>
          <w:color w:val="000000"/>
          <w:sz w:val="22"/>
        </w:rPr>
        <w:t xml:space="preserve"> Read another secondary source on the issue, beyond the source that you reviewed in Step 5, and follow its citations to primary authority.</w:t>
      </w:r>
    </w:p>
    <w:p>
      <w:pPr>
        <w:numPr>
          <w:ilvl w:val="0"/>
          <w:numId w:val="1015"/>
        </w:numPr>
        <w:pStyle w:val="Compact"/>
      </w:pPr>
      <w:r>
        <w:rPr>
          <w:bCs/>
          <w:rFonts w:ascii="Arial" w:hAnsi="Arial" w:cs="Arial" w:eastAsia="Arial"/>
          <w:b/>
          <w:color w:val="000000"/>
          <w:sz w:val="22"/>
        </w:rPr>
        <w:t xml:space="preserve">Treatises and practice guides.</w:t>
      </w:r>
      <w:r>
        <w:rPr>
          <w:rFonts w:ascii="Arial" w:hAnsi="Arial" w:cs="Arial" w:eastAsia="Arial"/>
          <w:color w:val="000000"/>
          <w:sz w:val="22"/>
        </w:rPr>
        <w:t xml:space="preserve"> Read the relevant section of a second treatise or practice guide, and check the cases and statutes that its footnotes cite.</w:t>
      </w:r>
    </w:p>
    <w:p>
      <w:pPr>
        <w:numPr>
          <w:ilvl w:val="0"/>
          <w:numId w:val="1015"/>
        </w:numPr>
        <w:pStyle w:val="Compact"/>
      </w:pPr>
      <w:r>
        <w:rPr>
          <w:bCs/>
          <w:rFonts w:ascii="Arial" w:hAnsi="Arial" w:cs="Arial" w:eastAsia="Arial"/>
          <w:b/>
          <w:color w:val="000000"/>
          <w:sz w:val="22"/>
        </w:rPr>
        <w:t xml:space="preserve">Law review articles.</w:t>
      </w:r>
      <w:r>
        <w:rPr>
          <w:rFonts w:ascii="Arial" w:hAnsi="Arial" w:cs="Arial" w:eastAsia="Arial"/>
          <w:color w:val="000000"/>
          <w:sz w:val="22"/>
        </w:rPr>
        <w:t xml:space="preserve"> Find a recent article on the issue, and use its footnotes to find cases and other authorities.</w:t>
      </w:r>
    </w:p>
    <w:p>
      <w:pPr>
        <w:numPr>
          <w:ilvl w:val="0"/>
          <w:numId w:val="1015"/>
        </w:numPr>
        <w:pStyle w:val="Compact"/>
      </w:pPr>
      <w:r>
        <w:rPr>
          <w:bCs/>
          <w:rFonts w:ascii="Arial" w:hAnsi="Arial" w:cs="Arial" w:eastAsia="Arial"/>
          <w:b/>
          <w:color w:val="000000"/>
          <w:sz w:val="22"/>
        </w:rPr>
        <w:t xml:space="preserve">Legal encyclopedias.</w:t>
      </w:r>
      <w:r>
        <w:rPr>
          <w:rFonts w:ascii="Arial" w:hAnsi="Arial" w:cs="Arial" w:eastAsia="Arial"/>
          <w:color w:val="000000"/>
          <w:sz w:val="22"/>
        </w:rPr>
        <w:t xml:space="preserve"> Read the relevant section of a legal encyclopedia, such as American Jurisprudence 2d or Corpus Juris Secundum, for an overview of the law and its leading cases.</w:t>
      </w:r>
    </w:p>
    <w:p>
      <w:pPr>
        <w:numPr>
          <w:ilvl w:val="0"/>
          <w:numId w:val="1015"/>
        </w:numPr>
        <w:pStyle w:val="Compact"/>
      </w:pPr>
      <w:r>
        <w:rPr>
          <w:bCs/>
          <w:rFonts w:ascii="Arial" w:hAnsi="Arial" w:cs="Arial" w:eastAsia="Arial"/>
          <w:b/>
          <w:color w:val="000000"/>
          <w:sz w:val="22"/>
        </w:rPr>
        <w:t xml:space="preserve">ALR annotations.</w:t>
      </w:r>
      <w:r>
        <w:rPr>
          <w:rFonts w:ascii="Arial" w:hAnsi="Arial" w:cs="Arial" w:eastAsia="Arial"/>
          <w:color w:val="000000"/>
          <w:sz w:val="22"/>
        </w:rPr>
        <w:t xml:space="preserve"> Find an American Law Reports annotation on the issue. An annotation collects cases from many jurisdictions on one narrow question.</w:t>
      </w:r>
    </w:p>
    <w:p>
      <w:pPr>
        <w:pStyle w:val="FirstParagraph"/>
      </w:pPr>
      <w:r>
        <w:rPr>
          <w:bCs/>
          <w:rFonts w:ascii="Arial" w:hAnsi="Arial" w:cs="Arial" w:eastAsia="Arial"/>
          <w:b/>
          <w:color w:val="000000"/>
          <w:sz w:val="22"/>
        </w:rPr>
        <w:t xml:space="preserve">Cutting-edge search.</w:t>
      </w:r>
    </w:p>
    <w:p>
      <w:pPr>
        <w:numPr>
          <w:ilvl w:val="0"/>
          <w:numId w:val="1016"/>
        </w:numPr>
        <w:pStyle w:val="Compact"/>
      </w:pPr>
      <w:r>
        <w:rPr>
          <w:bCs/>
          <w:rFonts w:ascii="Arial" w:hAnsi="Arial" w:cs="Arial" w:eastAsia="Arial"/>
          <w:b/>
          <w:color w:val="000000"/>
          <w:sz w:val="22"/>
        </w:rPr>
        <w:t xml:space="preserve">Parallel Search.</w:t>
      </w:r>
      <w:r>
        <w:rPr>
          <w:rFonts w:ascii="Arial" w:hAnsi="Arial" w:cs="Arial" w:eastAsia="Arial"/>
          <w:color w:val="000000"/>
          <w:sz w:val="22"/>
        </w:rPr>
        <w:t xml:space="preserve"> In Westlaw, run Parallel Search to find cases that discuss the same concept in different words.</w:t>
      </w:r>
    </w:p>
    <w:p>
      <w:pPr>
        <w:numPr>
          <w:ilvl w:val="0"/>
          <w:numId w:val="1016"/>
        </w:numPr>
        <w:pStyle w:val="Compact"/>
      </w:pPr>
      <w:r>
        <w:rPr>
          <w:bCs/>
          <w:rFonts w:ascii="Arial" w:hAnsi="Arial" w:cs="Arial" w:eastAsia="Arial"/>
          <w:b/>
          <w:color w:val="000000"/>
          <w:sz w:val="22"/>
        </w:rPr>
        <w:t xml:space="preserve">Ravel View.</w:t>
      </w:r>
      <w:r>
        <w:rPr>
          <w:rFonts w:ascii="Arial" w:hAnsi="Arial" w:cs="Arial" w:eastAsia="Arial"/>
          <w:color w:val="000000"/>
          <w:sz w:val="22"/>
        </w:rPr>
        <w:t xml:space="preserve"> In Lexis, use Ravel View to see which cases cite one another and which cases are cited most often.</w:t>
      </w:r>
    </w:p>
    <w:p>
      <w:pPr>
        <w:pStyle w:val="FirstParagraph"/>
      </w:pPr>
      <w:r>
        <w:rPr>
          <w:bCs/>
          <w:rFonts w:ascii="Arial" w:hAnsi="Arial" w:cs="Arial" w:eastAsia="Arial"/>
          <w:b/>
          <w:color w:val="000000"/>
          <w:sz w:val="22"/>
        </w:rPr>
        <w:t xml:space="preserve">Basic search.</w:t>
      </w:r>
    </w:p>
    <w:p>
      <w:pPr>
        <w:numPr>
          <w:ilvl w:val="0"/>
          <w:numId w:val="1017"/>
        </w:numPr>
        <w:pStyle w:val="Compact"/>
      </w:pPr>
      <w:r>
        <w:rPr>
          <w:bCs/>
          <w:rFonts w:ascii="Arial" w:hAnsi="Arial" w:cs="Arial" w:eastAsia="Arial"/>
          <w:b/>
          <w:color w:val="000000"/>
          <w:sz w:val="22"/>
        </w:rPr>
        <w:t xml:space="preserve">Terms and Connectors Search.</w:t>
      </w:r>
      <w:r>
        <w:rPr>
          <w:rFonts w:ascii="Arial" w:hAnsi="Arial" w:cs="Arial" w:eastAsia="Arial"/>
          <w:color w:val="000000"/>
          <w:sz w:val="22"/>
        </w:rPr>
        <w:t xml:space="preserve"> Run a Boolean search with precise terms and connectors.</w:t>
      </w:r>
    </w:p>
    <w:p>
      <w:pPr>
        <w:numPr>
          <w:ilvl w:val="0"/>
          <w:numId w:val="1017"/>
        </w:numPr>
        <w:pStyle w:val="Compact"/>
      </w:pPr>
      <w:r>
        <w:rPr>
          <w:bCs/>
          <w:rFonts w:ascii="Arial" w:hAnsi="Arial" w:cs="Arial" w:eastAsia="Arial"/>
          <w:b/>
          <w:color w:val="000000"/>
          <w:sz w:val="22"/>
        </w:rPr>
        <w:t xml:space="preserve">Natural Language Search.</w:t>
      </w:r>
      <w:r>
        <w:rPr>
          <w:rFonts w:ascii="Arial" w:hAnsi="Arial" w:cs="Arial" w:eastAsia="Arial"/>
          <w:color w:val="000000"/>
          <w:sz w:val="22"/>
        </w:rPr>
        <w:t xml:space="preserve"> Run a plain-language search to catch cases that use terms you did not think of.</w:t>
      </w:r>
    </w:p>
    <w:p>
      <w:pPr>
        <w:pStyle w:val="FirstParagraph"/>
      </w:pPr>
      <w:r>
        <w:rPr>
          <w:rFonts w:ascii="Arial" w:hAnsi="Arial" w:cs="Arial" w:eastAsia="Arial"/>
          <w:color w:val="000000"/>
          <w:sz w:val="22"/>
        </w:rPr>
        <w:t xml:space="preserve">You run both cutting-edge searches and basic searches for the same purpose: to check that your list has no gaps and that your research is in the right place.</w:t>
      </w:r>
    </w:p>
    <w:p>
      <w:pPr>
        <w:pStyle w:val="BodyText"/>
      </w:pPr>
      <w:r>
        <w:rPr>
          <w:rFonts w:ascii="Arial" w:hAnsi="Arial" w:cs="Arial" w:eastAsia="Arial"/>
          <w:color w:val="000000"/>
          <w:sz w:val="22"/>
        </w:rPr>
        <w:t xml:space="preserve">You could use all of these techniques, but you do not have to. Use Lexis, Westlaw, or Bloomberg Law, whichever platform you are most comfortable with. Do whatever you judge sufficient to claim ownership of the final research results.</w:t>
      </w:r>
    </w:p>
    <w:tbl>
      <w:tblPr>
        <w:tblStyle w:val="Table"/>
        <w:tblW w:type="auto" w:w="0"/>
        <w:tblLook w:firstRow="0" w:lastRow="0" w:firstColumn="0" w:lastColumn="0" w:noHBand="0" w:noVBand="0" w:val="000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7920"/>
      </w:tblGrid>
      <w:tr>
        <w:tc>
          <w:tcPr/>
          <w:p>
            <w:pPr>
              <w:pStyle w:val="Compact"/>
              <w:jc w:val="left"/>
            </w:pPr>
            <w:r>
              <w:rPr>
                <w:bCs/>
                <w:rFonts w:ascii="Arial" w:hAnsi="Arial" w:cs="Arial" w:eastAsia="Arial"/>
                <w:b/>
                <w:color w:val="000000"/>
                <w:sz w:val="22"/>
              </w:rPr>
              <w:t xml:space="preserve">The point of this portion of the assignment is to demonstrate your work as a Scout.</w:t>
            </w:r>
            <w:r>
              <w:rPr>
                <w:rFonts w:ascii="Arial" w:hAnsi="Arial" w:cs="Arial" w:eastAsia="Arial"/>
                <w:color w:val="000000"/>
                <w:sz w:val="22"/>
              </w:rPr>
              <w:t xml:space="preserve"> In other words, how did you go beyond the four corners of the AI output and secondary source to determine that you had the best authority to support your analysis? How did you decide that your research was sufficient?</w:t>
            </w:r>
          </w:p>
        </w:tc>
      </w:tr>
    </w:tbl>
    <w:p>
      <w:pPr>
        <w:pStyle w:val="BodyText"/>
      </w:pPr>
      <w:r>
        <w:rPr>
          <w:rFonts w:ascii="Arial" w:hAnsi="Arial" w:cs="Arial" w:eastAsia="Arial"/>
          <w:color w:val="000000"/>
          <w:sz w:val="22"/>
        </w:rPr>
        <w:t xml:space="preserve">Your master list is your toe-hold synthesis: You do not submit your master list, because the master list is for your own use. What you are submitting in this step is the research that you did beyond the AI output and secondary source. Document that research in one of two ways. Choose the option that matches how you work. Both options earn the same credit.</w:t>
      </w:r>
    </w:p>
    <w:p>
      <w:pPr>
        <w:pStyle w:val="BodyText"/>
      </w:pPr>
      <w:r>
        <w:rPr>
          <w:bCs/>
          <w:rFonts w:ascii="Arial" w:hAnsi="Arial" w:cs="Arial" w:eastAsia="Arial"/>
          <w:b/>
          <w:color w:val="000000"/>
          <w:sz w:val="22"/>
        </w:rPr>
        <w:t xml:space="preserve">Option A: a research log and a stopping statement.</w:t>
      </w:r>
      <w:r>
        <w:rPr>
          <w:rFonts w:ascii="Arial" w:hAnsi="Arial" w:cs="Arial" w:eastAsia="Arial"/>
          <w:color w:val="000000"/>
          <w:sz w:val="22"/>
        </w:rPr>
        <w:t xml:space="preserve"> You may keep your research log in any format, such as a table, a list, a spreadsheet, a notebook, or a document in your own layout, as long as the log accurately describes your research process. Your log only needs to give your instructor enough information to see what you did. You can keep the log in Word, in Excel, or in the text box for the assignment. The log has no word limit. If you want a starting point, you might use a table with the column headings below, and add one row for each search that you run.</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tblHeader w:val="true"/>
        </w:trPr>
        <w:tc>
          <w:tcPr/>
          <w:p>
            <w:pPr>
              <w:pStyle w:val="Compact"/>
              <w:jc w:val="left"/>
            </w:pPr>
            <w:r>
              <w:rPr>
                <w:rFonts w:ascii="Arial" w:hAnsi="Arial" w:cs="Arial" w:eastAsia="Arial"/>
                <w:color w:val="000000"/>
                <w:sz w:val="22"/>
              </w:rPr>
              <w:t xml:space="preserve">Search</w:t>
            </w:r>
          </w:p>
        </w:tc>
        <w:tc>
          <w:tcPr/>
          <w:p>
            <w:pPr>
              <w:pStyle w:val="Compact"/>
              <w:jc w:val="left"/>
            </w:pPr>
            <w:r>
              <w:rPr>
                <w:rFonts w:ascii="Arial" w:hAnsi="Arial" w:cs="Arial" w:eastAsia="Arial"/>
                <w:color w:val="000000"/>
                <w:sz w:val="22"/>
              </w:rPr>
              <w:t xml:space="preserve">Platform</w:t>
            </w:r>
          </w:p>
        </w:tc>
        <w:tc>
          <w:tcPr/>
          <w:p>
            <w:pPr>
              <w:pStyle w:val="Compact"/>
              <w:jc w:val="left"/>
            </w:pPr>
            <w:r>
              <w:rPr>
                <w:rFonts w:ascii="Arial" w:hAnsi="Arial" w:cs="Arial" w:eastAsia="Arial"/>
                <w:color w:val="000000"/>
                <w:sz w:val="22"/>
              </w:rPr>
              <w:t xml:space="preserve">Resource or technique</w:t>
            </w:r>
          </w:p>
        </w:tc>
        <w:tc>
          <w:tcPr/>
          <w:p>
            <w:pPr>
              <w:pStyle w:val="Compact"/>
              <w:jc w:val="left"/>
            </w:pPr>
            <w:r>
              <w:rPr>
                <w:rFonts w:ascii="Arial" w:hAnsi="Arial" w:cs="Arial" w:eastAsia="Arial"/>
                <w:color w:val="000000"/>
                <w:sz w:val="22"/>
              </w:rPr>
              <w:t xml:space="preserve">Details</w:t>
            </w:r>
          </w:p>
        </w:tc>
        <w:tc>
          <w:tcPr/>
          <w:p>
            <w:pPr>
              <w:pStyle w:val="Compact"/>
              <w:jc w:val="left"/>
            </w:pPr>
            <w:r>
              <w:rPr>
                <w:rFonts w:ascii="Arial" w:hAnsi="Arial" w:cs="Arial" w:eastAsia="Arial"/>
                <w:color w:val="000000"/>
                <w:sz w:val="22"/>
              </w:rPr>
              <w:t xml:space="preserve">Starting authority</w:t>
            </w:r>
          </w:p>
        </w:tc>
        <w:tc>
          <w:tcPr/>
          <w:p>
            <w:pPr>
              <w:pStyle w:val="Compact"/>
              <w:jc w:val="left"/>
            </w:pPr>
            <w:r>
              <w:rPr>
                <w:rFonts w:ascii="Arial" w:hAnsi="Arial" w:cs="Arial" w:eastAsia="Arial"/>
                <w:color w:val="000000"/>
                <w:sz w:val="22"/>
              </w:rPr>
              <w:t xml:space="preserve">What you found</w:t>
            </w:r>
          </w:p>
        </w:tc>
        <w:tc>
          <w:tcPr/>
          <w:p>
            <w:pPr>
              <w:pStyle w:val="Compact"/>
              <w:jc w:val="left"/>
            </w:pPr>
            <w:r>
              <w:rPr>
                <w:rFonts w:ascii="Arial" w:hAnsi="Arial" w:cs="Arial" w:eastAsia="Arial"/>
                <w:color w:val="000000"/>
                <w:sz w:val="22"/>
              </w:rPr>
              <w:t xml:space="preserve">Did you add any authority?</w:t>
            </w:r>
          </w:p>
        </w:tc>
      </w:tr>
      <w:tr>
        <w:tc>
          <w:tcPr/>
          <w:p>
            <w:pPr>
              <w:pStyle w:val="Compact"/>
              <w:jc w:val="left"/>
            </w:pPr>
            <w:r>
              <w:rPr>
                <w:iCs/>
                <w:rFonts w:ascii="Arial" w:hAnsi="Arial" w:cs="Arial" w:eastAsia="Arial"/>
                <w:i/>
                <w:color w:val="000000"/>
                <w:sz w:val="22"/>
              </w:rPr>
              <w:t xml:space="preserve">1, 2, 3, and so on</w:t>
            </w:r>
          </w:p>
        </w:tc>
        <w:tc>
          <w:tcPr/>
          <w:p>
            <w:pPr>
              <w:pStyle w:val="Compact"/>
              <w:jc w:val="left"/>
            </w:pPr>
            <w:r>
              <w:rPr>
                <w:iCs/>
                <w:rFonts w:ascii="Arial" w:hAnsi="Arial" w:cs="Arial" w:eastAsia="Arial"/>
                <w:i/>
                <w:color w:val="000000"/>
                <w:sz w:val="22"/>
              </w:rPr>
              <w:t xml:space="preserve">Lexis, Westlaw, or Bloomberg Law</w:t>
            </w:r>
          </w:p>
        </w:tc>
        <w:tc>
          <w:tcPr/>
          <w:p>
            <w:pPr>
              <w:pStyle w:val="Compact"/>
              <w:jc w:val="left"/>
            </w:pPr>
            <w:r>
              <w:rPr>
                <w:iCs/>
                <w:rFonts w:ascii="Arial" w:hAnsi="Arial" w:cs="Arial" w:eastAsia="Arial"/>
                <w:i/>
                <w:color w:val="000000"/>
                <w:sz w:val="22"/>
              </w:rPr>
              <w:t xml:space="preserve">For example, KeyCite, a Key Number, Notes of Decisions, or a terms and connectors search</w:t>
            </w:r>
          </w:p>
        </w:tc>
        <w:tc>
          <w:tcPr/>
          <w:p>
            <w:pPr>
              <w:pStyle w:val="Compact"/>
              <w:jc w:val="left"/>
            </w:pPr>
            <w:r>
              <w:rPr>
                <w:iCs/>
                <w:rFonts w:ascii="Arial" w:hAnsi="Arial" w:cs="Arial" w:eastAsia="Arial"/>
                <w:i/>
                <w:color w:val="000000"/>
                <w:sz w:val="22"/>
              </w:rPr>
              <w:t xml:space="preserve">Your search string, the Key Number, the topic, or the headnote that you followed</w:t>
            </w:r>
          </w:p>
        </w:tc>
        <w:tc>
          <w:tcPr/>
          <w:p>
            <w:pPr>
              <w:pStyle w:val="Compact"/>
              <w:jc w:val="left"/>
            </w:pPr>
            <w:r>
              <w:rPr>
                <w:iCs/>
                <w:rFonts w:ascii="Arial" w:hAnsi="Arial" w:cs="Arial" w:eastAsia="Arial"/>
                <w:i/>
                <w:color w:val="000000"/>
                <w:sz w:val="22"/>
              </w:rPr>
              <w:t xml:space="preserve">The case, statute, or other authority that you started from, if any</w:t>
            </w:r>
          </w:p>
        </w:tc>
        <w:tc>
          <w:tcPr/>
          <w:p>
            <w:pPr>
              <w:pStyle w:val="Compact"/>
              <w:jc w:val="left"/>
            </w:pPr>
            <w:r>
              <w:rPr>
                <w:iCs/>
                <w:rFonts w:ascii="Arial" w:hAnsi="Arial" w:cs="Arial" w:eastAsia="Arial"/>
                <w:i/>
                <w:color w:val="000000"/>
                <w:sz w:val="22"/>
              </w:rPr>
              <w:t xml:space="preserve">What the search turned up, or “Nothing new”</w:t>
            </w:r>
          </w:p>
        </w:tc>
        <w:tc>
          <w:tcPr/>
          <w:p>
            <w:pPr>
              <w:pStyle w:val="Compact"/>
              <w:jc w:val="left"/>
            </w:pPr>
            <w:r>
              <w:rPr>
                <w:iCs/>
                <w:rFonts w:ascii="Arial" w:hAnsi="Arial" w:cs="Arial" w:eastAsia="Arial"/>
                <w:i/>
                <w:color w:val="000000"/>
                <w:sz w:val="22"/>
              </w:rPr>
              <w:t xml:space="preserve">Yes or No. If Yes, give a short citation for each authority that you added for further review.</w:t>
            </w:r>
          </w:p>
        </w:tc>
      </w:tr>
    </w:tbl>
    <w:p>
      <w:pPr>
        <w:pStyle w:val="BodyText"/>
      </w:pPr>
      <w:r>
        <w:rPr>
          <w:rFonts w:ascii="Arial" w:hAnsi="Arial" w:cs="Arial" w:eastAsia="Arial"/>
          <w:color w:val="000000"/>
          <w:sz w:val="22"/>
        </w:rPr>
        <w:t xml:space="preserve">In the log, adding an authority means adding it to your list of authorities that need further review for possible inclusion in your final work product. An authority that you add is not yet an authority that you will cite.</w:t>
      </w:r>
    </w:p>
    <w:p>
      <w:pPr>
        <w:pStyle w:val="BodyText"/>
      </w:pPr>
      <w:r>
        <w:rPr>
          <w:rFonts w:ascii="Arial" w:hAnsi="Arial" w:cs="Arial" w:eastAsia="Arial"/>
          <w:color w:val="000000"/>
          <w:sz w:val="22"/>
        </w:rPr>
        <w:t xml:space="preserve">In addition to the log, write a short stopping statement of no more than 100 words that explains why you concluded that your list was complete enough to stop searching.</w:t>
      </w:r>
    </w:p>
    <w:p>
      <w:pPr>
        <w:pStyle w:val="BodyText"/>
      </w:pPr>
      <w:r>
        <w:rPr>
          <w:bCs/>
          <w:rFonts w:ascii="Arial" w:hAnsi="Arial" w:cs="Arial" w:eastAsia="Arial"/>
          <w:b/>
          <w:color w:val="000000"/>
          <w:sz w:val="22"/>
        </w:rPr>
        <w:t xml:space="preserve">Option B: a descriptive essay.</w:t>
      </w:r>
      <w:r>
        <w:rPr>
          <w:rFonts w:ascii="Arial" w:hAnsi="Arial" w:cs="Arial" w:eastAsia="Arial"/>
          <w:color w:val="000000"/>
          <w:sz w:val="22"/>
        </w:rPr>
        <w:t xml:space="preserve"> Write an essay of no more than 300 words. For each resource or technique that you used, your essay must answer three questions: (1) </w:t>
      </w:r>
      <w:r>
        <w:rPr>
          <w:bCs/>
          <w:rFonts w:ascii="Arial" w:hAnsi="Arial" w:cs="Arial" w:eastAsia="Arial"/>
          <w:b/>
          <w:color w:val="000000"/>
          <w:sz w:val="22"/>
        </w:rPr>
        <w:t xml:space="preserve">What did you do?</w:t>
      </w:r>
      <w:r>
        <w:rPr>
          <w:rFonts w:ascii="Arial" w:hAnsi="Arial" w:cs="Arial" w:eastAsia="Arial"/>
          <w:color w:val="000000"/>
          <w:sz w:val="22"/>
        </w:rPr>
        <w:t xml:space="preserve"> Name the platform (Lexis, Westlaw, or Bloomberg Law) and the resource or technique, and name the authority that you started from. (2) </w:t>
      </w:r>
      <w:r>
        <w:rPr>
          <w:bCs/>
          <w:rFonts w:ascii="Arial" w:hAnsi="Arial" w:cs="Arial" w:eastAsia="Arial"/>
          <w:b/>
          <w:color w:val="000000"/>
          <w:sz w:val="22"/>
        </w:rPr>
        <w:t xml:space="preserve">What did you find?</w:t>
      </w:r>
      <w:r>
        <w:rPr>
          <w:rFonts w:ascii="Arial" w:hAnsi="Arial" w:cs="Arial" w:eastAsia="Arial"/>
          <w:color w:val="000000"/>
          <w:sz w:val="22"/>
        </w:rPr>
        <w:t xml:space="preserve"> (3) </w:t>
      </w:r>
      <w:r>
        <w:rPr>
          <w:bCs/>
          <w:rFonts w:ascii="Arial" w:hAnsi="Arial" w:cs="Arial" w:eastAsia="Arial"/>
          <w:b/>
          <w:color w:val="000000"/>
          <w:sz w:val="22"/>
        </w:rPr>
        <w:t xml:space="preserve">Did you add any authority to your list?</w:t>
      </w:r>
      <w:r>
        <w:rPr>
          <w:rFonts w:ascii="Arial" w:hAnsi="Arial" w:cs="Arial" w:eastAsia="Arial"/>
          <w:color w:val="000000"/>
          <w:sz w:val="22"/>
        </w:rPr>
        <w:t xml:space="preserve"> Adding an authority means adding it to your list of authorities that need further review for possible inclusion in your final work product. Begin your answer with “Yes” or “No.” If you added authority, give a short citation for each authority that you added, or summarize the added authority if you added many. Then, for your research as a whole, answer one more question: (4) </w:t>
      </w:r>
      <w:r>
        <w:rPr>
          <w:bCs/>
          <w:rFonts w:ascii="Arial" w:hAnsi="Arial" w:cs="Arial" w:eastAsia="Arial"/>
          <w:b/>
          <w:color w:val="000000"/>
          <w:sz w:val="22"/>
        </w:rPr>
        <w:t xml:space="preserve">Why did you conclude that your list was complete enough to stop searching?</w:t>
      </w:r>
    </w:p>
    <w:p>
      <w:pPr>
        <w:pStyle w:val="BodyText"/>
      </w:pPr>
      <w:r>
        <w:rPr>
          <w:rFonts w:ascii="Arial" w:hAnsi="Arial" w:cs="Arial" w:eastAsia="Arial"/>
          <w:color w:val="000000"/>
          <w:sz w:val="22"/>
        </w:rPr>
        <w:t xml:space="preserve">Submit your log and statement, or your essay, in </w:t>
      </w:r>
      <w:r>
        <w:rPr>
          <w:bCs/>
          <w:rFonts w:ascii="Arial" w:hAnsi="Arial" w:cs="Arial" w:eastAsia="Arial"/>
          <w:b/>
          <w:color w:val="000000"/>
          <w:sz w:val="22"/>
        </w:rPr>
        <w:t xml:space="preserve">Text Box or Upload for Research Log or Essay (Step 6)</w:t>
      </w:r>
      <w:r>
        <w:rPr>
          <w:rFonts w:ascii="Arial" w:hAnsi="Arial" w:cs="Arial" w:eastAsia="Arial"/>
          <w:color w:val="000000"/>
          <w:sz w:val="22"/>
        </w:rPr>
        <w:t xml:space="preserve">. You may type or paste your work into the text box, or you may upload files. For Option A, upload your log as a Word, PDF, or Excel file named </w:t>
      </w:r>
      <w:r>
        <w:rPr>
          <w:bCs/>
          <w:rFonts w:ascii="Arial" w:hAnsi="Arial" w:cs="Arial" w:eastAsia="Arial"/>
          <w:b/>
          <w:color w:val="000000"/>
          <w:sz w:val="22"/>
        </w:rPr>
        <w:t xml:space="preserve">Step6_ResearchLog</w:t>
      </w:r>
      <w:r>
        <w:rPr>
          <w:rFonts w:ascii="Arial" w:hAnsi="Arial" w:cs="Arial" w:eastAsia="Arial"/>
          <w:color w:val="000000"/>
          <w:sz w:val="22"/>
        </w:rPr>
        <w:t xml:space="preserve">, and upload your statement as a Word document or PDF named </w:t>
      </w:r>
      <w:r>
        <w:rPr>
          <w:bCs/>
          <w:rFonts w:ascii="Arial" w:hAnsi="Arial" w:cs="Arial" w:eastAsia="Arial"/>
          <w:b/>
          <w:color w:val="000000"/>
          <w:sz w:val="22"/>
        </w:rPr>
        <w:t xml:space="preserve">Step6_StoppingStatement</w:t>
      </w:r>
      <w:r>
        <w:rPr>
          <w:rFonts w:ascii="Arial" w:hAnsi="Arial" w:cs="Arial" w:eastAsia="Arial"/>
          <w:color w:val="000000"/>
          <w:sz w:val="22"/>
        </w:rPr>
        <w:t xml:space="preserve">. For Option B, upload your essay as a Word document or PDF named </w:t>
      </w:r>
      <w:r>
        <w:rPr>
          <w:bCs/>
          <w:rFonts w:ascii="Arial" w:hAnsi="Arial" w:cs="Arial" w:eastAsia="Arial"/>
          <w:b/>
          <w:color w:val="000000"/>
          <w:sz w:val="22"/>
        </w:rPr>
        <w:t xml:space="preserve">Step6_Essay</w:t>
      </w:r>
      <w:r>
        <w:rPr>
          <w:rFonts w:ascii="Arial" w:hAnsi="Arial" w:cs="Arial" w:eastAsia="Arial"/>
          <w:color w:val="000000"/>
          <w:sz w:val="22"/>
        </w:rPr>
        <w:t xml:space="preserve">. If you use the text box, put your log under the heading Research Log and your statement under the heading Stopping Statement, or put your essay under the heading Descriptive Essay. You may use AI for the research in Step 6, with any technique that you choose, but you may not use AI to write the log, the stopping statement, or the essay.</w:t>
      </w:r>
    </w:p>
    <w:bookmarkEnd w:id="33"/>
    <w:bookmarkStart w:id="34" w:name="X53a5bb208537142cac52aad06925246ba600c3e"/>
    <w:p>
      <w:pPr>
        <w:pStyle w:val="Heading3"/>
      </w:pPr>
      <w:r>
        <w:rPr>
          <w:rFonts w:ascii="Arial" w:hAnsi="Arial" w:cs="Arial" w:eastAsia="Arial"/>
          <w:color w:val="000000"/>
          <w:sz w:val="24"/>
        </w:rPr>
        <w:t xml:space="preserve">Step 7: Select the Authorities and Build Your Authority Table (No AI, Except for Additional Research)</w:t>
      </w:r>
    </w:p>
    <w:p>
      <w:pPr>
        <w:pStyle w:val="FirstParagraph"/>
      </w:pPr>
      <w:r>
        <w:rPr>
          <w:rFonts w:ascii="Arial" w:hAnsi="Arial" w:cs="Arial" w:eastAsia="Arial"/>
          <w:color w:val="000000"/>
          <w:sz w:val="22"/>
        </w:rPr>
        <w:t xml:space="preserve">Read or skim every authority on your master list, and decide which authorities belong in your final work product. Choose </w:t>
      </w:r>
      <w:r>
        <w:rPr>
          <w:bCs/>
          <w:rFonts w:ascii="Arial" w:hAnsi="Arial" w:cs="Arial" w:eastAsia="Arial"/>
          <w:b/>
          <w:color w:val="000000"/>
          <w:sz w:val="22"/>
        </w:rPr>
        <w:t xml:space="preserve">no more than ten authorities</w:t>
      </w:r>
      <w:r>
        <w:rPr>
          <w:rFonts w:ascii="Arial" w:hAnsi="Arial" w:cs="Arial" w:eastAsia="Arial"/>
          <w:color w:val="000000"/>
          <w:sz w:val="22"/>
        </w:rPr>
        <w:t xml:space="preserve"> for the authority table, and include </w:t>
      </w:r>
      <w:r>
        <w:rPr>
          <w:bCs/>
          <w:rFonts w:ascii="Arial" w:hAnsi="Arial" w:cs="Arial" w:eastAsia="Arial"/>
          <w:b/>
          <w:color w:val="000000"/>
          <w:sz w:val="22"/>
        </w:rPr>
        <w:t xml:space="preserve">no more than eight cases</w:t>
      </w:r>
      <w:r>
        <w:rPr>
          <w:rFonts w:ascii="Arial" w:hAnsi="Arial" w:cs="Arial" w:eastAsia="Arial"/>
          <w:color w:val="000000"/>
          <w:sz w:val="22"/>
        </w:rPr>
        <w:t xml:space="preserve">. The ten-authority limit applies to both of the tables described below together. Other authority includes statutes, court rules, constitutional provisions, regulations, and secondary sources.</w:t>
      </w:r>
    </w:p>
    <w:tbl>
      <w:tblPr>
        <w:tblStyle w:val="Table"/>
        <w:tblW w:type="auto" w:w="0"/>
        <w:tblLook w:firstRow="0" w:lastRow="0" w:firstColumn="0" w:lastColumn="0" w:noHBand="0" w:noVBand="0" w:val="000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7920"/>
      </w:tblGrid>
      <w:tr>
        <w:tc>
          <w:tcPr/>
          <w:p>
            <w:pPr>
              <w:pStyle w:val="Compact"/>
              <w:jc w:val="left"/>
            </w:pPr>
            <w:r>
              <w:rPr>
                <w:rFonts w:ascii="Arial" w:hAnsi="Arial" w:cs="Arial" w:eastAsia="Arial"/>
                <w:color w:val="000000"/>
                <w:sz w:val="22"/>
              </w:rPr>
              <w:t xml:space="preserve">The authorities in this table are the authorities that you intend to use to build your memo. </w:t>
            </w:r>
            <w:r>
              <w:rPr>
                <w:bCs/>
                <w:rFonts w:ascii="Arial" w:hAnsi="Arial" w:cs="Arial" w:eastAsia="Arial"/>
                <w:b/>
                <w:color w:val="000000"/>
                <w:sz w:val="22"/>
              </w:rPr>
              <w:t xml:space="preserve">Choosing them is your work as the Decision-Maker.</w:t>
            </w:r>
            <w:r>
              <w:rPr>
                <w:rFonts w:ascii="Arial" w:hAnsi="Arial" w:cs="Arial" w:eastAsia="Arial"/>
                <w:color w:val="000000"/>
                <w:sz w:val="22"/>
              </w:rPr>
              <w:t xml:space="preserve"> Read every authority you include in the table in full. Do not rely on an AI summary of any authority at this stage of your research.</w:t>
            </w:r>
          </w:p>
        </w:tc>
      </w:tr>
    </w:tbl>
    <w:p>
      <w:pPr>
        <w:pStyle w:val="BodyText"/>
      </w:pPr>
      <w:r>
        <w:rPr>
          <w:rFonts w:ascii="Arial" w:hAnsi="Arial" w:cs="Arial" w:eastAsia="Arial"/>
          <w:color w:val="000000"/>
          <w:sz w:val="22"/>
        </w:rPr>
        <w:t xml:space="preserve">The authority table is really two separate tables, Table 1: Case Authority and Table 2: Other Authority, and the two tables together make up your authority table. Download the Step 7 Authority Table Template, a landscape Word document that holds both tables with the required columns. </w:t>
      </w:r>
      <w:r>
        <w:rPr>
          <w:bCs/>
          <w:rFonts w:ascii="Arial" w:hAnsi="Arial" w:cs="Arial" w:eastAsia="Arial"/>
          <w:b/>
          <w:color w:val="000000"/>
          <w:sz w:val="22"/>
        </w:rPr>
        <w:t xml:space="preserve">You must use the template format: two tables, Table 1: Case Authority and Table 2: Other Authority, with the columns shown below, in the order shown.</w:t>
      </w:r>
      <w:r>
        <w:rPr>
          <w:rFonts w:ascii="Arial" w:hAnsi="Arial" w:cs="Arial" w:eastAsia="Arial"/>
          <w:color w:val="000000"/>
          <w:sz w:val="22"/>
        </w:rPr>
        <w:t xml:space="preserve"> Do not add, delete, or rename columns.</w:t>
      </w:r>
    </w:p>
    <w:p>
      <w:pPr>
        <w:pStyle w:val="BodyText"/>
      </w:pPr>
      <w:r>
        <w:rPr>
          <w:bCs/>
          <w:rFonts w:ascii="Arial" w:hAnsi="Arial" w:cs="Arial" w:eastAsia="Arial"/>
          <w:b/>
          <w:color w:val="000000"/>
          <w:sz w:val="22"/>
        </w:rPr>
        <w:t xml:space="preserve">Table 1: Case Authority.</w:t>
      </w:r>
      <w:r>
        <w:rPr>
          <w:rFonts w:ascii="Arial" w:hAnsi="Arial" w:cs="Arial" w:eastAsia="Arial"/>
          <w:color w:val="000000"/>
          <w:sz w:val="22"/>
        </w:rPr>
        <w:t xml:space="preserve"> Give each case its own row, with these columns, in this order:</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jc w:val="left"/>
            </w:pPr>
            <w:r>
              <w:rPr>
                <w:rFonts w:ascii="Arial" w:hAnsi="Arial" w:cs="Arial" w:eastAsia="Arial"/>
                <w:color w:val="000000"/>
                <w:sz w:val="22"/>
              </w:rPr>
              <w:t xml:space="preserve">Column</w:t>
            </w:r>
          </w:p>
        </w:tc>
        <w:tc>
          <w:tcPr/>
          <w:p>
            <w:pPr>
              <w:pStyle w:val="Compact"/>
              <w:jc w:val="left"/>
            </w:pPr>
            <w:r>
              <w:rPr>
                <w:rFonts w:ascii="Arial" w:hAnsi="Arial" w:cs="Arial" w:eastAsia="Arial"/>
                <w:color w:val="000000"/>
                <w:sz w:val="22"/>
              </w:rPr>
              <w:t xml:space="preserve">What goes in it</w:t>
            </w:r>
          </w:p>
        </w:tc>
      </w:tr>
      <w:tr>
        <w:tc>
          <w:tcPr/>
          <w:p>
            <w:pPr>
              <w:pStyle w:val="Compact"/>
              <w:jc w:val="left"/>
            </w:pPr>
            <w:r>
              <w:rPr>
                <w:rFonts w:ascii="Arial" w:hAnsi="Arial" w:cs="Arial" w:eastAsia="Arial"/>
                <w:color w:val="000000"/>
                <w:sz w:val="22"/>
              </w:rPr>
              <w:t xml:space="preserve">Citation</w:t>
            </w:r>
          </w:p>
        </w:tc>
        <w:tc>
          <w:tcPr/>
          <w:p>
            <w:pPr>
              <w:pStyle w:val="Compact"/>
              <w:jc w:val="left"/>
            </w:pPr>
            <w:r>
              <w:rPr>
                <w:rFonts w:ascii="Arial" w:hAnsi="Arial" w:cs="Arial" w:eastAsia="Arial"/>
                <w:color w:val="000000"/>
                <w:sz w:val="22"/>
              </w:rPr>
              <w:t xml:space="preserve">The full citation (Bluebook form is appropriate but not required)</w:t>
            </w:r>
          </w:p>
        </w:tc>
      </w:tr>
      <w:tr>
        <w:tc>
          <w:tcPr/>
          <w:p>
            <w:pPr>
              <w:pStyle w:val="Compact"/>
              <w:jc w:val="left"/>
            </w:pPr>
            <w:r>
              <w:rPr>
                <w:rFonts w:ascii="Arial" w:hAnsi="Arial" w:cs="Arial" w:eastAsia="Arial"/>
                <w:color w:val="000000"/>
                <w:sz w:val="22"/>
              </w:rPr>
              <w:t xml:space="preserve">Facts of the case</w:t>
            </w:r>
          </w:p>
        </w:tc>
        <w:tc>
          <w:tcPr/>
          <w:p>
            <w:pPr>
              <w:pStyle w:val="Compact"/>
              <w:jc w:val="left"/>
            </w:pPr>
            <w:r>
              <w:rPr>
                <w:rFonts w:ascii="Arial" w:hAnsi="Arial" w:cs="Arial" w:eastAsia="Arial"/>
                <w:color w:val="000000"/>
                <w:sz w:val="22"/>
              </w:rPr>
              <w:t xml:space="preserve">The facts of the case that matter to your issue</w:t>
            </w:r>
          </w:p>
        </w:tc>
      </w:tr>
      <w:tr>
        <w:tc>
          <w:tcPr/>
          <w:p>
            <w:pPr>
              <w:pStyle w:val="Compact"/>
              <w:jc w:val="left"/>
            </w:pPr>
            <w:r>
              <w:rPr>
                <w:rFonts w:ascii="Arial" w:hAnsi="Arial" w:cs="Arial" w:eastAsia="Arial"/>
                <w:color w:val="000000"/>
                <w:sz w:val="22"/>
              </w:rPr>
              <w:t xml:space="preserve">How are the facts similar to the facts of the current case?</w:t>
            </w:r>
          </w:p>
        </w:tc>
        <w:tc>
          <w:tcPr/>
          <w:p>
            <w:pPr>
              <w:pStyle w:val="Compact"/>
              <w:jc w:val="left"/>
            </w:pPr>
            <w:r>
              <w:rPr>
                <w:rFonts w:ascii="Arial" w:hAnsi="Arial" w:cs="Arial" w:eastAsia="Arial"/>
                <w:color w:val="000000"/>
                <w:sz w:val="22"/>
              </w:rPr>
              <w:t xml:space="preserve">The ways in which the case’s facts match the facts of the current case</w:t>
            </w:r>
          </w:p>
        </w:tc>
      </w:tr>
      <w:tr>
        <w:tc>
          <w:tcPr/>
          <w:p>
            <w:pPr>
              <w:pStyle w:val="Compact"/>
              <w:jc w:val="left"/>
            </w:pPr>
            <w:r>
              <w:rPr>
                <w:rFonts w:ascii="Arial" w:hAnsi="Arial" w:cs="Arial" w:eastAsia="Arial"/>
                <w:color w:val="000000"/>
                <w:sz w:val="22"/>
              </w:rPr>
              <w:t xml:space="preserve">How are the facts different from the facts of the current case?</w:t>
            </w:r>
          </w:p>
        </w:tc>
        <w:tc>
          <w:tcPr/>
          <w:p>
            <w:pPr>
              <w:pStyle w:val="Compact"/>
              <w:jc w:val="left"/>
            </w:pPr>
            <w:r>
              <w:rPr>
                <w:rFonts w:ascii="Arial" w:hAnsi="Arial" w:cs="Arial" w:eastAsia="Arial"/>
                <w:color w:val="000000"/>
                <w:sz w:val="22"/>
              </w:rPr>
              <w:t xml:space="preserve">The ways in which the case’s facts differ from the facts of the current case</w:t>
            </w:r>
          </w:p>
        </w:tc>
      </w:tr>
      <w:tr>
        <w:tc>
          <w:tcPr/>
          <w:p>
            <w:pPr>
              <w:pStyle w:val="Compact"/>
              <w:jc w:val="left"/>
            </w:pPr>
            <w:r>
              <w:rPr>
                <w:rFonts w:ascii="Arial" w:hAnsi="Arial" w:cs="Arial" w:eastAsia="Arial"/>
                <w:color w:val="000000"/>
                <w:sz w:val="22"/>
              </w:rPr>
              <w:t xml:space="preserve">Holding</w:t>
            </w:r>
          </w:p>
        </w:tc>
        <w:tc>
          <w:tcPr/>
          <w:p>
            <w:pPr>
              <w:pStyle w:val="Compact"/>
              <w:jc w:val="left"/>
            </w:pPr>
            <w:r>
              <w:rPr>
                <w:rFonts w:ascii="Arial" w:hAnsi="Arial" w:cs="Arial" w:eastAsia="Arial"/>
                <w:color w:val="000000"/>
                <w:sz w:val="22"/>
              </w:rPr>
              <w:t xml:space="preserve">The holding on the point that matters to the issue</w:t>
            </w:r>
          </w:p>
        </w:tc>
      </w:tr>
      <w:tr>
        <w:tc>
          <w:tcPr/>
          <w:p>
            <w:pPr>
              <w:pStyle w:val="Compact"/>
              <w:jc w:val="left"/>
            </w:pPr>
            <w:r>
              <w:rPr>
                <w:rFonts w:ascii="Arial" w:hAnsi="Arial" w:cs="Arial" w:eastAsia="Arial"/>
                <w:color w:val="000000"/>
                <w:sz w:val="22"/>
              </w:rPr>
              <w:t xml:space="preserve">What language from the court’s opinion would you quote or paraphrase, and why?</w:t>
            </w:r>
          </w:p>
        </w:tc>
        <w:tc>
          <w:tcPr/>
          <w:p>
            <w:pPr>
              <w:pStyle w:val="Compact"/>
              <w:jc w:val="left"/>
            </w:pPr>
            <w:r>
              <w:rPr>
                <w:rFonts w:ascii="Arial" w:hAnsi="Arial" w:cs="Arial" w:eastAsia="Arial"/>
                <w:color w:val="000000"/>
                <w:sz w:val="22"/>
              </w:rPr>
              <w:t xml:space="preserve">One bullet for each passage, quoted or paraphrased, with its pincite in parentheses at the end, for example (1238), and why it helps your analysis</w:t>
            </w:r>
          </w:p>
        </w:tc>
      </w:tr>
      <w:tr>
        <w:tc>
          <w:tcPr/>
          <w:p>
            <w:pPr>
              <w:pStyle w:val="Compact"/>
              <w:jc w:val="left"/>
            </w:pPr>
            <w:r>
              <w:rPr>
                <w:rFonts w:ascii="Arial" w:hAnsi="Arial" w:cs="Arial" w:eastAsia="Arial"/>
                <w:color w:val="000000"/>
                <w:sz w:val="22"/>
              </w:rPr>
              <w:t xml:space="preserve">Validation</w:t>
            </w:r>
          </w:p>
        </w:tc>
        <w:tc>
          <w:tcPr/>
          <w:p>
            <w:pPr>
              <w:pStyle w:val="Compact"/>
              <w:jc w:val="left"/>
            </w:pPr>
            <w:r>
              <w:rPr>
                <w:rFonts w:ascii="Arial" w:hAnsi="Arial" w:cs="Arial" w:eastAsia="Arial"/>
                <w:color w:val="000000"/>
                <w:sz w:val="22"/>
              </w:rPr>
              <w:t xml:space="preserve">The citator and the result (see below)</w:t>
            </w:r>
          </w:p>
        </w:tc>
      </w:tr>
      <w:tr>
        <w:tc>
          <w:tcPr/>
          <w:p>
            <w:pPr>
              <w:pStyle w:val="Compact"/>
              <w:jc w:val="left"/>
            </w:pPr>
            <w:r>
              <w:rPr>
                <w:rFonts w:ascii="Arial" w:hAnsi="Arial" w:cs="Arial" w:eastAsia="Arial"/>
                <w:color w:val="000000"/>
                <w:sz w:val="22"/>
              </w:rPr>
              <w:t xml:space="preserve">Notes</w:t>
            </w:r>
          </w:p>
        </w:tc>
        <w:tc>
          <w:tcPr/>
          <w:p>
            <w:pPr>
              <w:pStyle w:val="Compact"/>
              <w:jc w:val="left"/>
            </w:pPr>
            <w:r>
              <w:rPr>
                <w:rFonts w:ascii="Arial" w:hAnsi="Arial" w:cs="Arial" w:eastAsia="Arial"/>
                <w:color w:val="000000"/>
                <w:sz w:val="22"/>
              </w:rPr>
              <w:t xml:space="preserve">Any notes about the case (optional)</w:t>
            </w:r>
          </w:p>
        </w:tc>
      </w:tr>
    </w:tbl>
    <w:p>
      <w:pPr>
        <w:pStyle w:val="BodyText"/>
      </w:pPr>
      <w:r>
        <w:rPr>
          <w:bCs/>
          <w:rFonts w:ascii="Arial" w:hAnsi="Arial" w:cs="Arial" w:eastAsia="Arial"/>
          <w:b/>
          <w:color w:val="000000"/>
          <w:sz w:val="22"/>
        </w:rPr>
        <w:t xml:space="preserve">More than one passage.</w:t>
      </w:r>
      <w:r>
        <w:rPr>
          <w:rFonts w:ascii="Arial" w:hAnsi="Arial" w:cs="Arial" w:eastAsia="Arial"/>
          <w:color w:val="000000"/>
          <w:sz w:val="22"/>
        </w:rPr>
        <w:t xml:space="preserve"> You may list more than one passage from the court’s opinion that you would quote or paraphrase. Put each passage in its own bullet in the language column. At the end of each quoted or paraphrased passage, include its pincite (page or paragraph) in parentheses, for example (1238). Then explain briefly why you would quote or paraphrase the passage.</w:t>
      </w:r>
    </w:p>
    <w:p>
      <w:pPr>
        <w:pStyle w:val="BodyText"/>
      </w:pPr>
      <w:r>
        <w:rPr>
          <w:bCs/>
          <w:rFonts w:ascii="Arial" w:hAnsi="Arial" w:cs="Arial" w:eastAsia="Arial"/>
          <w:b/>
          <w:color w:val="000000"/>
          <w:sz w:val="22"/>
        </w:rPr>
        <w:t xml:space="preserve">Table 2: Other Authority.</w:t>
      </w:r>
      <w:r>
        <w:rPr>
          <w:rFonts w:ascii="Arial" w:hAnsi="Arial" w:cs="Arial" w:eastAsia="Arial"/>
          <w:color w:val="000000"/>
          <w:sz w:val="22"/>
        </w:rPr>
        <w:t xml:space="preserve"> Give each authority its own row, with these columns, in this order:</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jc w:val="left"/>
            </w:pPr>
            <w:r>
              <w:rPr>
                <w:rFonts w:ascii="Arial" w:hAnsi="Arial" w:cs="Arial" w:eastAsia="Arial"/>
                <w:color w:val="000000"/>
                <w:sz w:val="22"/>
              </w:rPr>
              <w:t xml:space="preserve">Column</w:t>
            </w:r>
          </w:p>
        </w:tc>
        <w:tc>
          <w:tcPr/>
          <w:p>
            <w:pPr>
              <w:pStyle w:val="Compact"/>
              <w:jc w:val="left"/>
            </w:pPr>
            <w:r>
              <w:rPr>
                <w:rFonts w:ascii="Arial" w:hAnsi="Arial" w:cs="Arial" w:eastAsia="Arial"/>
                <w:color w:val="000000"/>
                <w:sz w:val="22"/>
              </w:rPr>
              <w:t xml:space="preserve">What goes in it</w:t>
            </w:r>
          </w:p>
        </w:tc>
      </w:tr>
      <w:tr>
        <w:tc>
          <w:tcPr/>
          <w:p>
            <w:pPr>
              <w:pStyle w:val="Compact"/>
              <w:jc w:val="left"/>
            </w:pPr>
            <w:r>
              <w:rPr>
                <w:rFonts w:ascii="Arial" w:hAnsi="Arial" w:cs="Arial" w:eastAsia="Arial"/>
                <w:color w:val="000000"/>
                <w:sz w:val="22"/>
              </w:rPr>
              <w:t xml:space="preserve">Citation</w:t>
            </w:r>
          </w:p>
        </w:tc>
        <w:tc>
          <w:tcPr/>
          <w:p>
            <w:pPr>
              <w:pStyle w:val="Compact"/>
              <w:jc w:val="left"/>
            </w:pPr>
            <w:r>
              <w:rPr>
                <w:rFonts w:ascii="Arial" w:hAnsi="Arial" w:cs="Arial" w:eastAsia="Arial"/>
                <w:color w:val="000000"/>
                <w:sz w:val="22"/>
              </w:rPr>
              <w:t xml:space="preserve">The full citation (Bluebook form is appropriate but not required)</w:t>
            </w:r>
          </w:p>
        </w:tc>
      </w:tr>
      <w:tr>
        <w:tc>
          <w:tcPr/>
          <w:p>
            <w:pPr>
              <w:pStyle w:val="Compact"/>
              <w:jc w:val="left"/>
            </w:pPr>
            <w:r>
              <w:rPr>
                <w:rFonts w:ascii="Arial" w:hAnsi="Arial" w:cs="Arial" w:eastAsia="Arial"/>
                <w:color w:val="000000"/>
                <w:sz w:val="22"/>
              </w:rPr>
              <w:t xml:space="preserve">What it provides</w:t>
            </w:r>
          </w:p>
        </w:tc>
        <w:tc>
          <w:tcPr/>
          <w:p>
            <w:pPr>
              <w:pStyle w:val="Compact"/>
              <w:jc w:val="left"/>
            </w:pPr>
            <w:r>
              <w:rPr>
                <w:rFonts w:ascii="Arial" w:hAnsi="Arial" w:cs="Arial" w:eastAsia="Arial"/>
                <w:color w:val="000000"/>
                <w:sz w:val="22"/>
              </w:rPr>
              <w:t xml:space="preserve">The rule or explanation that matters to the issue</w:t>
            </w:r>
          </w:p>
        </w:tc>
      </w:tr>
      <w:tr>
        <w:tc>
          <w:tcPr/>
          <w:p>
            <w:pPr>
              <w:pStyle w:val="Compact"/>
              <w:jc w:val="left"/>
            </w:pPr>
            <w:r>
              <w:rPr>
                <w:rFonts w:ascii="Arial" w:hAnsi="Arial" w:cs="Arial" w:eastAsia="Arial"/>
                <w:color w:val="000000"/>
                <w:sz w:val="22"/>
              </w:rPr>
              <w:t xml:space="preserve">Proposition you will cite it for</w:t>
            </w:r>
          </w:p>
        </w:tc>
        <w:tc>
          <w:tcPr/>
          <w:p>
            <w:pPr>
              <w:pStyle w:val="Compact"/>
              <w:jc w:val="left"/>
            </w:pPr>
            <w:r>
              <w:rPr>
                <w:rFonts w:ascii="Arial" w:hAnsi="Arial" w:cs="Arial" w:eastAsia="Arial"/>
                <w:color w:val="000000"/>
                <w:sz w:val="22"/>
              </w:rPr>
              <w:t xml:space="preserve">The proposition that you will cite the authority for</w:t>
            </w:r>
          </w:p>
        </w:tc>
      </w:tr>
      <w:tr>
        <w:tc>
          <w:tcPr/>
          <w:p>
            <w:pPr>
              <w:pStyle w:val="Compact"/>
              <w:jc w:val="left"/>
            </w:pPr>
            <w:r>
              <w:rPr>
                <w:rFonts w:ascii="Arial" w:hAnsi="Arial" w:cs="Arial" w:eastAsia="Arial"/>
                <w:color w:val="000000"/>
                <w:sz w:val="22"/>
              </w:rPr>
              <w:t xml:space="preserve">Pinpoint citation or exact provision</w:t>
            </w:r>
          </w:p>
        </w:tc>
        <w:tc>
          <w:tcPr/>
          <w:p>
            <w:pPr>
              <w:pStyle w:val="Compact"/>
              <w:jc w:val="left"/>
            </w:pPr>
            <w:r>
              <w:rPr>
                <w:rFonts w:ascii="Arial" w:hAnsi="Arial" w:cs="Arial" w:eastAsia="Arial"/>
                <w:color w:val="000000"/>
                <w:sz w:val="22"/>
              </w:rPr>
              <w:t xml:space="preserve">The exact subsection, or the page or paragraph, that supports the proposition</w:t>
            </w:r>
          </w:p>
        </w:tc>
      </w:tr>
      <w:tr>
        <w:tc>
          <w:tcPr/>
          <w:p>
            <w:pPr>
              <w:pStyle w:val="Compact"/>
              <w:jc w:val="left"/>
            </w:pPr>
            <w:r>
              <w:rPr>
                <w:rFonts w:ascii="Arial" w:hAnsi="Arial" w:cs="Arial" w:eastAsia="Arial"/>
                <w:color w:val="000000"/>
                <w:sz w:val="22"/>
              </w:rPr>
              <w:t xml:space="preserve">Validation</w:t>
            </w:r>
          </w:p>
        </w:tc>
        <w:tc>
          <w:tcPr/>
          <w:p>
            <w:pPr>
              <w:pStyle w:val="Compact"/>
              <w:jc w:val="left"/>
            </w:pPr>
            <w:r>
              <w:rPr>
                <w:rFonts w:ascii="Arial" w:hAnsi="Arial" w:cs="Arial" w:eastAsia="Arial"/>
                <w:color w:val="000000"/>
                <w:sz w:val="22"/>
              </w:rPr>
              <w:t xml:space="preserve">The citator and the result (see below)</w:t>
            </w:r>
          </w:p>
        </w:tc>
      </w:tr>
      <w:tr>
        <w:tc>
          <w:tcPr/>
          <w:p>
            <w:pPr>
              <w:pStyle w:val="Compact"/>
              <w:jc w:val="left"/>
            </w:pPr>
            <w:r>
              <w:rPr>
                <w:rFonts w:ascii="Arial" w:hAnsi="Arial" w:cs="Arial" w:eastAsia="Arial"/>
                <w:color w:val="000000"/>
                <w:sz w:val="22"/>
              </w:rPr>
              <w:t xml:space="preserve">Notes</w:t>
            </w:r>
          </w:p>
        </w:tc>
        <w:tc>
          <w:tcPr/>
          <w:p>
            <w:pPr>
              <w:pStyle w:val="Compact"/>
              <w:jc w:val="left"/>
            </w:pPr>
            <w:r>
              <w:rPr>
                <w:rFonts w:ascii="Arial" w:hAnsi="Arial" w:cs="Arial" w:eastAsia="Arial"/>
                <w:color w:val="000000"/>
                <w:sz w:val="22"/>
              </w:rPr>
              <w:t xml:space="preserve">Any notes about the authority (optional)</w:t>
            </w:r>
          </w:p>
        </w:tc>
      </w:tr>
    </w:tbl>
    <w:p>
      <w:pPr>
        <w:pStyle w:val="BodyText"/>
      </w:pPr>
      <w:r>
        <w:rPr>
          <w:rFonts w:ascii="Arial" w:hAnsi="Arial" w:cs="Arial" w:eastAsia="Arial"/>
          <w:color w:val="000000"/>
          <w:sz w:val="22"/>
        </w:rPr>
        <w:t xml:space="preserve">Give each authority its own row. To add a row in Word, click in the last cell of a table and press Tab. Delete any rows that you do not use.</w:t>
      </w:r>
    </w:p>
    <w:p>
      <w:pPr>
        <w:pStyle w:val="BodyText"/>
      </w:pPr>
      <w:r>
        <w:rPr>
          <w:bCs/>
          <w:rFonts w:ascii="Arial" w:hAnsi="Arial" w:cs="Arial" w:eastAsia="Arial"/>
          <w:b/>
          <w:color w:val="000000"/>
          <w:sz w:val="22"/>
        </w:rPr>
        <w:t xml:space="preserve">How to fill in the Validation column.</w:t>
      </w:r>
      <w:r>
        <w:rPr>
          <w:rFonts w:ascii="Arial" w:hAnsi="Arial" w:cs="Arial" w:eastAsia="Arial"/>
          <w:color w:val="000000"/>
          <w:sz w:val="22"/>
        </w:rPr>
        <w:t xml:space="preserve"> Validate every case, and every statute, court rule, constitutional provision, or regulation, with a citator. In the Validation column, record two things:</w:t>
      </w:r>
    </w:p>
    <w:p>
      <w:pPr>
        <w:numPr>
          <w:ilvl w:val="0"/>
          <w:numId w:val="1018"/>
        </w:numPr>
        <w:pStyle w:val="Compact"/>
      </w:pPr>
      <w:r>
        <w:rPr>
          <w:bCs/>
          <w:rFonts w:ascii="Arial" w:hAnsi="Arial" w:cs="Arial" w:eastAsia="Arial"/>
          <w:b/>
          <w:color w:val="000000"/>
          <w:sz w:val="22"/>
        </w:rPr>
        <w:t xml:space="preserve">Citator:</w:t>
      </w:r>
      <w:r>
        <w:rPr>
          <w:rFonts w:ascii="Arial" w:hAnsi="Arial" w:cs="Arial" w:eastAsia="Arial"/>
          <w:color w:val="000000"/>
          <w:sz w:val="22"/>
        </w:rPr>
        <w:t xml:space="preserve"> KeyCite (Westlaw), Shepard’s (Lexis), BCite (Bloomberg Law), more than one citator, or not validated with a citator.</w:t>
      </w:r>
    </w:p>
    <w:p>
      <w:pPr>
        <w:numPr>
          <w:ilvl w:val="0"/>
          <w:numId w:val="1018"/>
        </w:numPr>
        <w:pStyle w:val="Compact"/>
      </w:pPr>
      <w:r>
        <w:rPr>
          <w:bCs/>
          <w:rFonts w:ascii="Arial" w:hAnsi="Arial" w:cs="Arial" w:eastAsia="Arial"/>
          <w:b/>
          <w:color w:val="000000"/>
          <w:sz w:val="22"/>
        </w:rPr>
        <w:t xml:space="preserve">Result:</w:t>
      </w:r>
      <w:r>
        <w:rPr>
          <w:rFonts w:ascii="Arial" w:hAnsi="Arial" w:cs="Arial" w:eastAsia="Arial"/>
          <w:color w:val="000000"/>
          <w:sz w:val="22"/>
        </w:rPr>
        <w:t xml:space="preserve"> No negative treatment; some negative treatment, but the authority remains good law for your proposition; negative treatment that may affect your proposition; other history, such as a pending appeal or a later amendment; or other.</w:t>
      </w:r>
    </w:p>
    <w:p>
      <w:pPr>
        <w:pStyle w:val="FirstParagraph"/>
      </w:pPr>
      <w:r>
        <w:rPr>
          <w:rFonts w:ascii="Arial" w:hAnsi="Arial" w:cs="Arial" w:eastAsia="Arial"/>
          <w:color w:val="000000"/>
          <w:sz w:val="22"/>
        </w:rPr>
        <w:t xml:space="preserve">If you gave “other” as the result, or if you did not use a citator, explain why in the Validation column. A secondary source, for example, usually has no citator entry.</w:t>
      </w:r>
    </w:p>
    <w:p>
      <w:pPr>
        <w:pStyle w:val="BodyText"/>
      </w:pPr>
      <w:r>
        <w:rPr>
          <w:rFonts w:ascii="Arial" w:hAnsi="Arial" w:cs="Arial" w:eastAsia="Arial"/>
          <w:color w:val="000000"/>
          <w:sz w:val="22"/>
        </w:rPr>
        <w:t xml:space="preserve">For every case, put a pinpoint citation (the page or paragraph) in parentheses at the end of each passage that you would quote or paraphrase. For every other authority, give a pinpoint citation or the exact subsection of the statute, court rule, constitutional provision, or regulation. Bluebook form is appropriate but not required.</w:t>
      </w:r>
    </w:p>
    <w:p>
      <w:pPr>
        <w:pStyle w:val="BodyText"/>
      </w:pPr>
      <w:r>
        <w:rPr>
          <w:rFonts w:ascii="Arial" w:hAnsi="Arial" w:cs="Arial" w:eastAsia="Arial"/>
          <w:color w:val="000000"/>
          <w:sz w:val="22"/>
        </w:rPr>
        <w:t xml:space="preserve">You may not use AI in Step 7, except for any additional research that you find you need. Fill in the template in Word, save it as a Word document (.docx) or a PDF named </w:t>
      </w:r>
      <w:r>
        <w:rPr>
          <w:bCs/>
          <w:rFonts w:ascii="Arial" w:hAnsi="Arial" w:cs="Arial" w:eastAsia="Arial"/>
          <w:b/>
          <w:color w:val="000000"/>
          <w:sz w:val="22"/>
        </w:rPr>
        <w:t xml:space="preserve">Step7_AuthorityTable</w:t>
      </w:r>
      <w:r>
        <w:rPr>
          <w:rFonts w:ascii="Arial" w:hAnsi="Arial" w:cs="Arial" w:eastAsia="Arial"/>
          <w:color w:val="000000"/>
          <w:sz w:val="22"/>
        </w:rPr>
        <w:t xml:space="preserve">, and upload it to </w:t>
      </w:r>
      <w:r>
        <w:rPr>
          <w:bCs/>
          <w:rFonts w:ascii="Arial" w:hAnsi="Arial" w:cs="Arial" w:eastAsia="Arial"/>
          <w:b/>
          <w:color w:val="000000"/>
          <w:sz w:val="22"/>
        </w:rPr>
        <w:t xml:space="preserve">Upload Authority Table (Step 7)</w:t>
      </w:r>
      <w:r>
        <w:rPr>
          <w:rFonts w:ascii="Arial" w:hAnsi="Arial" w:cs="Arial" w:eastAsia="Arial"/>
          <w:color w:val="000000"/>
          <w:sz w:val="22"/>
        </w:rPr>
        <w:t xml:space="preserve">. That assignment accepts only a Word document or a PDF, not an Excel file or text typed into Canvas. After you upload the file, open it in Canvas and confirm that both tables are complete.</w:t>
      </w:r>
    </w:p>
    <w:bookmarkEnd w:id="34"/>
    <w:bookmarkStart w:id="35" w:name="X0074bc37e7b2c286d2afc7ffb5ef33f332d37f9"/>
    <w:p>
      <w:pPr>
        <w:pStyle w:val="Heading3"/>
      </w:pPr>
      <w:r>
        <w:rPr>
          <w:rFonts w:ascii="Arial" w:hAnsi="Arial" w:cs="Arial" w:eastAsia="Arial"/>
          <w:color w:val="000000"/>
          <w:sz w:val="24"/>
        </w:rPr>
        <w:t xml:space="preserve">Step 8: Draft Your Memo (AI Allowed, with Limits)</w:t>
      </w:r>
    </w:p>
    <w:p>
      <w:pPr>
        <w:pStyle w:val="FirstParagraph"/>
      </w:pPr>
      <w:r>
        <w:rPr>
          <w:rFonts w:ascii="Arial" w:hAnsi="Arial" w:cs="Arial" w:eastAsia="Arial"/>
          <w:color w:val="000000"/>
          <w:sz w:val="22"/>
        </w:rPr>
        <w:t xml:space="preserve">Draft your memo based on the resources in your authority table. You may first organize the authority table into an outline, but the outline is optional. This draft becomes your objective memo to the client, which answers the client’s question in no more than 700 words. You may use any memo format. Name the file </w:t>
      </w:r>
      <w:r>
        <w:rPr>
          <w:bCs/>
          <w:rFonts w:ascii="Arial" w:hAnsi="Arial" w:cs="Arial" w:eastAsia="Arial"/>
          <w:b/>
          <w:color w:val="000000"/>
          <w:sz w:val="22"/>
        </w:rPr>
        <w:t xml:space="preserve">Memo</w:t>
      </w:r>
      <w:r>
        <w:rPr>
          <w:rFonts w:ascii="Arial" w:hAnsi="Arial" w:cs="Arial" w:eastAsia="Arial"/>
          <w:color w:val="000000"/>
          <w:sz w:val="22"/>
        </w:rPr>
        <w:t xml:space="preserve">, and save it as a Word document (.docx) or a PDF.</w:t>
      </w:r>
    </w:p>
    <w:p>
      <w:pPr>
        <w:pStyle w:val="BodyText"/>
      </w:pPr>
      <w:r>
        <w:rPr>
          <w:bCs/>
          <w:rFonts w:ascii="Arial" w:hAnsi="Arial" w:cs="Arial" w:eastAsia="Arial"/>
          <w:b/>
          <w:color w:val="000000"/>
          <w:sz w:val="22"/>
        </w:rPr>
        <w:t xml:space="preserve">Do not upload your memo to Canvas until you finish Step 11.</w:t>
      </w:r>
      <w:r>
        <w:rPr>
          <w:rFonts w:ascii="Arial" w:hAnsi="Arial" w:cs="Arial" w:eastAsia="Arial"/>
          <w:color w:val="000000"/>
          <w:sz w:val="22"/>
        </w:rPr>
        <w:t xml:space="preserve"> The memo is your Step 8 submission, but you upload it only after you finish Steps 9, 10, and 11 and the memo is final and polished. When you finish Step 11, upload the final memo to </w:t>
      </w:r>
      <w:r>
        <w:rPr>
          <w:bCs/>
          <w:rFonts w:ascii="Arial" w:hAnsi="Arial" w:cs="Arial" w:eastAsia="Arial"/>
          <w:b/>
          <w:color w:val="000000"/>
          <w:sz w:val="22"/>
        </w:rPr>
        <w:t xml:space="preserve">Upload Objective Memo</w:t>
      </w:r>
      <w:r>
        <w:rPr>
          <w:rFonts w:ascii="Arial" w:hAnsi="Arial" w:cs="Arial" w:eastAsia="Arial"/>
          <w:color w:val="000000"/>
          <w:sz w:val="22"/>
        </w:rPr>
        <w:t xml:space="preserve">.</w:t>
      </w:r>
    </w:p>
    <w:p>
      <w:pPr>
        <w:pStyle w:val="BodyText"/>
      </w:pPr>
      <w:r>
        <w:rPr>
          <w:rFonts w:ascii="Arial" w:hAnsi="Arial" w:cs="Arial" w:eastAsia="Arial"/>
          <w:color w:val="000000"/>
          <w:sz w:val="22"/>
        </w:rPr>
        <w:t xml:space="preserve">This course is a research course, not a writing course. Your writing needs to be clear and acceptable, but grading focuses on whether you identified the best authority and explained how it applies to the client’s question.</w:t>
      </w:r>
    </w:p>
    <w:p>
      <w:pPr>
        <w:pStyle w:val="BodyText"/>
      </w:pPr>
      <w:r>
        <w:rPr>
          <w:bCs/>
          <w:rFonts w:ascii="Arial" w:hAnsi="Arial" w:cs="Arial" w:eastAsia="Arial"/>
          <w:b/>
          <w:color w:val="000000"/>
          <w:sz w:val="22"/>
        </w:rPr>
        <w:t xml:space="preserve">Citations.</w:t>
      </w:r>
      <w:r>
        <w:rPr>
          <w:rFonts w:ascii="Arial" w:hAnsi="Arial" w:cs="Arial" w:eastAsia="Arial"/>
          <w:color w:val="000000"/>
          <w:sz w:val="22"/>
        </w:rPr>
        <w:t xml:space="preserve"> Use Bluebook citation format in the memo. That said, I will deduct points for Bluebook form only when errors are serious, for example, when a citation is so incomplete or so far from Bluebook form that a reader would have trouble finding the authority. Other serious errors include citing the wrong court and failing to identify a concurring or dissenting opinion as a concurrence or a dissent. These are examples, not an exhaustive list.</w:t>
      </w:r>
    </w:p>
    <w:p>
      <w:pPr>
        <w:pStyle w:val="BodyText"/>
      </w:pPr>
      <w:r>
        <w:rPr>
          <w:rFonts w:ascii="Arial" w:hAnsi="Arial" w:cs="Arial" w:eastAsia="Arial"/>
          <w:color w:val="000000"/>
          <w:sz w:val="22"/>
        </w:rPr>
        <w:t xml:space="preserve">Every citation must lead the reader to the exact place that supports your proposition. Give a pinpoint citation (the page or paragraph) for every case that you cite for a proposition, and cite the exact subsection of every statute, court rule, or regulation.</w:t>
      </w:r>
    </w:p>
    <w:p>
      <w:pPr>
        <w:pStyle w:val="BodyText"/>
      </w:pPr>
      <w:r>
        <w:rPr>
          <w:bCs/>
          <w:rFonts w:ascii="Arial" w:hAnsi="Arial" w:cs="Arial" w:eastAsia="Arial"/>
          <w:b/>
          <w:color w:val="000000"/>
          <w:sz w:val="22"/>
        </w:rPr>
        <w:t xml:space="preserve">Using AI to draft.</w:t>
      </w:r>
      <w:r>
        <w:rPr>
          <w:rFonts w:ascii="Arial" w:hAnsi="Arial" w:cs="Arial" w:eastAsia="Arial"/>
          <w:color w:val="000000"/>
          <w:sz w:val="22"/>
        </w:rPr>
        <w:t xml:space="preserve"> You may use AI to help you draft the memo. You must work out for yourself how to use AI in your drafting, because this assignment does not give you a method or a prompt.</w:t>
      </w:r>
    </w:p>
    <w:p>
      <w:pPr>
        <w:pStyle w:val="BodyText"/>
      </w:pPr>
      <w:r>
        <w:rPr>
          <w:rFonts w:ascii="Arial" w:hAnsi="Arial" w:cs="Arial" w:eastAsia="Arial"/>
          <w:color w:val="000000"/>
          <w:sz w:val="22"/>
        </w:rPr>
        <w:t xml:space="preserve">I recommend using AI sparingly. Part of the reason for doing an in-depth authority table is to ensure you are familiar with the authority you rely on. As the ultimate Decision-Maker, you should keep control of not only what authority is cited, but also the analysis of that authority and how it applies to your facts.</w:t>
      </w:r>
    </w:p>
    <w:tbl>
      <w:tblPr>
        <w:tblStyle w:val="Table"/>
        <w:tblW w:type="auto" w:w="0"/>
        <w:tblLook w:firstRow="0" w:lastRow="0" w:firstColumn="0" w:lastColumn="0" w:noHBand="0" w:noVBand="0" w:val="000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7920"/>
      </w:tblGrid>
      <w:tr>
        <w:tc>
          <w:tcPr/>
          <w:p>
            <w:pPr>
              <w:pStyle w:val="Compact"/>
              <w:jc w:val="left"/>
            </w:pPr>
            <w:r>
              <w:rPr>
                <w:bCs/>
                <w:rFonts w:ascii="Arial" w:hAnsi="Arial" w:cs="Arial" w:eastAsia="Arial"/>
                <w:b/>
                <w:color w:val="000000"/>
                <w:sz w:val="22"/>
              </w:rPr>
              <w:t xml:space="preserve">You are the researcher using AI as a tool; you are not verifying AI-generated research.</w:t>
            </w:r>
          </w:p>
        </w:tc>
      </w:tr>
    </w:tbl>
    <w:p>
      <w:pPr>
        <w:pStyle w:val="BodyText"/>
      </w:pPr>
      <w:r>
        <w:rPr>
          <w:rFonts w:ascii="Arial" w:hAnsi="Arial" w:cs="Arial" w:eastAsia="Arial"/>
          <w:color w:val="000000"/>
          <w:sz w:val="22"/>
        </w:rPr>
        <w:t xml:space="preserve">That said, you can use AI to build the memo, if you like. I would recommend working a few paragraphs at a time. That makes it much easier to see when AI has “drifted” from your intent.</w:t>
      </w:r>
    </w:p>
    <w:p>
      <w:pPr>
        <w:pStyle w:val="BodyText"/>
      </w:pPr>
      <w:r>
        <w:rPr>
          <w:rFonts w:ascii="Arial" w:hAnsi="Arial" w:cs="Arial" w:eastAsia="Arial"/>
          <w:color w:val="000000"/>
          <w:sz w:val="22"/>
        </w:rPr>
        <w:t xml:space="preserve">AI can help with basic Bluebooking, especially for case citations, but it is far from perfect. AI for Bluebooking works best when you understand the rules well enough to spot when a citation is “off.”</w:t>
      </w:r>
    </w:p>
    <w:p>
      <w:pPr>
        <w:pStyle w:val="BodyText"/>
      </w:pPr>
      <w:r>
        <w:rPr>
          <w:rFonts w:ascii="Arial" w:hAnsi="Arial" w:cs="Arial" w:eastAsia="Arial"/>
          <w:color w:val="000000"/>
          <w:sz w:val="22"/>
        </w:rPr>
        <w:t xml:space="preserve">You may draft in AI Studio, Gemini (with your institutional account), Harvey, or Copilot, but do not upload cases from Westlaw or Lexis into those tools due to licensing restrictions. You are responsible for everything in the memo, including every statement of law, every citation, and every quotation, whether you wrote it or an AI tool did.</w:t>
      </w:r>
    </w:p>
    <w:p>
      <w:pPr>
        <w:pStyle w:val="BodyText"/>
      </w:pPr>
      <w:r>
        <w:rPr>
          <w:rFonts w:ascii="Arial" w:hAnsi="Arial" w:cs="Arial" w:eastAsia="Arial"/>
          <w:color w:val="000000"/>
          <w:sz w:val="22"/>
        </w:rPr>
        <w:t xml:space="preserve">You may adjust your authorities as you write, by finding additional authority or by dropping authority. In other words, your final work product may not match the Step 7 authority table exactly, and that is fine. You do not have to go back and make the table match. The limits of ten authorities and eight cases apply only to the Step 7 table, so your memo has no limit on the number of authorities that it cites.</w:t>
      </w:r>
    </w:p>
    <w:tbl>
      <w:tblPr>
        <w:tblStyle w:val="Table"/>
        <w:tblW w:type="auto" w:w="0"/>
        <w:tblLook w:firstRow="0" w:lastRow="0" w:firstColumn="0" w:lastColumn="0" w:noHBand="0" w:noVBand="0" w:val="000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7920"/>
      </w:tblGrid>
      <w:tr>
        <w:tc>
          <w:tcPr/>
          <w:p>
            <w:pPr>
              <w:pStyle w:val="Compact"/>
              <w:jc w:val="left"/>
            </w:pPr>
            <w:r>
              <w:rPr>
                <w:bCs/>
                <w:rFonts w:ascii="Arial" w:hAnsi="Arial" w:cs="Arial" w:eastAsia="Arial"/>
                <w:b/>
                <w:color w:val="000000"/>
                <w:sz w:val="22"/>
              </w:rPr>
              <w:t xml:space="preserve">Before you upload.</w:t>
            </w:r>
            <w:r>
              <w:rPr>
                <w:rFonts w:ascii="Arial" w:hAnsi="Arial" w:cs="Arial" w:eastAsia="Arial"/>
                <w:color w:val="000000"/>
                <w:sz w:val="22"/>
              </w:rPr>
              <w:t xml:space="preserve"> Do not put your name anywhere in the memo or in the file name. In the memo’s “From” line, write your role, such as “Associate,” instead of your name.</w:t>
            </w:r>
          </w:p>
        </w:tc>
      </w:tr>
    </w:tbl>
    <w:bookmarkEnd w:id="35"/>
    <w:bookmarkStart w:id="36" w:name="X3c6e8bb250d57f82570a7bc17c92742be28cdb5"/>
    <w:p>
      <w:pPr>
        <w:pStyle w:val="Heading3"/>
      </w:pPr>
      <w:r>
        <w:rPr>
          <w:rFonts w:ascii="Arial" w:hAnsi="Arial" w:cs="Arial" w:eastAsia="Arial"/>
          <w:color w:val="000000"/>
          <w:sz w:val="24"/>
        </w:rPr>
        <w:t xml:space="preserve">Step 9: Run Your Draft Through a Document Analyzer</w:t>
      </w:r>
    </w:p>
    <w:p>
      <w:pPr>
        <w:pStyle w:val="FirstParagraph"/>
      </w:pPr>
      <w:r>
        <w:rPr>
          <w:rFonts w:ascii="Arial" w:hAnsi="Arial" w:cs="Arial" w:eastAsia="Arial"/>
          <w:color w:val="000000"/>
          <w:sz w:val="22"/>
        </w:rPr>
        <w:t xml:space="preserve">Run your draft through one document analyzer: Westlaw’s Litigation Document Analyzer, Lexis Brief Analysis, or Bloomberg Law’s Brief Analyzer. You must use the analyzer to check your draft. Save the analyzer’s full report. You will upload the report with your Step 10 feedback, and you will reflect on both in Step 10.</w:t>
      </w:r>
    </w:p>
    <w:bookmarkEnd w:id="36"/>
    <w:bookmarkStart w:id="37" w:name="Xadd7da7ef584db23b705294057f8f696f2c9429"/>
    <w:p>
      <w:pPr>
        <w:pStyle w:val="Heading3"/>
      </w:pPr>
      <w:r>
        <w:rPr>
          <w:rFonts w:ascii="Arial" w:hAnsi="Arial" w:cs="Arial" w:eastAsia="Arial"/>
          <w:color w:val="000000"/>
          <w:sz w:val="24"/>
        </w:rPr>
        <w:t xml:space="preserve">Step 10: Write Your Own Feedback Prompt, Get AI Feedback on Your Draft, and Reflect on Both Kinds of Feedback (AI Allowed to Help Develop the Prompt; No AI to Write the Reflection)</w:t>
      </w:r>
    </w:p>
    <w:p>
      <w:pPr>
        <w:pStyle w:val="FirstParagraph"/>
      </w:pPr>
      <w:r>
        <w:rPr>
          <w:rFonts w:ascii="Arial" w:hAnsi="Arial" w:cs="Arial" w:eastAsia="Arial"/>
          <w:color w:val="000000"/>
          <w:sz w:val="22"/>
        </w:rPr>
        <w:t xml:space="preserve">The point of this step is for you to figure out how to write a prompt that gets useful feedback from an AI tool. First, think about the elements of a good research work product. Because this course is a research course, focus on how the work product identifies, selects, and describes the authority that it cites. Next, create a prompt that asks an AI tool to evaluate your draft against the elements you identified to help evaluate the draft’s substantive strengths and weaknesses. You may use AI to help you develop the prompt.</w:t>
      </w:r>
    </w:p>
    <w:p>
      <w:pPr>
        <w:pStyle w:val="BodyText"/>
      </w:pPr>
      <w:r>
        <w:rPr>
          <w:rFonts w:ascii="Arial" w:hAnsi="Arial" w:cs="Arial" w:eastAsia="Arial"/>
          <w:color w:val="000000"/>
          <w:sz w:val="22"/>
        </w:rPr>
        <w:t xml:space="preserve">Run your prompt in one approved tool: AI Studio, Gemini, Copilot, Harvey, Lexis Protégé, or Westlaw Deep Research or CoCounsel. You must use AI to give the feedback. Save your prompt and the tool’s full response together in one file.</w:t>
      </w:r>
    </w:p>
    <w:p>
      <w:pPr>
        <w:pStyle w:val="BodyText"/>
      </w:pPr>
      <w:r>
        <w:rPr>
          <w:rFonts w:ascii="Arial" w:hAnsi="Arial" w:cs="Arial" w:eastAsia="Arial"/>
          <w:color w:val="000000"/>
          <w:sz w:val="22"/>
        </w:rPr>
        <w:t xml:space="preserve">Then write one reflection of no more than 300 words that covers both the Step 9 analyzer report and the AI feedback from this step. You may not use AI to write the reflection. Use three headings. Under </w:t>
      </w:r>
      <w:r>
        <w:rPr>
          <w:bCs/>
          <w:rFonts w:ascii="Arial" w:hAnsi="Arial" w:cs="Arial" w:eastAsia="Arial"/>
          <w:b/>
          <w:color w:val="000000"/>
          <w:sz w:val="22"/>
        </w:rPr>
        <w:t xml:space="preserve">Analyzer</w:t>
      </w:r>
      <w:r>
        <w:rPr>
          <w:rFonts w:ascii="Arial" w:hAnsi="Arial" w:cs="Arial" w:eastAsia="Arial"/>
          <w:color w:val="000000"/>
          <w:sz w:val="22"/>
        </w:rPr>
        <w:t xml:space="preserve">, name the analyzer that you used. Under </w:t>
      </w:r>
      <w:r>
        <w:rPr>
          <w:bCs/>
          <w:rFonts w:ascii="Arial" w:hAnsi="Arial" w:cs="Arial" w:eastAsia="Arial"/>
          <w:b/>
          <w:color w:val="000000"/>
          <w:sz w:val="22"/>
        </w:rPr>
        <w:t xml:space="preserve">Feedback Tool</w:t>
      </w:r>
      <w:r>
        <w:rPr>
          <w:rFonts w:ascii="Arial" w:hAnsi="Arial" w:cs="Arial" w:eastAsia="Arial"/>
          <w:color w:val="000000"/>
          <w:sz w:val="22"/>
        </w:rPr>
        <w:t xml:space="preserve">, name the tool that gave the AI feedback. Under </w:t>
      </w:r>
      <w:r>
        <w:rPr>
          <w:bCs/>
          <w:rFonts w:ascii="Arial" w:hAnsi="Arial" w:cs="Arial" w:eastAsia="Arial"/>
          <w:b/>
          <w:color w:val="000000"/>
          <w:sz w:val="22"/>
        </w:rPr>
        <w:t xml:space="preserve">Reflection</w:t>
      </w:r>
      <w:r>
        <w:rPr>
          <w:rFonts w:ascii="Arial" w:hAnsi="Arial" w:cs="Arial" w:eastAsia="Arial"/>
          <w:color w:val="000000"/>
          <w:sz w:val="22"/>
        </w:rPr>
        <w:t xml:space="preserve">, answer these five questions:</w:t>
      </w:r>
    </w:p>
    <w:p>
      <w:pPr>
        <w:numPr>
          <w:ilvl w:val="0"/>
          <w:numId w:val="1019"/>
        </w:numPr>
        <w:pStyle w:val="Compact"/>
      </w:pPr>
      <w:r>
        <w:rPr>
          <w:rFonts w:ascii="Arial" w:hAnsi="Arial" w:cs="Arial" w:eastAsia="Arial"/>
          <w:color w:val="000000"/>
          <w:sz w:val="22"/>
        </w:rPr>
        <w:t xml:space="preserve">Did you change your draft because of the analyzer report? Answer “Yes” or “No.” If you answered Yes, explain what you changed and why. If you answered No, explain why the report did not lead you to change your draft.</w:t>
      </w:r>
    </w:p>
    <w:p>
      <w:pPr>
        <w:numPr>
          <w:ilvl w:val="0"/>
          <w:numId w:val="1019"/>
        </w:numPr>
        <w:pStyle w:val="Compact"/>
      </w:pPr>
      <w:r>
        <w:rPr>
          <w:rFonts w:ascii="Arial" w:hAnsi="Arial" w:cs="Arial" w:eastAsia="Arial"/>
          <w:color w:val="000000"/>
          <w:sz w:val="22"/>
        </w:rPr>
        <w:t xml:space="preserve">Did you change your draft because of the AI feedback? Answer “Yes” or “No,” and explain what you changed and why, or why you changed nothing.</w:t>
      </w:r>
    </w:p>
    <w:p>
      <w:pPr>
        <w:numPr>
          <w:ilvl w:val="0"/>
          <w:numId w:val="1019"/>
        </w:numPr>
        <w:pStyle w:val="Compact"/>
      </w:pPr>
      <w:r>
        <w:rPr>
          <w:rFonts w:ascii="Arial" w:hAnsi="Arial" w:cs="Arial" w:eastAsia="Arial"/>
          <w:color w:val="000000"/>
          <w:sz w:val="22"/>
        </w:rPr>
        <w:t xml:space="preserve">Did either kind of feedback lead you to do follow-up research? Answer “Yes” or “No.”</w:t>
      </w:r>
    </w:p>
    <w:p>
      <w:pPr>
        <w:numPr>
          <w:ilvl w:val="0"/>
          <w:numId w:val="1019"/>
        </w:numPr>
        <w:pStyle w:val="Compact"/>
      </w:pPr>
      <w:r>
        <w:rPr>
          <w:rFonts w:ascii="Arial" w:hAnsi="Arial" w:cs="Arial" w:eastAsia="Arial"/>
          <w:color w:val="000000"/>
          <w:sz w:val="22"/>
        </w:rPr>
        <w:t xml:space="preserve">If you answered Yes to question (c), did that research change your draft? Answer “Yes” or “No,” and explain what the research changed, if anything.</w:t>
      </w:r>
    </w:p>
    <w:p>
      <w:pPr>
        <w:numPr>
          <w:ilvl w:val="0"/>
          <w:numId w:val="1019"/>
        </w:numPr>
        <w:pStyle w:val="Compact"/>
      </w:pPr>
      <w:r>
        <w:rPr>
          <w:rFonts w:ascii="Arial" w:hAnsi="Arial" w:cs="Arial" w:eastAsia="Arial"/>
          <w:color w:val="000000"/>
          <w:sz w:val="22"/>
        </w:rPr>
        <w:t xml:space="preserve">Overall, how helpful were these two tools, the analyzer and the AI feedback tool? What are the strengths and weaknesses of each tool in general, not just for this assignment?</w:t>
      </w:r>
    </w:p>
    <w:p>
      <w:pPr>
        <w:pStyle w:val="FirstParagraph"/>
      </w:pPr>
      <w:r>
        <w:rPr>
          <w:rFonts w:ascii="Arial" w:hAnsi="Arial" w:cs="Arial" w:eastAsia="Arial"/>
          <w:color w:val="000000"/>
          <w:sz w:val="22"/>
        </w:rPr>
        <w:t xml:space="preserve">You are the decision-maker, so you do not have to change your draft because a tool suggests a change.</w:t>
      </w:r>
    </w:p>
    <w:p>
      <w:pPr>
        <w:pStyle w:val="BodyText"/>
      </w:pPr>
      <w:r>
        <w:rPr>
          <w:bCs/>
          <w:rFonts w:ascii="Arial" w:hAnsi="Arial" w:cs="Arial" w:eastAsia="Arial"/>
          <w:b/>
          <w:color w:val="000000"/>
          <w:sz w:val="22"/>
        </w:rPr>
        <w:t xml:space="preserve">How to submit Steps 9 and 10.</w:t>
      </w:r>
      <w:r>
        <w:rPr>
          <w:rFonts w:ascii="Arial" w:hAnsi="Arial" w:cs="Arial" w:eastAsia="Arial"/>
          <w:color w:val="000000"/>
          <w:sz w:val="22"/>
        </w:rPr>
        <w:t xml:space="preserve"> Steps 9 and 10 have two submissions in Canvas:</w:t>
      </w:r>
    </w:p>
    <w:p>
      <w:pPr>
        <w:numPr>
          <w:ilvl w:val="0"/>
          <w:numId w:val="1020"/>
        </w:numPr>
        <w:pStyle w:val="Compact"/>
      </w:pPr>
      <w:r>
        <w:rPr>
          <w:bCs/>
          <w:rFonts w:ascii="Arial" w:hAnsi="Arial" w:cs="Arial" w:eastAsia="Arial"/>
          <w:b/>
          <w:color w:val="000000"/>
          <w:sz w:val="22"/>
        </w:rPr>
        <w:t xml:space="preserve">Two reports, uploaded to one assignment.</w:t>
      </w:r>
      <w:r>
        <w:rPr>
          <w:rFonts w:ascii="Arial" w:hAnsi="Arial" w:cs="Arial" w:eastAsia="Arial"/>
          <w:color w:val="000000"/>
          <w:sz w:val="22"/>
        </w:rPr>
        <w:t xml:space="preserve"> Upload the Step 9 analyzer report as a file named </w:t>
      </w:r>
      <w:r>
        <w:rPr>
          <w:bCs/>
          <w:rFonts w:ascii="Arial" w:hAnsi="Arial" w:cs="Arial" w:eastAsia="Arial"/>
          <w:b/>
          <w:color w:val="000000"/>
          <w:sz w:val="22"/>
        </w:rPr>
        <w:t xml:space="preserve">Step9_AnalyzerReport</w:t>
      </w:r>
      <w:r>
        <w:rPr>
          <w:rFonts w:ascii="Arial" w:hAnsi="Arial" w:cs="Arial" w:eastAsia="Arial"/>
          <w:color w:val="000000"/>
          <w:sz w:val="22"/>
        </w:rPr>
        <w:t xml:space="preserve">, and the Step 10 AI feedback file (your feedback prompt, followed by the tool’s full response) as a file named </w:t>
      </w:r>
      <w:r>
        <w:rPr>
          <w:bCs/>
          <w:rFonts w:ascii="Arial" w:hAnsi="Arial" w:cs="Arial" w:eastAsia="Arial"/>
          <w:b/>
          <w:color w:val="000000"/>
          <w:sz w:val="22"/>
        </w:rPr>
        <w:t xml:space="preserve">Step10_AIFeedback</w:t>
      </w:r>
      <w:r>
        <w:rPr>
          <w:rFonts w:ascii="Arial" w:hAnsi="Arial" w:cs="Arial" w:eastAsia="Arial"/>
          <w:color w:val="000000"/>
          <w:sz w:val="22"/>
        </w:rPr>
        <w:t xml:space="preserve">, to </w:t>
      </w:r>
      <w:r>
        <w:rPr>
          <w:bCs/>
          <w:rFonts w:ascii="Arial" w:hAnsi="Arial" w:cs="Arial" w:eastAsia="Arial"/>
          <w:b/>
          <w:color w:val="000000"/>
          <w:sz w:val="22"/>
        </w:rPr>
        <w:t xml:space="preserve">Upload Analyzer Report and AI Feedback from Steps 9 and 10</w:t>
      </w:r>
      <w:r>
        <w:rPr>
          <w:rFonts w:ascii="Arial" w:hAnsi="Arial" w:cs="Arial" w:eastAsia="Arial"/>
          <w:color w:val="000000"/>
          <w:sz w:val="22"/>
        </w:rPr>
        <w:t xml:space="preserve">. Upload both files sequentially in one submission. Your name may appear on the analyzer report or in the tool’s response. That is fine. You may redact your name from a report if you want, but you don’t have to. If you redact your name, do not change anything else in the report.</w:t>
      </w:r>
    </w:p>
    <w:p>
      <w:pPr>
        <w:numPr>
          <w:ilvl w:val="0"/>
          <w:numId w:val="1020"/>
        </w:numPr>
        <w:pStyle w:val="Compact"/>
      </w:pPr>
      <w:r>
        <w:rPr>
          <w:bCs/>
          <w:rFonts w:ascii="Arial" w:hAnsi="Arial" w:cs="Arial" w:eastAsia="Arial"/>
          <w:b/>
          <w:color w:val="000000"/>
          <w:sz w:val="22"/>
        </w:rPr>
        <w:t xml:space="preserve">One reflection, typed into a text box.</w:t>
      </w:r>
      <w:r>
        <w:rPr>
          <w:rFonts w:ascii="Arial" w:hAnsi="Arial" w:cs="Arial" w:eastAsia="Arial"/>
          <w:color w:val="000000"/>
          <w:sz w:val="22"/>
        </w:rPr>
        <w:t xml:space="preserve"> Type or paste your reflection into </w:t>
      </w:r>
      <w:r>
        <w:rPr>
          <w:bCs/>
          <w:rFonts w:ascii="Arial" w:hAnsi="Arial" w:cs="Arial" w:eastAsia="Arial"/>
          <w:b/>
          <w:color w:val="000000"/>
          <w:sz w:val="22"/>
        </w:rPr>
        <w:t xml:space="preserve">Text Box for Feedback Reflection (Steps 9 and 10)</w:t>
      </w:r>
      <w:r>
        <w:rPr>
          <w:rFonts w:ascii="Arial" w:hAnsi="Arial" w:cs="Arial" w:eastAsia="Arial"/>
          <w:color w:val="000000"/>
          <w:sz w:val="22"/>
        </w:rPr>
        <w:t xml:space="preserve">.</w:t>
      </w:r>
    </w:p>
    <w:bookmarkEnd w:id="37"/>
    <w:bookmarkStart w:id="38" w:name="Xbe6fec5726186d65aac22fbbe3e210a51c1acb8"/>
    <w:p>
      <w:pPr>
        <w:pStyle w:val="Heading3"/>
      </w:pPr>
      <w:r>
        <w:rPr>
          <w:rFonts w:ascii="Arial" w:hAnsi="Arial" w:cs="Arial" w:eastAsia="Arial"/>
          <w:color w:val="000000"/>
          <w:sz w:val="24"/>
        </w:rPr>
        <w:t xml:space="preserve">Step 11: Write Your Own Polish Prompt and Carry Out the Polish (AI Allowed; Nothing to Submit)</w:t>
      </w:r>
    </w:p>
    <w:p>
      <w:pPr>
        <w:pStyle w:val="FirstParagraph"/>
      </w:pPr>
      <w:r>
        <w:rPr>
          <w:rFonts w:ascii="Arial" w:hAnsi="Arial" w:cs="Arial" w:eastAsia="Arial"/>
          <w:color w:val="000000"/>
          <w:sz w:val="22"/>
        </w:rPr>
        <w:t xml:space="preserve">This step asks you to think through how to write a polish prompt. Decide what your analysis needs before it is ready for the client, and turn those decisions into a prompt that tells an AI tool what to check and what to fix. Your prompt should address at least three things: the accuracy of your citations, typos, and grammar. You may use AI to help you develop the prompt. Then run the prompt in an approved tool, and decide which of the tool’s changes you accept. You do not submit anything separately for this step. When you finish this step, your memo is final, and you upload it as your Step 8 submission in </w:t>
      </w:r>
      <w:r>
        <w:rPr>
          <w:bCs/>
          <w:rFonts w:ascii="Arial" w:hAnsi="Arial" w:cs="Arial" w:eastAsia="Arial"/>
          <w:b/>
          <w:color w:val="000000"/>
          <w:sz w:val="22"/>
        </w:rPr>
        <w:t xml:space="preserve">Upload Objective Memo</w:t>
      </w:r>
      <w:r>
        <w:rPr>
          <w:rFonts w:ascii="Arial" w:hAnsi="Arial" w:cs="Arial" w:eastAsia="Arial"/>
          <w:color w:val="000000"/>
          <w:sz w:val="22"/>
        </w:rPr>
        <w:t xml:space="preserve">.</w:t>
      </w:r>
    </w:p>
    <w:bookmarkEnd w:id="38"/>
    <w:bookmarkEnd w:id="39"/>
    <w:bookmarkStart w:id="40" w:name="overall-reflection-whole-project"/>
    <w:p>
      <w:pPr>
        <w:pStyle w:val="Heading2"/>
      </w:pPr>
      <w:r>
        <w:rPr>
          <w:rFonts w:ascii="Arial" w:hAnsi="Arial" w:cs="Arial" w:eastAsia="Arial"/>
          <w:color w:val="000000"/>
          <w:sz w:val="28"/>
        </w:rPr>
        <w:t xml:space="preserve">Overall Reflection (Whole Project)</w:t>
      </w:r>
    </w:p>
    <w:p>
      <w:pPr>
        <w:pStyle w:val="FirstParagraph"/>
      </w:pPr>
      <w:r>
        <w:rPr>
          <w:rFonts w:ascii="Arial" w:hAnsi="Arial" w:cs="Arial" w:eastAsia="Arial"/>
          <w:color w:val="000000"/>
          <w:sz w:val="22"/>
        </w:rPr>
        <w:t xml:space="preserve">Answer two questions in no more than 300 words combined. Draw your examples from the project. You may use AI to draft your reflection, to review your draft, or both. Give each question its own heading, and type your answers directly into </w:t>
      </w:r>
      <w:r>
        <w:rPr>
          <w:bCs/>
          <w:rFonts w:ascii="Arial" w:hAnsi="Arial" w:cs="Arial" w:eastAsia="Arial"/>
          <w:b/>
          <w:color w:val="000000"/>
          <w:sz w:val="22"/>
        </w:rPr>
        <w:t xml:space="preserve">Text Box for Overall Reflection</w:t>
      </w:r>
      <w:r>
        <w:rPr>
          <w:rFonts w:ascii="Arial" w:hAnsi="Arial" w:cs="Arial" w:eastAsia="Arial"/>
          <w:color w:val="000000"/>
          <w:sz w:val="22"/>
        </w:rPr>
        <w:t xml:space="preserve"> in Canvas.</w:t>
      </w:r>
    </w:p>
    <w:p>
      <w:pPr>
        <w:numPr>
          <w:ilvl w:val="0"/>
          <w:numId w:val="1021"/>
        </w:numPr>
        <w:pStyle w:val="Compact"/>
      </w:pPr>
      <w:r>
        <w:rPr>
          <w:bCs/>
          <w:rFonts w:ascii="Arial" w:hAnsi="Arial" w:cs="Arial" w:eastAsia="Arial"/>
          <w:b/>
          <w:color w:val="000000"/>
          <w:sz w:val="22"/>
        </w:rPr>
        <w:t xml:space="preserve">Efficiency, quality, or confidence?</w:t>
      </w:r>
      <w:r>
        <w:rPr>
          <w:rFonts w:ascii="Arial" w:hAnsi="Arial" w:cs="Arial" w:eastAsia="Arial"/>
          <w:color w:val="000000"/>
          <w:sz w:val="22"/>
        </w:rPr>
        <w:t xml:space="preserve"> Explain how AI improved your efficiency, how AI improved the quality of your work, and how AI improved your confidence that you found and correctly analyzed the best authority for this issue. Support each answer with what happened in the project. If AI did not improve one of them, explain why you think so. Then state which one AI improved most, and explain why.</w:t>
      </w:r>
    </w:p>
    <w:p>
      <w:pPr>
        <w:numPr>
          <w:ilvl w:val="0"/>
          <w:numId w:val="1021"/>
        </w:numPr>
        <w:pStyle w:val="Compact"/>
      </w:pPr>
      <w:r>
        <w:rPr>
          <w:bCs/>
          <w:rFonts w:ascii="Arial" w:hAnsi="Arial" w:cs="Arial" w:eastAsia="Arial"/>
          <w:b/>
          <w:color w:val="000000"/>
          <w:sz w:val="22"/>
        </w:rPr>
        <w:t xml:space="preserve">Your research workflow and your professional judgment.</w:t>
      </w:r>
      <w:r>
        <w:rPr>
          <w:rFonts w:ascii="Arial" w:hAnsi="Arial" w:cs="Arial" w:eastAsia="Arial"/>
          <w:color w:val="000000"/>
          <w:sz w:val="22"/>
        </w:rPr>
        <w:t xml:space="preserve"> One goal of a project like this one is to help you design your own research workflows. Explain, at a basic level, the step-by-step process by which you would approach a similar research issue in the future, and note where generative AI tools might play a role. Then give examples of how you can maintain your professional judgment in the research process. Identify the danger zones: the points in the research process where it may be tempting to hand off to AI the work that a person should do. Explain why each one is a danger zone.</w:t>
      </w:r>
    </w:p>
    <w:bookmarkEnd w:id="40"/>
    <w:bookmarkStart w:id="41" w:name="deadline-and-late-work"/>
    <w:p>
      <w:pPr>
        <w:pStyle w:val="Heading2"/>
      </w:pPr>
      <w:r>
        <w:rPr>
          <w:rFonts w:ascii="Arial" w:hAnsi="Arial" w:cs="Arial" w:eastAsia="Arial"/>
          <w:color w:val="000000"/>
          <w:sz w:val="28"/>
        </w:rPr>
        <w:t xml:space="preserve">Deadline and Late Work</w:t>
      </w:r>
    </w:p>
    <w:p>
      <w:pPr>
        <w:pStyle w:val="FirstParagraph"/>
      </w:pPr>
      <w:r>
        <w:rPr>
          <w:rFonts w:ascii="Arial" w:hAnsi="Arial" w:cs="Arial" w:eastAsia="Arial"/>
          <w:color w:val="000000"/>
          <w:sz w:val="22"/>
        </w:rPr>
        <w:t xml:space="preserve">The project is due [date] at [time]. You may submit late without an extension, but late work loses 10% if you submit it up to 24 hours late, and 20% if you submit it between 24 and 48 hours late. Unexcused work submitted more than 48 hours late will not be accepted.</w:t>
      </w:r>
    </w:p>
    <w:bookmarkEnd w:id="41"/>
    <w:bookmarkStart w:id="42" w:name="submission-checklist"/>
    <w:p>
      <w:pPr>
        <w:pStyle w:val="Heading2"/>
      </w:pPr>
      <w:r>
        <w:rPr>
          <w:rFonts w:ascii="Arial" w:hAnsi="Arial" w:cs="Arial" w:eastAsia="Arial"/>
          <w:color w:val="000000"/>
          <w:sz w:val="28"/>
        </w:rPr>
        <w:t xml:space="preserve">Submission Checklist</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p>
            <w:pPr>
              <w:pStyle w:val="Compact"/>
              <w:jc w:val="left"/>
            </w:pPr>
            <w:r>
              <w:rPr>
                <w:rFonts w:ascii="Arial" w:hAnsi="Arial" w:cs="Arial" w:eastAsia="Arial"/>
                <w:color w:val="000000"/>
                <w:sz w:val="22"/>
              </w:rPr>
              <w:t xml:space="preserve">Item</w:t>
            </w:r>
          </w:p>
        </w:tc>
        <w:tc>
          <w:tcPr/>
          <w:p>
            <w:pPr>
              <w:pStyle w:val="Compact"/>
              <w:jc w:val="left"/>
            </w:pPr>
            <w:r>
              <w:rPr>
                <w:rFonts w:ascii="Arial" w:hAnsi="Arial" w:cs="Arial" w:eastAsia="Arial"/>
                <w:color w:val="000000"/>
                <w:sz w:val="22"/>
              </w:rPr>
              <w:t xml:space="preserve">Step</w:t>
            </w:r>
          </w:p>
        </w:tc>
        <w:tc>
          <w:tcPr/>
          <w:p>
            <w:pPr>
              <w:pStyle w:val="Compact"/>
              <w:jc w:val="left"/>
            </w:pPr>
            <w:r>
              <w:rPr>
                <w:rFonts w:ascii="Arial" w:hAnsi="Arial" w:cs="Arial" w:eastAsia="Arial"/>
                <w:color w:val="000000"/>
                <w:sz w:val="22"/>
              </w:rPr>
              <w:t xml:space="preserve">Limit</w:t>
            </w:r>
          </w:p>
        </w:tc>
        <w:tc>
          <w:tcPr/>
          <w:p>
            <w:pPr>
              <w:pStyle w:val="Compact"/>
              <w:jc w:val="left"/>
            </w:pPr>
            <w:r>
              <w:rPr>
                <w:rFonts w:ascii="Arial" w:hAnsi="Arial" w:cs="Arial" w:eastAsia="Arial"/>
                <w:color w:val="000000"/>
                <w:sz w:val="22"/>
              </w:rPr>
              <w:t xml:space="preserve">Where it goes</w:t>
            </w:r>
          </w:p>
        </w:tc>
        <w:tc>
          <w:tcPr/>
          <w:p>
            <w:pPr>
              <w:pStyle w:val="Compact"/>
              <w:jc w:val="left"/>
            </w:pPr>
            <w:r>
              <w:rPr>
                <w:rFonts w:ascii="Arial" w:hAnsi="Arial" w:cs="Arial" w:eastAsia="Arial"/>
                <w:color w:val="000000"/>
                <w:sz w:val="22"/>
              </w:rPr>
              <w:t xml:space="preserve">File name</w:t>
            </w:r>
          </w:p>
        </w:tc>
      </w:tr>
      <w:tr>
        <w:tc>
          <w:tcPr/>
          <w:p>
            <w:pPr>
              <w:pStyle w:val="Compact"/>
              <w:jc w:val="left"/>
            </w:pPr>
            <w:r>
              <w:rPr>
                <w:rFonts w:ascii="Arial" w:hAnsi="Arial" w:cs="Arial" w:eastAsia="Arial"/>
                <w:color w:val="000000"/>
                <w:sz w:val="22"/>
              </w:rPr>
              <w:t xml:space="preserve">Research plan</w:t>
            </w:r>
          </w:p>
        </w:tc>
        <w:tc>
          <w:tcPr/>
          <w:p>
            <w:pPr>
              <w:pStyle w:val="Compact"/>
              <w:jc w:val="left"/>
            </w:pPr>
            <w:r>
              <w:rPr>
                <w:rFonts w:ascii="Arial" w:hAnsi="Arial" w:cs="Arial" w:eastAsia="Arial"/>
                <w:color w:val="000000"/>
                <w:sz w:val="22"/>
              </w:rPr>
              <w:t xml:space="preserve">Step 1</w:t>
            </w:r>
          </w:p>
        </w:tc>
        <w:tc>
          <w:tcPr/>
          <w:p>
            <w:pPr>
              <w:pStyle w:val="Compact"/>
            </w:pPr>
          </w:p>
        </w:tc>
        <w:tc>
          <w:tcPr/>
          <w:p>
            <w:pPr>
              <w:pStyle w:val="Compact"/>
              <w:jc w:val="left"/>
            </w:pPr>
            <w:r>
              <w:rPr>
                <w:rFonts w:ascii="Arial" w:hAnsi="Arial" w:cs="Arial" w:eastAsia="Arial"/>
                <w:color w:val="000000"/>
                <w:sz w:val="22"/>
              </w:rPr>
              <w:t xml:space="preserve">Text Box for Research Plan (Step 1) and Record of Prompts for Steps 2 and 3</w:t>
            </w:r>
          </w:p>
        </w:tc>
        <w:tc>
          <w:tcPr/>
          <w:p>
            <w:pPr>
              <w:pStyle w:val="Compact"/>
              <w:jc w:val="left"/>
            </w:pPr>
            <w:r>
              <w:rPr>
                <w:rFonts w:ascii="Arial" w:hAnsi="Arial" w:cs="Arial" w:eastAsia="Arial"/>
                <w:color w:val="000000"/>
                <w:sz w:val="22"/>
              </w:rPr>
              <w:t xml:space="preserve">No file (text box)</w:t>
            </w:r>
          </w:p>
        </w:tc>
      </w:tr>
      <w:tr>
        <w:tc>
          <w:tcPr/>
          <w:p>
            <w:pPr>
              <w:pStyle w:val="Compact"/>
              <w:jc w:val="left"/>
            </w:pPr>
            <w:r>
              <w:rPr>
                <w:rFonts w:ascii="Arial" w:hAnsi="Arial" w:cs="Arial" w:eastAsia="Arial"/>
                <w:color w:val="000000"/>
                <w:sz w:val="22"/>
              </w:rPr>
              <w:t xml:space="preserve">Your general-purpose prompt, and the tool, date, and model and mode settings</w:t>
            </w:r>
          </w:p>
        </w:tc>
        <w:tc>
          <w:tcPr/>
          <w:p>
            <w:pPr>
              <w:pStyle w:val="Compact"/>
              <w:jc w:val="left"/>
            </w:pPr>
            <w:r>
              <w:rPr>
                <w:rFonts w:ascii="Arial" w:hAnsi="Arial" w:cs="Arial" w:eastAsia="Arial"/>
                <w:color w:val="000000"/>
                <w:sz w:val="22"/>
              </w:rPr>
              <w:t xml:space="preserve">Step 2</w:t>
            </w:r>
          </w:p>
        </w:tc>
        <w:tc>
          <w:tcPr/>
          <w:p>
            <w:pPr>
              <w:pStyle w:val="Compact"/>
              <w:jc w:val="left"/>
            </w:pPr>
            <w:r>
              <w:rPr>
                <w:rFonts w:ascii="Arial" w:hAnsi="Arial" w:cs="Arial" w:eastAsia="Arial"/>
                <w:color w:val="000000"/>
                <w:sz w:val="22"/>
              </w:rPr>
              <w:t xml:space="preserve">1 prompt</w:t>
            </w:r>
          </w:p>
        </w:tc>
        <w:tc>
          <w:tcPr/>
          <w:p>
            <w:pPr>
              <w:pStyle w:val="Compact"/>
              <w:jc w:val="left"/>
            </w:pPr>
            <w:r>
              <w:rPr>
                <w:rFonts w:ascii="Arial" w:hAnsi="Arial" w:cs="Arial" w:eastAsia="Arial"/>
                <w:color w:val="000000"/>
                <w:sz w:val="22"/>
              </w:rPr>
              <w:t xml:space="preserve">Text Box for Research Plan (Step 1) and Record of Prompts for Steps 2 and 3</w:t>
            </w:r>
          </w:p>
        </w:tc>
        <w:tc>
          <w:tcPr/>
          <w:p>
            <w:pPr>
              <w:pStyle w:val="Compact"/>
              <w:jc w:val="left"/>
            </w:pPr>
            <w:r>
              <w:rPr>
                <w:rFonts w:ascii="Arial" w:hAnsi="Arial" w:cs="Arial" w:eastAsia="Arial"/>
                <w:color w:val="000000"/>
                <w:sz w:val="22"/>
              </w:rPr>
              <w:t xml:space="preserve">No file (text box)</w:t>
            </w:r>
          </w:p>
        </w:tc>
      </w:tr>
      <w:tr>
        <w:tc>
          <w:tcPr/>
          <w:p>
            <w:pPr>
              <w:pStyle w:val="Compact"/>
              <w:jc w:val="left"/>
            </w:pPr>
            <w:r>
              <w:rPr>
                <w:rFonts w:ascii="Arial" w:hAnsi="Arial" w:cs="Arial" w:eastAsia="Arial"/>
                <w:color w:val="000000"/>
                <w:sz w:val="22"/>
              </w:rPr>
              <w:t xml:space="preserve">Full output of your Step 2 prompt</w:t>
            </w:r>
          </w:p>
        </w:tc>
        <w:tc>
          <w:tcPr/>
          <w:p>
            <w:pPr>
              <w:pStyle w:val="Compact"/>
              <w:jc w:val="left"/>
            </w:pPr>
            <w:r>
              <w:rPr>
                <w:rFonts w:ascii="Arial" w:hAnsi="Arial" w:cs="Arial" w:eastAsia="Arial"/>
                <w:color w:val="000000"/>
                <w:sz w:val="22"/>
              </w:rPr>
              <w:t xml:space="preserve">Step 2</w:t>
            </w:r>
          </w:p>
        </w:tc>
        <w:tc>
          <w:tcPr/>
          <w:p>
            <w:pPr>
              <w:pStyle w:val="Compact"/>
            </w:pPr>
          </w:p>
        </w:tc>
        <w:tc>
          <w:tcPr/>
          <w:p>
            <w:pPr>
              <w:pStyle w:val="Compact"/>
              <w:jc w:val="left"/>
            </w:pPr>
            <w:r>
              <w:rPr>
                <w:rFonts w:ascii="Arial" w:hAnsi="Arial" w:cs="Arial" w:eastAsia="Arial"/>
                <w:color w:val="000000"/>
                <w:sz w:val="22"/>
              </w:rPr>
              <w:t xml:space="preserve">Upload AI Output from Steps 2 and 3</w:t>
            </w:r>
          </w:p>
        </w:tc>
        <w:tc>
          <w:tcPr/>
          <w:p>
            <w:pPr>
              <w:pStyle w:val="Compact"/>
              <w:jc w:val="left"/>
            </w:pPr>
            <w:r>
              <w:rPr>
                <w:rFonts w:ascii="Arial" w:hAnsi="Arial" w:cs="Arial" w:eastAsia="Arial"/>
                <w:color w:val="000000"/>
                <w:sz w:val="22"/>
              </w:rPr>
              <w:t xml:space="preserve">Step2_Output</w:t>
            </w:r>
          </w:p>
        </w:tc>
      </w:tr>
      <w:tr>
        <w:tc>
          <w:tcPr/>
          <w:p>
            <w:pPr>
              <w:pStyle w:val="Compact"/>
              <w:jc w:val="left"/>
            </w:pPr>
            <w:r>
              <w:rPr>
                <w:rFonts w:ascii="Arial" w:hAnsi="Arial" w:cs="Arial" w:eastAsia="Arial"/>
                <w:color w:val="000000"/>
                <w:sz w:val="22"/>
              </w:rPr>
              <w:t xml:space="preserve">Your Step 3 prompt, any variations, and the platform details, including the Westlaw version</w:t>
            </w:r>
          </w:p>
        </w:tc>
        <w:tc>
          <w:tcPr/>
          <w:p>
            <w:pPr>
              <w:pStyle w:val="Compact"/>
              <w:jc w:val="left"/>
            </w:pPr>
            <w:r>
              <w:rPr>
                <w:rFonts w:ascii="Arial" w:hAnsi="Arial" w:cs="Arial" w:eastAsia="Arial"/>
                <w:color w:val="000000"/>
                <w:sz w:val="22"/>
              </w:rPr>
              <w:t xml:space="preserve">Step 3</w:t>
            </w:r>
          </w:p>
        </w:tc>
        <w:tc>
          <w:tcPr/>
          <w:p>
            <w:pPr>
              <w:pStyle w:val="Compact"/>
            </w:pPr>
          </w:p>
        </w:tc>
        <w:tc>
          <w:tcPr/>
          <w:p>
            <w:pPr>
              <w:pStyle w:val="Compact"/>
              <w:jc w:val="left"/>
            </w:pPr>
            <w:r>
              <w:rPr>
                <w:rFonts w:ascii="Arial" w:hAnsi="Arial" w:cs="Arial" w:eastAsia="Arial"/>
                <w:color w:val="000000"/>
                <w:sz w:val="22"/>
              </w:rPr>
              <w:t xml:space="preserve">Text Box for Research Plan (Step 1) and Record of Prompts for Steps 2 and 3</w:t>
            </w:r>
          </w:p>
        </w:tc>
        <w:tc>
          <w:tcPr/>
          <w:p>
            <w:pPr>
              <w:pStyle w:val="Compact"/>
              <w:jc w:val="left"/>
            </w:pPr>
            <w:r>
              <w:rPr>
                <w:rFonts w:ascii="Arial" w:hAnsi="Arial" w:cs="Arial" w:eastAsia="Arial"/>
                <w:color w:val="000000"/>
                <w:sz w:val="22"/>
              </w:rPr>
              <w:t xml:space="preserve">No file (text box)</w:t>
            </w:r>
          </w:p>
        </w:tc>
      </w:tr>
      <w:tr>
        <w:tc>
          <w:tcPr/>
          <w:p>
            <w:pPr>
              <w:pStyle w:val="Compact"/>
              <w:jc w:val="left"/>
            </w:pPr>
            <w:r>
              <w:rPr>
                <w:rFonts w:ascii="Arial" w:hAnsi="Arial" w:cs="Arial" w:eastAsia="Arial"/>
                <w:color w:val="000000"/>
                <w:sz w:val="22"/>
              </w:rPr>
              <w:t xml:space="preserve">Lexis and Westlaw full outputs</w:t>
            </w:r>
          </w:p>
        </w:tc>
        <w:tc>
          <w:tcPr/>
          <w:p>
            <w:pPr>
              <w:pStyle w:val="Compact"/>
              <w:jc w:val="left"/>
            </w:pPr>
            <w:r>
              <w:rPr>
                <w:rFonts w:ascii="Arial" w:hAnsi="Arial" w:cs="Arial" w:eastAsia="Arial"/>
                <w:color w:val="000000"/>
                <w:sz w:val="22"/>
              </w:rPr>
              <w:t xml:space="preserve">Step 3</w:t>
            </w:r>
          </w:p>
        </w:tc>
        <w:tc>
          <w:tcPr/>
          <w:p>
            <w:pPr>
              <w:pStyle w:val="Compact"/>
            </w:pPr>
          </w:p>
        </w:tc>
        <w:tc>
          <w:tcPr/>
          <w:p>
            <w:pPr>
              <w:pStyle w:val="Compact"/>
              <w:jc w:val="left"/>
            </w:pPr>
            <w:r>
              <w:rPr>
                <w:rFonts w:ascii="Arial" w:hAnsi="Arial" w:cs="Arial" w:eastAsia="Arial"/>
                <w:color w:val="000000"/>
                <w:sz w:val="22"/>
              </w:rPr>
              <w:t xml:space="preserve">Upload AI Output from Steps 2 and 3</w:t>
            </w:r>
          </w:p>
        </w:tc>
        <w:tc>
          <w:tcPr/>
          <w:p>
            <w:pPr>
              <w:pStyle w:val="Compact"/>
              <w:jc w:val="left"/>
            </w:pPr>
            <w:r>
              <w:rPr>
                <w:rFonts w:ascii="Arial" w:hAnsi="Arial" w:cs="Arial" w:eastAsia="Arial"/>
                <w:color w:val="000000"/>
                <w:sz w:val="22"/>
              </w:rPr>
              <w:t xml:space="preserve">Step3_Lexis_Output and Step3_Westlaw_Output</w:t>
            </w:r>
          </w:p>
        </w:tc>
      </w:tr>
      <w:tr>
        <w:tc>
          <w:tcPr/>
          <w:p>
            <w:pPr>
              <w:pStyle w:val="Compact"/>
              <w:jc w:val="left"/>
            </w:pPr>
            <w:r>
              <w:rPr>
                <w:rFonts w:ascii="Arial" w:hAnsi="Arial" w:cs="Arial" w:eastAsia="Arial"/>
                <w:color w:val="000000"/>
                <w:sz w:val="22"/>
              </w:rPr>
              <w:t xml:space="preserve">Toe-hold reviews of the three AI outputs</w:t>
            </w:r>
          </w:p>
        </w:tc>
        <w:tc>
          <w:tcPr/>
          <w:p>
            <w:pPr>
              <w:pStyle w:val="Compact"/>
              <w:jc w:val="left"/>
            </w:pPr>
            <w:r>
              <w:rPr>
                <w:rFonts w:ascii="Arial" w:hAnsi="Arial" w:cs="Arial" w:eastAsia="Arial"/>
                <w:color w:val="000000"/>
                <w:sz w:val="22"/>
              </w:rPr>
              <w:t xml:space="preserve">Step 4</w:t>
            </w:r>
          </w:p>
        </w:tc>
        <w:tc>
          <w:tcPr/>
          <w:p>
            <w:pPr>
              <w:pStyle w:val="Compact"/>
              <w:jc w:val="left"/>
            </w:pPr>
            <w:r>
              <w:rPr>
                <w:rFonts w:ascii="Arial" w:hAnsi="Arial" w:cs="Arial" w:eastAsia="Arial"/>
                <w:color w:val="000000"/>
                <w:sz w:val="22"/>
              </w:rPr>
              <w:t xml:space="preserve">1 to 3 sentences plus lists, each</w:t>
            </w:r>
          </w:p>
        </w:tc>
        <w:tc>
          <w:tcPr/>
          <w:p>
            <w:pPr>
              <w:pStyle w:val="Compact"/>
              <w:jc w:val="left"/>
            </w:pPr>
            <w:r>
              <w:rPr>
                <w:rFonts w:ascii="Arial" w:hAnsi="Arial" w:cs="Arial" w:eastAsia="Arial"/>
                <w:color w:val="000000"/>
                <w:sz w:val="22"/>
              </w:rPr>
              <w:t xml:space="preserve">Text Box for Toe-Hold Reviews and Comparison Essay (Steps 4 and 5)</w:t>
            </w:r>
          </w:p>
        </w:tc>
        <w:tc>
          <w:tcPr/>
          <w:p>
            <w:pPr>
              <w:pStyle w:val="Compact"/>
              <w:jc w:val="left"/>
            </w:pPr>
            <w:r>
              <w:rPr>
                <w:rFonts w:ascii="Arial" w:hAnsi="Arial" w:cs="Arial" w:eastAsia="Arial"/>
                <w:color w:val="000000"/>
                <w:sz w:val="22"/>
              </w:rPr>
              <w:t xml:space="preserve">No file (text box)</w:t>
            </w:r>
          </w:p>
        </w:tc>
      </w:tr>
      <w:tr>
        <w:tc>
          <w:tcPr/>
          <w:p>
            <w:pPr>
              <w:pStyle w:val="Compact"/>
              <w:jc w:val="left"/>
            </w:pPr>
            <w:r>
              <w:rPr>
                <w:rFonts w:ascii="Arial" w:hAnsi="Arial" w:cs="Arial" w:eastAsia="Arial"/>
                <w:color w:val="000000"/>
                <w:sz w:val="22"/>
              </w:rPr>
              <w:t xml:space="preserve">Toe-hold review of the secondary source, with its citation, the sections that you used, and the kind of source</w:t>
            </w:r>
          </w:p>
        </w:tc>
        <w:tc>
          <w:tcPr/>
          <w:p>
            <w:pPr>
              <w:pStyle w:val="Compact"/>
              <w:jc w:val="left"/>
            </w:pPr>
            <w:r>
              <w:rPr>
                <w:rFonts w:ascii="Arial" w:hAnsi="Arial" w:cs="Arial" w:eastAsia="Arial"/>
                <w:color w:val="000000"/>
                <w:sz w:val="22"/>
              </w:rPr>
              <w:t xml:space="preserve">Step 5</w:t>
            </w:r>
          </w:p>
        </w:tc>
        <w:tc>
          <w:tcPr/>
          <w:p>
            <w:pPr>
              <w:pStyle w:val="Compact"/>
              <w:jc w:val="left"/>
            </w:pPr>
            <w:r>
              <w:rPr>
                <w:rFonts w:ascii="Arial" w:hAnsi="Arial" w:cs="Arial" w:eastAsia="Arial"/>
                <w:color w:val="000000"/>
                <w:sz w:val="22"/>
              </w:rPr>
              <w:t xml:space="preserve">1 to 3 sentences plus lists</w:t>
            </w:r>
          </w:p>
        </w:tc>
        <w:tc>
          <w:tcPr/>
          <w:p>
            <w:pPr>
              <w:pStyle w:val="Compact"/>
              <w:jc w:val="left"/>
            </w:pPr>
            <w:r>
              <w:rPr>
                <w:rFonts w:ascii="Arial" w:hAnsi="Arial" w:cs="Arial" w:eastAsia="Arial"/>
                <w:color w:val="000000"/>
                <w:sz w:val="22"/>
              </w:rPr>
              <w:t xml:space="preserve">Text Box for Toe-Hold Reviews and Comparison Essay (Steps 4 and 5)</w:t>
            </w:r>
          </w:p>
        </w:tc>
        <w:tc>
          <w:tcPr/>
          <w:p>
            <w:pPr>
              <w:pStyle w:val="Compact"/>
              <w:jc w:val="left"/>
            </w:pPr>
            <w:r>
              <w:rPr>
                <w:rFonts w:ascii="Arial" w:hAnsi="Arial" w:cs="Arial" w:eastAsia="Arial"/>
                <w:color w:val="000000"/>
                <w:sz w:val="22"/>
              </w:rPr>
              <w:t xml:space="preserve">No file (text box)</w:t>
            </w:r>
          </w:p>
        </w:tc>
      </w:tr>
      <w:tr>
        <w:tc>
          <w:tcPr/>
          <w:p>
            <w:pPr>
              <w:pStyle w:val="Compact"/>
              <w:jc w:val="left"/>
            </w:pPr>
            <w:r>
              <w:rPr>
                <w:rFonts w:ascii="Arial" w:hAnsi="Arial" w:cs="Arial" w:eastAsia="Arial"/>
                <w:color w:val="000000"/>
                <w:sz w:val="22"/>
              </w:rPr>
              <w:t xml:space="preserve">Comparison essay</w:t>
            </w:r>
          </w:p>
        </w:tc>
        <w:tc>
          <w:tcPr/>
          <w:p>
            <w:pPr>
              <w:pStyle w:val="Compact"/>
              <w:jc w:val="left"/>
            </w:pPr>
            <w:r>
              <w:rPr>
                <w:rFonts w:ascii="Arial" w:hAnsi="Arial" w:cs="Arial" w:eastAsia="Arial"/>
                <w:color w:val="000000"/>
                <w:sz w:val="22"/>
              </w:rPr>
              <w:t xml:space="preserve">Step 5</w:t>
            </w:r>
          </w:p>
        </w:tc>
        <w:tc>
          <w:tcPr/>
          <w:p>
            <w:pPr>
              <w:pStyle w:val="Compact"/>
              <w:jc w:val="left"/>
            </w:pPr>
            <w:r>
              <w:rPr>
                <w:rFonts w:ascii="Arial" w:hAnsi="Arial" w:cs="Arial" w:eastAsia="Arial"/>
                <w:color w:val="000000"/>
                <w:sz w:val="22"/>
              </w:rPr>
              <w:t xml:space="preserve">300 words</w:t>
            </w:r>
          </w:p>
        </w:tc>
        <w:tc>
          <w:tcPr/>
          <w:p>
            <w:pPr>
              <w:pStyle w:val="Compact"/>
              <w:jc w:val="left"/>
            </w:pPr>
            <w:r>
              <w:rPr>
                <w:rFonts w:ascii="Arial" w:hAnsi="Arial" w:cs="Arial" w:eastAsia="Arial"/>
                <w:color w:val="000000"/>
                <w:sz w:val="22"/>
              </w:rPr>
              <w:t xml:space="preserve">Text Box for Toe-Hold Reviews and Comparison Essay (Steps 4 and 5)</w:t>
            </w:r>
          </w:p>
        </w:tc>
        <w:tc>
          <w:tcPr/>
          <w:p>
            <w:pPr>
              <w:pStyle w:val="Compact"/>
              <w:jc w:val="left"/>
            </w:pPr>
            <w:r>
              <w:rPr>
                <w:rFonts w:ascii="Arial" w:hAnsi="Arial" w:cs="Arial" w:eastAsia="Arial"/>
                <w:color w:val="000000"/>
                <w:sz w:val="22"/>
              </w:rPr>
              <w:t xml:space="preserve">No file (text box)</w:t>
            </w:r>
          </w:p>
        </w:tc>
      </w:tr>
      <w:tr>
        <w:tc>
          <w:tcPr/>
          <w:p>
            <w:pPr>
              <w:pStyle w:val="Compact"/>
              <w:jc w:val="left"/>
            </w:pPr>
            <w:r>
              <w:rPr>
                <w:rFonts w:ascii="Arial" w:hAnsi="Arial" w:cs="Arial" w:eastAsia="Arial"/>
                <w:color w:val="000000"/>
                <w:sz w:val="22"/>
              </w:rPr>
              <w:t xml:space="preserve">Option A: research log and stopping statement; or Option B: descriptive essay</w:t>
            </w:r>
          </w:p>
        </w:tc>
        <w:tc>
          <w:tcPr/>
          <w:p>
            <w:pPr>
              <w:pStyle w:val="Compact"/>
              <w:jc w:val="left"/>
            </w:pPr>
            <w:r>
              <w:rPr>
                <w:rFonts w:ascii="Arial" w:hAnsi="Arial" w:cs="Arial" w:eastAsia="Arial"/>
                <w:color w:val="000000"/>
                <w:sz w:val="22"/>
              </w:rPr>
              <w:t xml:space="preserve">Step 6</w:t>
            </w:r>
          </w:p>
        </w:tc>
        <w:tc>
          <w:tcPr/>
          <w:p>
            <w:pPr>
              <w:pStyle w:val="Compact"/>
              <w:jc w:val="left"/>
            </w:pPr>
            <w:r>
              <w:rPr>
                <w:rFonts w:ascii="Arial" w:hAnsi="Arial" w:cs="Arial" w:eastAsia="Arial"/>
                <w:color w:val="000000"/>
                <w:sz w:val="22"/>
              </w:rPr>
              <w:t xml:space="preserve">Log: no limit; statement: 100 words; essay: 300 words</w:t>
            </w:r>
          </w:p>
        </w:tc>
        <w:tc>
          <w:tcPr/>
          <w:p>
            <w:pPr>
              <w:pStyle w:val="Compact"/>
              <w:jc w:val="left"/>
            </w:pPr>
            <w:r>
              <w:rPr>
                <w:rFonts w:ascii="Arial" w:hAnsi="Arial" w:cs="Arial" w:eastAsia="Arial"/>
                <w:color w:val="000000"/>
                <w:sz w:val="22"/>
              </w:rPr>
              <w:t xml:space="preserve">Text Box or Upload for Research Log or Essay (Step 6)</w:t>
            </w:r>
          </w:p>
        </w:tc>
        <w:tc>
          <w:tcPr/>
          <w:p>
            <w:pPr>
              <w:pStyle w:val="Compact"/>
              <w:jc w:val="left"/>
            </w:pPr>
            <w:r>
              <w:rPr>
                <w:rFonts w:ascii="Arial" w:hAnsi="Arial" w:cs="Arial" w:eastAsia="Arial"/>
                <w:color w:val="000000"/>
                <w:sz w:val="22"/>
              </w:rPr>
              <w:t xml:space="preserve">If you upload files: Step6_ResearchLog and Step6_StoppingStatement (Option A), or Step6_Essay (Option B). No file if you use the text box.</w:t>
            </w:r>
          </w:p>
        </w:tc>
      </w:tr>
      <w:tr>
        <w:tc>
          <w:tcPr/>
          <w:p>
            <w:pPr>
              <w:pStyle w:val="Compact"/>
              <w:jc w:val="left"/>
            </w:pPr>
            <w:r>
              <w:rPr>
                <w:rFonts w:ascii="Arial" w:hAnsi="Arial" w:cs="Arial" w:eastAsia="Arial"/>
                <w:color w:val="000000"/>
                <w:sz w:val="22"/>
              </w:rPr>
              <w:t xml:space="preserve">Authority table, in the Word template, saved as a Word document or PDF</w:t>
            </w:r>
          </w:p>
        </w:tc>
        <w:tc>
          <w:tcPr/>
          <w:p>
            <w:pPr>
              <w:pStyle w:val="Compact"/>
              <w:jc w:val="left"/>
            </w:pPr>
            <w:r>
              <w:rPr>
                <w:rFonts w:ascii="Arial" w:hAnsi="Arial" w:cs="Arial" w:eastAsia="Arial"/>
                <w:color w:val="000000"/>
                <w:sz w:val="22"/>
              </w:rPr>
              <w:t xml:space="preserve">Step 7</w:t>
            </w:r>
          </w:p>
        </w:tc>
        <w:tc>
          <w:tcPr/>
          <w:p>
            <w:pPr>
              <w:pStyle w:val="Compact"/>
              <w:jc w:val="left"/>
            </w:pPr>
            <w:r>
              <w:rPr>
                <w:rFonts w:ascii="Arial" w:hAnsi="Arial" w:cs="Arial" w:eastAsia="Arial"/>
                <w:color w:val="000000"/>
                <w:sz w:val="22"/>
              </w:rPr>
              <w:t xml:space="preserve">10 authorities, no more than 8 of them cases</w:t>
            </w:r>
          </w:p>
        </w:tc>
        <w:tc>
          <w:tcPr/>
          <w:p>
            <w:pPr>
              <w:pStyle w:val="Compact"/>
              <w:jc w:val="left"/>
            </w:pPr>
            <w:r>
              <w:rPr>
                <w:rFonts w:ascii="Arial" w:hAnsi="Arial" w:cs="Arial" w:eastAsia="Arial"/>
                <w:color w:val="000000"/>
                <w:sz w:val="22"/>
              </w:rPr>
              <w:t xml:space="preserve">Upload Authority Table (Step 7)</w:t>
            </w:r>
          </w:p>
        </w:tc>
        <w:tc>
          <w:tcPr/>
          <w:p>
            <w:pPr>
              <w:pStyle w:val="Compact"/>
              <w:jc w:val="left"/>
            </w:pPr>
            <w:r>
              <w:rPr>
                <w:rFonts w:ascii="Arial" w:hAnsi="Arial" w:cs="Arial" w:eastAsia="Arial"/>
                <w:color w:val="000000"/>
                <w:sz w:val="22"/>
              </w:rPr>
              <w:t xml:space="preserve">Step7_AuthorityTable</w:t>
            </w:r>
          </w:p>
        </w:tc>
      </w:tr>
      <w:tr>
        <w:tc>
          <w:tcPr/>
          <w:p>
            <w:pPr>
              <w:pStyle w:val="Compact"/>
              <w:jc w:val="left"/>
            </w:pPr>
            <w:r>
              <w:rPr>
                <w:rFonts w:ascii="Arial" w:hAnsi="Arial" w:cs="Arial" w:eastAsia="Arial"/>
                <w:color w:val="000000"/>
                <w:sz w:val="22"/>
              </w:rPr>
              <w:t xml:space="preserve">Document analyzer report</w:t>
            </w:r>
          </w:p>
        </w:tc>
        <w:tc>
          <w:tcPr/>
          <w:p>
            <w:pPr>
              <w:pStyle w:val="Compact"/>
              <w:jc w:val="left"/>
            </w:pPr>
            <w:r>
              <w:rPr>
                <w:rFonts w:ascii="Arial" w:hAnsi="Arial" w:cs="Arial" w:eastAsia="Arial"/>
                <w:color w:val="000000"/>
                <w:sz w:val="22"/>
              </w:rPr>
              <w:t xml:space="preserve">Step 9</w:t>
            </w:r>
          </w:p>
        </w:tc>
        <w:tc>
          <w:tcPr/>
          <w:p>
            <w:pPr>
              <w:pStyle w:val="Compact"/>
            </w:pPr>
          </w:p>
        </w:tc>
        <w:tc>
          <w:tcPr/>
          <w:p>
            <w:pPr>
              <w:pStyle w:val="Compact"/>
              <w:jc w:val="left"/>
            </w:pPr>
            <w:r>
              <w:rPr>
                <w:rFonts w:ascii="Arial" w:hAnsi="Arial" w:cs="Arial" w:eastAsia="Arial"/>
                <w:color w:val="000000"/>
                <w:sz w:val="22"/>
              </w:rPr>
              <w:t xml:space="preserve">Upload Analyzer Report and AI Feedback from Steps 9 and 10</w:t>
            </w:r>
          </w:p>
        </w:tc>
        <w:tc>
          <w:tcPr/>
          <w:p>
            <w:pPr>
              <w:pStyle w:val="Compact"/>
              <w:jc w:val="left"/>
            </w:pPr>
            <w:r>
              <w:rPr>
                <w:rFonts w:ascii="Arial" w:hAnsi="Arial" w:cs="Arial" w:eastAsia="Arial"/>
                <w:color w:val="000000"/>
                <w:sz w:val="22"/>
              </w:rPr>
              <w:t xml:space="preserve">Step9_AnalyzerReport</w:t>
            </w:r>
          </w:p>
        </w:tc>
      </w:tr>
      <w:tr>
        <w:tc>
          <w:tcPr/>
          <w:p>
            <w:pPr>
              <w:pStyle w:val="Compact"/>
              <w:jc w:val="left"/>
            </w:pPr>
            <w:r>
              <w:rPr>
                <w:rFonts w:ascii="Arial" w:hAnsi="Arial" w:cs="Arial" w:eastAsia="Arial"/>
                <w:color w:val="000000"/>
                <w:sz w:val="22"/>
              </w:rPr>
              <w:t xml:space="preserve">AI feedback file: your feedback prompt, followed by the tool’s full response</w:t>
            </w:r>
          </w:p>
        </w:tc>
        <w:tc>
          <w:tcPr/>
          <w:p>
            <w:pPr>
              <w:pStyle w:val="Compact"/>
              <w:jc w:val="left"/>
            </w:pPr>
            <w:r>
              <w:rPr>
                <w:rFonts w:ascii="Arial" w:hAnsi="Arial" w:cs="Arial" w:eastAsia="Arial"/>
                <w:color w:val="000000"/>
                <w:sz w:val="22"/>
              </w:rPr>
              <w:t xml:space="preserve">Step 10</w:t>
            </w:r>
          </w:p>
        </w:tc>
        <w:tc>
          <w:tcPr/>
          <w:p>
            <w:pPr>
              <w:pStyle w:val="Compact"/>
            </w:pPr>
          </w:p>
        </w:tc>
        <w:tc>
          <w:tcPr/>
          <w:p>
            <w:pPr>
              <w:pStyle w:val="Compact"/>
              <w:jc w:val="left"/>
            </w:pPr>
            <w:r>
              <w:rPr>
                <w:rFonts w:ascii="Arial" w:hAnsi="Arial" w:cs="Arial" w:eastAsia="Arial"/>
                <w:color w:val="000000"/>
                <w:sz w:val="22"/>
              </w:rPr>
              <w:t xml:space="preserve">Upload Analyzer Report and AI Feedback from Steps 9 and 10</w:t>
            </w:r>
          </w:p>
        </w:tc>
        <w:tc>
          <w:tcPr/>
          <w:p>
            <w:pPr>
              <w:pStyle w:val="Compact"/>
              <w:jc w:val="left"/>
            </w:pPr>
            <w:r>
              <w:rPr>
                <w:rFonts w:ascii="Arial" w:hAnsi="Arial" w:cs="Arial" w:eastAsia="Arial"/>
                <w:color w:val="000000"/>
                <w:sz w:val="22"/>
              </w:rPr>
              <w:t xml:space="preserve">Step10_AIFeedback</w:t>
            </w:r>
          </w:p>
        </w:tc>
      </w:tr>
      <w:tr>
        <w:tc>
          <w:tcPr/>
          <w:p>
            <w:pPr>
              <w:pStyle w:val="Compact"/>
              <w:jc w:val="left"/>
            </w:pPr>
            <w:r>
              <w:rPr>
                <w:rFonts w:ascii="Arial" w:hAnsi="Arial" w:cs="Arial" w:eastAsia="Arial"/>
                <w:color w:val="000000"/>
                <w:sz w:val="22"/>
              </w:rPr>
              <w:t xml:space="preserve">Reflection on the analyzer report and the AI feedback</w:t>
            </w:r>
          </w:p>
        </w:tc>
        <w:tc>
          <w:tcPr/>
          <w:p>
            <w:pPr>
              <w:pStyle w:val="Compact"/>
              <w:jc w:val="left"/>
            </w:pPr>
            <w:r>
              <w:rPr>
                <w:rFonts w:ascii="Arial" w:hAnsi="Arial" w:cs="Arial" w:eastAsia="Arial"/>
                <w:color w:val="000000"/>
                <w:sz w:val="22"/>
              </w:rPr>
              <w:t xml:space="preserve">Step 10</w:t>
            </w:r>
          </w:p>
        </w:tc>
        <w:tc>
          <w:tcPr/>
          <w:p>
            <w:pPr>
              <w:pStyle w:val="Compact"/>
              <w:jc w:val="left"/>
            </w:pPr>
            <w:r>
              <w:rPr>
                <w:rFonts w:ascii="Arial" w:hAnsi="Arial" w:cs="Arial" w:eastAsia="Arial"/>
                <w:color w:val="000000"/>
                <w:sz w:val="22"/>
              </w:rPr>
              <w:t xml:space="preserve">300 words</w:t>
            </w:r>
          </w:p>
        </w:tc>
        <w:tc>
          <w:tcPr/>
          <w:p>
            <w:pPr>
              <w:pStyle w:val="Compact"/>
              <w:jc w:val="left"/>
            </w:pPr>
            <w:r>
              <w:rPr>
                <w:rFonts w:ascii="Arial" w:hAnsi="Arial" w:cs="Arial" w:eastAsia="Arial"/>
                <w:color w:val="000000"/>
                <w:sz w:val="22"/>
              </w:rPr>
              <w:t xml:space="preserve">Text Box for Feedback Reflection (Steps 9 and 10)</w:t>
            </w:r>
          </w:p>
        </w:tc>
        <w:tc>
          <w:tcPr/>
          <w:p>
            <w:pPr>
              <w:pStyle w:val="Compact"/>
              <w:jc w:val="left"/>
            </w:pPr>
            <w:r>
              <w:rPr>
                <w:rFonts w:ascii="Arial" w:hAnsi="Arial" w:cs="Arial" w:eastAsia="Arial"/>
                <w:color w:val="000000"/>
                <w:sz w:val="22"/>
              </w:rPr>
              <w:t xml:space="preserve">No file (text box)</w:t>
            </w:r>
          </w:p>
        </w:tc>
      </w:tr>
      <w:tr>
        <w:tc>
          <w:tcPr/>
          <w:p>
            <w:pPr>
              <w:pStyle w:val="Compact"/>
              <w:jc w:val="left"/>
            </w:pPr>
            <w:r>
              <w:rPr>
                <w:rFonts w:ascii="Arial" w:hAnsi="Arial" w:cs="Arial" w:eastAsia="Arial"/>
                <w:color w:val="000000"/>
                <w:sz w:val="22"/>
              </w:rPr>
              <w:t xml:space="preserve">Overall reflection</w:t>
            </w:r>
          </w:p>
        </w:tc>
        <w:tc>
          <w:tcPr/>
          <w:p>
            <w:pPr>
              <w:pStyle w:val="Compact"/>
              <w:jc w:val="left"/>
            </w:pPr>
            <w:r>
              <w:rPr>
                <w:rFonts w:ascii="Arial" w:hAnsi="Arial" w:cs="Arial" w:eastAsia="Arial"/>
                <w:color w:val="000000"/>
                <w:sz w:val="22"/>
              </w:rPr>
              <w:t xml:space="preserve">Whole project</w:t>
            </w:r>
          </w:p>
        </w:tc>
        <w:tc>
          <w:tcPr/>
          <w:p>
            <w:pPr>
              <w:pStyle w:val="Compact"/>
              <w:jc w:val="left"/>
            </w:pPr>
            <w:r>
              <w:rPr>
                <w:rFonts w:ascii="Arial" w:hAnsi="Arial" w:cs="Arial" w:eastAsia="Arial"/>
                <w:color w:val="000000"/>
                <w:sz w:val="22"/>
              </w:rPr>
              <w:t xml:space="preserve">300 words</w:t>
            </w:r>
          </w:p>
        </w:tc>
        <w:tc>
          <w:tcPr/>
          <w:p>
            <w:pPr>
              <w:pStyle w:val="Compact"/>
              <w:jc w:val="left"/>
            </w:pPr>
            <w:r>
              <w:rPr>
                <w:rFonts w:ascii="Arial" w:hAnsi="Arial" w:cs="Arial" w:eastAsia="Arial"/>
                <w:color w:val="000000"/>
                <w:sz w:val="22"/>
              </w:rPr>
              <w:t xml:space="preserve">Text Box for Overall Reflection</w:t>
            </w:r>
          </w:p>
        </w:tc>
        <w:tc>
          <w:tcPr/>
          <w:p>
            <w:pPr>
              <w:pStyle w:val="Compact"/>
              <w:jc w:val="left"/>
            </w:pPr>
            <w:r>
              <w:rPr>
                <w:rFonts w:ascii="Arial" w:hAnsi="Arial" w:cs="Arial" w:eastAsia="Arial"/>
                <w:color w:val="000000"/>
                <w:sz w:val="22"/>
              </w:rPr>
              <w:t xml:space="preserve">No file (text box)</w:t>
            </w:r>
          </w:p>
        </w:tc>
      </w:tr>
      <w:tr>
        <w:tc>
          <w:tcPr/>
          <w:p>
            <w:pPr>
              <w:pStyle w:val="Compact"/>
              <w:jc w:val="left"/>
            </w:pPr>
            <w:r>
              <w:rPr>
                <w:rFonts w:ascii="Arial" w:hAnsi="Arial" w:cs="Arial" w:eastAsia="Arial"/>
                <w:color w:val="000000"/>
                <w:sz w:val="22"/>
              </w:rPr>
              <w:t xml:space="preserve">Objective memo</w:t>
            </w:r>
          </w:p>
        </w:tc>
        <w:tc>
          <w:tcPr/>
          <w:p>
            <w:pPr>
              <w:pStyle w:val="Compact"/>
              <w:jc w:val="left"/>
            </w:pPr>
            <w:r>
              <w:rPr>
                <w:rFonts w:ascii="Arial" w:hAnsi="Arial" w:cs="Arial" w:eastAsia="Arial"/>
                <w:color w:val="000000"/>
                <w:sz w:val="22"/>
              </w:rPr>
              <w:t xml:space="preserve">Step 8 (upload after Step 11)</w:t>
            </w:r>
          </w:p>
        </w:tc>
        <w:tc>
          <w:tcPr/>
          <w:p>
            <w:pPr>
              <w:pStyle w:val="Compact"/>
              <w:jc w:val="left"/>
            </w:pPr>
            <w:r>
              <w:rPr>
                <w:rFonts w:ascii="Arial" w:hAnsi="Arial" w:cs="Arial" w:eastAsia="Arial"/>
                <w:color w:val="000000"/>
                <w:sz w:val="22"/>
              </w:rPr>
              <w:t xml:space="preserve">700 words</w:t>
            </w:r>
          </w:p>
        </w:tc>
        <w:tc>
          <w:tcPr/>
          <w:p>
            <w:pPr>
              <w:pStyle w:val="Compact"/>
              <w:jc w:val="left"/>
            </w:pPr>
            <w:r>
              <w:rPr>
                <w:rFonts w:ascii="Arial" w:hAnsi="Arial" w:cs="Arial" w:eastAsia="Arial"/>
                <w:color w:val="000000"/>
                <w:sz w:val="22"/>
              </w:rPr>
              <w:t xml:space="preserve">Upload Objective Memo</w:t>
            </w:r>
          </w:p>
        </w:tc>
        <w:tc>
          <w:tcPr/>
          <w:p>
            <w:pPr>
              <w:pStyle w:val="Compact"/>
              <w:jc w:val="left"/>
            </w:pPr>
            <w:r>
              <w:rPr>
                <w:rFonts w:ascii="Arial" w:hAnsi="Arial" w:cs="Arial" w:eastAsia="Arial"/>
                <w:color w:val="000000"/>
                <w:sz w:val="22"/>
              </w:rPr>
              <w:t xml:space="preserve">Memo</w:t>
            </w:r>
          </w:p>
        </w:tc>
      </w:tr>
    </w:tbl>
    <w:bookmarkEnd w:id="42"/>
    <w:bookmarkEnd w:id="43"/>
    <w:sectPr>
      <w:headerReference w:type="default" r:id="rId9"/>
      <w:footerReference w:type="default" r:id="rId10"/>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s="Arial" w:eastAsia="Arial"/>
        <w:color w:val="000000"/>
        <w:sz w:val="18"/>
      </w:rPr>
      <w:t xml:space="preserve">Page </w:t>
    </w:r>
    <w:r>
      <w:rPr>
        <w:rFonts w:ascii="Arial" w:hAnsi="Arial" w:cs="Arial" w:eastAsia="Arial"/>
        <w:color w:val="000000"/>
        <w:sz w:val="18"/>
      </w:rPr>
      <w:fldChar w:fldCharType="begin"/>
    </w:r>
    <w:r>
      <w:rPr>
        <w:rFonts w:ascii="Arial" w:hAnsi="Arial" w:cs="Arial" w:eastAsia="Arial"/>
        <w:color w:val="000000"/>
        <w:sz w:val="18"/>
      </w:rPr>
      <w:instrText xml:space="preserve"> PAGE </w:instrText>
    </w:r>
    <w:r>
      <w:rPr>
        <w:rFonts w:ascii="Arial" w:hAnsi="Arial" w:cs="Arial" w:eastAsia="Arial"/>
        <w:color w:val="000000"/>
        <w:sz w:val="18"/>
      </w:rPr>
      <w:fldChar w:fldCharType="separate"/>
    </w:r>
    <w:r>
      <w:rPr>
        <w:rFonts w:ascii="Arial" w:hAnsi="Arial" w:cs="Arial" w:eastAsia="Arial"/>
        <w:color w:val="000000"/>
        <w:sz w:val="18"/>
      </w:rPr>
      <w:t>1</w:t>
    </w:r>
    <w:r>
      <w:rPr>
        <w:rFonts w:ascii="Arial" w:hAnsi="Arial" w:cs="Arial" w:eastAsia="Arial"/>
        <w:color w:val="000000"/>
        <w:sz w:val="18"/>
      </w:rPr>
      <w:fldChar w:fldCharType="end"/>
    </w:r>
    <w:r>
      <w:rPr>
        <w:rFonts w:ascii="Arial" w:hAnsi="Arial" w:cs="Arial" w:eastAsia="Arial"/>
        <w:color w:val="000000"/>
        <w:sz w:val="18"/>
      </w:rPr>
      <w:t xml:space="preserve"> of </w:t>
    </w:r>
    <w:r>
      <w:rPr>
        <w:rFonts w:ascii="Arial" w:hAnsi="Arial" w:cs="Arial" w:eastAsia="Arial"/>
        <w:color w:val="000000"/>
        <w:sz w:val="18"/>
      </w:rPr>
      <w:fldChar w:fldCharType="begin"/>
    </w:r>
    <w:r>
      <w:rPr>
        <w:rFonts w:ascii="Arial" w:hAnsi="Arial" w:cs="Arial" w:eastAsia="Arial"/>
        <w:color w:val="000000"/>
        <w:sz w:val="18"/>
      </w:rPr>
      <w:instrText xml:space="preserve"> NUMPAGES </w:instrText>
    </w:r>
    <w:r>
      <w:rPr>
        <w:rFonts w:ascii="Arial" w:hAnsi="Arial" w:cs="Arial" w:eastAsia="Arial"/>
        <w:color w:val="000000"/>
        <w:sz w:val="18"/>
      </w:rPr>
      <w:fldChar w:fldCharType="separate"/>
    </w:r>
    <w:r>
      <w:rPr>
        <w:rFonts w:ascii="Arial" w:hAnsi="Arial" w:cs="Arial" w:eastAsia="Arial"/>
        <w:color w:val="000000"/>
        <w:sz w:val="18"/>
      </w:rPr>
      <w:t>1</w:t>
    </w:r>
    <w:r>
      <w:rPr>
        <w:rFonts w:ascii="Arial" w:hAnsi="Arial" w:cs="Arial" w:eastAsia="Arial"/>
        <w:color w:val="000000"/>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rial" w:hAnsi="Arial" w:cs="Arial" w:eastAsia="Arial"/>
        <w:color w:val="000000"/>
        <w:sz w:val="18"/>
      </w:rPr>
      <w:t>AI and Legal Research: Teaching Materials</w:t>
      <w:br/>
    </w:r>
    <w:r>
      <w:rPr>
        <w:rFonts w:ascii="Arial" w:hAnsi="Arial" w:cs="Arial" w:eastAsia="Arial"/>
        <w:color w:val="000000"/>
        <w:sz w:val="18"/>
      </w:rPr>
      <w:t>Julie Tedjeske Crane, CC BY-NC 4.0</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701">
    <w:nsid w:val="A9970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color w:val="000000"/>
      <w:sz w:val="22"/>
    </w:rPr>
  </w:style>
  <w:style w:styleId="BodyText" w:type="paragraph">
    <w:name w:val="Body Text"/>
    <w:basedOn w:val="Normal"/>
    <w:link w:val="BodyTextChar"/>
    <w:pPr>
      <w:spacing w:after="180" w:before="180"/>
    </w:pPr>
    <w:qFormat/>
    <w:rPr>
      <w:rFonts w:ascii="Arial" w:hAnsi="Arial" w:cs="Arial" w:eastAsia="Arial"/>
      <w:color w:val="000000"/>
      <w:sz w:val="22"/>
    </w:rPr>
  </w:style>
  <w:style w:customStyle="1" w:styleId="FirstParagraph" w:type="paragraph">
    <w:name w:val="First Paragraph"/>
    <w:basedOn w:val="BodyText"/>
    <w:next w:val="BodyText"/>
    <w:qFormat/>
    <w:rPr>
      <w:rFonts w:ascii="Arial" w:hAnsi="Arial" w:cs="Arial" w:eastAsia="Arial"/>
      <w:color w:val="000000"/>
      <w:sz w:val="22"/>
    </w:rPr>
  </w:style>
  <w:style w:customStyle="1" w:styleId="Compact" w:type="paragraph">
    <w:name w:val="Compact"/>
    <w:basedOn w:val="BodyText"/>
    <w:qFormat/>
    <w:pPr>
      <w:spacing w:after="36" w:before="36"/>
    </w:pPr>
    <w:rPr>
      <w:rFonts w:ascii="Arial" w:hAnsi="Arial" w:cs="Arial" w:eastAsia="Arial"/>
      <w:color w:val="000000"/>
      <w:sz w:val="22"/>
    </w:rPr>
  </w:style>
  <w:style w:styleId="Title" w:type="paragraph">
    <w:name w:val="Title"/>
    <w:basedOn w:val="Normal"/>
    <w:next w:val="BodyText"/>
    <w:qFormat/>
    <w:pPr>
      <w:keepNext/>
      <w:keepLines/>
      <w:spacing w:after="240" w:before="480"/>
      <w:jc w:val="center"/>
    </w:pPr>
    <w:rPr>
      <w:rFonts w:ascii="Arial" w:hAnsi="Arial" w:cs="Arial" w:eastAsia="Arial"/>
      <w:b/>
      <w:bCs/>
      <w:i w:val="0"/>
      <w:color w:val="000000"/>
      <w:sz w:val="32"/>
      <w:szCs w:val="36"/>
    </w:rPr>
  </w:style>
  <w:style w:styleId="Subtitle" w:type="paragraph">
    <w:name w:val="Subtitle"/>
    <w:basedOn w:val="Title"/>
    <w:next w:val="BodyText"/>
    <w:qFormat/>
    <w:pPr>
      <w:keepNext/>
      <w:keepLines/>
      <w:spacing w:after="240" w:before="240"/>
      <w:jc w:val="center"/>
    </w:pPr>
    <w:rPr>
      <w:rFonts w:ascii="Arial" w:hAnsi="Arial" w:cs="Arial" w:eastAsia="Arial"/>
      <w:color w:val="000000"/>
      <w:sz w:val="22"/>
      <w:szCs w:val="30"/>
    </w:rPr>
  </w:style>
  <w:style w:customStyle="1" w:styleId="Author" w:type="paragraph">
    <w:name w:val="Author"/>
    <w:next w:val="BodyText"/>
    <w:qFormat/>
    <w:pPr>
      <w:keepNext/>
      <w:keepLines/>
      <w:jc w:val="center"/>
    </w:pPr>
    <w:rPr>
      <w:rFonts w:ascii="Arial" w:hAnsi="Arial" w:cs="Arial" w:eastAsia="Arial"/>
      <w:color w:val="000000"/>
      <w:sz w:val="22"/>
    </w:rPr>
  </w:style>
  <w:style w:styleId="Date" w:type="paragraph">
    <w:name w:val="Date"/>
    <w:next w:val="BodyText"/>
    <w:qFormat/>
    <w:pPr>
      <w:keepNext/>
      <w:keepLines/>
      <w:jc w:val="center"/>
    </w:pPr>
    <w:rPr>
      <w:rFonts w:ascii="Arial" w:hAnsi="Arial" w:cs="Arial" w:eastAsia="Arial"/>
      <w:color w:val="000000"/>
      <w:sz w:val="22"/>
    </w:rPr>
  </w:style>
  <w:style w:customStyle="1" w:styleId="AbstractTitle" w:type="paragraph">
    <w:name w:val="Abstract Title"/>
    <w:basedOn w:val="Normal"/>
    <w:next w:val="Abstract"/>
    <w:qFormat/>
    <w:pPr>
      <w:keepNext/>
      <w:keepLines/>
      <w:jc w:val="center"/>
      <w:spacing w:after="0" w:before="300"/>
    </w:pPr>
    <w:rPr>
      <w:color w:val="000000"/>
      <w:sz w:val="22"/>
      <w:szCs w:val="20"/>
      <w:rFonts w:ascii="Arial" w:hAnsi="Arial" w:cs="Arial" w:eastAsia="Arial"/>
      <w:b/>
    </w:rPr>
  </w:style>
  <w:style w:customStyle="1" w:styleId="Abstract" w:type="paragraph">
    <w:name w:val="Abstract"/>
    <w:basedOn w:val="Normal"/>
    <w:next w:val="BodyText"/>
    <w:qFormat/>
    <w:pPr>
      <w:keepNext/>
      <w:keepLines/>
      <w:spacing w:after="300" w:before="100"/>
    </w:pPr>
    <w:rPr>
      <w:rFonts w:ascii="Arial" w:hAnsi="Arial" w:cs="Arial" w:eastAsia="Arial"/>
      <w:color w:val="000000"/>
      <w:sz w:val="22"/>
      <w:szCs w:val="20"/>
    </w:rPr>
  </w:style>
  <w:style w:styleId="Bibliography" w:type="paragraph">
    <w:name w:val="Bibliography"/>
    <w:basedOn w:val="Normal"/>
    <w:next w:val="Bibliography"/>
    <w:qFormat/>
    <w:pPr/>
    <w:rPr>
      <w:rFonts w:ascii="Arial" w:hAnsi="Arial" w:cs="Arial" w:eastAsia="Arial"/>
      <w:color w:val="000000"/>
      <w:sz w:val="22"/>
    </w:rPr>
  </w:style>
  <w:style w:styleId="Heading1" w:type="paragraph">
    <w:name w:val="Heading 1"/>
    <w:basedOn w:val="Normal"/>
    <w:next w:val="BodyText"/>
    <w:uiPriority w:val="9"/>
    <w:qFormat/>
    <w:pPr>
      <w:keepNext/>
      <w:keepLines/>
      <w:spacing w:after="0" w:before="480"/>
      <w:outlineLvl w:val="0"/>
    </w:pPr>
    <w:rPr>
      <w:rFonts w:ascii="Arial" w:hAnsi="Arial" w:cs="Arial" w:eastAsia="Arial"/>
      <w:b/>
      <w:bCs/>
      <w:i w:val="0"/>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cs="Arial" w:eastAsia="Arial"/>
      <w:b/>
      <w:bCs/>
      <w:i w:val="0"/>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eastAsia="Arial"/>
      <w:b/>
      <w:bCs/>
      <w:i w:val="0"/>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cs="Arial" w:eastAsia="Arial"/>
      <w:i/>
      <w:bCs/>
      <w:color w:val="000000"/>
      <w:sz w:val="22"/>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cs="Arial" w:eastAsia="Arial"/>
      <w:iCs/>
      <w:color w:val="000000"/>
      <w:sz w:val="22"/>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cs="Arial" w:eastAsia="Arial"/>
      <w:color w:val="000000"/>
      <w:sz w:val="22"/>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cs="Arial" w:eastAsia="Arial"/>
      <w:color w:val="000000"/>
      <w:sz w:val="22"/>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cs="Arial" w:eastAsia="Arial"/>
      <w:color w:val="000000"/>
      <w:sz w:val="22"/>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cs="Arial" w:eastAsia="Arial"/>
      <w:color w:val="000000"/>
      <w:sz w:val="22"/>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Arial"/>
      <w:color w:val="000000"/>
      <w:sz w:val="22"/>
    </w:rPr>
  </w:style>
  <w:style w:styleId="FootnoteText" w:type="paragraph">
    <w:name w:val="Footnote Text"/>
    <w:basedOn w:val="Normal"/>
    <w:next w:val="FootnoteText"/>
    <w:uiPriority w:val="9"/>
    <w:unhideWhenUsed/>
    <w:qFormat/>
    <w:rPr>
      <w:rFonts w:ascii="Arial" w:hAnsi="Arial" w:cs="Arial" w:eastAsia="Arial"/>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eastAsia="Arial"/>
      <w:b/>
      <w:color w:val="000000"/>
      <w:sz w:val="22"/>
    </w:rPr>
  </w:style>
  <w:style w:customStyle="1" w:styleId="Definition" w:type="paragraph">
    <w:name w:val="Definition"/>
    <w:basedOn w:val="Normal"/>
    <w:rPr>
      <w:rFonts w:ascii="Arial" w:hAnsi="Arial" w:cs="Arial" w:eastAsia="Arial"/>
      <w:color w:val="000000"/>
      <w:sz w:val="22"/>
    </w:rPr>
  </w:style>
  <w:style w:styleId="Caption" w:type="paragraph">
    <w:name w:val="Caption"/>
    <w:basedOn w:val="Normal"/>
    <w:link w:val="BodyTextChar"/>
    <w:pPr>
      <w:spacing w:after="120" w:before="0"/>
    </w:pPr>
    <w:rPr>
      <w:rFonts w:ascii="Arial" w:hAnsi="Arial" w:cs="Arial" w:eastAsia="Arial"/>
      <w:i/>
      <w:color w:val="000000"/>
      <w:sz w:val="22"/>
    </w:rPr>
  </w:style>
  <w:style w:customStyle="1" w:styleId="TableCaption" w:type="paragraph">
    <w:name w:val="Table Caption"/>
    <w:basedOn w:val="Caption"/>
    <w:pPr>
      <w:keepNext/>
    </w:pPr>
    <w:rPr>
      <w:rFonts w:ascii="Arial" w:hAnsi="Arial" w:cs="Arial" w:eastAsia="Arial"/>
      <w:color w:val="000000"/>
      <w:sz w:val="22"/>
    </w:rPr>
  </w:style>
  <w:style w:customStyle="1" w:styleId="ImageCaption" w:type="paragraph">
    <w:name w:val="Image Caption"/>
    <w:basedOn w:val="Caption"/>
    <w:rPr>
      <w:rFonts w:ascii="Arial" w:hAnsi="Arial" w:cs="Arial" w:eastAsia="Arial"/>
      <w:color w:val="000000"/>
      <w:sz w:val="22"/>
    </w:rPr>
  </w:style>
  <w:style w:customStyle="1" w:styleId="Figure" w:type="paragraph">
    <w:name w:val="Figure"/>
    <w:basedOn w:val="Normal"/>
    <w:rPr>
      <w:rFonts w:ascii="Arial" w:hAnsi="Arial" w:cs="Arial" w:eastAsia="Arial"/>
      <w:color w:val="000000"/>
      <w:sz w:val="22"/>
    </w:rPr>
  </w:style>
  <w:style w:customStyle="1" w:styleId="CaptionedFigure" w:type="paragraph">
    <w:name w:val="Captioned Figure"/>
    <w:basedOn w:val="Figure"/>
    <w:pPr>
      <w:keepNext/>
    </w:pPr>
    <w:rPr>
      <w:rFonts w:ascii="Arial" w:hAnsi="Arial" w:cs="Arial" w:eastAsia="Arial"/>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cs="Arial" w:eastAsia="Arial"/>
      <w:b w:val="0"/>
      <w:bCs w:val="0"/>
      <w:color w:val="000000"/>
      <w:sz w:val="22"/>
    </w:rPr>
  </w:style>
  <w:style w:type="paragraph" w:customStyle="1" w:styleId="SourceCode">
    <w:name w:val="Source Code"/>
    <w:basedOn w:val="Normal"/>
    <w:link w:val="VerbatimChar"/>
    <w:pPr>
      <w:wordWrap w:val="off"/>
    </w:pPr>
    <w:rPr>
      <w:rFonts w:ascii="Arial" w:hAnsi="Arial" w:cs="Arial" w:eastAsia="Arial"/>
      <w:color w:val="000000"/>
      <w:sz w:val="2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2026-10-16T20:00:34Z</dcterms:created>
  <dcterms:modified xsi:type="dcterms:W3CDTF">2026-10-16T20:00:34Z</dcterms:modified>
</cp:coreProperties>
</file>

<file path=docProps/custom.xml><?xml version="1.0" encoding="utf-8"?>
<Properties xmlns="http://schemas.openxmlformats.org/officeDocument/2006/custom-properties" xmlns:vt="http://schemas.openxmlformats.org/officeDocument/2006/docPropsVTypes"/>
</file>