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56C" w:rsidRPr="00F11637" w:rsidRDefault="00F11637" w:rsidP="00F11637">
      <w:pPr>
        <w:jc w:val="center"/>
        <w:rPr>
          <w:sz w:val="56"/>
          <w:szCs w:val="56"/>
        </w:rPr>
      </w:pPr>
      <w:r w:rsidRPr="00F11637">
        <w:rPr>
          <w:sz w:val="56"/>
          <w:szCs w:val="56"/>
        </w:rPr>
        <w:t>Angular Red Social</w:t>
      </w:r>
    </w:p>
    <w:p w:rsidR="00C96335" w:rsidRDefault="00F11637" w:rsidP="00F11637">
      <w:pPr>
        <w:pStyle w:val="Prrafodelista"/>
        <w:numPr>
          <w:ilvl w:val="0"/>
          <w:numId w:val="1"/>
        </w:numPr>
        <w:rPr>
          <w:rFonts w:ascii="Adobe Ming Std L" w:eastAsia="Adobe Ming Std L" w:hAnsi="Adobe Ming Std L"/>
        </w:rPr>
      </w:pPr>
      <w:r w:rsidRPr="00F11637">
        <w:rPr>
          <w:rFonts w:ascii="Adobe Ming Std L" w:eastAsia="Adobe Ming Std L" w:hAnsi="Adobe Ming Std L"/>
        </w:rPr>
        <w:t xml:space="preserve">Agregar Jquery, en vez de </w:t>
      </w:r>
      <w:r>
        <w:rPr>
          <w:rFonts w:ascii="Adobe Ming Std L" w:eastAsia="Adobe Ming Std L" w:hAnsi="Adobe Ming Std L"/>
        </w:rPr>
        <w:t>declarar la</w:t>
      </w:r>
      <w:r w:rsidR="00C96335">
        <w:rPr>
          <w:rFonts w:ascii="Adobe Ming Std L" w:eastAsia="Adobe Ming Std L" w:hAnsi="Adobe Ming Std L"/>
        </w:rPr>
        <w:t>s</w:t>
      </w:r>
      <w:r>
        <w:rPr>
          <w:rFonts w:ascii="Adobe Ming Std L" w:eastAsia="Adobe Ming Std L" w:hAnsi="Adobe Ming Std L"/>
        </w:rPr>
        <w:t xml:space="preserve"> variable</w:t>
      </w:r>
      <w:r w:rsidR="00C96335">
        <w:rPr>
          <w:rFonts w:ascii="Adobe Ming Std L" w:eastAsia="Adobe Ming Std L" w:hAnsi="Adobe Ming Std L"/>
        </w:rPr>
        <w:t>s</w:t>
      </w:r>
    </w:p>
    <w:p w:rsidR="00C96335" w:rsidRPr="00C96335" w:rsidRDefault="00C96335" w:rsidP="00C96335">
      <w:pPr>
        <w:pStyle w:val="Prrafodelista"/>
        <w:rPr>
          <w:rFonts w:ascii="Adobe Ming Std L" w:eastAsia="Adobe Ming Std L" w:hAnsi="Adobe Ming Std L"/>
          <w:u w:val="single"/>
        </w:rPr>
      </w:pPr>
      <w:r>
        <w:rPr>
          <w:rFonts w:ascii="Adobe Ming Std L" w:eastAsia="Adobe Ming Std L" w:hAnsi="Adobe Ming Std L"/>
        </w:rPr>
        <w:t xml:space="preserve">declare var </w:t>
      </w:r>
      <w:r w:rsidR="00F11637">
        <w:rPr>
          <w:rFonts w:ascii="Adobe Ming Std L" w:eastAsia="Adobe Ming Std L" w:hAnsi="Adobe Ming Std L"/>
        </w:rPr>
        <w:t>jquery = $</w:t>
      </w:r>
      <w:r>
        <w:rPr>
          <w:rFonts w:ascii="Adobe Ming Std L" w:eastAsia="Adobe Ming Std L" w:hAnsi="Adobe Ming Std L"/>
        </w:rPr>
        <w:t>:any;</w:t>
      </w:r>
    </w:p>
    <w:p w:rsidR="00C96335" w:rsidRPr="00C96335" w:rsidRDefault="00C96335" w:rsidP="00C96335">
      <w:pPr>
        <w:pStyle w:val="Prrafodelista"/>
        <w:rPr>
          <w:rFonts w:ascii="Adobe Ming Std L" w:eastAsia="Adobe Ming Std L" w:hAnsi="Adobe Ming Std L"/>
          <w:u w:val="single"/>
        </w:rPr>
      </w:pPr>
      <w:r>
        <w:rPr>
          <w:rFonts w:ascii="Adobe Ming Std L" w:eastAsia="Adobe Ming Std L" w:hAnsi="Adobe Ming Std L"/>
        </w:rPr>
        <w:t>declare var jQuery:any;</w:t>
      </w:r>
    </w:p>
    <w:p w:rsidR="00F11637" w:rsidRPr="00F11637" w:rsidRDefault="00F11637" w:rsidP="00C96335">
      <w:pPr>
        <w:pStyle w:val="Prrafodelista"/>
        <w:rPr>
          <w:rFonts w:ascii="Adobe Ming Std L" w:eastAsia="Adobe Ming Std L" w:hAnsi="Adobe Ming Std L"/>
        </w:rPr>
      </w:pPr>
      <w:r>
        <w:rPr>
          <w:rFonts w:ascii="Adobe Ming Std L" w:eastAsia="Adobe Ming Std L" w:hAnsi="Adobe Ming Std L"/>
        </w:rPr>
        <w:t xml:space="preserve"> en todos las clases de los componentes </w:t>
      </w:r>
      <w:r w:rsidRPr="00F11637">
        <w:rPr>
          <w:rFonts w:ascii="Adobe Ming Std L" w:eastAsia="Adobe Ming Std L" w:hAnsi="Adobe Ming Std L"/>
        </w:rPr>
        <w:t xml:space="preserve">que se use ejecutamos el comando </w:t>
      </w:r>
    </w:p>
    <w:p w:rsidR="00F11637" w:rsidRDefault="00F11637" w:rsidP="00F11637">
      <w:pPr>
        <w:pStyle w:val="Prrafodelista"/>
      </w:pPr>
      <w:r w:rsidRPr="00F11637">
        <w:t>npm i @types/jquery</w:t>
      </w:r>
      <w:r w:rsidR="00C96335">
        <w:t xml:space="preserve"> no parece funcionar</w:t>
      </w:r>
    </w:p>
    <w:p w:rsidR="00F11637" w:rsidRDefault="00F11637" w:rsidP="00F11637">
      <w:pPr>
        <w:pStyle w:val="Prrafodelista"/>
      </w:pPr>
    </w:p>
    <w:sectPr w:rsidR="00F11637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Ming Std L">
    <w:panose1 w:val="00000000000000000000"/>
    <w:charset w:val="80"/>
    <w:family w:val="roman"/>
    <w:notTrueType/>
    <w:pitch w:val="variable"/>
    <w:sig w:usb0="00000203" w:usb1="1A0F1900" w:usb2="00000016" w:usb3="00000000" w:csb0="0012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38465F"/>
    <w:multiLevelType w:val="hybridMultilevel"/>
    <w:tmpl w:val="FCFE43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efaultTabStop w:val="708"/>
  <w:hyphenationZone w:val="425"/>
  <w:characterSpacingControl w:val="doNotCompress"/>
  <w:compat/>
  <w:rsids>
    <w:rsidRoot w:val="00F11637"/>
    <w:rsid w:val="000137B1"/>
    <w:rsid w:val="0007156C"/>
    <w:rsid w:val="001429FE"/>
    <w:rsid w:val="00353ABB"/>
    <w:rsid w:val="00380C37"/>
    <w:rsid w:val="003A4992"/>
    <w:rsid w:val="00422A78"/>
    <w:rsid w:val="006F102F"/>
    <w:rsid w:val="007A50A9"/>
    <w:rsid w:val="00A820C5"/>
    <w:rsid w:val="00B151F5"/>
    <w:rsid w:val="00C96335"/>
    <w:rsid w:val="00CA7B87"/>
    <w:rsid w:val="00F11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156C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163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199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2</cp:revision>
  <dcterms:created xsi:type="dcterms:W3CDTF">2020-03-22T19:38:00Z</dcterms:created>
  <dcterms:modified xsi:type="dcterms:W3CDTF">2020-03-22T19:45:00Z</dcterms:modified>
</cp:coreProperties>
</file>