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73E8"/>
          <w:sz w:val="56"/>
          <w:szCs w:val="56"/>
        </w:rPr>
        <w:t xml:space="preserve">RECALL TOUCH</w:t>
      </w:r>
    </w:p>
    <w:p>
      <w:pPr>
        <w:spacing w:after="200"/>
        <w:jc w:val="center"/>
      </w:pPr>
      <w:r>
        <w:rPr>
          <w:rFonts w:ascii="Arial" w:cs="Arial" w:eastAsia="Arial" w:hAnsi="Arial"/>
          <w:color w:val="555555"/>
          <w:sz w:val="36"/>
          <w:szCs w:val="36"/>
        </w:rPr>
        <w:t xml:space="preserve">Full Real-User Audit &amp; Rebuild Report</w:t>
      </w:r>
    </w:p>
    <w:p>
      <w:pPr>
        <w:spacing w:after="600"/>
        <w:jc w:val="center"/>
      </w:pPr>
      <w:r>
        <w:rPr>
          <w:rFonts w:ascii="Arial" w:cs="Arial" w:eastAsia="Arial" w:hAnsi="Arial"/>
          <w:color w:val="888888"/>
          <w:sz w:val="24"/>
          <w:szCs w:val="24"/>
        </w:rPr>
        <w:t xml:space="preserve">March 25, 2026</w:t>
      </w:r>
    </w:p>
    <w:p>
      <w:pPr>
        <w:pBdr>
          <w:bottom w:val="single" w:color="1A73E8" w:sz="2" w:space="8"/>
        </w:pBdr>
        <w:jc w:val="center"/>
      </w:pPr>
    </w:p>
    <w:p>
      <w:pPr>
        <w:spacing w:before="400"/>
        <w:jc w:val="center"/>
      </w:pPr>
      <w:r>
        <w:rPr>
          <w:i/>
          <w:iCs/>
          <w:color w:val="666666"/>
          <w:sz w:val="22"/>
          <w:szCs w:val="22"/>
        </w:rPr>
        <w:t xml:space="preserve">Comprehensive product audit covering every surface, flow, and system.</w:t>
      </w:r>
    </w:p>
    <w:p>
      <w:r>
        <w:br w:type="page"/>
      </w:r>
    </w:p>
    <w:p>
      <w:pPr>
        <w:pStyle w:val="Heading1"/>
      </w:pPr>
      <w:r>
        <w:t xml:space="preserve">Section 1: What Was Tested</w:t>
      </w:r>
    </w:p>
    <w:p>
      <w:pPr>
        <w:pStyle w:val="ListParagraph"/>
        <w:numPr>
          <w:ilvl w:val="0"/>
          <w:numId w:val="2"/>
        </w:numPr>
        <w:spacing w:after="60"/>
      </w:pPr>
      <w:r>
        <w:rPr>
          <w:sz w:val="20"/>
          <w:szCs w:val="20"/>
        </w:rPr>
        <w:t xml:space="preserve">Homepage, hero section, nav, CTAs, trust signals, social proof metrics, ROI calculator, voice preview, FAQ, pricing preview, footer, mobile sticky CTA</w:t>
      </w:r>
    </w:p>
    <w:p>
      <w:pPr>
        <w:pStyle w:val="ListParagraph"/>
        <w:numPr>
          <w:ilvl w:val="0"/>
          <w:numId w:val="2"/>
        </w:numPr>
        <w:spacing w:after="60"/>
      </w:pPr>
      <w:r>
        <w:rPr>
          <w:sz w:val="20"/>
          <w:szCs w:val="20"/>
        </w:rPr>
        <w:t xml:space="preserve">Pricing page (4 tiers, annual/monthly toggle, comparison table, feature grid)</w:t>
      </w:r>
    </w:p>
    <w:p>
      <w:pPr>
        <w:pStyle w:val="ListParagraph"/>
        <w:numPr>
          <w:ilvl w:val="0"/>
          <w:numId w:val="2"/>
        </w:numPr>
        <w:spacing w:after="60"/>
      </w:pPr>
      <w:r>
        <w:rPr>
          <w:sz w:val="20"/>
          <w:szCs w:val="20"/>
        </w:rPr>
        <w:t xml:space="preserve">Demo page (interactive chat, voice demo, call simulator)</w:t>
      </w:r>
    </w:p>
    <w:p>
      <w:pPr>
        <w:pStyle w:val="ListParagraph"/>
        <w:numPr>
          <w:ilvl w:val="0"/>
          <w:numId w:val="2"/>
        </w:numPr>
        <w:spacing w:after="60"/>
      </w:pPr>
      <w:r>
        <w:rPr>
          <w:sz w:val="20"/>
          <w:szCs w:val="20"/>
        </w:rPr>
        <w:t xml:space="preserve">Features page (9 capability sections), Product page (8 core capabilities)</w:t>
      </w:r>
    </w:p>
    <w:p>
      <w:pPr>
        <w:pStyle w:val="ListParagraph"/>
        <w:numPr>
          <w:ilvl w:val="0"/>
          <w:numId w:val="2"/>
        </w:numPr>
        <w:spacing w:after="60"/>
      </w:pPr>
      <w:r>
        <w:rPr>
          <w:sz w:val="20"/>
          <w:szCs w:val="20"/>
        </w:rPr>
        <w:t xml:space="preserve">Competitor comparison pages (GoHighLevel, Ruby, Smith.ai, hiring receptionist)</w:t>
      </w:r>
    </w:p>
    <w:p>
      <w:pPr>
        <w:pStyle w:val="ListParagraph"/>
        <w:numPr>
          <w:ilvl w:val="0"/>
          <w:numId w:val="2"/>
        </w:numPr>
        <w:spacing w:after="60"/>
      </w:pPr>
      <w:r>
        <w:rPr>
          <w:sz w:val="20"/>
          <w:szCs w:val="20"/>
        </w:rPr>
        <w:t xml:space="preserve">Industry pages (14 verticals: dental, legal, HVAC, real estate, roofing, etc.)</w:t>
      </w:r>
    </w:p>
    <w:p>
      <w:pPr>
        <w:pStyle w:val="ListParagraph"/>
        <w:numPr>
          <w:ilvl w:val="0"/>
          <w:numId w:val="2"/>
        </w:numPr>
        <w:spacing w:after="60"/>
      </w:pPr>
      <w:r>
        <w:rPr>
          <w:sz w:val="20"/>
          <w:szCs w:val="20"/>
        </w:rPr>
        <w:t xml:space="preserve">Sign-in, sign-up, activation wizard, onboarding flows (quick-setup, smart-setup)</w:t>
      </w:r>
    </w:p>
    <w:p>
      <w:pPr>
        <w:pStyle w:val="ListParagraph"/>
        <w:numPr>
          <w:ilvl w:val="0"/>
          <w:numId w:val="2"/>
        </w:numPr>
        <w:spacing w:after="60"/>
      </w:pPr>
      <w:r>
        <w:rPr>
          <w:sz w:val="20"/>
          <w:szCs w:val="20"/>
        </w:rPr>
        <w:t xml:space="preserve">Dashboard (KPIs, needs-attention queue, activity feed, campaigns, onboarding cards)</w:t>
      </w:r>
    </w:p>
    <w:p>
      <w:pPr>
        <w:pStyle w:val="ListParagraph"/>
        <w:numPr>
          <w:ilvl w:val="0"/>
          <w:numId w:val="2"/>
        </w:numPr>
        <w:spacing w:after="60"/>
      </w:pPr>
      <w:r>
        <w:rPr>
          <w:sz w:val="20"/>
          <w:szCs w:val="20"/>
        </w:rPr>
        <w:t xml:space="preserve">Calls (list, detail, live monitoring), call recording playback, transcripts</w:t>
      </w:r>
    </w:p>
    <w:p>
      <w:pPr>
        <w:pStyle w:val="ListParagraph"/>
        <w:numPr>
          <w:ilvl w:val="0"/>
          <w:numId w:val="2"/>
        </w:numPr>
        <w:spacing w:after="60"/>
      </w:pPr>
      <w:r>
        <w:rPr>
          <w:sz w:val="20"/>
          <w:szCs w:val="20"/>
        </w:rPr>
        <w:t xml:space="preserve">Inbox (multi-channel: phone, SMS, email, WhatsApp), messages</w:t>
      </w:r>
    </w:p>
    <w:p>
      <w:pPr>
        <w:pStyle w:val="ListParagraph"/>
        <w:numPr>
          <w:ilvl w:val="0"/>
          <w:numId w:val="2"/>
        </w:numPr>
        <w:spacing w:after="60"/>
      </w:pPr>
      <w:r>
        <w:rPr>
          <w:sz w:val="20"/>
          <w:szCs w:val="20"/>
        </w:rPr>
        <w:t xml:space="preserve">Contacts (directory, detail, timeline), Leads (Kanban + table views, scoring)</w:t>
      </w:r>
    </w:p>
    <w:p>
      <w:pPr>
        <w:pStyle w:val="ListParagraph"/>
        <w:numPr>
          <w:ilvl w:val="0"/>
          <w:numId w:val="2"/>
        </w:numPr>
        <w:spacing w:after="60"/>
      </w:pPr>
      <w:r>
        <w:rPr>
          <w:sz w:val="20"/>
          <w:szCs w:val="20"/>
        </w:rPr>
        <w:t xml:space="preserve">Agents page (list, create wizard, analytics, flow builder, voice test)</w:t>
      </w:r>
    </w:p>
    <w:p>
      <w:pPr>
        <w:pStyle w:val="ListParagraph"/>
        <w:numPr>
          <w:ilvl w:val="0"/>
          <w:numId w:val="2"/>
        </w:numPr>
        <w:spacing w:after="60"/>
      </w:pPr>
      <w:r>
        <w:rPr>
          <w:sz w:val="20"/>
          <w:szCs w:val="20"/>
        </w:rPr>
        <w:t xml:space="preserve">Agent settings (greeting, persona, knowledge base, qualification, objections, tone, escalation)</w:t>
      </w:r>
    </w:p>
    <w:p>
      <w:pPr>
        <w:pStyle w:val="ListParagraph"/>
        <w:numPr>
          <w:ilvl w:val="0"/>
          <w:numId w:val="2"/>
        </w:numPr>
        <w:spacing w:after="60"/>
      </w:pPr>
      <w:r>
        <w:rPr>
          <w:sz w:val="20"/>
          <w:szCs w:val="20"/>
        </w:rPr>
        <w:t xml:space="preserve">Voice library (41 voices, filtering, preview), voice A/B testing, voice cloning UI</w:t>
      </w:r>
    </w:p>
    <w:p>
      <w:pPr>
        <w:pStyle w:val="ListParagraph"/>
        <w:numPr>
          <w:ilvl w:val="0"/>
          <w:numId w:val="2"/>
        </w:numPr>
        <w:spacing w:after="60"/>
      </w:pPr>
      <w:r>
        <w:rPr>
          <w:sz w:val="20"/>
          <w:szCs w:val="20"/>
        </w:rPr>
        <w:t xml:space="preserve">Campaigns (10 types, create wizard), follow-ups (sequences, steps, triggers)</w:t>
      </w:r>
    </w:p>
    <w:p>
      <w:pPr>
        <w:pStyle w:val="ListParagraph"/>
        <w:numPr>
          <w:ilvl w:val="0"/>
          <w:numId w:val="2"/>
        </w:numPr>
        <w:spacing w:after="60"/>
      </w:pPr>
      <w:r>
        <w:rPr>
          <w:sz w:val="20"/>
          <w:szCs w:val="20"/>
        </w:rPr>
        <w:t xml:space="preserve">Cold leads (reengagement strategies, priority levels)</w:t>
      </w:r>
    </w:p>
    <w:p>
      <w:pPr>
        <w:pStyle w:val="ListParagraph"/>
        <w:numPr>
          <w:ilvl w:val="0"/>
          <w:numId w:val="2"/>
        </w:numPr>
        <w:spacing w:after="60"/>
      </w:pPr>
      <w:r>
        <w:rPr>
          <w:sz w:val="20"/>
          <w:szCs w:val="20"/>
        </w:rPr>
        <w:t xml:space="preserve">Integrations (CRM: HubSpot/Salesforce/etc., webhooks, Zapier, Slack, Zoom)</w:t>
      </w:r>
    </w:p>
    <w:p>
      <w:pPr>
        <w:pStyle w:val="ListParagraph"/>
        <w:numPr>
          <w:ilvl w:val="0"/>
          <w:numId w:val="2"/>
        </w:numPr>
        <w:spacing w:after="60"/>
      </w:pPr>
      <w:r>
        <w:rPr>
          <w:sz w:val="20"/>
          <w:szCs w:val="20"/>
        </w:rPr>
        <w:t xml:space="preserve">Knowledge base (FAQ, documents, website import, gap detection)</w:t>
      </w:r>
    </w:p>
    <w:p>
      <w:pPr>
        <w:pStyle w:val="ListParagraph"/>
        <w:numPr>
          <w:ilvl w:val="0"/>
          <w:numId w:val="2"/>
        </w:numPr>
        <w:spacing w:after="60"/>
      </w:pPr>
      <w:r>
        <w:rPr>
          <w:sz w:val="20"/>
          <w:szCs w:val="20"/>
        </w:rPr>
        <w:t xml:space="preserve">Phone settings (provisioning, marketplace, porting, number assignment)</w:t>
      </w:r>
    </w:p>
    <w:p>
      <w:pPr>
        <w:pStyle w:val="ListParagraph"/>
        <w:numPr>
          <w:ilvl w:val="0"/>
          <w:numId w:val="2"/>
        </w:numPr>
        <w:spacing w:after="60"/>
      </w:pPr>
      <w:r>
        <w:rPr>
          <w:sz w:val="20"/>
          <w:szCs w:val="20"/>
        </w:rPr>
        <w:t xml:space="preserve">Billing (plans, usage, minute packs, cancellation, pause, invoices)</w:t>
      </w:r>
    </w:p>
    <w:p>
      <w:pPr>
        <w:pStyle w:val="ListParagraph"/>
        <w:numPr>
          <w:ilvl w:val="0"/>
          <w:numId w:val="2"/>
        </w:numPr>
        <w:spacing w:after="60"/>
      </w:pPr>
      <w:r>
        <w:rPr>
          <w:sz w:val="20"/>
          <w:szCs w:val="20"/>
        </w:rPr>
        <w:t xml:space="preserve">Compliance (recording consent, HIPAA, retention), call rules, business settings</w:t>
      </w:r>
    </w:p>
    <w:p>
      <w:pPr>
        <w:pStyle w:val="ListParagraph"/>
        <w:numPr>
          <w:ilvl w:val="0"/>
          <w:numId w:val="2"/>
        </w:numPr>
        <w:spacing w:after="60"/>
      </w:pPr>
      <w:r>
        <w:rPr>
          <w:sz w:val="20"/>
          <w:szCs w:val="20"/>
        </w:rPr>
        <w:t xml:space="preserve">Team management (invites, roles, permissions), developer tools (API keys, webhooks)</w:t>
      </w:r>
    </w:p>
    <w:p>
      <w:pPr>
        <w:pStyle w:val="ListParagraph"/>
        <w:numPr>
          <w:ilvl w:val="0"/>
          <w:numId w:val="2"/>
        </w:numPr>
        <w:spacing w:after="60"/>
      </w:pPr>
      <w:r>
        <w:rPr>
          <w:sz w:val="20"/>
          <w:szCs w:val="20"/>
        </w:rPr>
        <w:t xml:space="preserve">Analytics (conversations, ROI, pipeline funnel), call intelligence</w:t>
      </w:r>
    </w:p>
    <w:p>
      <w:pPr>
        <w:pStyle w:val="ListParagraph"/>
        <w:numPr>
          <w:ilvl w:val="0"/>
          <w:numId w:val="2"/>
        </w:numPr>
        <w:spacing w:after="60"/>
      </w:pPr>
      <w:r>
        <w:rPr>
          <w:sz w:val="20"/>
          <w:szCs w:val="20"/>
        </w:rPr>
        <w:t xml:space="preserve">Help center, settings hub (13 categories), account management</w:t>
      </w:r>
    </w:p>
    <w:p>
      <w:pPr>
        <w:pStyle w:val="ListParagraph"/>
        <w:numPr>
          <w:ilvl w:val="0"/>
          <w:numId w:val="2"/>
        </w:numPr>
        <w:spacing w:after="60"/>
      </w:pPr>
      <w:r>
        <w:rPr>
          <w:sz w:val="20"/>
          <w:szCs w:val="20"/>
        </w:rPr>
        <w:t xml:space="preserve">All 6 locale files (en/es/fr/de/pt/ja) for pricing consistency</w:t>
      </w:r>
    </w:p>
    <w:p>
      <w:pPr>
        <w:pStyle w:val="ListParagraph"/>
        <w:numPr>
          <w:ilvl w:val="0"/>
          <w:numId w:val="2"/>
        </w:numPr>
        <w:spacing w:after="60"/>
      </w:pPr>
      <w:r>
        <w:rPr>
          <w:sz w:val="20"/>
          <w:szCs w:val="20"/>
        </w:rPr>
        <w:t xml:space="preserve">All comparison and marketing pages for pricing accuracy</w:t>
      </w:r>
    </w:p>
    <w:p>
      <w:pPr>
        <w:pStyle w:val="ListParagraph"/>
        <w:numPr>
          <w:ilvl w:val="0"/>
          <w:numId w:val="2"/>
        </w:numPr>
        <w:spacing w:after="60"/>
      </w:pPr>
      <w:r>
        <w:rPr>
          <w:sz w:val="20"/>
          <w:szCs w:val="20"/>
        </w:rPr>
        <w:t xml:space="preserve">TypeScript compilation (zero errors verified)</w:t>
      </w:r>
    </w:p>
    <w:p>
      <w:r>
        <w:br w:type="page"/>
      </w:r>
    </w:p>
    <w:p>
      <w:pPr>
        <w:pStyle w:val="Heading1"/>
      </w:pPr>
      <w:r>
        <w:t xml:space="preserve">Section 2: New Angles Found That Had Been Missed</w:t>
      </w:r>
    </w:p>
    <w:p>
      <w:pPr>
        <w:spacing w:after="120"/>
      </w:pPr>
      <w:r>
        <w:t xml:space="preserve">The following critical issues were discovered in this audit that previous passes had not caught:</w:t>
      </w:r>
    </w:p>
    <w:p>
      <w:pPr>
        <w:pStyle w:val="ListParagraph"/>
        <w:numPr>
          <w:ilvl w:val="0"/>
          <w:numId w:val="2"/>
        </w:numPr>
        <w:spacing w:after="100"/>
      </w:pPr>
      <w:r>
        <w:rPr>
          <w:sz w:val="20"/>
          <w:szCs w:val="20"/>
        </w:rPr>
        <w:t xml:space="preserve">Massive pricing inconsistency: $97 Starter pricing was still present in 50+ locations across 6 locale files, 3 comparison pages, admin revenue analytics, voice billing annual pricing, cost-optimizer subscription margins, and the billing cancel page. Previous fixes only hit the primary surfaces.</w:t>
      </w:r>
    </w:p>
    <w:p>
      <w:pPr>
        <w:pStyle w:val="ListParagraph"/>
        <w:numPr>
          <w:ilvl w:val="0"/>
          <w:numId w:val="2"/>
        </w:numPr>
        <w:spacing w:after="100"/>
      </w:pPr>
      <w:r>
        <w:rPr>
          <w:sz w:val="20"/>
          <w:szCs w:val="20"/>
        </w:rPr>
        <w:t xml:space="preserve">Growth tier minutes (2,500) and Business tier minutes (6,000) were still wrong in all non-English locales and several English i18n sections, despite the primary constants being fixed.</w:t>
      </w:r>
    </w:p>
    <w:p>
      <w:pPr>
        <w:pStyle w:val="ListParagraph"/>
        <w:numPr>
          <w:ilvl w:val="0"/>
          <w:numId w:val="2"/>
        </w:numPr>
        <w:spacing w:after="100"/>
      </w:pPr>
      <w:r>
        <w:rPr>
          <w:sz w:val="20"/>
          <w:szCs w:val="20"/>
        </w:rPr>
        <w:t xml:space="preserve">GoHighLevel comparison page had competitor pricing accidentally corrupted by an earlier bulk sed operation that changed GHL's real $97 pricing to $147.</w:t>
      </w:r>
    </w:p>
    <w:p>
      <w:pPr>
        <w:pStyle w:val="ListParagraph"/>
        <w:numPr>
          <w:ilvl w:val="0"/>
          <w:numId w:val="2"/>
        </w:numPr>
        <w:spacing w:after="100"/>
      </w:pPr>
      <w:r>
        <w:rPr>
          <w:sz w:val="20"/>
          <w:szCs w:val="20"/>
        </w:rPr>
        <w:t xml:space="preserve">The agents page empty state and voice preview link were using hardcoded English strings despite the component having i18n set up (tAgents). The variable name mismatch (tAgents vs t) would have caused a runtime crash if the wrong variable were used.</w:t>
      </w:r>
    </w:p>
    <w:p>
      <w:pPr>
        <w:pStyle w:val="ListParagraph"/>
        <w:numPr>
          <w:ilvl w:val="0"/>
          <w:numId w:val="2"/>
        </w:numPr>
        <w:spacing w:after="100"/>
      </w:pPr>
      <w:r>
        <w:rPr>
          <w:sz w:val="20"/>
          <w:szCs w:val="20"/>
        </w:rPr>
        <w:t xml:space="preserve">Call detail page had 2 hardcoded English strings (transcript fallback, follow-up inbox link) that should have been i18n-ized.</w:t>
      </w:r>
    </w:p>
    <w:p>
      <w:pPr>
        <w:pStyle w:val="ListParagraph"/>
        <w:numPr>
          <w:ilvl w:val="0"/>
          <w:numId w:val="2"/>
        </w:numPr>
        <w:spacing w:after="100"/>
      </w:pPr>
      <w:r>
        <w:rPr>
          <w:sz w:val="20"/>
          <w:szCs w:val="20"/>
        </w:rPr>
        <w:t xml:space="preserve">Voice cloning and A/B testing are frontend-only placeholders with no backend implementation. They are appropriately labeled 'Coming Soon' but create expectation debt.</w:t>
      </w:r>
    </w:p>
    <w:p>
      <w:pPr>
        <w:pStyle w:val="ListParagraph"/>
        <w:numPr>
          <w:ilvl w:val="0"/>
          <w:numId w:val="2"/>
        </w:numPr>
        <w:spacing w:after="100"/>
      </w:pPr>
      <w:r>
        <w:rPr>
          <w:sz w:val="20"/>
          <w:szCs w:val="20"/>
        </w:rPr>
        <w:t xml:space="preserve">Sequence execution (follow-ups) is a data-only stub: sequences can be created and viewed, but SMS/email steps don't actually send. The trigger evaluation system is schema-only.</w:t>
      </w:r>
    </w:p>
    <w:p>
      <w:pPr>
        <w:pStyle w:val="ListParagraph"/>
        <w:numPr>
          <w:ilvl w:val="0"/>
          <w:numId w:val="2"/>
        </w:numPr>
        <w:spacing w:after="100"/>
      </w:pPr>
      <w:r>
        <w:rPr>
          <w:sz w:val="20"/>
          <w:szCs w:val="20"/>
        </w:rPr>
        <w:t xml:space="preserve">The ANNUAL_PRICING constant in voice/billing.ts still had the old $97 (9700 cents) solo pricing while TIER_PRICES_MONTHLY had been fixed to $147.</w:t>
      </w:r>
    </w:p>
    <w:p>
      <w:r>
        <w:br w:type="page"/>
      </w:r>
    </w:p>
    <w:p>
      <w:pPr>
        <w:pStyle w:val="Heading1"/>
      </w:pPr>
      <w:r>
        <w:t xml:space="preserve">Section 3: What Was Found</w:t>
      </w:r>
    </w:p>
    <w:p>
      <w:pPr>
        <w:pStyle w:val="Heading2"/>
      </w:pPr>
      <w:r>
        <w:t xml:space="preserve">Website / Marketing</w:t>
      </w:r>
    </w:p>
    <w:p>
      <w:r>
        <w:t xml:space="preserve">Homepage positioning is strong: 'AI Revenue Operations' not 'AI Receptionist'. Hero, social proof, testimonials (7 real with specific metrics), ROI calculator, and voice preview are all well-executed. The main issue was stale $97/500min Starter pricing still showing on the live production site (deployment stuck on older commit). Navigation, footer, industry pages, and comparison pages are comprehensive.</w:t>
      </w:r>
    </w:p>
    <w:p>
      <w:pPr>
        <w:pStyle w:val="Heading2"/>
      </w:pPr>
      <w:r>
        <w:t xml:space="preserve">Onboarding</w:t>
      </w:r>
    </w:p>
    <w:p>
      <w:r>
        <w:t xml:space="preserve">Activation wizard works. Quick-setup with AI website analysis is functional. Smart-setup exists as alternative path. The onboarding frames the system correctly as intelligent and automatic. Some hardcoded strings remain in the quick-setup and auto-setup pages (industry lists, analysis progress messages).</w:t>
      </w:r>
    </w:p>
    <w:p>
      <w:pPr>
        <w:pStyle w:val="Heading2"/>
      </w:pPr>
      <w:r>
        <w:t xml:space="preserve">Dashboard</w:t>
      </w:r>
    </w:p>
    <w:p>
      <w:r>
        <w:t xml:space="preserve">Fully data-driven, not fake. Shows revenue recovered, minutes usage, KPI cards (calls answered, appointments booked, revenue, follow-ups), needs-attention queue with action buttons, activity feed, active campaigns, and onboarding cards for new users. Refresh button, timestamps, and animated transitions. No fake data detected.</w:t>
      </w:r>
    </w:p>
    <w:p>
      <w:pPr>
        <w:pStyle w:val="Heading2"/>
      </w:pPr>
      <w:r>
        <w:t xml:space="preserve">Calls / Voice</w:t>
      </w:r>
    </w:p>
    <w:p>
      <w:r>
        <w:t xml:space="preserve">Calls list with search, filtering, sorting, and pagination is production-ready. Call detail page has recording playback, transcripts, summaries, sentiment, actions taken, and lead linking. Live call monitoring polls every 5 seconds. Voice library has 41 voices with metadata (accent, gender, age, tone, use case). Voice synthesis uses Deepgram Aura TTS with human imperfection injection. Voice cloning and A/B testing are labeled 'Coming Soon'.</w:t>
      </w:r>
    </w:p>
    <w:p>
      <w:pPr>
        <w:pStyle w:val="Heading2"/>
      </w:pPr>
      <w:r>
        <w:t xml:space="preserve">Numbers / Porting</w:t>
      </w:r>
    </w:p>
    <w:p>
      <w:r>
        <w:t xml:space="preserve">Phone settings page exists with number list, provisioning, assignment, and porting UI. The marketplace and porting wizard pages exist but are likely stubs. Phone number verification flow (verify-start, verify-check) is implemented.</w:t>
      </w:r>
    </w:p>
    <w:p>
      <w:pPr>
        <w:pStyle w:val="Heading2"/>
      </w:pPr>
      <w:r>
        <w:t xml:space="preserve">Billing / Cards / Minutes</w:t>
      </w:r>
    </w:p>
    <w:p>
      <w:r>
        <w:t xml:space="preserve">Dashboard billing page was cleaned of all fake data (Visa 4242, fake invoices) in prior session. Now shows proper empty states with links to real billing. Usage display, plan change modal, minute packs, cancellation flow (4 steps with feedback), and pause option are all implemented. Stripe integration is real.</w:t>
      </w:r>
    </w:p>
    <w:p>
      <w:pPr>
        <w:pStyle w:val="Heading2"/>
      </w:pPr>
      <w:r>
        <w:t xml:space="preserve">Integrations / Knowledge</w:t>
      </w:r>
    </w:p>
    <w:p>
      <w:r>
        <w:t xml:space="preserve">8 CRM integrations listed (HubSpot, Google Contacts, Airtable, Pipedrive, GoHighLevel, Salesforce, Zoho, Microsoft 365). OAuth callback and token refresh are implemented. Some marked 'Coming Soon'. Webhook configuration with delivery history is functional. Knowledge base supports FAQ, document, website, and custom entries with search and gap detection. Field mapping and sync logs are stubs.</w:t>
      </w:r>
    </w:p>
    <w:p>
      <w:pPr>
        <w:pStyle w:val="Heading2"/>
      </w:pPr>
      <w:r>
        <w:t xml:space="preserve">Contacts / Leads</w:t>
      </w:r>
    </w:p>
    <w:p>
      <w:r>
        <w:t xml:space="preserve">Contacts page has search, sort, filter by type, tags, score display. Contact detail has interaction timeline. Leads page has dual Kanban/table views with 6-column pipeline. Lead scoring is configurable with 8 weight factors. All use real API data.</w:t>
      </w:r>
    </w:p>
    <w:p>
      <w:pPr>
        <w:pStyle w:val="Heading2"/>
      </w:pPr>
      <w:r>
        <w:t xml:space="preserve">Follow-up / Automation</w:t>
      </w:r>
    </w:p>
    <w:p>
      <w:r>
        <w:t xml:space="preserve">Follow-up create page is well-designed: name, trigger selection (8 options), multi-step builder with channel/delay/template/conditions. Sequence engine has safety limits (10 steps max, 6 touches/24h, 3 concurrent enrollments). Intelligence layer computes commitment scores. CRITICAL GAP: SMS/email steps don't actually send. Trigger evaluation is schema-only.</w:t>
      </w:r>
    </w:p>
    <w:p>
      <w:pPr>
        <w:pStyle w:val="Heading2"/>
      </w:pPr>
      <w:r>
        <w:t xml:space="preserve">Agents / Intelligence</w:t>
      </w:r>
    </w:p>
    <w:p>
      <w:r>
        <w:t xml:space="preserve">Agent settings are comprehensive: greeting, persona, name, language, voice, knowledge base Q&amp;A, qualification (None/BANT/Custom), tone presets, escalation thresholds, objection handling, transfer policy. 12 built-in tools (book appointment, capture lead, etc.). Call objective router handles 9 objectives based on direction, hours, caller history, lead state. System prompt compilation builds 10-layer prompts. No dynamic learning from call outcomes.</w:t>
      </w:r>
    </w:p>
    <w:p>
      <w:pPr>
        <w:pStyle w:val="Heading2"/>
      </w:pPr>
      <w:r>
        <w:t xml:space="preserve">Settings / Support</w:t>
      </w:r>
    </w:p>
    <w:p>
      <w:r>
        <w:t xml:space="preserve">Settings hub with 13 categories. Help center with 6 guides and troubleshooting. Team management with 4 roles and permissions matrix. Compliance settings (recording consent, HIPAA, retention). Developer tools with API keys and webhook management. All use real data.</w:t>
      </w:r>
    </w:p>
    <w:p>
      <w:pPr>
        <w:pStyle w:val="Heading2"/>
      </w:pPr>
      <w:r>
        <w:t xml:space="preserve">Design Quality</w:t>
      </w:r>
    </w:p>
    <w:p>
      <w:r>
        <w:t xml:space="preserve">Modern, clean aesthetic with consistent CSS variables. Framer Motion animations throughout. Dark mode support. Mobile-responsive layouts. Proper accessibility (ARIA labels, focus-visible rings, semantic HTML). Typography hierarchy with clamp(). No template-looking pages detected in the core app.</w:t>
      </w:r>
    </w:p>
    <w:p>
      <w:r>
        <w:br w:type="page"/>
      </w:r>
    </w:p>
    <w:p>
      <w:pPr>
        <w:pStyle w:val="Heading1"/>
      </w:pPr>
      <w:r>
        <w:t xml:space="preserve">Section 4: What Was Fixed / Enhanced</w:t>
      </w:r>
    </w:p>
    <w:p>
      <w:pPr>
        <w:pStyle w:val="ListParagraph"/>
        <w:numPr>
          <w:ilvl w:val="0"/>
          <w:numId w:val="2"/>
        </w:numPr>
        <w:spacing w:after="80"/>
      </w:pPr>
      <w:r>
        <w:rPr>
          <w:sz w:val="20"/>
          <w:szCs w:val="20"/>
        </w:rPr>
        <w:t xml:space="preserve">Fixed Starter plan pricing from $97 to $147 in: admin/revenue-deep route, voice billing ANNUAL_PRICING, cost-optimizer subscription margins, ComparisonContent component, billing cancel page downgrade offer, hiring-receptionist comparison, and GoHighLevel comparison (Recall Touch pricing only)</w:t>
      </w:r>
    </w:p>
    <w:p>
      <w:pPr>
        <w:pStyle w:val="ListParagraph"/>
        <w:numPr>
          <w:ilvl w:val="0"/>
          <w:numId w:val="2"/>
        </w:numPr>
        <w:spacing w:after="80"/>
      </w:pPr>
      <w:r>
        <w:rPr>
          <w:sz w:val="20"/>
          <w:szCs w:val="20"/>
        </w:rPr>
        <w:t xml:space="preserve">Fixed Growth tier minutes from 2,500 to 3,000 across all 6 locale files (en/es/fr/de/pt/ja) in every relevant key</w:t>
      </w:r>
    </w:p>
    <w:p>
      <w:pPr>
        <w:pStyle w:val="ListParagraph"/>
        <w:numPr>
          <w:ilvl w:val="0"/>
          <w:numId w:val="2"/>
        </w:numPr>
        <w:spacing w:after="80"/>
      </w:pPr>
      <w:r>
        <w:rPr>
          <w:sz w:val="20"/>
          <w:szCs w:val="20"/>
        </w:rPr>
        <w:t xml:space="preserve">Fixed Business tier minutes from 6,000 to 8,000 across all 6 locale files and the en.json pricing preview section</w:t>
      </w:r>
    </w:p>
    <w:p>
      <w:pPr>
        <w:pStyle w:val="ListParagraph"/>
        <w:numPr>
          <w:ilvl w:val="0"/>
          <w:numId w:val="2"/>
        </w:numPr>
        <w:spacing w:after="80"/>
      </w:pPr>
      <w:r>
        <w:rPr>
          <w:sz w:val="20"/>
          <w:szCs w:val="20"/>
        </w:rPr>
        <w:t xml:space="preserve">Restored GoHighLevel competitor pricing: reversed accidental $97→$147 changes in 3 locations where $97 was the correct GHL price</w:t>
      </w:r>
    </w:p>
    <w:p>
      <w:pPr>
        <w:pStyle w:val="ListParagraph"/>
        <w:numPr>
          <w:ilvl w:val="0"/>
          <w:numId w:val="2"/>
        </w:numPr>
        <w:spacing w:after="80"/>
      </w:pPr>
      <w:r>
        <w:rPr>
          <w:sz w:val="20"/>
          <w:szCs w:val="20"/>
        </w:rPr>
        <w:t xml:space="preserve">Replaced hardcoded 'Follow up in inbox' string in call detail page with i18n t('followUpInInbox') call</w:t>
      </w:r>
    </w:p>
    <w:p>
      <w:pPr>
        <w:pStyle w:val="ListParagraph"/>
        <w:numPr>
          <w:ilvl w:val="0"/>
          <w:numId w:val="2"/>
        </w:numPr>
        <w:spacing w:after="80"/>
      </w:pPr>
      <w:r>
        <w:rPr>
          <w:sz w:val="20"/>
          <w:szCs w:val="20"/>
        </w:rPr>
        <w:t xml:space="preserve">Replaced hardcoded 'No transcript available for this call.' with i18n t('noTranscriptAvailable') call</w:t>
      </w:r>
    </w:p>
    <w:p>
      <w:pPr>
        <w:pStyle w:val="ListParagraph"/>
        <w:numPr>
          <w:ilvl w:val="0"/>
          <w:numId w:val="2"/>
        </w:numPr>
        <w:spacing w:after="80"/>
      </w:pPr>
      <w:r>
        <w:rPr>
          <w:sz w:val="20"/>
          <w:szCs w:val="20"/>
        </w:rPr>
        <w:t xml:space="preserve">Replaced hardcoded agent empty state strings with tAgents('empty.createFirst') and tAgents('empty.createFirstBody')</w:t>
      </w:r>
    </w:p>
    <w:p>
      <w:pPr>
        <w:pStyle w:val="ListParagraph"/>
        <w:numPr>
          <w:ilvl w:val="0"/>
          <w:numId w:val="2"/>
        </w:numPr>
        <w:spacing w:after="80"/>
      </w:pPr>
      <w:r>
        <w:rPr>
          <w:sz w:val="20"/>
          <w:szCs w:val="20"/>
        </w:rPr>
        <w:t xml:space="preserve">Replaced hardcoded voice preview link with tAgents('voicePreviewLink')</w:t>
      </w:r>
    </w:p>
    <w:p>
      <w:pPr>
        <w:pStyle w:val="ListParagraph"/>
        <w:numPr>
          <w:ilvl w:val="0"/>
          <w:numId w:val="2"/>
        </w:numPr>
        <w:spacing w:after="80"/>
      </w:pPr>
      <w:r>
        <w:rPr>
          <w:sz w:val="20"/>
          <w:szCs w:val="20"/>
        </w:rPr>
        <w:t xml:space="preserve">Added 5 new i18n keys to en.json: followUpInInbox, noTranscriptAvailable, createFirst, createFirstBody, voicePreviewLink</w:t>
      </w:r>
    </w:p>
    <w:p>
      <w:pPr>
        <w:pStyle w:val="ListParagraph"/>
        <w:numPr>
          <w:ilvl w:val="0"/>
          <w:numId w:val="2"/>
        </w:numPr>
        <w:spacing w:after="80"/>
      </w:pPr>
      <w:r>
        <w:rPr>
          <w:sz w:val="20"/>
          <w:szCs w:val="20"/>
        </w:rPr>
        <w:t xml:space="preserve">Verified TypeScript compilation: zero errors across entire codebase</w:t>
      </w:r>
    </w:p>
    <w:p>
      <w:pPr>
        <w:pStyle w:val="ListParagraph"/>
        <w:numPr>
          <w:ilvl w:val="0"/>
          <w:numId w:val="2"/>
        </w:numPr>
        <w:spacing w:after="80"/>
      </w:pPr>
      <w:r>
        <w:rPr>
          <w:sz w:val="20"/>
          <w:szCs w:val="20"/>
        </w:rPr>
        <w:t xml:space="preserve">Created git commit (108e6f5) with all changes via git plumbing (index.lock workaround)</w:t>
      </w:r>
    </w:p>
    <w:p>
      <w:r>
        <w:br w:type="page"/>
      </w:r>
    </w:p>
    <w:p>
      <w:pPr>
        <w:pStyle w:val="Heading1"/>
      </w:pPr>
      <w:r>
        <w:t xml:space="preserve">Section 5: What Was Removed / Replaced / Hidden</w:t>
      </w:r>
    </w:p>
    <w:p>
      <w:pPr>
        <w:pStyle w:val="ListParagraph"/>
        <w:numPr>
          <w:ilvl w:val="0"/>
          <w:numId w:val="2"/>
        </w:numPr>
        <w:spacing w:after="80"/>
      </w:pPr>
      <w:r>
        <w:rPr>
          <w:sz w:val="20"/>
          <w:szCs w:val="20"/>
        </w:rPr>
        <w:t xml:space="preserve">All stale $97 Starter pricing eliminated from source code (zero matches remaining in grep)</w:t>
      </w:r>
    </w:p>
    <w:p>
      <w:pPr>
        <w:pStyle w:val="ListParagraph"/>
        <w:numPr>
          <w:ilvl w:val="0"/>
          <w:numId w:val="2"/>
        </w:numPr>
        <w:spacing w:after="80"/>
      </w:pPr>
      <w:r>
        <w:rPr>
          <w:sz w:val="20"/>
          <w:szCs w:val="20"/>
        </w:rPr>
        <w:t xml:space="preserve">All stale 500 min/mo Starter allocations replaced with 1,000</w:t>
      </w:r>
    </w:p>
    <w:p>
      <w:pPr>
        <w:pStyle w:val="ListParagraph"/>
        <w:numPr>
          <w:ilvl w:val="0"/>
          <w:numId w:val="2"/>
        </w:numPr>
        <w:spacing w:after="80"/>
      </w:pPr>
      <w:r>
        <w:rPr>
          <w:sz w:val="20"/>
          <w:szCs w:val="20"/>
        </w:rPr>
        <w:t xml:space="preserve">All stale 2,500 min/mo Growth allocations replaced with 3,000</w:t>
      </w:r>
    </w:p>
    <w:p>
      <w:pPr>
        <w:pStyle w:val="ListParagraph"/>
        <w:numPr>
          <w:ilvl w:val="0"/>
          <w:numId w:val="2"/>
        </w:numPr>
        <w:spacing w:after="80"/>
      </w:pPr>
      <w:r>
        <w:rPr>
          <w:sz w:val="20"/>
          <w:szCs w:val="20"/>
        </w:rPr>
        <w:t xml:space="preserve">All stale 6,000 min/mo Business allocations replaced with 8,000</w:t>
      </w:r>
    </w:p>
    <w:p>
      <w:pPr>
        <w:pStyle w:val="ListParagraph"/>
        <w:numPr>
          <w:ilvl w:val="0"/>
          <w:numId w:val="2"/>
        </w:numPr>
        <w:spacing w:after="80"/>
      </w:pPr>
      <w:r>
        <w:rPr>
          <w:sz w:val="20"/>
          <w:szCs w:val="20"/>
        </w:rPr>
        <w:t xml:space="preserve">Voice cloning and A/B testing remain as 'Coming Soon' with disabled buttons (appropriate for current state)</w:t>
      </w:r>
    </w:p>
    <w:p>
      <w:pPr>
        <w:pStyle w:val="ListParagraph"/>
        <w:numPr>
          <w:ilvl w:val="0"/>
          <w:numId w:val="2"/>
        </w:numPr>
        <w:spacing w:after="80"/>
      </w:pPr>
      <w:r>
        <w:rPr>
          <w:sz w:val="20"/>
          <w:szCs w:val="20"/>
        </w:rPr>
        <w:t xml:space="preserve">Prior session already removed: fake Visa 4242 data, fake invoices, fake DEMO_PLAN from dashboard billing</w:t>
      </w:r>
    </w:p>
    <w:p>
      <w:r>
        <w:br w:type="page"/>
      </w:r>
    </w:p>
    <w:p>
      <w:pPr>
        <w:pStyle w:val="Heading1"/>
      </w:pPr>
      <w:r>
        <w:t xml:space="preserve">Section 6: What Is Still Weak</w:t>
      </w:r>
    </w:p>
    <w:p>
      <w:pPr>
        <w:pStyle w:val="ListParagraph"/>
        <w:numPr>
          <w:ilvl w:val="0"/>
          <w:numId w:val="2"/>
        </w:numPr>
        <w:spacing w:after="100"/>
      </w:pPr>
      <w:r>
        <w:rPr>
          <w:sz w:val="20"/>
          <w:szCs w:val="20"/>
        </w:rPr>
        <w:t xml:space="preserve">Sequence execution is a stub: SMS/email steps in follow-up sequences don't actually send. The sequence engine marks steps as processed without executing them. This is the single biggest product gap.</w:t>
      </w:r>
    </w:p>
    <w:p>
      <w:pPr>
        <w:pStyle w:val="ListParagraph"/>
        <w:numPr>
          <w:ilvl w:val="0"/>
          <w:numId w:val="2"/>
        </w:numPr>
        <w:spacing w:after="100"/>
      </w:pPr>
      <w:r>
        <w:rPr>
          <w:sz w:val="20"/>
          <w:szCs w:val="20"/>
        </w:rPr>
        <w:t xml:space="preserve">Trigger-based automation doesn't work: The trigger_type field exists in the database and UI, but no trigger evaluation logic runs. Sequences are manual-start only.</w:t>
      </w:r>
    </w:p>
    <w:p>
      <w:pPr>
        <w:pStyle w:val="ListParagraph"/>
        <w:numPr>
          <w:ilvl w:val="0"/>
          <w:numId w:val="2"/>
        </w:numPr>
        <w:spacing w:after="100"/>
      </w:pPr>
      <w:r>
        <w:rPr>
          <w:sz w:val="20"/>
          <w:szCs w:val="20"/>
        </w:rPr>
        <w:t xml:space="preserve">Voice server is a single point of failure: If VOICE_SERVER_URL is down, all calls fail silently with no fallback or health check.</w:t>
      </w:r>
    </w:p>
    <w:p>
      <w:pPr>
        <w:pStyle w:val="ListParagraph"/>
        <w:numPr>
          <w:ilvl w:val="0"/>
          <w:numId w:val="2"/>
        </w:numPr>
        <w:spacing w:after="100"/>
      </w:pPr>
      <w:r>
        <w:rPr>
          <w:sz w:val="20"/>
          <w:szCs w:val="20"/>
        </w:rPr>
        <w:t xml:space="preserve">Pipecat integration code is complete but not enabled: PIPECAT_SERVER_URL env var not set. Would fail if activated.</w:t>
      </w:r>
    </w:p>
    <w:p>
      <w:pPr>
        <w:pStyle w:val="ListParagraph"/>
        <w:numPr>
          <w:ilvl w:val="0"/>
          <w:numId w:val="2"/>
        </w:numPr>
        <w:spacing w:after="100"/>
      </w:pPr>
      <w:r>
        <w:rPr>
          <w:sz w:val="20"/>
          <w:szCs w:val="20"/>
        </w:rPr>
        <w:t xml:space="preserve">Voice cloning is frontend-only: UI shows upload dialog and progress state, but no backend cloning service exists.</w:t>
      </w:r>
    </w:p>
    <w:p>
      <w:pPr>
        <w:pStyle w:val="ListParagraph"/>
        <w:numPr>
          <w:ilvl w:val="0"/>
          <w:numId w:val="2"/>
        </w:numPr>
        <w:spacing w:after="100"/>
      </w:pPr>
      <w:r>
        <w:rPr>
          <w:sz w:val="20"/>
          <w:szCs w:val="20"/>
        </w:rPr>
        <w:t xml:space="preserve">A/B testing is frontend-only: UI framework for traffic splitting exists, but no actual traffic routing or statistical analysis.</w:t>
      </w:r>
    </w:p>
    <w:p>
      <w:pPr>
        <w:pStyle w:val="ListParagraph"/>
        <w:numPr>
          <w:ilvl w:val="0"/>
          <w:numId w:val="2"/>
        </w:numPr>
        <w:spacing w:after="100"/>
      </w:pPr>
      <w:r>
        <w:rPr>
          <w:sz w:val="20"/>
          <w:szCs w:val="20"/>
        </w:rPr>
        <w:t xml:space="preserve">Some hardcoded English strings remain in: auto-setup page (16 industry names, 4 analysis progress messages), quick-setup page (section headers), smart-setup page (toggle text, loading states), and onboarding pages.</w:t>
      </w:r>
    </w:p>
    <w:p>
      <w:pPr>
        <w:pStyle w:val="ListParagraph"/>
        <w:numPr>
          <w:ilvl w:val="0"/>
          <w:numId w:val="2"/>
        </w:numPr>
        <w:spacing w:after="100"/>
      </w:pPr>
      <w:r>
        <w:rPr>
          <w:sz w:val="20"/>
          <w:szCs w:val="20"/>
        </w:rPr>
        <w:t xml:space="preserve">CRM sync status is Beta: Help page documents this. Full two-way sync is not complete.</w:t>
      </w:r>
    </w:p>
    <w:p>
      <w:pPr>
        <w:pStyle w:val="ListParagraph"/>
        <w:numPr>
          <w:ilvl w:val="0"/>
          <w:numId w:val="2"/>
        </w:numPr>
        <w:spacing w:after="100"/>
      </w:pPr>
      <w:r>
        <w:rPr>
          <w:sz w:val="20"/>
          <w:szCs w:val="20"/>
        </w:rPr>
        <w:t xml:space="preserve">Field mapping and sync log pages are stubs: Navigation exists but pages have minimal functionality.</w:t>
      </w:r>
    </w:p>
    <w:p>
      <w:pPr>
        <w:pStyle w:val="ListParagraph"/>
        <w:numPr>
          <w:ilvl w:val="0"/>
          <w:numId w:val="2"/>
        </w:numPr>
        <w:spacing w:after="100"/>
      </w:pPr>
      <w:r>
        <w:rPr>
          <w:sz w:val="20"/>
          <w:szCs w:val="20"/>
        </w:rPr>
        <w:t xml:space="preserve">Phone marketplace and porting wizard are likely stubs.</w:t>
      </w:r>
    </w:p>
    <w:p>
      <w:pPr>
        <w:pStyle w:val="ListParagraph"/>
        <w:numPr>
          <w:ilvl w:val="0"/>
          <w:numId w:val="2"/>
        </w:numPr>
        <w:spacing w:after="100"/>
      </w:pPr>
      <w:r>
        <w:rPr>
          <w:sz w:val="20"/>
          <w:szCs w:val="20"/>
        </w:rPr>
        <w:t xml:space="preserve">Non-English locale translations are machine-quality: 360+ keys per locale but translations may not be production-grade.</w:t>
      </w:r>
    </w:p>
    <w:p>
      <w:pPr>
        <w:pStyle w:val="ListParagraph"/>
        <w:numPr>
          <w:ilvl w:val="0"/>
          <w:numId w:val="2"/>
        </w:numPr>
        <w:spacing w:after="100"/>
      </w:pPr>
      <w:r>
        <w:rPr>
          <w:sz w:val="20"/>
          <w:szCs w:val="20"/>
        </w:rPr>
        <w:t xml:space="preserve">No dynamic agent learning: Agent objectives are rule-based. No feedback loop from call outcomes to improve routing.</w:t>
      </w:r>
    </w:p>
    <w:p>
      <w:pPr>
        <w:pStyle w:val="ListParagraph"/>
        <w:numPr>
          <w:ilvl w:val="0"/>
          <w:numId w:val="2"/>
        </w:numPr>
        <w:spacing w:after="100"/>
      </w:pPr>
      <w:r>
        <w:rPr>
          <w:sz w:val="20"/>
          <w:szCs w:val="20"/>
        </w:rPr>
        <w:t xml:space="preserve">Commitment scoring isn't persisted: Calculated on-the-fly each time, no historical tracking.</w:t>
      </w:r>
    </w:p>
    <w:p>
      <w:r>
        <w:br w:type="page"/>
      </w:r>
    </w:p>
    <w:p>
      <w:pPr>
        <w:pStyle w:val="Heading1"/>
      </w:pPr>
      <w:r>
        <w:t xml:space="preserve">Section 7: What Still Needs Manual Testing</w:t>
      </w:r>
    </w:p>
    <w:p>
      <w:pPr>
        <w:pStyle w:val="ListParagraph"/>
        <w:numPr>
          <w:ilvl w:val="0"/>
          <w:numId w:val="2"/>
        </w:numPr>
        <w:spacing w:after="80"/>
      </w:pPr>
      <w:r>
        <w:rPr>
          <w:sz w:val="20"/>
          <w:szCs w:val="20"/>
        </w:rPr>
        <w:t xml:space="preserve">Push commits 5334d04 through 108e6f5 to GitHub and verify Vercel build goes green</w:t>
      </w:r>
    </w:p>
    <w:p>
      <w:pPr>
        <w:pStyle w:val="ListParagraph"/>
        <w:numPr>
          <w:ilvl w:val="0"/>
          <w:numId w:val="2"/>
        </w:numPr>
        <w:spacing w:after="80"/>
      </w:pPr>
      <w:r>
        <w:rPr>
          <w:sz w:val="20"/>
          <w:szCs w:val="20"/>
        </w:rPr>
        <w:t xml:space="preserve">Live voice call quality: Make test calls to verify voice sounds human, handles interruptions, and processes speech correctly</w:t>
      </w:r>
    </w:p>
    <w:p>
      <w:pPr>
        <w:pStyle w:val="ListParagraph"/>
        <w:numPr>
          <w:ilvl w:val="0"/>
          <w:numId w:val="2"/>
        </w:numPr>
        <w:spacing w:after="80"/>
      </w:pPr>
      <w:r>
        <w:rPr>
          <w:sz w:val="20"/>
          <w:szCs w:val="20"/>
        </w:rPr>
        <w:t xml:space="preserve">Phone number provisioning: Search, purchase, and configure a real number through Telnyx/Twilio</w:t>
      </w:r>
    </w:p>
    <w:p>
      <w:pPr>
        <w:pStyle w:val="ListParagraph"/>
        <w:numPr>
          <w:ilvl w:val="0"/>
          <w:numId w:val="2"/>
        </w:numPr>
        <w:spacing w:after="80"/>
      </w:pPr>
      <w:r>
        <w:rPr>
          <w:sz w:val="20"/>
          <w:szCs w:val="20"/>
        </w:rPr>
        <w:t xml:space="preserve">Stripe billing: Add a real test-mode card, change plans, buy minute packs, verify invoices</w:t>
      </w:r>
    </w:p>
    <w:p>
      <w:pPr>
        <w:pStyle w:val="ListParagraph"/>
        <w:numPr>
          <w:ilvl w:val="0"/>
          <w:numId w:val="2"/>
        </w:numPr>
        <w:spacing w:after="80"/>
      </w:pPr>
      <w:r>
        <w:rPr>
          <w:sz w:val="20"/>
          <w:szCs w:val="20"/>
        </w:rPr>
        <w:t xml:space="preserve">CRM OAuth flows: Connect HubSpot/Google/etc. and verify token refresh works</w:t>
      </w:r>
    </w:p>
    <w:p>
      <w:pPr>
        <w:pStyle w:val="ListParagraph"/>
        <w:numPr>
          <w:ilvl w:val="0"/>
          <w:numId w:val="2"/>
        </w:numPr>
        <w:spacing w:after="80"/>
      </w:pPr>
      <w:r>
        <w:rPr>
          <w:sz w:val="20"/>
          <w:szCs w:val="20"/>
        </w:rPr>
        <w:t xml:space="preserve">Demo call from homepage: Enter a phone number and verify a call arrives with the correct agent persona</w:t>
      </w:r>
    </w:p>
    <w:p>
      <w:pPr>
        <w:pStyle w:val="ListParagraph"/>
        <w:numPr>
          <w:ilvl w:val="0"/>
          <w:numId w:val="2"/>
        </w:numPr>
        <w:spacing w:after="80"/>
      </w:pPr>
      <w:r>
        <w:rPr>
          <w:sz w:val="20"/>
          <w:szCs w:val="20"/>
        </w:rPr>
        <w:t xml:space="preserve">Email delivery: Verify verification emails, trial-expiring notices, and usage milestones actually arrive</w:t>
      </w:r>
    </w:p>
    <w:p>
      <w:pPr>
        <w:pStyle w:val="ListParagraph"/>
        <w:numPr>
          <w:ilvl w:val="0"/>
          <w:numId w:val="2"/>
        </w:numPr>
        <w:spacing w:after="80"/>
      </w:pPr>
      <w:r>
        <w:rPr>
          <w:sz w:val="20"/>
          <w:szCs w:val="20"/>
        </w:rPr>
        <w:t xml:space="preserve">Outbound campaign execution: Create a campaign, add leads, launch, and verify calls go out</w:t>
      </w:r>
    </w:p>
    <w:p>
      <w:pPr>
        <w:pStyle w:val="ListParagraph"/>
        <w:numPr>
          <w:ilvl w:val="0"/>
          <w:numId w:val="2"/>
        </w:numPr>
        <w:spacing w:after="80"/>
      </w:pPr>
      <w:r>
        <w:rPr>
          <w:sz w:val="20"/>
          <w:szCs w:val="20"/>
        </w:rPr>
        <w:t xml:space="preserve">Multi-locale rendering: Switch to es/fr/de/pt/ja and verify all pages render correctly with no raw keys</w:t>
      </w:r>
    </w:p>
    <w:p>
      <w:pPr>
        <w:pStyle w:val="ListParagraph"/>
        <w:numPr>
          <w:ilvl w:val="0"/>
          <w:numId w:val="2"/>
        </w:numPr>
        <w:spacing w:after="80"/>
      </w:pPr>
      <w:r>
        <w:rPr>
          <w:sz w:val="20"/>
          <w:szCs w:val="20"/>
        </w:rPr>
        <w:t xml:space="preserve">Mobile responsive: Test all app pages on a phone-width viewport</w:t>
      </w:r>
    </w:p>
    <w:p>
      <w:pPr>
        <w:pStyle w:val="ListParagraph"/>
        <w:numPr>
          <w:ilvl w:val="0"/>
          <w:numId w:val="2"/>
        </w:numPr>
        <w:spacing w:after="80"/>
      </w:pPr>
      <w:r>
        <w:rPr>
          <w:sz w:val="20"/>
          <w:szCs w:val="20"/>
        </w:rPr>
        <w:t xml:space="preserve">Recording playback: Verify audio player works with real call recordings</w:t>
      </w:r>
    </w:p>
    <w:p>
      <w:pPr>
        <w:pStyle w:val="ListParagraph"/>
        <w:numPr>
          <w:ilvl w:val="0"/>
          <w:numId w:val="2"/>
        </w:numPr>
        <w:spacing w:after="80"/>
      </w:pPr>
      <w:r>
        <w:rPr>
          <w:sz w:val="20"/>
          <w:szCs w:val="20"/>
        </w:rPr>
        <w:t xml:space="preserve">Knowledge base website import: Provide a URL and verify content is ingested correctly</w:t>
      </w:r>
    </w:p>
    <w:p>
      <w:r>
        <w:br w:type="page"/>
      </w:r>
    </w:p>
    <w:p>
      <w:pPr>
        <w:pStyle w:val="Heading1"/>
      </w:pPr>
      <w:r>
        <w:t xml:space="preserve">Section 8: Biggest Remaining Risks</w:t>
      </w:r>
    </w:p>
    <w:p>
      <w:pPr>
        <w:pStyle w:val="Heading3"/>
      </w:pPr>
      <w:r>
        <w:t xml:space="preserve">Technical Risks</w:t>
      </w:r>
    </w:p>
    <w:p>
      <w:pPr>
        <w:pStyle w:val="ListParagraph"/>
        <w:numPr>
          <w:ilvl w:val="0"/>
          <w:numId w:val="2"/>
        </w:numPr>
        <w:spacing w:after="60"/>
      </w:pPr>
      <w:r>
        <w:rPr>
          <w:sz w:val="20"/>
          <w:szCs w:val="20"/>
        </w:rPr>
        <w:t xml:space="preserve">Voice server single point of failure with no health check or fallback</w:t>
      </w:r>
    </w:p>
    <w:p>
      <w:pPr>
        <w:pStyle w:val="ListParagraph"/>
        <w:numPr>
          <w:ilvl w:val="0"/>
          <w:numId w:val="2"/>
        </w:numPr>
        <w:spacing w:after="60"/>
      </w:pPr>
      <w:r>
        <w:rPr>
          <w:sz w:val="20"/>
          <w:szCs w:val="20"/>
        </w:rPr>
        <w:t xml:space="preserve">Sequence engine doesn't execute: biggest functional gap in the product</w:t>
      </w:r>
    </w:p>
    <w:p>
      <w:pPr>
        <w:pStyle w:val="ListParagraph"/>
        <w:numPr>
          <w:ilvl w:val="0"/>
          <w:numId w:val="2"/>
        </w:numPr>
        <w:spacing w:after="60"/>
      </w:pPr>
      <w:r>
        <w:rPr>
          <w:sz w:val="20"/>
          <w:szCs w:val="20"/>
        </w:rPr>
        <w:t xml:space="preserve">Git index.lock prevents normal commits in sandbox (git plumbing workaround is fragile)</w:t>
      </w:r>
    </w:p>
    <w:p>
      <w:pPr>
        <w:pStyle w:val="Heading3"/>
      </w:pPr>
      <w:r>
        <w:t xml:space="preserve">UX Risks</w:t>
      </w:r>
    </w:p>
    <w:p>
      <w:pPr>
        <w:pStyle w:val="ListParagraph"/>
        <w:numPr>
          <w:ilvl w:val="0"/>
          <w:numId w:val="2"/>
        </w:numPr>
        <w:spacing w:after="60"/>
      </w:pPr>
      <w:r>
        <w:rPr>
          <w:sz w:val="20"/>
          <w:szCs w:val="20"/>
        </w:rPr>
        <w:t xml:space="preserve">Follow-ups appear to work but don't execute, creating false confidence</w:t>
      </w:r>
    </w:p>
    <w:p>
      <w:pPr>
        <w:pStyle w:val="ListParagraph"/>
        <w:numPr>
          <w:ilvl w:val="0"/>
          <w:numId w:val="2"/>
        </w:numPr>
        <w:spacing w:after="60"/>
      </w:pPr>
      <w:r>
        <w:rPr>
          <w:sz w:val="20"/>
          <w:szCs w:val="20"/>
        </w:rPr>
        <w:t xml:space="preserve">Trigger-based automation is schema-only, making sequences manual-only</w:t>
      </w:r>
    </w:p>
    <w:p>
      <w:pPr>
        <w:pStyle w:val="ListParagraph"/>
        <w:numPr>
          <w:ilvl w:val="0"/>
          <w:numId w:val="2"/>
        </w:numPr>
        <w:spacing w:after="60"/>
      </w:pPr>
      <w:r>
        <w:rPr>
          <w:sz w:val="20"/>
          <w:szCs w:val="20"/>
        </w:rPr>
        <w:t xml:space="preserve">Some onboarding pages still have hardcoded English despite i18n being set up</w:t>
      </w:r>
    </w:p>
    <w:p>
      <w:pPr>
        <w:pStyle w:val="Heading3"/>
      </w:pPr>
      <w:r>
        <w:t xml:space="preserve">Trust Risks</w:t>
      </w:r>
    </w:p>
    <w:p>
      <w:pPr>
        <w:pStyle w:val="ListParagraph"/>
        <w:numPr>
          <w:ilvl w:val="0"/>
          <w:numId w:val="2"/>
        </w:numPr>
        <w:spacing w:after="60"/>
      </w:pPr>
      <w:r>
        <w:rPr>
          <w:sz w:val="20"/>
          <w:szCs w:val="20"/>
        </w:rPr>
        <w:t xml:space="preserve">Social proof metrics (12,400+ businesses, $340M+ recovered) have no visible audit trail</w:t>
      </w:r>
    </w:p>
    <w:p>
      <w:pPr>
        <w:pStyle w:val="ListParagraph"/>
        <w:numPr>
          <w:ilvl w:val="0"/>
          <w:numId w:val="2"/>
        </w:numPr>
        <w:spacing w:after="60"/>
      </w:pPr>
      <w:r>
        <w:rPr>
          <w:sz w:val="20"/>
          <w:szCs w:val="20"/>
        </w:rPr>
        <w:t xml:space="preserve">SOC 2 / HIPAA badges shown but no links to compliance reports</w:t>
      </w:r>
    </w:p>
    <w:p>
      <w:pPr>
        <w:pStyle w:val="ListParagraph"/>
        <w:numPr>
          <w:ilvl w:val="0"/>
          <w:numId w:val="2"/>
        </w:numPr>
        <w:spacing w:after="60"/>
      </w:pPr>
      <w:r>
        <w:rPr>
          <w:sz w:val="20"/>
          <w:szCs w:val="20"/>
        </w:rPr>
        <w:t xml:space="preserve">ROI calculator uses hardcoded 70% recovery rate with no footnote</w:t>
      </w:r>
    </w:p>
    <w:p>
      <w:pPr>
        <w:pStyle w:val="Heading3"/>
      </w:pPr>
      <w:r>
        <w:t xml:space="preserve">Billing Risks</w:t>
      </w:r>
    </w:p>
    <w:p>
      <w:pPr>
        <w:pStyle w:val="ListParagraph"/>
        <w:numPr>
          <w:ilvl w:val="0"/>
          <w:numId w:val="2"/>
        </w:numPr>
        <w:spacing w:after="60"/>
      </w:pPr>
      <w:r>
        <w:rPr>
          <w:sz w:val="20"/>
          <w:szCs w:val="20"/>
        </w:rPr>
        <w:t xml:space="preserve">Stripe webhooks need production verification for dunning, failed payments, and subscription changes</w:t>
      </w:r>
    </w:p>
    <w:p>
      <w:pPr>
        <w:pStyle w:val="ListParagraph"/>
        <w:numPr>
          <w:ilvl w:val="0"/>
          <w:numId w:val="2"/>
        </w:numPr>
        <w:spacing w:after="60"/>
      </w:pPr>
      <w:r>
        <w:rPr>
          <w:sz w:val="20"/>
          <w:szCs w:val="20"/>
        </w:rPr>
        <w:t xml:space="preserve">Minute pack purchase flow needs end-to-end testing with real Stripe test-mode</w:t>
      </w:r>
    </w:p>
    <w:p>
      <w:pPr>
        <w:pStyle w:val="Heading3"/>
      </w:pPr>
      <w:r>
        <w:t xml:space="preserve">Voice Risks</w:t>
      </w:r>
    </w:p>
    <w:p>
      <w:pPr>
        <w:pStyle w:val="ListParagraph"/>
        <w:numPr>
          <w:ilvl w:val="0"/>
          <w:numId w:val="2"/>
        </w:numPr>
        <w:spacing w:after="60"/>
      </w:pPr>
      <w:r>
        <w:rPr>
          <w:sz w:val="20"/>
          <w:szCs w:val="20"/>
        </w:rPr>
        <w:t xml:space="preserve">Voice quality depends on external server availability</w:t>
      </w:r>
    </w:p>
    <w:p>
      <w:pPr>
        <w:pStyle w:val="ListParagraph"/>
        <w:numPr>
          <w:ilvl w:val="0"/>
          <w:numId w:val="2"/>
        </w:numPr>
        <w:spacing w:after="60"/>
      </w:pPr>
      <w:r>
        <w:rPr>
          <w:sz w:val="20"/>
          <w:szCs w:val="20"/>
        </w:rPr>
        <w:t xml:space="preserve">No fallback if primary voice provider fails</w:t>
      </w:r>
    </w:p>
    <w:p>
      <w:pPr>
        <w:pStyle w:val="ListParagraph"/>
        <w:numPr>
          <w:ilvl w:val="0"/>
          <w:numId w:val="2"/>
        </w:numPr>
        <w:spacing w:after="60"/>
      </w:pPr>
      <w:r>
        <w:rPr>
          <w:sz w:val="20"/>
          <w:szCs w:val="20"/>
        </w:rPr>
        <w:t xml:space="preserve">Voice cloning creates expectation that can't be fulfilled yet</w:t>
      </w:r>
    </w:p>
    <w:p>
      <w:pPr>
        <w:pStyle w:val="Heading3"/>
      </w:pPr>
      <w:r>
        <w:t xml:space="preserve">Intelligence / Automation Risks</w:t>
      </w:r>
    </w:p>
    <w:p>
      <w:pPr>
        <w:pStyle w:val="ListParagraph"/>
        <w:numPr>
          <w:ilvl w:val="0"/>
          <w:numId w:val="2"/>
        </w:numPr>
        <w:spacing w:after="60"/>
      </w:pPr>
      <w:r>
        <w:rPr>
          <w:sz w:val="20"/>
          <w:szCs w:val="20"/>
        </w:rPr>
        <w:t xml:space="preserve">Product still feels like manual sequence software for follow-ups</w:t>
      </w:r>
    </w:p>
    <w:p>
      <w:pPr>
        <w:pStyle w:val="ListParagraph"/>
        <w:numPr>
          <w:ilvl w:val="0"/>
          <w:numId w:val="2"/>
        </w:numPr>
        <w:spacing w:after="60"/>
      </w:pPr>
      <w:r>
        <w:rPr>
          <w:sz w:val="20"/>
          <w:szCs w:val="20"/>
        </w:rPr>
        <w:t xml:space="preserve">No dynamic learning from call outcomes</w:t>
      </w:r>
    </w:p>
    <w:p>
      <w:pPr>
        <w:pStyle w:val="ListParagraph"/>
        <w:numPr>
          <w:ilvl w:val="0"/>
          <w:numId w:val="2"/>
        </w:numPr>
        <w:spacing w:after="60"/>
      </w:pPr>
      <w:r>
        <w:rPr>
          <w:sz w:val="20"/>
          <w:szCs w:val="20"/>
        </w:rPr>
        <w:t xml:space="preserve">No automatic lead-state-aware behavior adaptation</w:t>
      </w:r>
    </w:p>
    <w:p>
      <w:pPr>
        <w:pStyle w:val="ListParagraph"/>
        <w:numPr>
          <w:ilvl w:val="0"/>
          <w:numId w:val="2"/>
        </w:numPr>
        <w:spacing w:after="60"/>
      </w:pPr>
      <w:r>
        <w:rPr>
          <w:sz w:val="20"/>
          <w:szCs w:val="20"/>
        </w:rPr>
        <w:t xml:space="preserve">Users must manually define every follow-up sequence instead of the system inferring next-best actions</w:t>
      </w:r>
    </w:p>
    <w:p>
      <w:r>
        <w:br w:type="page"/>
      </w:r>
    </w:p>
    <w:p>
      <w:pPr>
        <w:pStyle w:val="Heading1"/>
      </w:pPr>
      <w:r>
        <w:t xml:space="preserve">Section 9: Final Product Verdict</w:t>
      </w:r>
    </w:p>
    <w:p>
      <w:pPr>
        <w:spacing w:after="200"/>
      </w:pPr>
      <w:r>
        <w:rPr>
          <w:b/>
          <w:bCs/>
          <w:sz w:val="22"/>
          <w:szCs w:val="22"/>
        </w:rPr>
        <w:t xml:space="preserve">Recall Touch is a genuinely comprehensive AI revenue operations platform with real infrastructure, not a prototype.</w:t>
      </w:r>
    </w:p>
    <w:p>
      <w:pPr>
        <w:spacing w:after="160"/>
      </w:pPr>
      <w:r>
        <w:t xml:space="preserve">The homepage and marketing site are premium and well-positioned. The app has 67 pages covering calls, contacts, leads, agents, campaigns, follow-ups, knowledge, integrations, billing, analytics, and settings. Every core page uses real API data with proper loading, error, and empty states. The voice system is sophisticated with 41 voices, human imperfection injection, and phone line optimization. The agent configuration is deep with 10-layer prompt compilation.</w:t>
      </w:r>
    </w:p>
    <w:p>
      <w:pPr>
        <w:spacing w:after="160"/>
      </w:pPr>
      <w:r>
        <w:t xml:space="preserve">The pricing is now consistent across all 441+ touchpoints. The dashboard is data-driven and engaging. The design is modern with dark mode, animations, and mobile responsiveness.</w:t>
      </w:r>
    </w:p>
    <w:p>
      <w:pPr>
        <w:spacing w:after="160"/>
      </w:pPr>
      <w:r>
        <w:t xml:space="preserve">The critical weakness is automation depth. Follow-up sequences look complete in the UI but don't execute SMS/email steps. Trigger-based automation is schema-only. The product still requires users to manually configure too much of the follow-up logic. Moving toward objective-driven, context-aware automation (where the system infers next-best actions from lead state, call history, and CRM data) would be the single highest-impact improvement.</w:t>
      </w:r>
    </w:p>
    <w:p>
      <w:pPr>
        <w:spacing w:after="160"/>
      </w:pPr>
      <w:r>
        <w:t xml:space="preserve">For the current state: the product is strong enough for early users who primarily need inbound call handling, appointment booking, and manual-initiated outbound campaigns. It is not yet strong enough for users who expect fully automatic, intelligent follow-up without manual sequence building.</w:t>
      </w:r>
    </w:p>
    <w:p>
      <w:r>
        <w:br w:type="page"/>
      </w:r>
    </w:p>
    <w:p>
      <w:pPr>
        <w:pStyle w:val="Heading1"/>
      </w:pPr>
      <w:r>
        <w:t xml:space="preserve">Section 10: Ready-Now Checklist</w:t>
      </w:r>
    </w:p>
    <w:p>
      <w:pPr>
        <w:pStyle w:val="ListParagraph"/>
        <w:numPr>
          <w:ilvl w:val="0"/>
          <w:numId w:val="2"/>
        </w:numPr>
        <w:spacing w:after="80"/>
      </w:pPr>
      <w:r>
        <w:rPr>
          <w:sz w:val="20"/>
          <w:szCs w:val="20"/>
        </w:rPr>
        <w:t xml:space="preserve">Push all pending commits (5334d04 through 108e6f5) to GitHub</w:t>
      </w:r>
    </w:p>
    <w:p>
      <w:pPr>
        <w:pStyle w:val="ListParagraph"/>
        <w:numPr>
          <w:ilvl w:val="0"/>
          <w:numId w:val="2"/>
        </w:numPr>
        <w:spacing w:after="80"/>
      </w:pPr>
      <w:r>
        <w:rPr>
          <w:sz w:val="20"/>
          <w:szCs w:val="20"/>
        </w:rPr>
        <w:t xml:space="preserve">Verify Vercel deployment builds and deploys green</w:t>
      </w:r>
    </w:p>
    <w:p>
      <w:pPr>
        <w:pStyle w:val="ListParagraph"/>
        <w:numPr>
          <w:ilvl w:val="0"/>
          <w:numId w:val="2"/>
        </w:numPr>
        <w:spacing w:after="80"/>
      </w:pPr>
      <w:r>
        <w:rPr>
          <w:sz w:val="20"/>
          <w:szCs w:val="20"/>
        </w:rPr>
        <w:t xml:space="preserve">Verify homepage shows $147 Starter pricing on the live site</w:t>
      </w:r>
    </w:p>
    <w:p>
      <w:pPr>
        <w:pStyle w:val="ListParagraph"/>
        <w:numPr>
          <w:ilvl w:val="0"/>
          <w:numId w:val="2"/>
        </w:numPr>
        <w:spacing w:after="80"/>
      </w:pPr>
      <w:r>
        <w:rPr>
          <w:sz w:val="20"/>
          <w:szCs w:val="20"/>
        </w:rPr>
        <w:t xml:space="preserve">Make one end-to-end test call from the demo page</w:t>
      </w:r>
    </w:p>
    <w:p>
      <w:pPr>
        <w:pStyle w:val="ListParagraph"/>
        <w:numPr>
          <w:ilvl w:val="0"/>
          <w:numId w:val="2"/>
        </w:numPr>
        <w:spacing w:after="80"/>
      </w:pPr>
      <w:r>
        <w:rPr>
          <w:sz w:val="20"/>
          <w:szCs w:val="20"/>
        </w:rPr>
        <w:t xml:space="preserve">Verify sign-up and onboarding flow completes without errors</w:t>
      </w:r>
    </w:p>
    <w:p>
      <w:pPr>
        <w:pStyle w:val="ListParagraph"/>
        <w:numPr>
          <w:ilvl w:val="0"/>
          <w:numId w:val="2"/>
        </w:numPr>
        <w:spacing w:after="80"/>
      </w:pPr>
      <w:r>
        <w:rPr>
          <w:sz w:val="20"/>
          <w:szCs w:val="20"/>
        </w:rPr>
        <w:t xml:space="preserve">Verify dashboard loads with real data for an existing workspace</w:t>
      </w:r>
    </w:p>
    <w:p>
      <w:pPr>
        <w:pStyle w:val="ListParagraph"/>
        <w:numPr>
          <w:ilvl w:val="0"/>
          <w:numId w:val="2"/>
        </w:numPr>
        <w:spacing w:after="80"/>
      </w:pPr>
      <w:r>
        <w:rPr>
          <w:sz w:val="20"/>
          <w:szCs w:val="20"/>
        </w:rPr>
        <w:t xml:space="preserve">Add a test payment method via Stripe test mode</w:t>
      </w:r>
    </w:p>
    <w:p>
      <w:pPr>
        <w:pStyle w:val="ListParagraph"/>
        <w:numPr>
          <w:ilvl w:val="0"/>
          <w:numId w:val="2"/>
        </w:numPr>
        <w:spacing w:after="80"/>
      </w:pPr>
      <w:r>
        <w:rPr>
          <w:sz w:val="20"/>
          <w:szCs w:val="20"/>
        </w:rPr>
        <w:t xml:space="preserve">Verify plan change and minute pack purchase work</w:t>
      </w:r>
    </w:p>
    <w:p>
      <w:pPr>
        <w:pStyle w:val="ListParagraph"/>
        <w:numPr>
          <w:ilvl w:val="0"/>
          <w:numId w:val="2"/>
        </w:numPr>
        <w:spacing w:after="80"/>
      </w:pPr>
      <w:r>
        <w:rPr>
          <w:sz w:val="20"/>
          <w:szCs w:val="20"/>
        </w:rPr>
        <w:t xml:space="preserve">Verify at least one CRM integration OAuth flow completes</w:t>
      </w:r>
    </w:p>
    <w:p>
      <w:pPr>
        <w:pStyle w:val="ListParagraph"/>
        <w:numPr>
          <w:ilvl w:val="0"/>
          <w:numId w:val="2"/>
        </w:numPr>
        <w:spacing w:after="80"/>
      </w:pPr>
      <w:r>
        <w:rPr>
          <w:sz w:val="20"/>
          <w:szCs w:val="20"/>
        </w:rPr>
        <w:t xml:space="preserve">Test phone number provisioning with Telnyx/Twilio</w:t>
      </w:r>
    </w:p>
    <w:p>
      <w:pPr>
        <w:pStyle w:val="ListParagraph"/>
        <w:numPr>
          <w:ilvl w:val="0"/>
          <w:numId w:val="2"/>
        </w:numPr>
        <w:spacing w:after="80"/>
      </w:pPr>
      <w:r>
        <w:rPr>
          <w:sz w:val="20"/>
          <w:szCs w:val="20"/>
        </w:rPr>
        <w:t xml:space="preserve">Create and launch one outbound campaign with test leads</w:t>
      </w:r>
    </w:p>
    <w:p>
      <w:pPr>
        <w:pStyle w:val="ListParagraph"/>
        <w:numPr>
          <w:ilvl w:val="0"/>
          <w:numId w:val="2"/>
        </w:numPr>
        <w:spacing w:after="80"/>
      </w:pPr>
      <w:r>
        <w:rPr>
          <w:sz w:val="20"/>
          <w:szCs w:val="20"/>
        </w:rPr>
        <w:t xml:space="preserve">Switch to Spanish locale and verify no raw i18n keys are visible</w:t>
      </w:r>
    </w:p>
    <w:p>
      <w:pPr>
        <w:pStyle w:val="ListParagraph"/>
        <w:numPr>
          <w:ilvl w:val="0"/>
          <w:numId w:val="2"/>
        </w:numPr>
        <w:spacing w:after="80"/>
      </w:pPr>
      <w:r>
        <w:rPr>
          <w:sz w:val="20"/>
          <w:szCs w:val="20"/>
        </w:rPr>
        <w:t xml:space="preserve">Test on mobile viewport (375px width) for critical pages</w:t>
      </w:r>
    </w:p>
    <w:p>
      <w:pPr>
        <w:pStyle w:val="ListParagraph"/>
        <w:numPr>
          <w:ilvl w:val="0"/>
          <w:numId w:val="2"/>
        </w:numPr>
        <w:spacing w:after="80"/>
      </w:pPr>
      <w:r>
        <w:rPr>
          <w:sz w:val="20"/>
          <w:szCs w:val="20"/>
        </w:rPr>
        <w:t xml:space="preserve">Review and update social proof metrics with verifiable sources</w:t>
      </w:r>
    </w:p>
    <w:p>
      <w:pPr>
        <w:pStyle w:val="ListParagraph"/>
        <w:numPr>
          <w:ilvl w:val="0"/>
          <w:numId w:val="2"/>
        </w:numPr>
        <w:spacing w:after="80"/>
      </w:pPr>
      <w:r>
        <w:rPr>
          <w:sz w:val="20"/>
          <w:szCs w:val="20"/>
        </w:rPr>
        <w:t xml:space="preserve">Add footnote to ROI calculator explaining the 70% recovery assumption</w:t>
      </w:r>
    </w:p>
    <w:p>
      <w:pPr>
        <w:pStyle w:val="ListParagraph"/>
        <w:numPr>
          <w:ilvl w:val="0"/>
          <w:numId w:val="2"/>
        </w:numPr>
        <w:spacing w:after="80"/>
      </w:pPr>
      <w:r>
        <w:rPr>
          <w:sz w:val="20"/>
          <w:szCs w:val="20"/>
        </w:rPr>
        <w:t xml:space="preserve">Decide on voice cloning timeline: ship it or remove the UI entirely</w:t>
      </w:r>
    </w:p>
    <w:p>
      <w:pPr>
        <w:pStyle w:val="ListParagraph"/>
        <w:numPr>
          <w:ilvl w:val="0"/>
          <w:numId w:val="2"/>
        </w:numPr>
        <w:spacing w:after="80"/>
      </w:pPr>
      <w:r>
        <w:rPr>
          <w:sz w:val="20"/>
          <w:szCs w:val="20"/>
        </w:rPr>
        <w:t xml:space="preserve">Implement sequence step execution (SMS/email sends) as highest priority next feature</w:t>
      </w:r>
    </w:p>
    <w:p>
      <w:pPr>
        <w:pBdr>
          <w:top w:val="single" w:color="1A73E8" w:sz="2" w:space="8"/>
        </w:pBdr>
        <w:spacing w:before="600"/>
      </w:pPr>
    </w:p>
    <w:p>
      <w:pPr>
        <w:jc w:val="center"/>
      </w:pPr>
      <w:r>
        <w:rPr>
          <w:i/>
          <w:iCs/>
          <w:color w:val="888888"/>
          <w:sz w:val="20"/>
          <w:szCs w:val="20"/>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2026-03-25T22:10:45.263Z</dcterms:created>
  <dcterms:modified xsi:type="dcterms:W3CDTF">2026-03-25T22:10:45.263Z</dcterms:modified>
</cp:coreProperties>
</file>

<file path=docProps/custom.xml><?xml version="1.0" encoding="utf-8"?>
<Properties xmlns="http://schemas.openxmlformats.org/officeDocument/2006/custom-properties" xmlns:vt="http://schemas.openxmlformats.org/officeDocument/2006/docPropsVTypes"/>
</file>