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MÓDULO 6: APACHE AIRFLOW Y CI/CD (2.5h)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6.1. Introducción a Airflow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TEORÍA (0.5h):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¿Qué es Apache Airflow?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Apache Airflow es una plataforma de gestión de flujos de trabajo diseñada bajo el paradigma de </w:t>
      </w:r>
      <w:r w:rsidDel="00000000" w:rsidR="00000000" w:rsidRPr="00000000">
        <w:rPr>
          <w:b w:val="1"/>
          <w:bCs w:val="1"/>
          <w:rtl w:val="0"/>
        </w:rPr>
        <w:t xml:space="preserve">"Configuration as Code"</w:t>
      </w:r>
      <w:r w:rsidDel="00000000" w:rsidR="00000000" w:rsidRPr="00000000">
        <w:rPr>
          <w:rtl w:val="0"/>
        </w:rPr>
        <w:t xml:space="preserve"> (Configuración como Código). A diferencia de otras herramientas que utilizan interfaces visuales de arrastrar y soltar, Airflow utiliza Python para crear, programar y monitorizar procesos. Su función principal no es el procesamiento de datos</w:t>
      </w:r>
      <w:r w:rsidDel="00000000" w:rsidR="00000000" w:rsidRPr="00000000">
        <w:rPr>
          <w:rtl w:val="0"/>
        </w:rPr>
        <w:t xml:space="preserve"> en sí</w:t>
      </w:r>
      <w:r w:rsidDel="00000000" w:rsidR="00000000" w:rsidRPr="00000000">
        <w:rPr>
          <w:rtl w:val="0"/>
        </w:rPr>
        <w:t xml:space="preserve">, sino la </w:t>
      </w:r>
      <w:r w:rsidDel="00000000" w:rsidR="00000000" w:rsidRPr="00000000">
        <w:rPr>
          <w:rtl w:val="0"/>
        </w:rPr>
        <w:t xml:space="preserve">orquestación</w:t>
      </w:r>
      <w:r w:rsidDel="00000000" w:rsidR="00000000" w:rsidRPr="00000000">
        <w:rPr>
          <w:rtl w:val="0"/>
        </w:rPr>
        <w:t xml:space="preserve">. Esto significa que actúa como una capa superior que coordina cuándo y cómo deben interactuar otros sistemas (bases de datos, servicios en la nube, scripts de limpieza), garantizando que cada pieza del engranaje se ejecute en el momento preciso y bajo las condiciones adecuadas.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DAGs: Directed Acyclic Graphs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DAG (Directed Acyclic Graphs) son la forma en la que Airflow organiza y representa un conjunto de tareas. Básicamente, son un esquema que muestra qué tareas deben ejecutarse y en qué orden.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tarea está conectada con otras en una sola dirección, indicando cuál va antes y cuál va después. Lo importante es que no pueden formar un círculo (no hay ciclos), es decir, una tarea no puede depender de sí misma directa o indirectamente. Esto garantiza que el flujo tenga un orden lógico y que el proceso no entre en un bucle infinito.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Directed (Dirigido):</w:t>
      </w:r>
      <w:r w:rsidDel="00000000" w:rsidR="00000000" w:rsidRPr="00000000">
        <w:rPr>
          <w:rtl w:val="0"/>
        </w:rPr>
        <w:t xml:space="preserve"> Implica que el flujo de información tiene una dirección única y lógica. Si una tarea depende de otra, existe una jerarquía de precedencia clara.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Acyclic (Acíclico):</w:t>
      </w:r>
      <w:r w:rsidDel="00000000" w:rsidR="00000000" w:rsidRPr="00000000">
        <w:rPr>
          <w:rtl w:val="0"/>
        </w:rPr>
        <w:t xml:space="preserve"> Esta es la característica más crítica; el flujo no puede contener ciclos o bucles cerrados. En la ingeniería de datos, esto es vital para evitar estados infinitos donde una tarea espere por sí misma para finalizar.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Graph (Grafo):</w:t>
      </w:r>
      <w:r w:rsidDel="00000000" w:rsidR="00000000" w:rsidRPr="00000000">
        <w:rPr>
          <w:rtl w:val="0"/>
        </w:rPr>
        <w:t xml:space="preserve"> Es la representación matemática de un conjunto de objetos (tareas) donde algunos pares están conectados por enlaces.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Operators, Tasks, Dependencies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un DAG funcione de verdad, necesita algunas piezas internas que hagan el trabajo: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Operators (Operadores):</w:t>
        <w:br w:type="textWrapping"/>
      </w:r>
      <w:r w:rsidDel="00000000" w:rsidR="00000000" w:rsidRPr="00000000">
        <w:rPr>
          <w:rtl w:val="0"/>
        </w:rPr>
        <w:t xml:space="preserve"> Son como los tipos de acción que podemos usar. Por ejemplo, ejecutar un script en bash, lanzar una consulta SQL o correr una función en Python. Es decir, el operador define </w:t>
      </w:r>
      <w:r w:rsidDel="00000000" w:rsidR="00000000" w:rsidRPr="00000000">
        <w:rPr>
          <w:rtl w:val="0"/>
        </w:rPr>
        <w:t xml:space="preserve">qué tipo de cosa</w:t>
      </w:r>
      <w:r w:rsidDel="00000000" w:rsidR="00000000" w:rsidRPr="00000000">
        <w:rPr>
          <w:rtl w:val="0"/>
        </w:rPr>
        <w:t xml:space="preserve"> queremos hacer.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Tasks (Tareas):</w:t>
        <w:br w:type="textWrapping"/>
      </w:r>
      <w:r w:rsidDel="00000000" w:rsidR="00000000" w:rsidRPr="00000000">
        <w:rPr>
          <w:rtl w:val="0"/>
        </w:rPr>
        <w:t xml:space="preserve"> Cuando usamos un operador dentro de un DAG, se convierte en una tarea concreta, una task. Es la acción real que se va a ejecutar.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Dependencies (Dependencias):</w:t>
        <w:br w:type="textWrapping"/>
      </w:r>
      <w:r w:rsidDel="00000000" w:rsidR="00000000" w:rsidRPr="00000000">
        <w:rPr>
          <w:rtl w:val="0"/>
        </w:rPr>
        <w:t xml:space="preserve"> Son las reglas que marcan el orden de ejecución. Indican qué tarea debe ir antes y cuál después.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Scheduling y backfilling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Uno de los mayores retos de una herramienta como Airflow es saber </w:t>
      </w:r>
      <w:r w:rsidDel="00000000" w:rsidR="00000000" w:rsidRPr="00000000">
        <w:rPr>
          <w:b w:val="1"/>
          <w:bCs w:val="1"/>
          <w:rtl w:val="0"/>
        </w:rPr>
        <w:t xml:space="preserve">cuándo</w:t>
      </w:r>
      <w:r w:rsidDel="00000000" w:rsidR="00000000" w:rsidRPr="00000000">
        <w:rPr>
          <w:rtl w:val="0"/>
        </w:rPr>
        <w:t xml:space="preserve"> debe ejecutarse cada proceso… y qué hacer si algo no se ejecutó en su momento.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d9sb48r10ld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Scheduling (Planificación)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Airflow tiene un componente llamado </w:t>
      </w:r>
      <w:r w:rsidDel="00000000" w:rsidR="00000000" w:rsidRPr="00000000">
        <w:rPr>
          <w:b w:val="1"/>
          <w:bCs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, que está constantemente revisando los flujos de trabajo (DAGs).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Tú le dices desde cuándo debe empezar a ejecutarse un proceso (start_date) y cada cuánto tiempo debe repetirse (por ejemplo, todos los días a las 3:00 usando una expresión cron).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ahí, el Scheduler se encarga de lanzarlo automáticamente en el momento adecuado, sin que tengas que hacerlo manualmente.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w63qw11gw2v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Backfilling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backfilling sirve para </w:t>
      </w:r>
      <w:r w:rsidDel="00000000" w:rsidR="00000000" w:rsidRPr="00000000">
        <w:rPr>
          <w:b w:val="1"/>
          <w:bCs w:val="1"/>
          <w:rtl w:val="0"/>
        </w:rPr>
        <w:t xml:space="preserve">recuperar ejecuciones pasadas que no se hicieron.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que hoy pones en producción un proceso que calcula las ventas diarias, pero debería haber estado funcionando desde enero del año pasado. Con el backfilling, puedes decirle a Airflow que ejecute ese proceso para todas las fechas anteriores que faltan.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Airflow lo hará de forma ordenada, como si realmente se hubiera ido ejecutando día a día desde el pasado.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PRÁCTICA (1h):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- Instalar Airflow con Docker (docker-compose)</w:t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Primero tendremos que tener descargado e instalado docker desktop y descargado el .yaml de configuración de airflow que se puede descargar desde su página oficial, o simplemente usando el siguiente comando en bash: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curl -LfO 'https://airflow.apache.org/docs/apache-airflow/stable/docker-compose.yaml'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descargado todo, vamos a preparar el entorno creando las carpetas necesarias que necesita airflow para trabajar correctamente,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dags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plugins </w:t>
      </w:r>
      <w:r w:rsidDel="00000000" w:rsidR="00000000" w:rsidRPr="00000000">
        <w:rPr>
          <w:sz w:val="24"/>
          <w:szCs w:val="24"/>
          <w:rtl w:val="0"/>
        </w:rPr>
        <w:t xml:space="preserve">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</w:t>
      </w:r>
      <w:r w:rsidDel="00000000" w:rsidR="00000000" w:rsidRPr="00000000">
        <w:rPr>
          <w:sz w:val="24"/>
          <w:szCs w:val="24"/>
          <w:rtl w:val="0"/>
        </w:rPr>
        <w:t xml:space="preserve">. Una vez creadas Docker necesita saber qué usuario de tu ordenador tiene permiso para escribir en esas carpetas. Ejecuta este comando para crear un archivo oculto llamado .env y así docker sabrá quien eres.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38800" cy="1247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continuación, antes de arrancar el servidor, Airflow debe crear el usuario y las tablas. Este paso se hace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 sola vez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docker-compose up airflow-init</w:t>
      </w:r>
    </w:p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120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resultado final es exit code 0, todo ha ido bien y estamos listos para levantar los servicios.</w:t>
      </w:r>
    </w:p>
    <w:p w:rsidR="00000000" w:rsidDel="00000000" w:rsidP="00000000" w:rsidRDefault="00000000" w:rsidRPr="00000000" w14:paraId="00000035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docker-compose up -d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1524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- Acceder a la UI de Airflow</w:t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tengamos todo lanzado e iniciado podemos acceder al ui de airflow, mediante el siguiente enlace: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http://localhost:8080/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usuario y contraseña serán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airflow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1828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- Ejercicio: Crear DAG simple de ETL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crea un archivo Python dentro de la carpeta /dags que creaste al principio, y simula un archivo de flujo.</w:t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524250" cy="1485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- Definir dependencias entre tasks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Podemos definir las dependencias para el orden al realizar las tareas de varias formas, o la forma más sencilla que es pasando el resultado de una tarea a otra entonces Airflow crea la dependencia automáticamente.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3819525" cy="119062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podemos usar un código más legible y estándar usando &gt;&gt; o &lt;&lt; para definir un sentido de ejecución de tareas.</w:t>
      </w:r>
    </w:p>
    <w:p w:rsidR="00000000" w:rsidDel="00000000" w:rsidP="00000000" w:rsidRDefault="00000000" w:rsidRPr="00000000" w14:paraId="0000004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2619375" cy="1514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Hay veces en la que no podemos hacerlo encadenando salidas, y nos vemos obligados a usar la forma guiada con flechas.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- Ejecutar y monitorizar DAG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tengamos el fichero .py creado con el flujo, nos dirigimos al UI de airflow, y buscamos el nombre que le hayamos puesto a nuestro dag, en nuestro caso, “etl_simple”: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479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este botón podemos iniciar o poner en pausa el dag, si está apagado el dag permanece en estado de pausa y hasta que no se active manualmente no se ejecutará :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38300" cy="6286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interfaz nos ofrece una visión completa de tus procesos mediante varias pestañas clave. Como por ejemplo en la pestaña de gráfico, podemos ver el camino del flujo y si ha sido exitoso o fallido: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1866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://localhost:8080/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