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D0" w:rsidRDefault="00ED7B93" w:rsidP="007D6ED0">
      <w:pPr>
        <w:spacing w:before="360" w:after="360"/>
        <w:jc w:val="center"/>
        <w:rPr>
          <w:rFonts w:ascii="Tahoma" w:hAnsi="Tahoma" w:cs="Tahoma"/>
          <w:b/>
          <w:sz w:val="96"/>
        </w:rPr>
      </w:pPr>
      <w:r>
        <w:rPr>
          <w:rFonts w:ascii="Tahoma" w:hAnsi="Tahoma" w:cs="Tahoma"/>
          <w:b/>
          <w:sz w:val="96"/>
        </w:rPr>
        <w:t>EID Generation</w:t>
      </w:r>
    </w:p>
    <w:p w:rsidR="006D46A2" w:rsidRPr="00121146" w:rsidRDefault="00CD2E62" w:rsidP="002B14F8">
      <w:pPr>
        <w:spacing w:before="360" w:after="360"/>
        <w:ind w:left="630"/>
        <w:jc w:val="center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 xml:space="preserve">Low Level </w:t>
      </w:r>
      <w:r w:rsidR="00FC44B5" w:rsidRPr="00121146">
        <w:rPr>
          <w:rFonts w:ascii="Tahoma" w:hAnsi="Tahoma" w:cs="Tahoma"/>
          <w:b/>
          <w:sz w:val="48"/>
        </w:rPr>
        <w:t>Architecture</w:t>
      </w:r>
    </w:p>
    <w:p w:rsidR="006D46A2" w:rsidRPr="00121146" w:rsidRDefault="00CB7B77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Version</w:t>
      </w:r>
      <w:r w:rsidR="006D46A2" w:rsidRPr="00121146">
        <w:rPr>
          <w:rFonts w:ascii="Arial" w:hAnsi="Arial" w:cs="Arial"/>
          <w:b/>
        </w:rPr>
        <w:t>:</w:t>
      </w:r>
      <w:r w:rsidR="006D46A2" w:rsidRPr="00121146">
        <w:rPr>
          <w:rFonts w:ascii="Arial" w:hAnsi="Arial" w:cs="Arial"/>
          <w:b/>
        </w:rPr>
        <w:tab/>
      </w:r>
      <w:bookmarkStart w:id="0" w:name="ProjectNo"/>
      <w:r w:rsidR="00C015DC" w:rsidRPr="00121146">
        <w:rPr>
          <w:rFonts w:ascii="Arial" w:hAnsi="Arial" w:cs="Arial"/>
        </w:rPr>
        <w:t>0.</w:t>
      </w:r>
      <w:bookmarkEnd w:id="0"/>
      <w:r w:rsidR="00CD7255">
        <w:rPr>
          <w:rFonts w:ascii="Arial" w:hAnsi="Arial" w:cs="Arial"/>
        </w:rPr>
        <w:t>2</w:t>
      </w:r>
    </w:p>
    <w:p w:rsidR="006D46A2" w:rsidRPr="00121146" w:rsidRDefault="00CB7B77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Status</w:t>
      </w:r>
      <w:r w:rsidR="006D46A2" w:rsidRPr="00121146">
        <w:rPr>
          <w:rFonts w:ascii="Arial" w:hAnsi="Arial" w:cs="Arial"/>
          <w:b/>
        </w:rPr>
        <w:t>:</w:t>
      </w:r>
      <w:r w:rsidR="006D46A2" w:rsidRPr="00121146">
        <w:rPr>
          <w:rFonts w:ascii="Arial" w:hAnsi="Arial" w:cs="Arial"/>
          <w:b/>
        </w:rPr>
        <w:tab/>
      </w:r>
      <w:bookmarkStart w:id="1" w:name="DocumentId"/>
      <w:r w:rsidR="00C015DC" w:rsidRPr="00121146">
        <w:rPr>
          <w:rFonts w:ascii="Arial" w:hAnsi="Arial" w:cs="Arial"/>
        </w:rPr>
        <w:t>Draft</w:t>
      </w:r>
      <w:bookmarkEnd w:id="1"/>
      <w:r w:rsidR="006D46A2" w:rsidRPr="00121146">
        <w:rPr>
          <w:rFonts w:ascii="Arial" w:hAnsi="Arial" w:cs="Arial"/>
        </w:rPr>
        <w:t xml:space="preserve"> </w:t>
      </w:r>
    </w:p>
    <w:p w:rsidR="006D46A2" w:rsidRPr="00121146" w:rsidRDefault="006D46A2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Date:</w:t>
      </w:r>
      <w:r w:rsidRPr="00121146">
        <w:rPr>
          <w:rFonts w:ascii="Arial" w:hAnsi="Arial" w:cs="Arial"/>
          <w:b/>
        </w:rPr>
        <w:tab/>
      </w:r>
      <w:r w:rsidR="0046020C">
        <w:rPr>
          <w:rFonts w:ascii="Arial" w:hAnsi="Arial" w:cs="Arial"/>
        </w:rPr>
        <w:t>0</w:t>
      </w:r>
      <w:r w:rsidR="00CD7255">
        <w:rPr>
          <w:rFonts w:ascii="Arial" w:hAnsi="Arial" w:cs="Arial"/>
        </w:rPr>
        <w:t>5</w:t>
      </w:r>
      <w:r w:rsidR="00520DA0" w:rsidRPr="00121146">
        <w:rPr>
          <w:rFonts w:ascii="Arial" w:hAnsi="Arial" w:cs="Arial"/>
        </w:rPr>
        <w:t>/</w:t>
      </w:r>
      <w:r w:rsidR="00CD7255">
        <w:rPr>
          <w:rFonts w:ascii="Arial" w:hAnsi="Arial" w:cs="Arial"/>
        </w:rPr>
        <w:t>02</w:t>
      </w:r>
      <w:r w:rsidR="00520DA0" w:rsidRPr="00121146">
        <w:rPr>
          <w:rFonts w:ascii="Arial" w:hAnsi="Arial" w:cs="Arial"/>
        </w:rPr>
        <w:t>/201</w:t>
      </w:r>
      <w:r w:rsidR="00735D8C">
        <w:rPr>
          <w:rFonts w:ascii="Arial" w:hAnsi="Arial" w:cs="Arial"/>
        </w:rPr>
        <w:t>7</w:t>
      </w:r>
      <w:r w:rsidRPr="00121146">
        <w:rPr>
          <w:rFonts w:ascii="Arial" w:hAnsi="Arial" w:cs="Arial"/>
        </w:rPr>
        <w:t xml:space="preserve"> </w:t>
      </w:r>
    </w:p>
    <w:p w:rsidR="006D46A2" w:rsidRPr="00121146" w:rsidRDefault="006D46A2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Prepared by:</w:t>
      </w:r>
      <w:r w:rsidRPr="00121146">
        <w:rPr>
          <w:rFonts w:ascii="Arial" w:hAnsi="Arial" w:cs="Arial"/>
          <w:b/>
        </w:rPr>
        <w:tab/>
      </w:r>
      <w:r w:rsidR="00520DA0" w:rsidRPr="00121146">
        <w:rPr>
          <w:rFonts w:ascii="Arial" w:hAnsi="Arial" w:cs="Arial"/>
        </w:rPr>
        <w:t>Ed Merrell</w:t>
      </w:r>
      <w:r w:rsidRPr="00121146">
        <w:rPr>
          <w:rFonts w:ascii="Arial" w:hAnsi="Arial" w:cs="Arial"/>
        </w:rPr>
        <w:t xml:space="preserve"> </w:t>
      </w:r>
    </w:p>
    <w:p w:rsidR="006D46A2" w:rsidRPr="00121146" w:rsidRDefault="006D46A2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</w:tabs>
        <w:spacing w:before="40" w:after="40"/>
      </w:pPr>
      <w:r w:rsidRPr="00121146">
        <w:rPr>
          <w:rFonts w:ascii="Arial" w:hAnsi="Arial" w:cs="Arial"/>
          <w:b/>
        </w:rPr>
        <w:t>File name:</w:t>
      </w:r>
      <w:r w:rsidRPr="00121146">
        <w:rPr>
          <w:rFonts w:ascii="Arial" w:hAnsi="Arial" w:cs="Arial"/>
          <w:b/>
        </w:rPr>
        <w:tab/>
      </w:r>
      <w:r w:rsidR="00ED7B93">
        <w:t>EID Generation</w:t>
      </w:r>
      <w:r w:rsidR="003A3A1F" w:rsidRPr="00121146">
        <w:t xml:space="preserve"> V 0_</w:t>
      </w:r>
      <w:r w:rsidR="00CD7255">
        <w:t>2</w:t>
      </w:r>
      <w:r w:rsidR="003A3A1F" w:rsidRPr="00121146">
        <w:t xml:space="preserve"> </w:t>
      </w:r>
      <w:r w:rsidR="00CD2E62">
        <w:t>Low</w:t>
      </w:r>
      <w:r w:rsidR="003A3A1F" w:rsidRPr="00121146">
        <w:t xml:space="preserve"> Level Architecture</w:t>
      </w:r>
      <w:r w:rsidR="00520DA0" w:rsidRPr="00121146">
        <w:t>.docx</w:t>
      </w:r>
    </w:p>
    <w:p w:rsidR="006D46A2" w:rsidRPr="00121146" w:rsidRDefault="006D46A2">
      <w:pPr>
        <w:rPr>
          <w:noProof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1"/>
      </w:tblGrid>
      <w:tr w:rsidR="00FC44B5" w:rsidRPr="00121146" w:rsidTr="00FC44B5">
        <w:tc>
          <w:tcPr>
            <w:tcW w:w="9050" w:type="dxa"/>
            <w:shd w:val="clear" w:color="auto" w:fill="000000" w:themeFill="text1"/>
          </w:tcPr>
          <w:p w:rsidR="00FC44B5" w:rsidRPr="00121146" w:rsidRDefault="00FC44B5" w:rsidP="00FC44B5">
            <w:pPr>
              <w:jc w:val="center"/>
              <w:rPr>
                <w:b/>
                <w:noProof/>
                <w:sz w:val="36"/>
              </w:rPr>
            </w:pPr>
            <w:r w:rsidRPr="00121146">
              <w:rPr>
                <w:b/>
                <w:noProof/>
                <w:sz w:val="36"/>
              </w:rPr>
              <w:t>Working Document</w:t>
            </w:r>
          </w:p>
        </w:tc>
      </w:tr>
    </w:tbl>
    <w:p w:rsidR="00B119FE" w:rsidRPr="00121146" w:rsidRDefault="00B119FE">
      <w:pPr>
        <w:rPr>
          <w:noProof/>
          <w:sz w:val="20"/>
        </w:rPr>
        <w:sectPr w:rsidR="00B119FE" w:rsidRPr="00121146" w:rsidSect="007D6ED0">
          <w:headerReference w:type="default" r:id="rId8"/>
          <w:footerReference w:type="default" r:id="rId9"/>
          <w:headerReference w:type="first" r:id="rId10"/>
          <w:type w:val="oddPage"/>
          <w:pgSz w:w="11907" w:h="16840" w:code="9"/>
          <w:pgMar w:top="4320" w:right="1282" w:bottom="1411" w:left="1800" w:header="720" w:footer="720" w:gutter="0"/>
          <w:cols w:space="720"/>
          <w:titlePg/>
          <w:docGrid w:linePitch="299"/>
        </w:sect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lastRenderedPageBreak/>
        <w:t>Version history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122"/>
        <w:gridCol w:w="1353"/>
        <w:gridCol w:w="1182"/>
        <w:gridCol w:w="1313"/>
        <w:gridCol w:w="4080"/>
      </w:tblGrid>
      <w:tr w:rsidR="00AD2FB9" w:rsidRPr="00121146" w:rsidTr="00AD2FB9">
        <w:tc>
          <w:tcPr>
            <w:tcW w:w="1122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353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182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313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4080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Revisions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</w:t>
            </w:r>
          </w:p>
        </w:tc>
        <w:tc>
          <w:tcPr>
            <w:tcW w:w="1353" w:type="dxa"/>
          </w:tcPr>
          <w:p w:rsidR="00ED7B93" w:rsidRDefault="00CD2E62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4/19/2017</w:t>
            </w: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</w:t>
            </w: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 Merrell</w:t>
            </w:r>
          </w:p>
        </w:tc>
        <w:tc>
          <w:tcPr>
            <w:tcW w:w="4080" w:type="dxa"/>
          </w:tcPr>
          <w:p w:rsidR="00ED7B93" w:rsidRDefault="00CD2E62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Initial </w:t>
            </w:r>
            <w:r w:rsidR="00ED7B93">
              <w:rPr>
                <w:rFonts w:cs="Arial"/>
                <w:sz w:val="20"/>
              </w:rPr>
              <w:t>document</w:t>
            </w:r>
          </w:p>
        </w:tc>
      </w:tr>
      <w:tr w:rsidR="00CD7255" w:rsidRPr="00121146" w:rsidTr="00AD2FB9">
        <w:tc>
          <w:tcPr>
            <w:tcW w:w="112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</w:t>
            </w: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35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5/2/2017</w:t>
            </w:r>
          </w:p>
        </w:tc>
        <w:tc>
          <w:tcPr>
            <w:tcW w:w="118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</w:t>
            </w:r>
          </w:p>
        </w:tc>
        <w:tc>
          <w:tcPr>
            <w:tcW w:w="131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 Merrell</w:t>
            </w:r>
          </w:p>
        </w:tc>
        <w:tc>
          <w:tcPr>
            <w:tcW w:w="4080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 to workflows</w:t>
            </w:r>
          </w:p>
        </w:tc>
      </w:tr>
      <w:tr w:rsidR="00CD7255" w:rsidRPr="00121146" w:rsidTr="00AD2FB9">
        <w:tc>
          <w:tcPr>
            <w:tcW w:w="1122" w:type="dxa"/>
          </w:tcPr>
          <w:p w:rsidR="00CD7255" w:rsidRPr="00121146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CD7255" w:rsidRPr="00121146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CD7255" w:rsidRPr="00121146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CD7255" w:rsidRPr="00121146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</w:tr>
      <w:tr w:rsidR="00CD7255" w:rsidRPr="00121146" w:rsidTr="00AD2FB9">
        <w:tc>
          <w:tcPr>
            <w:tcW w:w="112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</w:tr>
      <w:tr w:rsidR="00CD7255" w:rsidRPr="00121146" w:rsidTr="00AD2FB9">
        <w:tc>
          <w:tcPr>
            <w:tcW w:w="112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</w:tr>
      <w:tr w:rsidR="00CD7255" w:rsidRPr="00121146" w:rsidTr="00AD2FB9">
        <w:tc>
          <w:tcPr>
            <w:tcW w:w="112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</w:tr>
      <w:tr w:rsidR="00CD7255" w:rsidRPr="00121146" w:rsidTr="00AD2FB9">
        <w:tc>
          <w:tcPr>
            <w:tcW w:w="112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CD7255" w:rsidRDefault="00CD7255" w:rsidP="00CD7255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356539" w:rsidRPr="00121146" w:rsidRDefault="00356539" w:rsidP="00356539">
      <w:pPr>
        <w:rPr>
          <w:noProof/>
          <w:sz w:val="20"/>
        </w:rPr>
      </w:pPr>
    </w:p>
    <w:p w:rsidR="00356539" w:rsidRPr="00121146" w:rsidRDefault="00356539" w:rsidP="00356539">
      <w:pPr>
        <w:rPr>
          <w:noProof/>
          <w:sz w:val="20"/>
        </w:r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Review Record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1343"/>
        <w:gridCol w:w="4622"/>
      </w:tblGrid>
      <w:tr w:rsidR="00356539" w:rsidRPr="00121146" w:rsidTr="00AD2FB9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134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Author</w:t>
            </w:r>
          </w:p>
        </w:tc>
        <w:tc>
          <w:tcPr>
            <w:tcW w:w="462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Reviewed by</w:t>
            </w:r>
          </w:p>
        </w:tc>
      </w:tr>
      <w:tr w:rsidR="00356539" w:rsidRPr="00121146" w:rsidTr="00AD2FB9">
        <w:tc>
          <w:tcPr>
            <w:tcW w:w="1242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4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62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  <w:tr w:rsidR="00356539" w:rsidRPr="00121146" w:rsidTr="00AD2FB9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134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462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</w:tbl>
    <w:p w:rsidR="00356539" w:rsidRPr="00121146" w:rsidRDefault="00356539" w:rsidP="00356539">
      <w:pPr>
        <w:rPr>
          <w:lang w:val="nl-NL"/>
        </w:r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Approval Record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2268"/>
        <w:gridCol w:w="3697"/>
      </w:tblGrid>
      <w:tr w:rsidR="00356539" w:rsidRPr="00121146" w:rsidTr="00A048C8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2268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Role</w:t>
            </w:r>
          </w:p>
        </w:tc>
        <w:tc>
          <w:tcPr>
            <w:tcW w:w="3697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Name</w:t>
            </w: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3697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3697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356539" w:rsidRPr="00121146" w:rsidRDefault="00356539" w:rsidP="00356539"/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Distribution Record</w:t>
      </w:r>
    </w:p>
    <w:tbl>
      <w:tblPr>
        <w:tblStyle w:val="TableGrid"/>
        <w:tblW w:w="9039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5954"/>
      </w:tblGrid>
      <w:tr w:rsidR="00356539" w:rsidRPr="00121146" w:rsidTr="00A048C8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5954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Distributed To</w:t>
            </w: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5954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5954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B119FE" w:rsidRPr="00121146" w:rsidRDefault="00B119FE">
      <w:pPr>
        <w:rPr>
          <w:noProof/>
          <w:sz w:val="20"/>
        </w:rPr>
      </w:pPr>
    </w:p>
    <w:p w:rsidR="006D46A2" w:rsidRPr="00121146" w:rsidRDefault="006D46A2">
      <w:pPr>
        <w:sectPr w:rsidR="006D46A2" w:rsidRPr="00121146" w:rsidSect="00F94CE9">
          <w:headerReference w:type="default" r:id="rId11"/>
          <w:pgSz w:w="11907" w:h="16840" w:code="9"/>
          <w:pgMar w:top="1985" w:right="1276" w:bottom="1418" w:left="1797" w:header="720" w:footer="720" w:gutter="0"/>
          <w:cols w:space="720"/>
          <w:docGrid w:linePitch="299"/>
        </w:sectPr>
      </w:pPr>
      <w:bookmarkStart w:id="2" w:name="_GoBack"/>
      <w:bookmarkEnd w:id="2"/>
    </w:p>
    <w:p w:rsidR="006D46A2" w:rsidRPr="00121146" w:rsidRDefault="006D46A2">
      <w:pPr>
        <w:rPr>
          <w:rFonts w:ascii="Arial" w:hAnsi="Arial" w:cs="Arial"/>
          <w:b/>
          <w:sz w:val="28"/>
        </w:rPr>
      </w:pPr>
      <w:r w:rsidRPr="00121146">
        <w:rPr>
          <w:rFonts w:ascii="Arial" w:hAnsi="Arial" w:cs="Arial"/>
          <w:b/>
          <w:sz w:val="28"/>
        </w:rPr>
        <w:lastRenderedPageBreak/>
        <w:t>Table of contents</w:t>
      </w:r>
    </w:p>
    <w:p w:rsidR="006D46A2" w:rsidRPr="00121146" w:rsidRDefault="006D46A2">
      <w:pPr>
        <w:rPr>
          <w:b/>
          <w:sz w:val="28"/>
        </w:rPr>
      </w:pPr>
    </w:p>
    <w:p w:rsidR="008C7049" w:rsidRDefault="00D225A4">
      <w:pPr>
        <w:pStyle w:val="TOC1"/>
        <w:tabs>
          <w:tab w:val="left" w:pos="44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r w:rsidRPr="00121146">
        <w:fldChar w:fldCharType="begin"/>
      </w:r>
      <w:r w:rsidR="006D46A2" w:rsidRPr="00121146">
        <w:instrText xml:space="preserve"> TOC \o "1-3" \h \z </w:instrText>
      </w:r>
      <w:r w:rsidRPr="00121146">
        <w:fldChar w:fldCharType="separate"/>
      </w:r>
      <w:hyperlink w:anchor="_Toc480380845" w:history="1">
        <w:r w:rsidR="008C7049" w:rsidRPr="004F7D5C">
          <w:rPr>
            <w:rStyle w:val="Hyperlink"/>
            <w:noProof/>
          </w:rPr>
          <w:t>1.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Introduction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_Toc480380845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46" w:history="1">
        <w:r w:rsidR="008C7049" w:rsidRPr="004F7D5C">
          <w:rPr>
            <w:rStyle w:val="Hyperlink"/>
            <w:noProof/>
          </w:rPr>
          <w:t>1.1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Purpose of the document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_Toc480380846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47" w:history="1">
        <w:r w:rsidR="008C7049" w:rsidRPr="004F7D5C">
          <w:rPr>
            <w:rStyle w:val="Hyperlink"/>
            <w:noProof/>
          </w:rPr>
          <w:t>1.2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Intended Audience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_Toc480380847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1"/>
        <w:tabs>
          <w:tab w:val="left" w:pos="44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48" w:history="1">
        <w:r w:rsidR="008C7049" w:rsidRPr="004F7D5C">
          <w:rPr>
            <w:rStyle w:val="Hyperlink"/>
            <w:noProof/>
          </w:rPr>
          <w:t>2.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Project Overview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_Toc480380848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49" w:history="1">
        <w:r w:rsidR="008C7049" w:rsidRPr="004F7D5C">
          <w:rPr>
            <w:rStyle w:val="Hyperlink"/>
            <w:noProof/>
          </w:rPr>
          <w:t>2.1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Scope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_Toc480380849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0" w:history="1">
        <w:r w:rsidR="008C7049" w:rsidRPr="004F7D5C">
          <w:rPr>
            <w:rStyle w:val="Hyperlink"/>
            <w:noProof/>
          </w:rPr>
          <w:t>2.1.1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In Scope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_Toc480380850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1" w:history="1">
        <w:r w:rsidR="008C7049" w:rsidRPr="004F7D5C">
          <w:rPr>
            <w:rStyle w:val="Hyperlink"/>
            <w:noProof/>
          </w:rPr>
          <w:t>2.1.2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Out of Scope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_Toc480380851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2" w:history="1">
        <w:r w:rsidR="008C7049" w:rsidRPr="004F7D5C">
          <w:rPr>
            <w:rStyle w:val="Hyperlink"/>
            <w:noProof/>
          </w:rPr>
          <w:t>2.2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Related documents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_Toc480380852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6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3" w:history="1">
        <w:r w:rsidR="008C7049" w:rsidRPr="004F7D5C">
          <w:rPr>
            <w:rStyle w:val="Hyperlink"/>
            <w:noProof/>
          </w:rPr>
          <w:t>2.3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Assumptions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_Toc480380853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6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4" w:history="1">
        <w:r w:rsidR="008C7049" w:rsidRPr="004F7D5C">
          <w:rPr>
            <w:rStyle w:val="Hyperlink"/>
            <w:noProof/>
          </w:rPr>
          <w:t>2.4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Dependencies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_Toc480380854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6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5" w:history="1">
        <w:r w:rsidR="008C7049" w:rsidRPr="004F7D5C">
          <w:rPr>
            <w:rStyle w:val="Hyperlink"/>
            <w:noProof/>
          </w:rPr>
          <w:t>2.5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Constraints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_Toc480380855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6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1"/>
        <w:tabs>
          <w:tab w:val="left" w:pos="44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6" w:history="1">
        <w:r w:rsidR="008C7049" w:rsidRPr="004F7D5C">
          <w:rPr>
            <w:rStyle w:val="Hyperlink"/>
            <w:noProof/>
          </w:rPr>
          <w:t>3.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EID Generation Proposed State Overview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_Toc480380856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7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7" w:history="1">
        <w:r w:rsidR="008C7049" w:rsidRPr="004F7D5C">
          <w:rPr>
            <w:rStyle w:val="Hyperlink"/>
            <w:noProof/>
          </w:rPr>
          <w:t>3.1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Logical overview of new EID generation system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_Toc480380857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7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8" w:history="1">
        <w:r w:rsidR="008C7049" w:rsidRPr="004F7D5C">
          <w:rPr>
            <w:rStyle w:val="Hyperlink"/>
            <w:noProof/>
          </w:rPr>
          <w:t>3.1.1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Proposed architecture highlights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_Toc480380858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8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59" w:history="1">
        <w:r w:rsidR="008C7049" w:rsidRPr="004F7D5C">
          <w:rPr>
            <w:rStyle w:val="Hyperlink"/>
            <w:noProof/>
          </w:rPr>
          <w:t>3.2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EID Generator Component Overview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_Toc480380859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9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1"/>
        <w:tabs>
          <w:tab w:val="left" w:pos="44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0" w:history="1">
        <w:r w:rsidR="008C7049" w:rsidRPr="004F7D5C">
          <w:rPr>
            <w:rStyle w:val="Hyperlink"/>
            <w:noProof/>
          </w:rPr>
          <w:t>4.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PeopleSoft Workflows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_Toc480380860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10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1" w:history="1">
        <w:r w:rsidR="008C7049" w:rsidRPr="004F7D5C">
          <w:rPr>
            <w:rStyle w:val="Hyperlink"/>
            <w:noProof/>
          </w:rPr>
          <w:t>4.1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Employee Person Trigger Events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_Toc480380861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10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2" w:history="1">
        <w:r w:rsidR="008C7049" w:rsidRPr="004F7D5C">
          <w:rPr>
            <w:rStyle w:val="Hyperlink"/>
            <w:noProof/>
          </w:rPr>
          <w:t>4.2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Non-Employee Person Trigger Events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_Toc480380862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11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3" w:history="1">
        <w:r w:rsidR="008C7049" w:rsidRPr="004F7D5C">
          <w:rPr>
            <w:rStyle w:val="Hyperlink"/>
            <w:noProof/>
          </w:rPr>
          <w:t>4.3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Insert new EID Process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_Toc480380863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12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4" w:history="1">
        <w:r w:rsidR="008C7049" w:rsidRPr="004F7D5C">
          <w:rPr>
            <w:rStyle w:val="Hyperlink"/>
            <w:noProof/>
          </w:rPr>
          <w:t>4.4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PeopleSoft Bridge Process Workflow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_Toc480380864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13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1"/>
        <w:tabs>
          <w:tab w:val="left" w:pos="44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5" w:history="1">
        <w:r w:rsidR="008C7049" w:rsidRPr="004F7D5C">
          <w:rPr>
            <w:rStyle w:val="Hyperlink"/>
            <w:noProof/>
          </w:rPr>
          <w:t>5.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EID Generator Workflow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_Toc480380865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14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6" w:history="1">
        <w:r w:rsidR="008C7049" w:rsidRPr="004F7D5C">
          <w:rPr>
            <w:rStyle w:val="Hyperlink"/>
            <w:noProof/>
          </w:rPr>
          <w:t>5.1</w:t>
        </w:r>
        <w:r w:rsidR="008C704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C7049" w:rsidRPr="004F7D5C">
          <w:rPr>
            <w:rStyle w:val="Hyperlink"/>
            <w:noProof/>
          </w:rPr>
          <w:t>EID Generator Flow Overview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_Toc480380866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14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1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7" w:history="1">
        <w:r w:rsidR="008C7049" w:rsidRPr="004F7D5C">
          <w:rPr>
            <w:rStyle w:val="Hyperlink"/>
            <w:noProof/>
          </w:rPr>
          <w:t>Appendix A – Business service classifications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_Toc480380867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OC2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68" w:history="1">
        <w:r w:rsidR="008C7049" w:rsidRPr="004F7D5C">
          <w:rPr>
            <w:rStyle w:val="Hyperlink"/>
            <w:noProof/>
          </w:rPr>
          <w:t>Definitions, Acronyms and Abbreviations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_Toc480380868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15</w:t>
        </w:r>
        <w:r w:rsidR="008C7049">
          <w:rPr>
            <w:noProof/>
            <w:webHidden/>
          </w:rPr>
          <w:fldChar w:fldCharType="end"/>
        </w:r>
      </w:hyperlink>
    </w:p>
    <w:p w:rsidR="006D46A2" w:rsidRPr="00121146" w:rsidRDefault="00D225A4">
      <w:pPr>
        <w:pStyle w:val="TOC1"/>
      </w:pPr>
      <w:r w:rsidRPr="00121146">
        <w:fldChar w:fldCharType="end"/>
      </w:r>
    </w:p>
    <w:p w:rsidR="00500300" w:rsidRDefault="00500300" w:rsidP="00500300">
      <w:pPr>
        <w:rPr>
          <w:rFonts w:ascii="Arial" w:hAnsi="Arial" w:cs="Arial"/>
          <w:b/>
          <w:sz w:val="28"/>
        </w:rPr>
      </w:pPr>
    </w:p>
    <w:p w:rsidR="007D6ED0" w:rsidRDefault="007D6ED0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00300" w:rsidRPr="00121146" w:rsidRDefault="00500300" w:rsidP="00500300">
      <w:pPr>
        <w:rPr>
          <w:rFonts w:ascii="Arial" w:hAnsi="Arial" w:cs="Arial"/>
          <w:b/>
          <w:sz w:val="28"/>
        </w:rPr>
      </w:pPr>
      <w:r w:rsidRPr="00121146">
        <w:rPr>
          <w:rFonts w:ascii="Arial" w:hAnsi="Arial" w:cs="Arial"/>
          <w:b/>
          <w:sz w:val="28"/>
        </w:rPr>
        <w:lastRenderedPageBreak/>
        <w:t xml:space="preserve">Table of </w:t>
      </w:r>
      <w:r>
        <w:rPr>
          <w:rFonts w:ascii="Arial" w:hAnsi="Arial" w:cs="Arial"/>
          <w:b/>
          <w:sz w:val="28"/>
        </w:rPr>
        <w:t>Figures</w:t>
      </w:r>
    </w:p>
    <w:p w:rsidR="008C7049" w:rsidRDefault="00500300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0380869" w:history="1">
        <w:r w:rsidR="008C7049" w:rsidRPr="00DA5D06">
          <w:rPr>
            <w:rStyle w:val="Hyperlink"/>
            <w:noProof/>
          </w:rPr>
          <w:t>Figure 1: Low-level overview of new EID Generation System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_Toc480380869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7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70" w:history="1">
        <w:r w:rsidR="008C7049" w:rsidRPr="00DA5D06">
          <w:rPr>
            <w:rStyle w:val="Hyperlink"/>
            <w:noProof/>
          </w:rPr>
          <w:t>Figure 2: Low-level component overview of the new EID Generation  System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_Toc480380870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9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71" w:history="1">
        <w:r w:rsidR="008C7049" w:rsidRPr="00DA5D06">
          <w:rPr>
            <w:rStyle w:val="Hyperlink"/>
            <w:noProof/>
          </w:rPr>
          <w:t>Figure 3: Workflow for EID Generator Call – PS for Employee Person Events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_Toc480380871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10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72" w:history="1">
        <w:r w:rsidR="008C7049" w:rsidRPr="00DA5D06">
          <w:rPr>
            <w:rStyle w:val="Hyperlink"/>
            <w:noProof/>
          </w:rPr>
          <w:t>Figure 4: Workflow for EID Generator Call – PS for Non-Employee Person Events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_Toc480380872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11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73" w:history="1">
        <w:r w:rsidR="008C7049" w:rsidRPr="00DA5D06">
          <w:rPr>
            <w:rStyle w:val="Hyperlink"/>
            <w:noProof/>
          </w:rPr>
          <w:t>Figure 5: New EID Process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_Toc480380873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12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74" w:history="1">
        <w:r w:rsidR="008C7049" w:rsidRPr="00DA5D06">
          <w:rPr>
            <w:rStyle w:val="Hyperlink"/>
            <w:noProof/>
          </w:rPr>
          <w:t>Figure 6: PS Legacy Bridge Process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_Toc480380874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13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75" w:history="1">
        <w:r w:rsidR="008C7049" w:rsidRPr="00DA5D06">
          <w:rPr>
            <w:rStyle w:val="Hyperlink"/>
            <w:noProof/>
          </w:rPr>
          <w:t>Figure 7: EID Generator Workflow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_Toc480380875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14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500300">
      <w:pPr>
        <w:rPr>
          <w:noProof/>
        </w:rPr>
      </w:pPr>
      <w:r>
        <w:fldChar w:fldCharType="end"/>
      </w:r>
      <w:r w:rsidR="00657955">
        <w:fldChar w:fldCharType="begin"/>
      </w:r>
      <w:r w:rsidR="00657955">
        <w:instrText xml:space="preserve"> TOC \h \z \c "Table" </w:instrText>
      </w:r>
      <w:r w:rsidR="00657955">
        <w:fldChar w:fldCharType="separate"/>
      </w:r>
    </w:p>
    <w:p w:rsidR="008C7049" w:rsidRDefault="00FF354E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76" w:history="1">
        <w:r w:rsidR="008C7049" w:rsidRPr="003B6CEB">
          <w:rPr>
            <w:rStyle w:val="Hyperlink"/>
            <w:noProof/>
          </w:rPr>
          <w:t>Table 1: Definitions, Acronyms and Abbreviations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_Toc480380876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15</w:t>
        </w:r>
        <w:r w:rsidR="008C7049">
          <w:rPr>
            <w:noProof/>
            <w:webHidden/>
          </w:rPr>
          <w:fldChar w:fldCharType="end"/>
        </w:r>
      </w:hyperlink>
    </w:p>
    <w:p w:rsidR="008C7049" w:rsidRDefault="00FF354E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380877" w:history="1">
        <w:r w:rsidR="008C7049" w:rsidRPr="003B6CEB">
          <w:rPr>
            <w:rStyle w:val="Hyperlink"/>
            <w:noProof/>
          </w:rPr>
          <w:t>Table 2: Service Definitions</w:t>
        </w:r>
        <w:r w:rsidR="008C7049">
          <w:rPr>
            <w:noProof/>
            <w:webHidden/>
          </w:rPr>
          <w:tab/>
        </w:r>
        <w:r w:rsidR="008C7049">
          <w:rPr>
            <w:noProof/>
            <w:webHidden/>
          </w:rPr>
          <w:fldChar w:fldCharType="begin"/>
        </w:r>
        <w:r w:rsidR="008C7049">
          <w:rPr>
            <w:noProof/>
            <w:webHidden/>
          </w:rPr>
          <w:instrText xml:space="preserve"> PAGEREF _Toc480380877 \h </w:instrText>
        </w:r>
        <w:r w:rsidR="008C7049">
          <w:rPr>
            <w:noProof/>
            <w:webHidden/>
          </w:rPr>
        </w:r>
        <w:r w:rsidR="008C7049">
          <w:rPr>
            <w:noProof/>
            <w:webHidden/>
          </w:rPr>
          <w:fldChar w:fldCharType="separate"/>
        </w:r>
        <w:r w:rsidR="008C7049">
          <w:rPr>
            <w:noProof/>
            <w:webHidden/>
          </w:rPr>
          <w:t>16</w:t>
        </w:r>
        <w:r w:rsidR="008C7049">
          <w:rPr>
            <w:noProof/>
            <w:webHidden/>
          </w:rPr>
          <w:fldChar w:fldCharType="end"/>
        </w:r>
      </w:hyperlink>
    </w:p>
    <w:p w:rsidR="00500300" w:rsidRPr="00121146" w:rsidRDefault="00657955">
      <w:pPr>
        <w:sectPr w:rsidR="00500300" w:rsidRPr="00121146" w:rsidSect="005708D0">
          <w:type w:val="oddPage"/>
          <w:pgSz w:w="11907" w:h="16840" w:code="9"/>
          <w:pgMar w:top="1985" w:right="1276" w:bottom="1701" w:left="1797" w:header="720" w:footer="720" w:gutter="0"/>
          <w:cols w:space="720"/>
        </w:sectPr>
      </w:pPr>
      <w:r>
        <w:fldChar w:fldCharType="end"/>
      </w:r>
    </w:p>
    <w:p w:rsidR="00C57692" w:rsidRPr="00121146" w:rsidRDefault="00C57692" w:rsidP="00C57692">
      <w:pPr>
        <w:pStyle w:val="Heading1"/>
      </w:pPr>
      <w:bookmarkStart w:id="3" w:name="_Toc438025811"/>
      <w:bookmarkStart w:id="4" w:name="_Toc504982481"/>
      <w:bookmarkStart w:id="5" w:name="_Toc504982840"/>
      <w:bookmarkStart w:id="6" w:name="_Toc505061920"/>
      <w:bookmarkStart w:id="7" w:name="_Toc505479224"/>
      <w:bookmarkStart w:id="8" w:name="_Toc509129854"/>
      <w:bookmarkStart w:id="9" w:name="_Toc125974197"/>
      <w:bookmarkStart w:id="10" w:name="_Toc127242969"/>
      <w:bookmarkStart w:id="11" w:name="_Toc480380845"/>
      <w:r w:rsidRPr="00121146">
        <w:lastRenderedPageBreak/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57692" w:rsidRPr="00121146" w:rsidRDefault="00C57692" w:rsidP="00C57692">
      <w:pPr>
        <w:pStyle w:val="Heading2"/>
      </w:pPr>
      <w:bookmarkStart w:id="12" w:name="_Toc438025812"/>
      <w:bookmarkStart w:id="13" w:name="_Toc125974198"/>
      <w:bookmarkStart w:id="14" w:name="_Toc127242970"/>
      <w:bookmarkStart w:id="15" w:name="_Toc480380846"/>
      <w:r w:rsidRPr="00121146">
        <w:t xml:space="preserve">Purpose of the </w:t>
      </w:r>
      <w:bookmarkEnd w:id="12"/>
      <w:r w:rsidRPr="00121146">
        <w:t>document</w:t>
      </w:r>
      <w:bookmarkEnd w:id="13"/>
      <w:bookmarkEnd w:id="14"/>
      <w:bookmarkEnd w:id="15"/>
    </w:p>
    <w:p w:rsidR="00C57692" w:rsidRPr="00121146" w:rsidRDefault="001D1873" w:rsidP="00C57692">
      <w:r>
        <w:t xml:space="preserve">This document contains the </w:t>
      </w:r>
      <w:r w:rsidR="00CD2E62">
        <w:t>low</w:t>
      </w:r>
      <w:r>
        <w:t xml:space="preserve">-level architecture for the implementation of </w:t>
      </w:r>
      <w:r w:rsidR="00A849D0">
        <w:t>a new EID generator</w:t>
      </w:r>
      <w:r w:rsidR="00356539" w:rsidRPr="00121146">
        <w:t>.</w:t>
      </w:r>
    </w:p>
    <w:p w:rsidR="00CA5205" w:rsidRPr="00121146" w:rsidRDefault="00CA5205" w:rsidP="00CA5205">
      <w:pPr>
        <w:pStyle w:val="Heading2"/>
        <w:keepLines/>
        <w:tabs>
          <w:tab w:val="clear" w:pos="720"/>
        </w:tabs>
        <w:spacing w:before="200" w:after="0" w:line="276" w:lineRule="auto"/>
        <w:ind w:left="576" w:hanging="576"/>
      </w:pPr>
      <w:bookmarkStart w:id="16" w:name="_Toc274811370"/>
      <w:bookmarkStart w:id="17" w:name="_Toc480380847"/>
      <w:r w:rsidRPr="00121146">
        <w:t>Intended Audience</w:t>
      </w:r>
      <w:bookmarkEnd w:id="16"/>
      <w:bookmarkEnd w:id="17"/>
    </w:p>
    <w:p w:rsidR="00CA5205" w:rsidRPr="00121146" w:rsidRDefault="00CA5205" w:rsidP="00CA5205">
      <w:r w:rsidRPr="00121146">
        <w:t xml:space="preserve">The audience for this document is everyone in Enterprise Holdings Inc. who manages, is responsible for, develops, or uses the existing </w:t>
      </w:r>
      <w:r w:rsidR="00A849D0">
        <w:t>EID generation</w:t>
      </w:r>
      <w:r w:rsidRPr="00121146">
        <w:t xml:space="preserve"> system; including any third parties engaged to work on behalf of Enterprise whose remit includes management and/or associa</w:t>
      </w:r>
      <w:r w:rsidR="00A849D0">
        <w:t>ted services relating to EID generation and consumption</w:t>
      </w:r>
      <w:r w:rsidRPr="00121146">
        <w:t>.</w:t>
      </w:r>
    </w:p>
    <w:p w:rsidR="00CA5205" w:rsidRPr="00121146" w:rsidRDefault="00CA5205" w:rsidP="00CA5205">
      <w:pPr>
        <w:pStyle w:val="Heading1"/>
        <w:keepLines/>
        <w:tabs>
          <w:tab w:val="clear" w:pos="567"/>
          <w:tab w:val="clear" w:pos="720"/>
        </w:tabs>
        <w:spacing w:before="480" w:after="0" w:line="276" w:lineRule="auto"/>
        <w:ind w:left="432" w:hanging="432"/>
      </w:pPr>
      <w:bookmarkStart w:id="18" w:name="_Toc274811371"/>
      <w:bookmarkStart w:id="19" w:name="_Toc480380848"/>
      <w:bookmarkStart w:id="20" w:name="_Toc438025813"/>
      <w:bookmarkStart w:id="21" w:name="_Toc125974200"/>
      <w:bookmarkStart w:id="22" w:name="_Toc127242972"/>
      <w:r w:rsidRPr="00121146">
        <w:t>Project Overview</w:t>
      </w:r>
      <w:bookmarkEnd w:id="18"/>
      <w:bookmarkEnd w:id="19"/>
    </w:p>
    <w:p w:rsidR="00CA5205" w:rsidRPr="00121146" w:rsidRDefault="00CA5205" w:rsidP="00CA5205">
      <w:r w:rsidRPr="00121146">
        <w:t>The intention of this project is to provide infrastructure and services to support</w:t>
      </w:r>
      <w:r w:rsidR="00A849D0">
        <w:t xml:space="preserve"> EID generation</w:t>
      </w:r>
      <w:r w:rsidRPr="00121146">
        <w:t xml:space="preserve">.  </w:t>
      </w:r>
    </w:p>
    <w:p w:rsidR="00F57A5E" w:rsidRPr="00121146" w:rsidRDefault="00C57692" w:rsidP="00C57692">
      <w:pPr>
        <w:pStyle w:val="Heading2"/>
      </w:pPr>
      <w:bookmarkStart w:id="23" w:name="_Toc480380849"/>
      <w:r w:rsidRPr="00121146">
        <w:t>Scope</w:t>
      </w:r>
      <w:bookmarkEnd w:id="20"/>
      <w:bookmarkEnd w:id="21"/>
      <w:bookmarkEnd w:id="22"/>
      <w:bookmarkEnd w:id="23"/>
    </w:p>
    <w:p w:rsidR="00B41729" w:rsidRPr="00121146" w:rsidRDefault="00B41729" w:rsidP="00F57A5E">
      <w:pPr>
        <w:pStyle w:val="Heading3"/>
      </w:pPr>
      <w:bookmarkStart w:id="24" w:name="_Toc480380850"/>
      <w:r w:rsidRPr="00121146">
        <w:t>In Scope</w:t>
      </w:r>
      <w:bookmarkEnd w:id="24"/>
    </w:p>
    <w:p w:rsidR="00356539" w:rsidRPr="00121146" w:rsidRDefault="00356539" w:rsidP="00C57692">
      <w:r w:rsidRPr="00121146">
        <w:t>The following items are in scope for this document:</w:t>
      </w:r>
    </w:p>
    <w:p w:rsidR="00F20B78" w:rsidRPr="00121146" w:rsidRDefault="00CD2E62" w:rsidP="00785098">
      <w:pPr>
        <w:pStyle w:val="ListParagraph"/>
        <w:numPr>
          <w:ilvl w:val="0"/>
          <w:numId w:val="7"/>
        </w:numPr>
      </w:pPr>
      <w:r>
        <w:t>Low</w:t>
      </w:r>
      <w:r w:rsidR="00F20B78" w:rsidRPr="00121146">
        <w:t>-level system archi</w:t>
      </w:r>
      <w:r w:rsidR="00267A3B" w:rsidRPr="00121146">
        <w:t>te</w:t>
      </w:r>
      <w:r w:rsidR="00F20B78" w:rsidRPr="00121146">
        <w:t>cture</w:t>
      </w:r>
      <w:r w:rsidR="00A849D0">
        <w:t xml:space="preserve"> for moving the EID generation off the AS/400 platform</w:t>
      </w:r>
    </w:p>
    <w:p w:rsidR="00B41729" w:rsidRPr="00121146" w:rsidRDefault="00CD2E62" w:rsidP="00785098">
      <w:pPr>
        <w:pStyle w:val="ListParagraph"/>
        <w:numPr>
          <w:ilvl w:val="0"/>
          <w:numId w:val="7"/>
        </w:numPr>
      </w:pPr>
      <w:r>
        <w:t>Low</w:t>
      </w:r>
      <w:r w:rsidR="00356539" w:rsidRPr="00121146">
        <w:t xml:space="preserve">-level integration requirements suitable for </w:t>
      </w:r>
      <w:r w:rsidR="00FC44B5" w:rsidRPr="00121146">
        <w:t xml:space="preserve">business and </w:t>
      </w:r>
      <w:r w:rsidR="00356539" w:rsidRPr="00121146">
        <w:t xml:space="preserve">development partners </w:t>
      </w:r>
      <w:r w:rsidR="00A849D0" w:rsidRPr="00121146">
        <w:t>to</w:t>
      </w:r>
      <w:r w:rsidR="00356539" w:rsidRPr="00121146">
        <w:t xml:space="preserve"> allow initial high-level estimates to be produced.</w:t>
      </w:r>
    </w:p>
    <w:p w:rsidR="00B41729" w:rsidRPr="00121146" w:rsidRDefault="00B41729" w:rsidP="00C57692"/>
    <w:p w:rsidR="00B41729" w:rsidRPr="00121146" w:rsidRDefault="00B41729" w:rsidP="00F57A5E">
      <w:pPr>
        <w:pStyle w:val="Heading3"/>
      </w:pPr>
      <w:bookmarkStart w:id="25" w:name="_Toc480380851"/>
      <w:r w:rsidRPr="00121146">
        <w:t>Out of Scope</w:t>
      </w:r>
      <w:bookmarkEnd w:id="25"/>
    </w:p>
    <w:p w:rsidR="00172EED" w:rsidRPr="00121146" w:rsidRDefault="00172EED" w:rsidP="00C57692">
      <w:r w:rsidRPr="00121146">
        <w:t xml:space="preserve">The following sections </w:t>
      </w:r>
      <w:r w:rsidR="00F06EA5" w:rsidRPr="00121146">
        <w:t xml:space="preserve">in the </w:t>
      </w:r>
      <w:r w:rsidR="00FD5769">
        <w:t>low-level</w:t>
      </w:r>
      <w:r w:rsidR="00F06EA5" w:rsidRPr="00121146">
        <w:t xml:space="preserve"> document </w:t>
      </w:r>
      <w:r w:rsidRPr="00121146">
        <w:t>have not been reviewed:</w:t>
      </w:r>
    </w:p>
    <w:p w:rsidR="00172EED" w:rsidRDefault="00A849D0" w:rsidP="00FD5769">
      <w:pPr>
        <w:pStyle w:val="ListParagraph"/>
        <w:numPr>
          <w:ilvl w:val="0"/>
          <w:numId w:val="38"/>
        </w:numPr>
      </w:pPr>
      <w:r>
        <w:t>Any changes outside the migration of the EID generation process from the AS/400 platform</w:t>
      </w:r>
      <w:r w:rsidR="00FD5769">
        <w:t>.</w:t>
      </w:r>
    </w:p>
    <w:p w:rsidR="00FD5769" w:rsidRPr="00121146" w:rsidRDefault="00FD5769" w:rsidP="00FD5769">
      <w:pPr>
        <w:pStyle w:val="ListParagraph"/>
        <w:numPr>
          <w:ilvl w:val="0"/>
          <w:numId w:val="38"/>
        </w:numPr>
      </w:pPr>
      <w:r>
        <w:t>Low-level design for either the PeopleSoft or AS/400 application.</w:t>
      </w:r>
      <w:r>
        <w:rPr>
          <w:rStyle w:val="FootnoteReference"/>
        </w:rPr>
        <w:footnoteReference w:id="1"/>
      </w:r>
    </w:p>
    <w:p w:rsidR="007D6ED0" w:rsidRDefault="007D6ED0">
      <w:pPr>
        <w:spacing w:after="0"/>
        <w:rPr>
          <w:rFonts w:ascii="Arial" w:hAnsi="Arial"/>
          <w:b/>
          <w:sz w:val="24"/>
        </w:rPr>
      </w:pPr>
      <w:bookmarkStart w:id="26" w:name="_Toc125974201"/>
      <w:bookmarkStart w:id="27" w:name="_Toc127242973"/>
      <w:r>
        <w:br w:type="page"/>
      </w:r>
    </w:p>
    <w:p w:rsidR="00B41729" w:rsidRDefault="00C57692" w:rsidP="00C57692">
      <w:pPr>
        <w:pStyle w:val="Heading2"/>
      </w:pPr>
      <w:bookmarkStart w:id="28" w:name="_Toc480380852"/>
      <w:r w:rsidRPr="00121146">
        <w:lastRenderedPageBreak/>
        <w:t>Related documents</w:t>
      </w:r>
      <w:bookmarkEnd w:id="26"/>
      <w:bookmarkEnd w:id="27"/>
      <w:bookmarkEnd w:id="28"/>
    </w:p>
    <w:p w:rsidR="00A849D0" w:rsidRPr="00A849D0" w:rsidRDefault="00FF354E" w:rsidP="00A849D0">
      <w:hyperlink r:id="rId12" w:history="1">
        <w:r w:rsidR="00845F55">
          <w:rPr>
            <w:rStyle w:val="Hyperlink"/>
          </w:rPr>
          <w:t>EID Generation High Level Architecture</w:t>
        </w:r>
      </w:hyperlink>
    </w:p>
    <w:p w:rsidR="00416A54" w:rsidRPr="00121146" w:rsidRDefault="00416A54" w:rsidP="00416A54">
      <w:pPr>
        <w:pStyle w:val="Heading2"/>
      </w:pPr>
      <w:bookmarkStart w:id="29" w:name="_Toc125974206"/>
      <w:bookmarkStart w:id="30" w:name="_Toc127242978"/>
      <w:bookmarkStart w:id="31" w:name="_Toc480380853"/>
      <w:r w:rsidRPr="00121146">
        <w:t>Assumptions</w:t>
      </w:r>
      <w:bookmarkEnd w:id="29"/>
      <w:bookmarkEnd w:id="30"/>
      <w:bookmarkEnd w:id="31"/>
    </w:p>
    <w:p w:rsidR="00416A54" w:rsidRPr="00121146" w:rsidRDefault="00416A54" w:rsidP="00416A54">
      <w:r w:rsidRPr="00121146">
        <w:t>The following assumptions are being made:</w:t>
      </w:r>
    </w:p>
    <w:p w:rsidR="00321A09" w:rsidRPr="00121146" w:rsidRDefault="00845F55" w:rsidP="00785098">
      <w:pPr>
        <w:pStyle w:val="ListParagraph"/>
        <w:numPr>
          <w:ilvl w:val="0"/>
          <w:numId w:val="4"/>
        </w:numPr>
      </w:pPr>
      <w:r>
        <w:t>A DB link will exist between the PS and ERD system for the execution of the EID generator code residing on the ERD database</w:t>
      </w:r>
    </w:p>
    <w:p w:rsidR="00416A54" w:rsidRPr="00121146" w:rsidRDefault="00416A54" w:rsidP="00416A54">
      <w:pPr>
        <w:pStyle w:val="Heading2"/>
      </w:pPr>
      <w:bookmarkStart w:id="32" w:name="_Toc125974207"/>
      <w:bookmarkStart w:id="33" w:name="_Toc127242979"/>
      <w:bookmarkStart w:id="34" w:name="_Toc480380854"/>
      <w:r w:rsidRPr="00121146">
        <w:t>Dependencies</w:t>
      </w:r>
      <w:bookmarkEnd w:id="32"/>
      <w:bookmarkEnd w:id="33"/>
      <w:bookmarkEnd w:id="34"/>
    </w:p>
    <w:p w:rsidR="00416A54" w:rsidRPr="00121146" w:rsidRDefault="00416A54" w:rsidP="00416A54">
      <w:r w:rsidRPr="00121146">
        <w:t>The following dependencies have been identified:</w:t>
      </w:r>
    </w:p>
    <w:p w:rsidR="001079A8" w:rsidRDefault="00016D4F" w:rsidP="00016D4F">
      <w:pPr>
        <w:pStyle w:val="ListParagraph"/>
        <w:numPr>
          <w:ilvl w:val="1"/>
          <w:numId w:val="6"/>
        </w:numPr>
      </w:pPr>
      <w:r>
        <w:t>ERD</w:t>
      </w:r>
      <w:r w:rsidR="00FC44B5" w:rsidRPr="00121146">
        <w:t xml:space="preserve"> </w:t>
      </w:r>
      <w:r>
        <w:t xml:space="preserve">Oracle </w:t>
      </w:r>
      <w:r w:rsidR="00FC44B5" w:rsidRPr="00121146">
        <w:t>database</w:t>
      </w:r>
    </w:p>
    <w:p w:rsidR="00016D4F" w:rsidRPr="00121146" w:rsidRDefault="00016D4F" w:rsidP="00016D4F">
      <w:pPr>
        <w:pStyle w:val="ListParagraph"/>
        <w:numPr>
          <w:ilvl w:val="1"/>
          <w:numId w:val="6"/>
        </w:numPr>
      </w:pPr>
      <w:r>
        <w:t>PeopleSoft Application</w:t>
      </w:r>
    </w:p>
    <w:p w:rsidR="00416A54" w:rsidRPr="00121146" w:rsidRDefault="00FC44B5" w:rsidP="00016D4F">
      <w:pPr>
        <w:pStyle w:val="ListParagraph"/>
        <w:numPr>
          <w:ilvl w:val="1"/>
          <w:numId w:val="6"/>
        </w:numPr>
      </w:pPr>
      <w:r w:rsidRPr="00121146">
        <w:t>AS400</w:t>
      </w:r>
    </w:p>
    <w:p w:rsidR="00416A54" w:rsidRPr="00121146" w:rsidRDefault="00416A54" w:rsidP="00416A54">
      <w:pPr>
        <w:pStyle w:val="Heading2"/>
      </w:pPr>
      <w:bookmarkStart w:id="35" w:name="_Toc125974208"/>
      <w:bookmarkStart w:id="36" w:name="_Toc127242980"/>
      <w:bookmarkStart w:id="37" w:name="_Toc480380855"/>
      <w:r w:rsidRPr="00121146">
        <w:t>Constraints</w:t>
      </w:r>
      <w:bookmarkEnd w:id="35"/>
      <w:bookmarkEnd w:id="36"/>
      <w:bookmarkEnd w:id="37"/>
    </w:p>
    <w:p w:rsidR="00416A54" w:rsidRPr="00121146" w:rsidRDefault="00416A54" w:rsidP="00416A54">
      <w:r w:rsidRPr="00121146">
        <w:t>Development lifecycles for other systems – e.g.</w:t>
      </w:r>
      <w:r w:rsidR="00236B65" w:rsidRPr="00121146">
        <w:t xml:space="preserve"> HR replacement project, AS400 migration</w:t>
      </w:r>
      <w:r w:rsidR="008A2789">
        <w:t>, TempMast</w:t>
      </w:r>
      <w:r w:rsidRPr="00121146">
        <w:t>.</w:t>
      </w:r>
    </w:p>
    <w:p w:rsidR="00416A54" w:rsidRPr="00121146" w:rsidRDefault="00416A54" w:rsidP="00C57692"/>
    <w:p w:rsidR="007D6ED0" w:rsidRDefault="007D6ED0">
      <w:pPr>
        <w:spacing w:after="0"/>
        <w:rPr>
          <w:rFonts w:ascii="Arial" w:hAnsi="Arial"/>
          <w:b/>
          <w:sz w:val="24"/>
        </w:rPr>
      </w:pPr>
      <w:bookmarkStart w:id="38" w:name="_Toc125974202"/>
      <w:bookmarkStart w:id="39" w:name="_Toc127242974"/>
    </w:p>
    <w:p w:rsidR="007D6ED0" w:rsidRDefault="007D6ED0">
      <w:pPr>
        <w:spacing w:after="0"/>
        <w:rPr>
          <w:rFonts w:ascii="Arial" w:hAnsi="Arial"/>
          <w:b/>
          <w:kern w:val="28"/>
          <w:sz w:val="28"/>
          <w:highlight w:val="lightGray"/>
        </w:rPr>
      </w:pPr>
      <w:bookmarkStart w:id="40" w:name="_Toc125974203"/>
      <w:bookmarkStart w:id="41" w:name="_Toc127242975"/>
      <w:bookmarkEnd w:id="38"/>
      <w:bookmarkEnd w:id="39"/>
      <w:r>
        <w:rPr>
          <w:highlight w:val="lightGray"/>
        </w:rPr>
        <w:br w:type="page"/>
      </w:r>
    </w:p>
    <w:p w:rsidR="00705428" w:rsidRPr="00121146" w:rsidRDefault="00705428" w:rsidP="00BA6B6F">
      <w:pPr>
        <w:pStyle w:val="Heading1"/>
        <w:sectPr w:rsidR="00705428" w:rsidRPr="00121146" w:rsidSect="00705428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bookmarkStart w:id="42" w:name="_Toc438025823"/>
      <w:bookmarkStart w:id="43" w:name="_Toc125974210"/>
      <w:bookmarkStart w:id="44" w:name="_Toc127242981"/>
      <w:bookmarkEnd w:id="40"/>
      <w:bookmarkEnd w:id="41"/>
    </w:p>
    <w:p w:rsidR="00BA6B6F" w:rsidRPr="00121146" w:rsidRDefault="00FA63A3" w:rsidP="00BA6B6F">
      <w:pPr>
        <w:pStyle w:val="Heading1"/>
      </w:pPr>
      <w:bookmarkStart w:id="45" w:name="_Toc480380856"/>
      <w:r>
        <w:lastRenderedPageBreak/>
        <w:t>EID Generation</w:t>
      </w:r>
      <w:r w:rsidR="00BA6B6F" w:rsidRPr="00121146">
        <w:t xml:space="preserve"> Proposed State Overview</w:t>
      </w:r>
      <w:bookmarkEnd w:id="45"/>
    </w:p>
    <w:p w:rsidR="00AC2FB6" w:rsidRDefault="002C3E54" w:rsidP="00CB3D5F">
      <w:pPr>
        <w:pStyle w:val="Heading2"/>
        <w:spacing w:after="120"/>
      </w:pPr>
      <w:bookmarkStart w:id="46" w:name="_Toc480380857"/>
      <w:r>
        <w:t>L</w:t>
      </w:r>
      <w:r w:rsidR="004443F6">
        <w:t>ogical</w:t>
      </w:r>
      <w:r w:rsidR="00AC2FB6" w:rsidRPr="00121146">
        <w:t xml:space="preserve"> overview</w:t>
      </w:r>
      <w:r w:rsidR="00356D2C">
        <w:t xml:space="preserve"> of new </w:t>
      </w:r>
      <w:r w:rsidR="0095173A">
        <w:t>EID generation</w:t>
      </w:r>
      <w:r w:rsidR="001E1CA2">
        <w:t xml:space="preserve"> </w:t>
      </w:r>
      <w:r w:rsidR="00356D2C">
        <w:t>system</w:t>
      </w:r>
      <w:bookmarkEnd w:id="46"/>
    </w:p>
    <w:p w:rsidR="00CB3D5F" w:rsidRDefault="00356D2C" w:rsidP="00CB3D5F">
      <w:r>
        <w:t xml:space="preserve">Below is the </w:t>
      </w:r>
      <w:r w:rsidR="00845F55">
        <w:t>low</w:t>
      </w:r>
      <w:r w:rsidR="00BB179C">
        <w:t>-level</w:t>
      </w:r>
      <w:r>
        <w:t xml:space="preserve"> overview of the replacement system. </w:t>
      </w:r>
    </w:p>
    <w:p w:rsidR="00356D2C" w:rsidRDefault="00CC2412" w:rsidP="00EC6B2F">
      <w:pPr>
        <w:keepNext/>
        <w:spacing w:after="0"/>
        <w:jc w:val="center"/>
      </w:pPr>
      <w:r>
        <w:object w:dxaOrig="13927" w:dyaOrig="10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pt;height:344.5pt" o:ole="">
            <v:imagedata r:id="rId13" o:title=""/>
          </v:shape>
          <o:OLEObject Type="Embed" ProgID="Visio.Drawing.15" ShapeID="_x0000_i1025" DrawAspect="Content" ObjectID="_1555239047" r:id="rId14"/>
        </w:object>
      </w:r>
    </w:p>
    <w:p w:rsidR="00AD2FB9" w:rsidRDefault="00356D2C" w:rsidP="0095173A">
      <w:pPr>
        <w:pStyle w:val="Caption"/>
        <w:sectPr w:rsidR="00AD2FB9" w:rsidSect="00CB3D5F">
          <w:pgSz w:w="16838" w:h="11906" w:orient="landscape"/>
          <w:pgMar w:top="1800" w:right="1440" w:bottom="1276" w:left="1440" w:header="708" w:footer="708" w:gutter="0"/>
          <w:cols w:space="708"/>
          <w:docGrid w:linePitch="360"/>
        </w:sectPr>
      </w:pPr>
      <w:bookmarkStart w:id="47" w:name="_Toc480380869"/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 w:rsidR="00BB19A2">
        <w:rPr>
          <w:noProof/>
        </w:rPr>
        <w:t>1</w:t>
      </w:r>
      <w:r w:rsidR="00FF354E">
        <w:rPr>
          <w:noProof/>
        </w:rPr>
        <w:fldChar w:fldCharType="end"/>
      </w:r>
      <w:r>
        <w:t xml:space="preserve">: </w:t>
      </w:r>
      <w:r w:rsidR="00845F55">
        <w:t>Low</w:t>
      </w:r>
      <w:r w:rsidR="009A377A">
        <w:t>-</w:t>
      </w:r>
      <w:r>
        <w:t xml:space="preserve">level overview of new </w:t>
      </w:r>
      <w:r w:rsidR="0095173A">
        <w:t>EID Generation System</w:t>
      </w:r>
      <w:bookmarkEnd w:id="47"/>
    </w:p>
    <w:p w:rsidR="00AD2FB9" w:rsidRDefault="00625329" w:rsidP="00356D2C">
      <w:pPr>
        <w:pStyle w:val="Heading3"/>
      </w:pPr>
      <w:bookmarkStart w:id="48" w:name="_Toc480380858"/>
      <w:r>
        <w:lastRenderedPageBreak/>
        <w:t>Proposed architecture highlights</w:t>
      </w:r>
      <w:bookmarkEnd w:id="48"/>
    </w:p>
    <w:p w:rsidR="001C0F84" w:rsidRDefault="00321A09" w:rsidP="00625329">
      <w:r>
        <w:t xml:space="preserve">The proposed system consists of a </w:t>
      </w:r>
      <w:r w:rsidR="0095173A">
        <w:t>new PL</w:t>
      </w:r>
      <w:r w:rsidR="0095173A" w:rsidRPr="0095173A">
        <w:t>/</w:t>
      </w:r>
      <w:r w:rsidR="0095173A">
        <w:t>SQL function that generates an EID on demand</w:t>
      </w:r>
      <w:r w:rsidR="001C0F84">
        <w:t>.</w:t>
      </w:r>
      <w:r w:rsidR="0095173A">
        <w:t xml:space="preserve">  The HRMS system (PeopleSoft) will request a new EID from </w:t>
      </w:r>
      <w:r w:rsidR="001773D3">
        <w:t>the new EID generator and add it to the HR record prior to sending hire or new hire event notifications to the AS/400</w:t>
      </w:r>
      <w:r w:rsidR="008A2789">
        <w:t xml:space="preserve"> or other systems</w:t>
      </w:r>
      <w:r w:rsidR="001773D3">
        <w:t xml:space="preserve">.  </w:t>
      </w:r>
    </w:p>
    <w:p w:rsidR="00EA50B6" w:rsidRDefault="00EA50B6" w:rsidP="00625329"/>
    <w:p w:rsidR="008A2789" w:rsidRDefault="008A2789" w:rsidP="00625329">
      <w:r>
        <w:t xml:space="preserve">The following </w:t>
      </w:r>
      <w:r w:rsidR="00845F55">
        <w:t>events have been identified as part of the generation workflow.</w:t>
      </w:r>
    </w:p>
    <w:p w:rsidR="00695832" w:rsidRPr="00695832" w:rsidRDefault="00695832" w:rsidP="00695832">
      <w:pPr>
        <w:rPr>
          <w:sz w:val="32"/>
        </w:rPr>
      </w:pPr>
      <w:r>
        <w:rPr>
          <w:rStyle w:val="Strong"/>
          <w:sz w:val="32"/>
        </w:rPr>
        <w:t xml:space="preserve">PS </w:t>
      </w:r>
      <w:r w:rsidRPr="00695832">
        <w:rPr>
          <w:rStyle w:val="Strong"/>
          <w:sz w:val="32"/>
        </w:rPr>
        <w:t>Database</w:t>
      </w:r>
      <w:r w:rsidRPr="00695832">
        <w:rPr>
          <w:sz w:val="32"/>
        </w:rPr>
        <w:t xml:space="preserve"> </w:t>
      </w:r>
    </w:p>
    <w:p w:rsidR="008A2789" w:rsidRDefault="00845F55" w:rsidP="00845F55">
      <w:pPr>
        <w:pStyle w:val="ListParagraph"/>
        <w:numPr>
          <w:ilvl w:val="0"/>
          <w:numId w:val="31"/>
        </w:numPr>
      </w:pPr>
      <w:r>
        <w:t>HR Event detected</w:t>
      </w:r>
    </w:p>
    <w:p w:rsidR="00845F55" w:rsidRDefault="00845F55" w:rsidP="00845F55">
      <w:pPr>
        <w:pStyle w:val="ListParagraph"/>
        <w:numPr>
          <w:ilvl w:val="1"/>
          <w:numId w:val="31"/>
        </w:numPr>
      </w:pPr>
      <w:r>
        <w:t>New Hire</w:t>
      </w:r>
    </w:p>
    <w:p w:rsidR="00845F55" w:rsidRDefault="00845F55" w:rsidP="00845F55">
      <w:pPr>
        <w:pStyle w:val="ListParagraph"/>
        <w:numPr>
          <w:ilvl w:val="1"/>
          <w:numId w:val="31"/>
        </w:numPr>
      </w:pPr>
      <w:r>
        <w:t>Re Hire</w:t>
      </w:r>
    </w:p>
    <w:p w:rsidR="00845F55" w:rsidRDefault="00845F55" w:rsidP="00845F55">
      <w:pPr>
        <w:pStyle w:val="ListParagraph"/>
        <w:numPr>
          <w:ilvl w:val="0"/>
          <w:numId w:val="31"/>
        </w:numPr>
      </w:pPr>
      <w:r>
        <w:t xml:space="preserve">Upon insert from the existing PS business logic into the </w:t>
      </w:r>
      <w:r w:rsidRPr="00845F55">
        <w:t>appropriate</w:t>
      </w:r>
      <w:r>
        <w:t xml:space="preserve"> </w:t>
      </w:r>
      <w:r w:rsidR="00695832">
        <w:t>trigger table the following actions occur</w:t>
      </w:r>
    </w:p>
    <w:p w:rsidR="00695832" w:rsidRDefault="00695832" w:rsidP="00695832">
      <w:pPr>
        <w:pStyle w:val="ListParagraph"/>
        <w:numPr>
          <w:ilvl w:val="1"/>
          <w:numId w:val="31"/>
        </w:numPr>
      </w:pPr>
      <w:r>
        <w:t>New Hire</w:t>
      </w:r>
    </w:p>
    <w:p w:rsidR="00695832" w:rsidRDefault="00695832" w:rsidP="00695832">
      <w:pPr>
        <w:pStyle w:val="ListParagraph"/>
        <w:numPr>
          <w:ilvl w:val="2"/>
          <w:numId w:val="31"/>
        </w:numPr>
      </w:pPr>
      <w:r>
        <w:t>EID generator is called</w:t>
      </w:r>
    </w:p>
    <w:p w:rsidR="00CC2412" w:rsidRDefault="00CC2412" w:rsidP="00695832">
      <w:pPr>
        <w:pStyle w:val="ListParagraph"/>
        <w:numPr>
          <w:ilvl w:val="2"/>
          <w:numId w:val="31"/>
        </w:numPr>
      </w:pPr>
      <w:r>
        <w:t xml:space="preserve">Verify that there is no existing cross-reference </w:t>
      </w:r>
    </w:p>
    <w:p w:rsidR="00695832" w:rsidRDefault="00695832" w:rsidP="00CC2412">
      <w:pPr>
        <w:pStyle w:val="ListParagraph"/>
        <w:numPr>
          <w:ilvl w:val="3"/>
          <w:numId w:val="31"/>
        </w:numPr>
      </w:pPr>
      <w:r>
        <w:t xml:space="preserve">EID is placed in the </w:t>
      </w:r>
      <w:r w:rsidRPr="00695832">
        <w:t>appropriate</w:t>
      </w:r>
      <w:r>
        <w:t xml:space="preserve"> cross-reference table</w:t>
      </w:r>
      <w:r w:rsidR="00CC2412">
        <w:t xml:space="preserve"> if not null</w:t>
      </w:r>
    </w:p>
    <w:p w:rsidR="00695832" w:rsidRDefault="00695832" w:rsidP="00695832">
      <w:pPr>
        <w:pStyle w:val="ListParagraph"/>
        <w:numPr>
          <w:ilvl w:val="1"/>
          <w:numId w:val="31"/>
        </w:numPr>
      </w:pPr>
      <w:r>
        <w:t>Re-Hire</w:t>
      </w:r>
    </w:p>
    <w:p w:rsidR="00695832" w:rsidRDefault="00695832" w:rsidP="00695832">
      <w:pPr>
        <w:pStyle w:val="ListParagraph"/>
        <w:numPr>
          <w:ilvl w:val="2"/>
          <w:numId w:val="31"/>
        </w:numPr>
      </w:pPr>
      <w:r w:rsidRPr="00695832">
        <w:t>Appropriate</w:t>
      </w:r>
      <w:r>
        <w:t xml:space="preserve"> cross-reference table is checked to see if the a PSID to EID record exists</w:t>
      </w:r>
    </w:p>
    <w:p w:rsidR="00695832" w:rsidRDefault="00695832" w:rsidP="00695832">
      <w:pPr>
        <w:pStyle w:val="ListParagraph"/>
        <w:numPr>
          <w:ilvl w:val="3"/>
          <w:numId w:val="31"/>
        </w:numPr>
      </w:pPr>
      <w:r>
        <w:t>If it does not exist</w:t>
      </w:r>
    </w:p>
    <w:p w:rsidR="00695832" w:rsidRDefault="00695832" w:rsidP="00695832">
      <w:pPr>
        <w:pStyle w:val="ListParagraph"/>
        <w:numPr>
          <w:ilvl w:val="4"/>
          <w:numId w:val="31"/>
        </w:numPr>
      </w:pPr>
      <w:r>
        <w:t>EID generator is called</w:t>
      </w:r>
    </w:p>
    <w:p w:rsidR="00695832" w:rsidRDefault="00695832" w:rsidP="00695832">
      <w:pPr>
        <w:pStyle w:val="ListParagraph"/>
        <w:numPr>
          <w:ilvl w:val="4"/>
          <w:numId w:val="31"/>
        </w:numPr>
      </w:pPr>
      <w:r>
        <w:t xml:space="preserve">EID is placed in the </w:t>
      </w:r>
      <w:r w:rsidRPr="00695832">
        <w:t>appropriate</w:t>
      </w:r>
      <w:r>
        <w:t xml:space="preserve"> cross-reference table</w:t>
      </w:r>
    </w:p>
    <w:p w:rsidR="00695832" w:rsidRDefault="00695832" w:rsidP="00695832">
      <w:pPr>
        <w:pStyle w:val="ListParagraph"/>
        <w:numPr>
          <w:ilvl w:val="3"/>
          <w:numId w:val="31"/>
        </w:numPr>
      </w:pPr>
      <w:r>
        <w:t>If it exists</w:t>
      </w:r>
    </w:p>
    <w:p w:rsidR="00695832" w:rsidRDefault="00695832" w:rsidP="00695832">
      <w:pPr>
        <w:pStyle w:val="ListParagraph"/>
        <w:numPr>
          <w:ilvl w:val="4"/>
          <w:numId w:val="31"/>
        </w:numPr>
      </w:pPr>
      <w:r>
        <w:t xml:space="preserve">No action </w:t>
      </w:r>
    </w:p>
    <w:p w:rsidR="00CC2412" w:rsidRDefault="00CC2412" w:rsidP="00CC2412">
      <w:pPr>
        <w:pStyle w:val="ListParagraph"/>
        <w:numPr>
          <w:ilvl w:val="0"/>
          <w:numId w:val="31"/>
        </w:numPr>
      </w:pPr>
      <w:r>
        <w:t>Updates follow the same logic using a different trigger</w:t>
      </w:r>
    </w:p>
    <w:p w:rsidR="00695832" w:rsidRPr="00CB3D5F" w:rsidRDefault="00695832" w:rsidP="00695832">
      <w:pPr>
        <w:rPr>
          <w:rStyle w:val="Strong"/>
          <w:sz w:val="32"/>
        </w:rPr>
      </w:pPr>
      <w:r w:rsidRPr="00CB3D5F">
        <w:rPr>
          <w:rStyle w:val="Strong"/>
          <w:sz w:val="32"/>
        </w:rPr>
        <w:t>PS Application</w:t>
      </w:r>
    </w:p>
    <w:p w:rsidR="00695832" w:rsidRDefault="00695832" w:rsidP="00695832">
      <w:pPr>
        <w:pStyle w:val="ListParagraph"/>
        <w:numPr>
          <w:ilvl w:val="0"/>
          <w:numId w:val="36"/>
        </w:numPr>
      </w:pPr>
      <w:r>
        <w:t>Modification of Bridge Export (Hire/Re-hire) workflows</w:t>
      </w:r>
    </w:p>
    <w:p w:rsidR="00695832" w:rsidRDefault="00695832" w:rsidP="00695832">
      <w:pPr>
        <w:pStyle w:val="ListParagraph"/>
        <w:numPr>
          <w:ilvl w:val="1"/>
          <w:numId w:val="36"/>
        </w:numPr>
      </w:pPr>
      <w:r>
        <w:t xml:space="preserve">Record in the </w:t>
      </w:r>
      <w:r w:rsidR="005600E2">
        <w:t>trigger</w:t>
      </w:r>
      <w:r>
        <w:t xml:space="preserve"> table</w:t>
      </w:r>
      <w:r w:rsidR="005600E2">
        <w:t>(s)</w:t>
      </w:r>
      <w:r>
        <w:t xml:space="preserve"> </w:t>
      </w:r>
      <w:r w:rsidR="005600E2">
        <w:t>are</w:t>
      </w:r>
      <w:r>
        <w:t xml:space="preserve"> found with a pending process flag set</w:t>
      </w:r>
    </w:p>
    <w:p w:rsidR="005600E2" w:rsidRDefault="005600E2" w:rsidP="005600E2">
      <w:pPr>
        <w:pStyle w:val="ListParagraph"/>
        <w:numPr>
          <w:ilvl w:val="2"/>
          <w:numId w:val="36"/>
        </w:numPr>
      </w:pPr>
      <w:r>
        <w:t>Trigger Tables</w:t>
      </w:r>
    </w:p>
    <w:p w:rsidR="005600E2" w:rsidRDefault="005600E2" w:rsidP="005600E2">
      <w:pPr>
        <w:pStyle w:val="ListParagraph"/>
        <w:numPr>
          <w:ilvl w:val="3"/>
          <w:numId w:val="36"/>
        </w:numPr>
      </w:pPr>
      <w:r>
        <w:t>PS_ZHRT_INTTRIGGER</w:t>
      </w:r>
    </w:p>
    <w:p w:rsidR="005600E2" w:rsidRDefault="005600E2" w:rsidP="005600E2">
      <w:pPr>
        <w:pStyle w:val="ListParagraph"/>
        <w:numPr>
          <w:ilvl w:val="4"/>
          <w:numId w:val="36"/>
        </w:numPr>
      </w:pPr>
      <w:r>
        <w:t xml:space="preserve">Employee </w:t>
      </w:r>
    </w:p>
    <w:p w:rsidR="005600E2" w:rsidRDefault="00A5655E" w:rsidP="00A5655E">
      <w:pPr>
        <w:pStyle w:val="ListParagraph"/>
        <w:numPr>
          <w:ilvl w:val="3"/>
          <w:numId w:val="36"/>
        </w:numPr>
      </w:pPr>
      <w:r>
        <w:t>PS_</w:t>
      </w:r>
      <w:r w:rsidRPr="00A5655E">
        <w:t>ZHRT_ALTTRIGGER</w:t>
      </w:r>
    </w:p>
    <w:p w:rsidR="005600E2" w:rsidRDefault="00A5655E" w:rsidP="00A5655E">
      <w:pPr>
        <w:pStyle w:val="ListParagraph"/>
        <w:numPr>
          <w:ilvl w:val="4"/>
          <w:numId w:val="36"/>
        </w:numPr>
      </w:pPr>
      <w:r w:rsidRPr="00A5655E">
        <w:t>Non-employees and Multiple EIDs</w:t>
      </w:r>
    </w:p>
    <w:p w:rsidR="00695832" w:rsidRDefault="00695832" w:rsidP="00695832">
      <w:pPr>
        <w:pStyle w:val="ListParagraph"/>
        <w:numPr>
          <w:ilvl w:val="2"/>
          <w:numId w:val="36"/>
        </w:numPr>
      </w:pPr>
      <w:r>
        <w:t>Check made for New Hire or Re-Hire event</w:t>
      </w:r>
    </w:p>
    <w:p w:rsidR="00695832" w:rsidRDefault="00695832" w:rsidP="00695832">
      <w:pPr>
        <w:pStyle w:val="ListParagraph"/>
        <w:numPr>
          <w:ilvl w:val="3"/>
          <w:numId w:val="36"/>
        </w:numPr>
      </w:pPr>
      <w:r>
        <w:t>If not either of these events</w:t>
      </w:r>
    </w:p>
    <w:p w:rsidR="00695832" w:rsidRDefault="00695832" w:rsidP="00695832">
      <w:pPr>
        <w:pStyle w:val="ListParagraph"/>
        <w:numPr>
          <w:ilvl w:val="4"/>
          <w:numId w:val="36"/>
        </w:numPr>
      </w:pPr>
      <w:r>
        <w:t>Process as normal</w:t>
      </w:r>
    </w:p>
    <w:p w:rsidR="00695832" w:rsidRDefault="00695832" w:rsidP="00695832">
      <w:pPr>
        <w:pStyle w:val="ListParagraph"/>
        <w:numPr>
          <w:ilvl w:val="3"/>
          <w:numId w:val="36"/>
        </w:numPr>
      </w:pPr>
      <w:r>
        <w:t>If either of these events</w:t>
      </w:r>
    </w:p>
    <w:p w:rsidR="00695832" w:rsidRDefault="00695832" w:rsidP="00695832">
      <w:pPr>
        <w:pStyle w:val="ListParagraph"/>
        <w:numPr>
          <w:ilvl w:val="4"/>
          <w:numId w:val="31"/>
        </w:numPr>
      </w:pPr>
      <w:r>
        <w:t xml:space="preserve">Check for EID in the </w:t>
      </w:r>
      <w:r w:rsidRPr="00695832">
        <w:t>appropriate</w:t>
      </w:r>
      <w:r>
        <w:t xml:space="preserve"> cross-reference table</w:t>
      </w:r>
    </w:p>
    <w:p w:rsidR="00695832" w:rsidRDefault="00695832" w:rsidP="00695832">
      <w:pPr>
        <w:pStyle w:val="ListParagraph"/>
        <w:numPr>
          <w:ilvl w:val="5"/>
          <w:numId w:val="36"/>
        </w:numPr>
      </w:pPr>
      <w:r>
        <w:t>If that exists</w:t>
      </w:r>
    </w:p>
    <w:p w:rsidR="00695832" w:rsidRDefault="00695832" w:rsidP="00695832">
      <w:pPr>
        <w:pStyle w:val="ListParagraph"/>
        <w:numPr>
          <w:ilvl w:val="6"/>
          <w:numId w:val="36"/>
        </w:numPr>
      </w:pPr>
      <w:r>
        <w:t>Process as normal</w:t>
      </w:r>
    </w:p>
    <w:p w:rsidR="00695832" w:rsidRDefault="00695832" w:rsidP="00695832">
      <w:pPr>
        <w:pStyle w:val="ListParagraph"/>
        <w:numPr>
          <w:ilvl w:val="5"/>
          <w:numId w:val="36"/>
        </w:numPr>
      </w:pPr>
      <w:r>
        <w:t>Otherwise</w:t>
      </w:r>
    </w:p>
    <w:p w:rsidR="00695832" w:rsidRDefault="00695832" w:rsidP="00695832">
      <w:pPr>
        <w:pStyle w:val="ListParagraph"/>
        <w:numPr>
          <w:ilvl w:val="6"/>
          <w:numId w:val="36"/>
        </w:numPr>
      </w:pPr>
      <w:r>
        <w:t>Wait a defined period and then recheck</w:t>
      </w:r>
    </w:p>
    <w:p w:rsidR="00695832" w:rsidRDefault="00695832" w:rsidP="00695832">
      <w:pPr>
        <w:pStyle w:val="ListParagraph"/>
        <w:numPr>
          <w:ilvl w:val="0"/>
          <w:numId w:val="36"/>
        </w:numPr>
      </w:pPr>
      <w:r>
        <w:t>Modification of Legacy Bridge</w:t>
      </w:r>
    </w:p>
    <w:p w:rsidR="00695832" w:rsidRDefault="00695832" w:rsidP="00695832">
      <w:pPr>
        <w:pStyle w:val="ListParagraph"/>
        <w:numPr>
          <w:ilvl w:val="1"/>
          <w:numId w:val="36"/>
        </w:numPr>
      </w:pPr>
      <w:r>
        <w:t xml:space="preserve">Add EID element to Hire and New-Hire </w:t>
      </w:r>
      <w:r w:rsidR="00CB3D5F">
        <w:t>Method ZHRI101A</w:t>
      </w:r>
    </w:p>
    <w:p w:rsidR="00CB3D5F" w:rsidRPr="00CB3D5F" w:rsidRDefault="00CB3D5F" w:rsidP="002A5D4A">
      <w:pPr>
        <w:rPr>
          <w:rStyle w:val="Strong"/>
          <w:sz w:val="32"/>
        </w:rPr>
      </w:pPr>
      <w:r w:rsidRPr="00CB3D5F">
        <w:rPr>
          <w:rStyle w:val="Strong"/>
          <w:sz w:val="32"/>
        </w:rPr>
        <w:t>AS/400 Application</w:t>
      </w:r>
    </w:p>
    <w:p w:rsidR="00CB3D5F" w:rsidRDefault="00CB3D5F" w:rsidP="00CB3D5F">
      <w:pPr>
        <w:pStyle w:val="ListParagraph"/>
        <w:numPr>
          <w:ilvl w:val="0"/>
          <w:numId w:val="37"/>
        </w:numPr>
      </w:pPr>
      <w:r>
        <w:t>Modification of HRZ101A to support EID element sent from PeopleSoft Application</w:t>
      </w:r>
    </w:p>
    <w:p w:rsidR="00EA50B6" w:rsidRDefault="00CB3D5F" w:rsidP="00EA50B6">
      <w:pPr>
        <w:pStyle w:val="ListParagraph"/>
        <w:numPr>
          <w:ilvl w:val="0"/>
          <w:numId w:val="37"/>
        </w:numPr>
      </w:pPr>
      <w:r>
        <w:t>Modification of HRZ101A to not generate EID element in the AS/400</w:t>
      </w:r>
    </w:p>
    <w:p w:rsidR="000F4D4A" w:rsidRPr="007B29AF" w:rsidRDefault="000F4D4A" w:rsidP="006319E1">
      <w:pPr>
        <w:pStyle w:val="ListParagraph"/>
        <w:numPr>
          <w:ilvl w:val="2"/>
          <w:numId w:val="35"/>
        </w:numPr>
        <w:sectPr w:rsidR="000F4D4A" w:rsidRPr="007B29AF" w:rsidSect="003D0E31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</w:p>
    <w:p w:rsidR="0017390B" w:rsidRDefault="002C3E54" w:rsidP="001C0F84">
      <w:pPr>
        <w:pStyle w:val="Heading2"/>
      </w:pPr>
      <w:bookmarkStart w:id="49" w:name="_Toc480380859"/>
      <w:r>
        <w:lastRenderedPageBreak/>
        <w:t>EID Generator Component Overview</w:t>
      </w:r>
      <w:bookmarkEnd w:id="49"/>
    </w:p>
    <w:p w:rsidR="001C0F84" w:rsidRDefault="001C0F84" w:rsidP="0017390B">
      <w:r>
        <w:t xml:space="preserve">Below is the proposed systems </w:t>
      </w:r>
      <w:r w:rsidR="00CC2412">
        <w:t>low</w:t>
      </w:r>
      <w:r>
        <w:t>-level logical overview</w:t>
      </w:r>
    </w:p>
    <w:p w:rsidR="002C3E54" w:rsidRDefault="002C3E54" w:rsidP="0017390B"/>
    <w:p w:rsidR="001C0F84" w:rsidRDefault="00CC2412" w:rsidP="009A501E">
      <w:pPr>
        <w:keepNext/>
        <w:ind w:left="288"/>
        <w:jc w:val="center"/>
      </w:pPr>
      <w:r>
        <w:object w:dxaOrig="25005" w:dyaOrig="10092">
          <v:shape id="_x0000_i1026" type="#_x0000_t75" style="width:697.5pt;height:281.5pt" o:ole="">
            <v:imagedata r:id="rId15" o:title=""/>
          </v:shape>
          <o:OLEObject Type="Embed" ProgID="Visio.Drawing.15" ShapeID="_x0000_i1026" DrawAspect="Content" ObjectID="_1555239048" r:id="rId16"/>
        </w:object>
      </w:r>
    </w:p>
    <w:p w:rsidR="003D0E31" w:rsidRDefault="001C0F84" w:rsidP="009A501E">
      <w:pPr>
        <w:pStyle w:val="Caption"/>
        <w:sectPr w:rsidR="003D0E31" w:rsidSect="003D0E31">
          <w:pgSz w:w="16838" w:h="11906" w:orient="landscape"/>
          <w:pgMar w:top="1800" w:right="1440" w:bottom="1276" w:left="1440" w:header="708" w:footer="708" w:gutter="0"/>
          <w:cols w:space="708"/>
          <w:docGrid w:linePitch="360"/>
        </w:sectPr>
      </w:pPr>
      <w:bookmarkStart w:id="50" w:name="_Toc480380870"/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 w:rsidR="00BB19A2">
        <w:rPr>
          <w:noProof/>
        </w:rPr>
        <w:t>2</w:t>
      </w:r>
      <w:r w:rsidR="00FF354E">
        <w:rPr>
          <w:noProof/>
        </w:rPr>
        <w:fldChar w:fldCharType="end"/>
      </w:r>
      <w:r>
        <w:t>:</w:t>
      </w:r>
      <w:r w:rsidRPr="001C0F84">
        <w:t xml:space="preserve"> </w:t>
      </w:r>
      <w:r w:rsidR="002C3E54">
        <w:t>Low</w:t>
      </w:r>
      <w:r>
        <w:t xml:space="preserve">-level </w:t>
      </w:r>
      <w:r w:rsidR="002C3E54">
        <w:t>component</w:t>
      </w:r>
      <w:r>
        <w:t xml:space="preserve"> overview of </w:t>
      </w:r>
      <w:r w:rsidR="009A501E">
        <w:t xml:space="preserve">the new EID </w:t>
      </w:r>
      <w:bookmarkEnd w:id="50"/>
      <w:r w:rsidR="00CC2412">
        <w:t>Generation System</w:t>
      </w:r>
    </w:p>
    <w:p w:rsidR="00EA50B6" w:rsidRPr="003B0A78" w:rsidRDefault="00FA63A3" w:rsidP="003A16C5">
      <w:pPr>
        <w:pStyle w:val="Heading1"/>
      </w:pPr>
      <w:bookmarkStart w:id="51" w:name="_Toc480380860"/>
      <w:r>
        <w:lastRenderedPageBreak/>
        <w:t>PeopleSoft Workf</w:t>
      </w:r>
      <w:r w:rsidR="0070737A">
        <w:t>low</w:t>
      </w:r>
      <w:r>
        <w:t>s</w:t>
      </w:r>
      <w:bookmarkEnd w:id="51"/>
    </w:p>
    <w:p w:rsidR="00EA50B6" w:rsidRDefault="003B0A78" w:rsidP="003B0A78">
      <w:r w:rsidRPr="003B0A78">
        <w:t>This s</w:t>
      </w:r>
      <w:r w:rsidR="0070737A">
        <w:t xml:space="preserve">ection describes </w:t>
      </w:r>
      <w:r w:rsidR="00FD5769">
        <w:t xml:space="preserve">the </w:t>
      </w:r>
      <w:r w:rsidR="00FA63A3">
        <w:t>workflow</w:t>
      </w:r>
      <w:r w:rsidR="00FD5769">
        <w:t>s</w:t>
      </w:r>
      <w:r w:rsidR="00FA63A3">
        <w:t xml:space="preserve"> for the PeopleSoft HRMS</w:t>
      </w:r>
      <w:r w:rsidR="0070737A">
        <w:t>.</w:t>
      </w:r>
    </w:p>
    <w:p w:rsidR="00832F26" w:rsidRDefault="00BB19A2" w:rsidP="00832F26">
      <w:pPr>
        <w:pStyle w:val="Heading2"/>
        <w:rPr>
          <w:highlight w:val="lightGray"/>
        </w:rPr>
      </w:pPr>
      <w:r>
        <w:rPr>
          <w:highlight w:val="lightGray"/>
        </w:rPr>
        <w:t xml:space="preserve">ZHRT_INTTRIGGER Table </w:t>
      </w:r>
      <w:r w:rsidR="00832F26">
        <w:rPr>
          <w:highlight w:val="lightGray"/>
        </w:rPr>
        <w:t>Triggers</w:t>
      </w:r>
    </w:p>
    <w:p w:rsidR="009C6A8E" w:rsidRDefault="00BB19A2" w:rsidP="00832F26">
      <w:pPr>
        <w:pStyle w:val="Heading3"/>
      </w:pPr>
      <w:bookmarkStart w:id="52" w:name="_Toc480380861"/>
      <w:r>
        <w:t>Post</w:t>
      </w:r>
      <w:r w:rsidR="008B224C">
        <w:t xml:space="preserve"> </w:t>
      </w:r>
      <w:r w:rsidR="00160163">
        <w:t xml:space="preserve">Insert </w:t>
      </w:r>
      <w:r w:rsidR="008B224C">
        <w:t xml:space="preserve">Trigger </w:t>
      </w:r>
      <w:bookmarkEnd w:id="52"/>
    </w:p>
    <w:p w:rsidR="00DC5B64" w:rsidRDefault="00A9192D" w:rsidP="00DC5B64">
      <w:r>
        <w:t xml:space="preserve">As records are put into the PS_ZHRT_ALTTRIGGER table they are analyzed for either a HIRE or REHIRE event and processed accordingly.   </w:t>
      </w:r>
    </w:p>
    <w:p w:rsidR="00E23786" w:rsidRPr="00DC5B64" w:rsidRDefault="00E23786" w:rsidP="00DC5B64"/>
    <w:p w:rsidR="00F442A2" w:rsidRDefault="00E23786" w:rsidP="00BB179C">
      <w:pPr>
        <w:keepNext/>
        <w:jc w:val="center"/>
      </w:pPr>
      <w:r>
        <w:object w:dxaOrig="11604" w:dyaOrig="10487">
          <v:shape id="_x0000_i1027" type="#_x0000_t75" style="width:441pt;height:398.5pt" o:ole="">
            <v:imagedata r:id="rId17" o:title=""/>
          </v:shape>
          <o:OLEObject Type="Embed" ProgID="Visio.Drawing.15" ShapeID="_x0000_i1027" DrawAspect="Content" ObjectID="_1555239049" r:id="rId18"/>
        </w:object>
      </w:r>
    </w:p>
    <w:p w:rsidR="00D2730D" w:rsidRDefault="00D2730D" w:rsidP="00F442A2">
      <w:pPr>
        <w:pStyle w:val="Caption"/>
      </w:pPr>
    </w:p>
    <w:p w:rsidR="009C6A8E" w:rsidRDefault="00F442A2" w:rsidP="00F442A2">
      <w:pPr>
        <w:pStyle w:val="Caption"/>
      </w:pPr>
      <w:bookmarkStart w:id="53" w:name="_Toc480380871"/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 w:rsidR="00BB19A2">
        <w:rPr>
          <w:noProof/>
        </w:rPr>
        <w:t>3</w:t>
      </w:r>
      <w:r w:rsidR="00FF354E">
        <w:rPr>
          <w:noProof/>
        </w:rPr>
        <w:fldChar w:fldCharType="end"/>
      </w:r>
      <w:r>
        <w:t xml:space="preserve">: </w:t>
      </w:r>
      <w:r w:rsidR="008B224C">
        <w:t>W</w:t>
      </w:r>
      <w:r>
        <w:t>orkflow</w:t>
      </w:r>
      <w:r w:rsidR="008B224C">
        <w:t xml:space="preserve"> for EID Generator Call </w:t>
      </w:r>
      <w:r w:rsidR="00160163">
        <w:t>Post Insert Trigger</w:t>
      </w:r>
      <w:r w:rsidR="008B224C">
        <w:t xml:space="preserve"> Employee Person Events</w:t>
      </w:r>
      <w:bookmarkEnd w:id="53"/>
    </w:p>
    <w:p w:rsidR="00551737" w:rsidRDefault="00551737">
      <w:pPr>
        <w:spacing w:after="0"/>
      </w:pPr>
      <w:r>
        <w:br w:type="page"/>
      </w:r>
    </w:p>
    <w:p w:rsidR="00F14543" w:rsidRDefault="00F14543" w:rsidP="00FA63A3">
      <w:pPr>
        <w:pStyle w:val="Heading2"/>
        <w:sectPr w:rsidR="00F14543" w:rsidSect="003D0E31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</w:p>
    <w:p w:rsidR="00160163" w:rsidRDefault="00BB19A2" w:rsidP="00832F26">
      <w:pPr>
        <w:pStyle w:val="Heading3"/>
      </w:pPr>
      <w:bookmarkStart w:id="54" w:name="_Toc480380862"/>
      <w:r>
        <w:lastRenderedPageBreak/>
        <w:t>After Update Trigger</w:t>
      </w:r>
    </w:p>
    <w:p w:rsidR="00A9192D" w:rsidRDefault="00A9192D" w:rsidP="00A9192D">
      <w:r>
        <w:t>To automate failures an update trigger has been inserted so that in the event of a failure a simple update to the same trigger record</w:t>
      </w:r>
      <w:r w:rsidR="00E23786">
        <w:rPr>
          <w:rStyle w:val="FootnoteReference"/>
        </w:rPr>
        <w:footnoteReference w:id="2"/>
      </w:r>
      <w:r>
        <w:t xml:space="preserve"> will cause an EID to be generated if none exists.</w:t>
      </w:r>
      <w:r w:rsidR="00E23786">
        <w:t xml:space="preserve">  </w:t>
      </w:r>
    </w:p>
    <w:p w:rsidR="00E23786" w:rsidRPr="00A9192D" w:rsidRDefault="00E23786" w:rsidP="00A9192D"/>
    <w:p w:rsidR="00160163" w:rsidRDefault="00E23786" w:rsidP="00A9192D">
      <w:pPr>
        <w:keepNext/>
        <w:spacing w:after="0"/>
        <w:jc w:val="center"/>
      </w:pPr>
      <w:r>
        <w:object w:dxaOrig="11072" w:dyaOrig="10487">
          <v:shape id="_x0000_i1028" type="#_x0000_t75" style="width:441pt;height:418.5pt" o:ole="">
            <v:imagedata r:id="rId19" o:title=""/>
          </v:shape>
          <o:OLEObject Type="Embed" ProgID="Visio.Drawing.15" ShapeID="_x0000_i1028" DrawAspect="Content" ObjectID="_1555239050" r:id="rId20"/>
        </w:object>
      </w:r>
    </w:p>
    <w:p w:rsidR="00A9192D" w:rsidRDefault="00A9192D" w:rsidP="00A9192D">
      <w:pPr>
        <w:keepNext/>
        <w:spacing w:after="0"/>
        <w:jc w:val="center"/>
      </w:pPr>
    </w:p>
    <w:p w:rsidR="00160163" w:rsidRDefault="00160163" w:rsidP="00160163">
      <w:pPr>
        <w:pStyle w:val="Caption"/>
        <w:jc w:val="left"/>
      </w:pPr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 w:rsidR="00BB19A2">
        <w:rPr>
          <w:noProof/>
        </w:rPr>
        <w:t>4</w:t>
      </w:r>
      <w:r w:rsidR="00FF354E">
        <w:rPr>
          <w:noProof/>
        </w:rPr>
        <w:fldChar w:fldCharType="end"/>
      </w:r>
      <w:r>
        <w:t>:</w:t>
      </w:r>
      <w:r w:rsidRPr="00160163">
        <w:t xml:space="preserve"> </w:t>
      </w:r>
      <w:r>
        <w:t>Workflow for EID Generator Call Update Trigger Employee Person Events</w:t>
      </w:r>
    </w:p>
    <w:p w:rsidR="00160163" w:rsidRDefault="00160163">
      <w:pPr>
        <w:spacing w:after="0"/>
      </w:pPr>
      <w:r>
        <w:t xml:space="preserve"> </w:t>
      </w:r>
      <w:r>
        <w:br w:type="page"/>
      </w:r>
    </w:p>
    <w:p w:rsidR="00160163" w:rsidRPr="00160163" w:rsidRDefault="00160163" w:rsidP="00160163"/>
    <w:bookmarkEnd w:id="54"/>
    <w:p w:rsidR="008B224C" w:rsidRDefault="00BB19A2" w:rsidP="00BB19A2">
      <w:pPr>
        <w:pStyle w:val="Heading2"/>
      </w:pPr>
      <w:r>
        <w:t>ZHRT_ALTTRIGGER Table Triggers</w:t>
      </w:r>
    </w:p>
    <w:p w:rsidR="00BB19A2" w:rsidRPr="00BB19A2" w:rsidRDefault="00BB19A2" w:rsidP="00BB19A2">
      <w:pPr>
        <w:pStyle w:val="Heading3"/>
      </w:pPr>
      <w:r>
        <w:t>Post Insert Trigger</w:t>
      </w:r>
    </w:p>
    <w:p w:rsidR="008B224C" w:rsidRPr="00DC5B64" w:rsidRDefault="00BB19A2" w:rsidP="008B224C">
      <w:r>
        <w:t>Post insert trigger for non-person/non-employee HIRE and REHIRE events.</w:t>
      </w:r>
    </w:p>
    <w:p w:rsidR="008B224C" w:rsidRDefault="00BB19A2" w:rsidP="008B224C">
      <w:pPr>
        <w:keepNext/>
        <w:jc w:val="center"/>
      </w:pPr>
      <w:r>
        <w:object w:dxaOrig="11623" w:dyaOrig="13414">
          <v:shape id="_x0000_i1029" type="#_x0000_t75" style="width:441pt;height:509pt" o:ole="">
            <v:imagedata r:id="rId21" o:title=""/>
          </v:shape>
          <o:OLEObject Type="Embed" ProgID="Visio.Drawing.15" ShapeID="_x0000_i1029" DrawAspect="Content" ObjectID="_1555239051" r:id="rId22"/>
        </w:object>
      </w:r>
    </w:p>
    <w:p w:rsidR="008B224C" w:rsidRDefault="008B224C" w:rsidP="008B224C">
      <w:pPr>
        <w:pStyle w:val="Caption"/>
      </w:pPr>
    </w:p>
    <w:p w:rsidR="008B224C" w:rsidRDefault="008B224C" w:rsidP="008B224C">
      <w:pPr>
        <w:pStyle w:val="Caption"/>
      </w:pPr>
      <w:bookmarkStart w:id="55" w:name="_Toc480380872"/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 w:rsidR="00BB19A2">
        <w:rPr>
          <w:noProof/>
        </w:rPr>
        <w:t>5</w:t>
      </w:r>
      <w:r w:rsidR="00FF354E">
        <w:rPr>
          <w:noProof/>
        </w:rPr>
        <w:fldChar w:fldCharType="end"/>
      </w:r>
      <w:r>
        <w:t>: Workflow for EID Generator Call – PS for Non-Employee Person Events</w:t>
      </w:r>
      <w:bookmarkEnd w:id="55"/>
    </w:p>
    <w:p w:rsidR="008B224C" w:rsidRDefault="008B224C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BB19A2" w:rsidRDefault="00BB19A2" w:rsidP="00BB19A2">
      <w:pPr>
        <w:pStyle w:val="Heading3"/>
      </w:pPr>
      <w:bookmarkStart w:id="56" w:name="_Toc480380863"/>
      <w:r>
        <w:lastRenderedPageBreak/>
        <w:t>After Update Trigger</w:t>
      </w:r>
    </w:p>
    <w:p w:rsidR="00BB19A2" w:rsidRPr="00DC5B64" w:rsidRDefault="00BB19A2" w:rsidP="00BB19A2">
      <w:r>
        <w:t>To automate failures an update trigger has been inserted so that in the event of a failure a simple update to the same trigger record</w:t>
      </w:r>
      <w:r>
        <w:rPr>
          <w:rStyle w:val="FootnoteReference"/>
        </w:rPr>
        <w:footnoteReference w:id="3"/>
      </w:r>
      <w:r>
        <w:t xml:space="preserve"> will cause an EID to be generated if none exists.</w:t>
      </w:r>
    </w:p>
    <w:p w:rsidR="00BB19A2" w:rsidRDefault="00BB19A2" w:rsidP="00BB19A2">
      <w:pPr>
        <w:keepNext/>
        <w:jc w:val="center"/>
      </w:pPr>
      <w:r>
        <w:object w:dxaOrig="11623" w:dyaOrig="13414">
          <v:shape id="_x0000_i1030" type="#_x0000_t75" style="width:441pt;height:509pt" o:ole="">
            <v:imagedata r:id="rId23" o:title=""/>
          </v:shape>
          <o:OLEObject Type="Embed" ProgID="Visio.Drawing.15" ShapeID="_x0000_i1030" DrawAspect="Content" ObjectID="_1555239052" r:id="rId24"/>
        </w:object>
      </w:r>
    </w:p>
    <w:p w:rsidR="00BB19A2" w:rsidRDefault="00BB19A2" w:rsidP="00BB19A2">
      <w:pPr>
        <w:pStyle w:val="Caption"/>
      </w:pPr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>
        <w:rPr>
          <w:noProof/>
        </w:rPr>
        <w:t>6</w:t>
      </w:r>
      <w:r w:rsidR="00FF354E">
        <w:rPr>
          <w:noProof/>
        </w:rPr>
        <w:fldChar w:fldCharType="end"/>
      </w:r>
      <w:r>
        <w:t>: Workflow for After Update Trigger Non-Employee Events</w:t>
      </w:r>
    </w:p>
    <w:p w:rsidR="00BB19A2" w:rsidRDefault="00BB19A2" w:rsidP="00BB19A2">
      <w:pPr>
        <w:pStyle w:val="Caption"/>
      </w:pPr>
    </w:p>
    <w:p w:rsidR="00BB19A2" w:rsidRDefault="00BB19A2" w:rsidP="00BB19A2">
      <w:pPr>
        <w:pStyle w:val="Caption"/>
      </w:pPr>
    </w:p>
    <w:p w:rsidR="00BB19A2" w:rsidRDefault="00BB19A2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FD5769" w:rsidRPr="003B0A78" w:rsidRDefault="00FD5769" w:rsidP="003A16C5">
      <w:pPr>
        <w:pStyle w:val="Heading2"/>
      </w:pPr>
      <w:r>
        <w:lastRenderedPageBreak/>
        <w:t>Insert new EID Process</w:t>
      </w:r>
      <w:bookmarkEnd w:id="56"/>
    </w:p>
    <w:p w:rsidR="00FD5769" w:rsidRDefault="00FD5769" w:rsidP="00FD5769">
      <w:r w:rsidRPr="003B0A78">
        <w:t>This s</w:t>
      </w:r>
      <w:r>
        <w:t>ection describes the Request New EID Process.</w:t>
      </w:r>
    </w:p>
    <w:p w:rsidR="00FD5769" w:rsidRDefault="00BB19A2" w:rsidP="00FD5769">
      <w:pPr>
        <w:keepNext/>
        <w:jc w:val="center"/>
      </w:pPr>
      <w:r>
        <w:object w:dxaOrig="4025" w:dyaOrig="7445">
          <v:shape id="_x0000_i1031" type="#_x0000_t75" style="width:306pt;height:566pt" o:ole="">
            <v:imagedata r:id="rId25" o:title=""/>
          </v:shape>
          <o:OLEObject Type="Embed" ProgID="Visio.Drawing.15" ShapeID="_x0000_i1031" DrawAspect="Content" ObjectID="_1555239053" r:id="rId26"/>
        </w:object>
      </w:r>
    </w:p>
    <w:p w:rsidR="00FD5769" w:rsidRDefault="00FD5769" w:rsidP="00FD5769">
      <w:pPr>
        <w:pStyle w:val="Caption"/>
      </w:pPr>
      <w:bookmarkStart w:id="57" w:name="_Toc480380873"/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 w:rsidR="00BB19A2">
        <w:rPr>
          <w:noProof/>
        </w:rPr>
        <w:t>7</w:t>
      </w:r>
      <w:r w:rsidR="00FF354E">
        <w:rPr>
          <w:noProof/>
        </w:rPr>
        <w:fldChar w:fldCharType="end"/>
      </w:r>
      <w:r w:rsidR="00F56C25">
        <w:t>: New EID Process</w:t>
      </w:r>
      <w:bookmarkEnd w:id="57"/>
    </w:p>
    <w:p w:rsidR="00FD5769" w:rsidRDefault="00FD5769">
      <w:pPr>
        <w:spacing w:after="0"/>
      </w:pPr>
      <w:r>
        <w:br w:type="page"/>
      </w:r>
    </w:p>
    <w:p w:rsidR="00FD5769" w:rsidRDefault="00FD5769" w:rsidP="00FD5769">
      <w:pPr>
        <w:rPr>
          <w:highlight w:val="lightGray"/>
        </w:rPr>
      </w:pPr>
    </w:p>
    <w:p w:rsidR="003A16C5" w:rsidRDefault="003A16C5" w:rsidP="003A16C5">
      <w:pPr>
        <w:pStyle w:val="Heading2"/>
      </w:pPr>
      <w:bookmarkStart w:id="58" w:name="_Toc480380864"/>
      <w:r>
        <w:t>PeopleSoft Bridge Process Workflow</w:t>
      </w:r>
      <w:bookmarkEnd w:id="58"/>
    </w:p>
    <w:p w:rsidR="003A16C5" w:rsidRDefault="003A16C5" w:rsidP="003A16C5">
      <w:r>
        <w:t>This section describes the changes to the PeopleSoft Legacy Bridge which pushes data to the AS/400 system.</w:t>
      </w:r>
    </w:p>
    <w:p w:rsidR="008C7049" w:rsidRDefault="008C7049" w:rsidP="008C7049">
      <w:pPr>
        <w:keepNext/>
        <w:jc w:val="center"/>
      </w:pPr>
      <w:r>
        <w:object w:dxaOrig="7295" w:dyaOrig="8841">
          <v:shape id="_x0000_i1032" type="#_x0000_t75" style="width:426pt;height:516pt" o:ole="">
            <v:imagedata r:id="rId27" o:title=""/>
          </v:shape>
          <o:OLEObject Type="Embed" ProgID="Visio.Drawing.15" ShapeID="_x0000_i1032" DrawAspect="Content" ObjectID="_1555239054" r:id="rId28"/>
        </w:object>
      </w:r>
    </w:p>
    <w:p w:rsidR="003A16C5" w:rsidRPr="003A16C5" w:rsidRDefault="008C7049" w:rsidP="008C7049">
      <w:pPr>
        <w:pStyle w:val="Caption"/>
      </w:pPr>
      <w:bookmarkStart w:id="59" w:name="_Toc480380874"/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 w:rsidR="00BB19A2">
        <w:rPr>
          <w:noProof/>
        </w:rPr>
        <w:t>8</w:t>
      </w:r>
      <w:r w:rsidR="00FF354E">
        <w:rPr>
          <w:noProof/>
        </w:rPr>
        <w:fldChar w:fldCharType="end"/>
      </w:r>
      <w:r>
        <w:t>: PS Legacy Bridge Process</w:t>
      </w:r>
      <w:bookmarkEnd w:id="59"/>
    </w:p>
    <w:p w:rsidR="003A16C5" w:rsidRDefault="003A16C5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FA63A3" w:rsidRPr="003B0A78" w:rsidRDefault="00FA63A3" w:rsidP="003A16C5">
      <w:pPr>
        <w:pStyle w:val="Heading1"/>
      </w:pPr>
      <w:bookmarkStart w:id="60" w:name="_Toc480380865"/>
      <w:r>
        <w:lastRenderedPageBreak/>
        <w:t>EID Generator Workflow</w:t>
      </w:r>
      <w:bookmarkEnd w:id="60"/>
    </w:p>
    <w:p w:rsidR="00FA63A3" w:rsidRDefault="00FA63A3" w:rsidP="00FA63A3">
      <w:pPr>
        <w:rPr>
          <w:highlight w:val="lightGray"/>
        </w:rPr>
      </w:pPr>
      <w:r w:rsidRPr="003B0A78">
        <w:t>This s</w:t>
      </w:r>
      <w:r>
        <w:t>ection describes the workflow for the PeopleSoft HRMS.</w:t>
      </w:r>
    </w:p>
    <w:p w:rsidR="00FA63A3" w:rsidRPr="00FA63A3" w:rsidRDefault="008C7049" w:rsidP="003A16C5">
      <w:pPr>
        <w:pStyle w:val="Heading2"/>
      </w:pPr>
      <w:bookmarkStart w:id="61" w:name="_Toc480380866"/>
      <w:r>
        <w:t>EID Generator</w:t>
      </w:r>
      <w:r w:rsidR="00FA63A3">
        <w:t xml:space="preserve"> Flow Overview</w:t>
      </w:r>
      <w:bookmarkEnd w:id="61"/>
    </w:p>
    <w:p w:rsidR="00FA63A3" w:rsidRDefault="003A16C5" w:rsidP="008B224C">
      <w:pPr>
        <w:keepNext/>
        <w:jc w:val="center"/>
      </w:pPr>
      <w:r>
        <w:object w:dxaOrig="7105" w:dyaOrig="10338">
          <v:shape id="_x0000_i1033" type="#_x0000_t75" style="width:365pt;height:531pt" o:ole="">
            <v:imagedata r:id="rId29" o:title=""/>
          </v:shape>
          <o:OLEObject Type="Embed" ProgID="Visio.Drawing.15" ShapeID="_x0000_i1033" DrawAspect="Content" ObjectID="_1555239055" r:id="rId30"/>
        </w:object>
      </w:r>
    </w:p>
    <w:p w:rsidR="00FA63A3" w:rsidRDefault="00FA63A3" w:rsidP="00FA63A3">
      <w:pPr>
        <w:pStyle w:val="Caption"/>
      </w:pPr>
      <w:bookmarkStart w:id="62" w:name="_Toc480380875"/>
      <w:r>
        <w:t xml:space="preserve">Figure </w:t>
      </w:r>
      <w:r w:rsidR="00FF354E">
        <w:fldChar w:fldCharType="begin"/>
      </w:r>
      <w:r w:rsidR="00FF354E">
        <w:instrText xml:space="preserve"> SEQ Figure \* ARABIC </w:instrText>
      </w:r>
      <w:r w:rsidR="00FF354E">
        <w:fldChar w:fldCharType="separate"/>
      </w:r>
      <w:r w:rsidR="00BB19A2">
        <w:rPr>
          <w:noProof/>
        </w:rPr>
        <w:t>9</w:t>
      </w:r>
      <w:r w:rsidR="00FF354E">
        <w:rPr>
          <w:noProof/>
        </w:rPr>
        <w:fldChar w:fldCharType="end"/>
      </w:r>
      <w:r>
        <w:t>: EID Generator Workflow</w:t>
      </w:r>
      <w:bookmarkEnd w:id="62"/>
    </w:p>
    <w:p w:rsidR="003A16C5" w:rsidRDefault="003A16C5" w:rsidP="003A16C5">
      <w:pPr>
        <w:pStyle w:val="Heading2"/>
        <w:rPr>
          <w:kern w:val="28"/>
          <w:sz w:val="28"/>
        </w:rPr>
      </w:pPr>
      <w:bookmarkStart w:id="63" w:name="_Toc164140212"/>
      <w:bookmarkStart w:id="64" w:name="_Toc274811401"/>
      <w:bookmarkEnd w:id="42"/>
      <w:bookmarkEnd w:id="43"/>
      <w:bookmarkEnd w:id="44"/>
      <w:r>
        <w:br w:type="page"/>
      </w:r>
    </w:p>
    <w:p w:rsidR="00C64AD8" w:rsidRPr="00121146" w:rsidRDefault="00C64AD8" w:rsidP="00C64AD8">
      <w:pPr>
        <w:pStyle w:val="Heading1"/>
        <w:numPr>
          <w:ilvl w:val="0"/>
          <w:numId w:val="0"/>
        </w:numPr>
      </w:pPr>
      <w:bookmarkStart w:id="65" w:name="_Toc480380867"/>
      <w:r w:rsidRPr="00121146">
        <w:lastRenderedPageBreak/>
        <w:t xml:space="preserve">Appendix A – Business </w:t>
      </w:r>
      <w:r w:rsidR="00382F62">
        <w:t>s</w:t>
      </w:r>
      <w:r w:rsidRPr="00121146">
        <w:t xml:space="preserve">ervice </w:t>
      </w:r>
      <w:r w:rsidR="00382F62">
        <w:t>c</w:t>
      </w:r>
      <w:r w:rsidRPr="00121146">
        <w:t>lassifications</w:t>
      </w:r>
      <w:bookmarkEnd w:id="63"/>
      <w:bookmarkEnd w:id="64"/>
      <w:bookmarkEnd w:id="65"/>
    </w:p>
    <w:p w:rsidR="00657955" w:rsidRPr="00121146" w:rsidRDefault="00657955" w:rsidP="00657955">
      <w:pPr>
        <w:pStyle w:val="Heading2"/>
        <w:numPr>
          <w:ilvl w:val="0"/>
          <w:numId w:val="0"/>
        </w:numPr>
      </w:pPr>
      <w:bookmarkStart w:id="66" w:name="_Toc480380868"/>
      <w:r w:rsidRPr="00121146">
        <w:t>Definitions, Acronyms and Abbreviations</w:t>
      </w:r>
      <w:bookmarkEnd w:id="66"/>
    </w:p>
    <w:p w:rsidR="00657955" w:rsidRPr="00121146" w:rsidRDefault="00657955" w:rsidP="00657955">
      <w:r w:rsidRPr="00121146">
        <w:t>The following abbreviations and acronyms have been used in this document.</w:t>
      </w:r>
    </w:p>
    <w:p w:rsidR="00657955" w:rsidRPr="00121146" w:rsidRDefault="00657955" w:rsidP="00657955"/>
    <w:p w:rsidR="00657955" w:rsidRDefault="00657955" w:rsidP="00657955">
      <w:pPr>
        <w:pStyle w:val="Caption"/>
        <w:keepNext/>
      </w:pPr>
      <w:bookmarkStart w:id="67" w:name="_Toc480380876"/>
      <w:r>
        <w:t xml:space="preserve">Table </w:t>
      </w:r>
      <w:r w:rsidR="00FF354E">
        <w:fldChar w:fldCharType="begin"/>
      </w:r>
      <w:r w:rsidR="00FF354E">
        <w:instrText xml:space="preserve"> SEQ Table \* ARABIC </w:instrText>
      </w:r>
      <w:r w:rsidR="00FF354E">
        <w:fldChar w:fldCharType="separate"/>
      </w:r>
      <w:r w:rsidR="005600E2">
        <w:rPr>
          <w:noProof/>
        </w:rPr>
        <w:t>1</w:t>
      </w:r>
      <w:r w:rsidR="00FF354E">
        <w:rPr>
          <w:noProof/>
        </w:rPr>
        <w:fldChar w:fldCharType="end"/>
      </w:r>
      <w:r>
        <w:t>: Definitions, Acronyms and Abbreviations</w:t>
      </w:r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498"/>
      </w:tblGrid>
      <w:tr w:rsidR="00657955" w:rsidRPr="00121146" w:rsidTr="00CD2E62">
        <w:tc>
          <w:tcPr>
            <w:tcW w:w="1548" w:type="dxa"/>
            <w:shd w:val="pct10" w:color="auto" w:fill="auto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Term</w:t>
            </w:r>
          </w:p>
        </w:tc>
        <w:tc>
          <w:tcPr>
            <w:tcW w:w="7498" w:type="dxa"/>
            <w:shd w:val="pct10" w:color="auto" w:fill="auto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Meaning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PS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t>People Soft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ERD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t>Employee Reference Data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SQL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rPr>
                <w:b/>
              </w:rPr>
              <w:t>Structured Query Language</w:t>
            </w:r>
            <w:r w:rsidRPr="00121146">
              <w:t>: language used to access data held in a database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TBD</w:t>
            </w:r>
          </w:p>
        </w:tc>
        <w:tc>
          <w:tcPr>
            <w:tcW w:w="749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 xml:space="preserve">To Be Determined 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REST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rPr>
                <w:b/>
              </w:rPr>
              <w:t>Representational State Transfer</w:t>
            </w:r>
            <w:r w:rsidRPr="00121146">
              <w:t>:</w:t>
            </w:r>
            <w:r w:rsidRPr="00121146">
              <w:rPr>
                <w:lang w:val="en"/>
              </w:rPr>
              <w:t xml:space="preserve"> </w:t>
            </w:r>
            <w:r w:rsidRPr="00121146">
              <w:t>Interface standard that allows for interchanging data between systems via web services.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JSON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rPr>
                <w:b/>
              </w:rPr>
              <w:t>JavaScript Object Notation</w:t>
            </w:r>
            <w:r w:rsidRPr="00121146">
              <w:t>: a lightweight data-interchange format easily read by humans and processed by computers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ACL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rPr>
                <w:b/>
              </w:rPr>
              <w:t>Access Control List</w:t>
            </w:r>
            <w:r w:rsidRPr="00121146">
              <w:t>: a list that tells a computer system which access rights a user or client has to a particular data object such as allowed access to PII data elements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RESTful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t>Interfaces that implement a REST like service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DB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rPr>
                <w:b/>
              </w:rPr>
              <w:t>Database</w:t>
            </w:r>
            <w:r w:rsidRPr="00121146">
              <w:t>: a system used to store large record sets allowing for standard methods to manage CRUD operations.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pPr>
              <w:rPr>
                <w:b/>
              </w:rPr>
            </w:pPr>
            <w:r w:rsidRPr="00121146">
              <w:rPr>
                <w:b/>
              </w:rPr>
              <w:t>CRUD</w:t>
            </w:r>
          </w:p>
        </w:tc>
        <w:tc>
          <w:tcPr>
            <w:tcW w:w="7498" w:type="dxa"/>
          </w:tcPr>
          <w:p w:rsidR="00657955" w:rsidRPr="00121146" w:rsidRDefault="00657955" w:rsidP="00CD2E62">
            <w:r w:rsidRPr="00121146">
              <w:rPr>
                <w:b/>
              </w:rPr>
              <w:t>Create Retrieve Update Delete</w:t>
            </w:r>
            <w:r w:rsidRPr="00121146">
              <w:t>: a basic set of operations done on data sets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>
            <w:r w:rsidRPr="00D342A7">
              <w:rPr>
                <w:b/>
              </w:rPr>
              <w:t>ETL</w:t>
            </w:r>
          </w:p>
        </w:tc>
        <w:tc>
          <w:tcPr>
            <w:tcW w:w="7498" w:type="dxa"/>
          </w:tcPr>
          <w:p w:rsidR="00657955" w:rsidRPr="00121146" w:rsidRDefault="00657955" w:rsidP="00CD2E62">
            <w:r>
              <w:t>Method to Extract, Translate, Load data from one system to another</w:t>
            </w:r>
          </w:p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/>
        </w:tc>
        <w:tc>
          <w:tcPr>
            <w:tcW w:w="7498" w:type="dxa"/>
          </w:tcPr>
          <w:p w:rsidR="00657955" w:rsidRPr="00121146" w:rsidRDefault="00657955" w:rsidP="00CD2E62"/>
        </w:tc>
      </w:tr>
      <w:tr w:rsidR="00657955" w:rsidRPr="00121146" w:rsidTr="00CD2E62">
        <w:tc>
          <w:tcPr>
            <w:tcW w:w="1548" w:type="dxa"/>
          </w:tcPr>
          <w:p w:rsidR="00657955" w:rsidRPr="00121146" w:rsidRDefault="00657955" w:rsidP="00CD2E62"/>
        </w:tc>
        <w:tc>
          <w:tcPr>
            <w:tcW w:w="7498" w:type="dxa"/>
          </w:tcPr>
          <w:p w:rsidR="00657955" w:rsidRPr="00121146" w:rsidRDefault="00657955" w:rsidP="00CD2E62"/>
        </w:tc>
      </w:tr>
    </w:tbl>
    <w:p w:rsidR="00657955" w:rsidRPr="00121146" w:rsidRDefault="00657955" w:rsidP="00657955"/>
    <w:p w:rsidR="00C64AD8" w:rsidRPr="00121146" w:rsidRDefault="00C64AD8" w:rsidP="00C64AD8"/>
    <w:p w:rsidR="00657955" w:rsidRDefault="00657955">
      <w:pPr>
        <w:spacing w:after="0"/>
        <w:rPr>
          <w:b/>
          <w:bCs/>
          <w:szCs w:val="18"/>
        </w:rPr>
      </w:pPr>
      <w:r>
        <w:br w:type="page"/>
      </w:r>
    </w:p>
    <w:p w:rsidR="00657955" w:rsidRDefault="00657955" w:rsidP="00657955">
      <w:pPr>
        <w:pStyle w:val="Caption"/>
        <w:keepNext/>
      </w:pPr>
      <w:bookmarkStart w:id="68" w:name="_Toc480380877"/>
      <w:r>
        <w:lastRenderedPageBreak/>
        <w:t xml:space="preserve">Table </w:t>
      </w:r>
      <w:r w:rsidR="00FF354E">
        <w:fldChar w:fldCharType="begin"/>
      </w:r>
      <w:r w:rsidR="00FF354E">
        <w:instrText xml:space="preserve"> SEQ Table \* ARABIC </w:instrText>
      </w:r>
      <w:r w:rsidR="00FF354E">
        <w:fldChar w:fldCharType="separate"/>
      </w:r>
      <w:r w:rsidR="005600E2">
        <w:rPr>
          <w:noProof/>
        </w:rPr>
        <w:t>2</w:t>
      </w:r>
      <w:r w:rsidR="00FF354E">
        <w:rPr>
          <w:noProof/>
        </w:rPr>
        <w:fldChar w:fldCharType="end"/>
      </w:r>
      <w:r>
        <w:t>: Service Definitions</w:t>
      </w:r>
      <w:bookmarkEnd w:id="68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530"/>
        <w:gridCol w:w="1530"/>
        <w:gridCol w:w="1530"/>
        <w:gridCol w:w="1530"/>
        <w:gridCol w:w="1530"/>
      </w:tblGrid>
      <w:tr w:rsidR="00C64AD8" w:rsidRPr="00121146" w:rsidTr="00C5729B">
        <w:tc>
          <w:tcPr>
            <w:tcW w:w="1638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Characteristic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Aspect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Mission Critical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Business Critical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Business Operational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Administrative Services</w:t>
            </w:r>
          </w:p>
        </w:tc>
      </w:tr>
      <w:tr w:rsidR="00C64AD8" w:rsidRPr="00121146" w:rsidTr="00C5729B">
        <w:tc>
          <w:tcPr>
            <w:tcW w:w="1638" w:type="dxa"/>
            <w:vMerge w:val="restart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Service Hours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Operational hours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7 x 24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7 x 24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5 x 24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5 x 8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Maintenance window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4 hours / month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8 hours / month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48 hours / week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60 hours / week</w:t>
            </w:r>
          </w:p>
        </w:tc>
      </w:tr>
      <w:tr w:rsidR="00C64AD8" w:rsidRPr="00121146" w:rsidTr="00C5729B">
        <w:tc>
          <w:tcPr>
            <w:tcW w:w="1638" w:type="dxa"/>
            <w:vMerge w:val="restart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Service 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99.99%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99.9%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99%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99%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Backups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 impact to 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 impact to 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availability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Availability measurement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Reliability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Unplanned outage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1 / year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4 / year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8 / year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Customer Support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Maximum priority of helpdesk call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2</w:t>
            </w:r>
          </w:p>
        </w:tc>
      </w:tr>
      <w:tr w:rsidR="00C64AD8" w:rsidRPr="00121146" w:rsidTr="00C5729B">
        <w:tc>
          <w:tcPr>
            <w:tcW w:w="1638" w:type="dxa"/>
            <w:vMerge w:val="restart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Service performance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Metrics defined in SLA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Backups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 impact to service performance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service performance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service performance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service performance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Restore metrics defined in SLA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Change Management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  <w:tr w:rsidR="00C64AD8" w:rsidRPr="00121146" w:rsidTr="00C5729B">
        <w:tc>
          <w:tcPr>
            <w:tcW w:w="1638" w:type="dxa"/>
            <w:vMerge w:val="restart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IT Service Continuity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DR Solution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 with full operational capability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 with full operational capability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Availability in DR mode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99.99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99.5%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Data loss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None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Some, defined in SLA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Service recovery time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2 hours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72 hours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Compliance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Service Reviews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Frequency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Monthly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Monthly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Six monthly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</w:tbl>
    <w:p w:rsidR="00C64AD8" w:rsidRPr="00121146" w:rsidRDefault="00C64AD8" w:rsidP="00C64AD8"/>
    <w:p w:rsidR="00C57692" w:rsidRPr="00121146" w:rsidRDefault="00C57692" w:rsidP="00C64AD8"/>
    <w:sectPr w:rsidR="00C57692" w:rsidRPr="00121146" w:rsidSect="00705428">
      <w:pgSz w:w="11906" w:h="16838"/>
      <w:pgMar w:top="1440" w:right="127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54E" w:rsidRDefault="00FF354E">
      <w:r>
        <w:separator/>
      </w:r>
    </w:p>
  </w:endnote>
  <w:endnote w:type="continuationSeparator" w:id="0">
    <w:p w:rsidR="00FF354E" w:rsidRDefault="00FF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DC1" w:rsidRDefault="00FD0DC1" w:rsidP="00236B65">
    <w:pPr>
      <w:tabs>
        <w:tab w:val="right" w:pos="9270"/>
      </w:tabs>
      <w:rPr>
        <w:rFonts w:ascii="Arial" w:hAnsi="Arial" w:cs="Arial"/>
        <w:i/>
        <w:sz w:val="18"/>
      </w:rPr>
    </w:pPr>
    <w:r>
      <w:rPr>
        <w:rFonts w:ascii="Arial" w:hAnsi="Arial" w:cs="Arial"/>
        <w:i/>
        <w:sz w:val="18"/>
      </w:rPr>
      <w:ptab w:relativeTo="margin" w:alignment="left" w:leader="none"/>
    </w:r>
    <w:r>
      <w:rPr>
        <w:rFonts w:ascii="Arial" w:hAnsi="Arial" w:cs="Arial"/>
        <w:i/>
        <w:sz w:val="18"/>
      </w:rPr>
      <w:t xml:space="preserve">© Enterprise Holdings Inc. </w:t>
    </w:r>
    <w:r>
      <w:rPr>
        <w:rFonts w:ascii="Arial" w:hAnsi="Arial" w:cs="Arial"/>
        <w:i/>
        <w:sz w:val="18"/>
      </w:rPr>
      <w:fldChar w:fldCharType="begin"/>
    </w:r>
    <w:r>
      <w:rPr>
        <w:rFonts w:ascii="Arial" w:hAnsi="Arial" w:cs="Arial"/>
        <w:i/>
        <w:sz w:val="18"/>
      </w:rPr>
      <w:instrText xml:space="preserve"> DATE \@ "yyyy" \* MERGEFORMAT </w:instrText>
    </w:r>
    <w:r>
      <w:rPr>
        <w:rFonts w:ascii="Arial" w:hAnsi="Arial" w:cs="Arial"/>
        <w:i/>
        <w:sz w:val="18"/>
      </w:rPr>
      <w:fldChar w:fldCharType="separate"/>
    </w:r>
    <w:r w:rsidR="00CD7255">
      <w:rPr>
        <w:rFonts w:ascii="Arial" w:hAnsi="Arial" w:cs="Arial"/>
        <w:i/>
        <w:noProof/>
        <w:sz w:val="18"/>
      </w:rPr>
      <w:t>2017</w:t>
    </w:r>
    <w:r>
      <w:rPr>
        <w:rFonts w:ascii="Arial" w:hAnsi="Arial" w:cs="Arial"/>
        <w:i/>
        <w:sz w:val="18"/>
      </w:rPr>
      <w:fldChar w:fldCharType="end"/>
    </w:r>
    <w:r w:rsidRPr="00F110E1">
      <w:rPr>
        <w:rFonts w:ascii="Arial" w:hAnsi="Arial" w:cs="Arial"/>
        <w:b/>
        <w:sz w:val="18"/>
        <w:szCs w:val="18"/>
      </w:rPr>
      <w:t xml:space="preserve"> </w:t>
    </w:r>
    <w:r>
      <w:rPr>
        <w:rFonts w:ascii="Arial" w:hAnsi="Arial" w:cs="Arial"/>
        <w:b/>
        <w:sz w:val="18"/>
        <w:szCs w:val="18"/>
      </w:rPr>
      <w:ptab w:relativeTo="margin" w:alignment="center" w:leader="none"/>
    </w:r>
    <w:r w:rsidRPr="00F94CE9">
      <w:rPr>
        <w:rFonts w:ascii="Arial" w:hAnsi="Arial" w:cs="Arial"/>
        <w:b/>
        <w:sz w:val="18"/>
        <w:szCs w:val="18"/>
      </w:rPr>
      <w:t>Version 0</w:t>
    </w:r>
    <w:r>
      <w:rPr>
        <w:rFonts w:ascii="Arial" w:hAnsi="Arial" w:cs="Arial"/>
        <w:b/>
        <w:sz w:val="18"/>
        <w:szCs w:val="18"/>
      </w:rPr>
      <w:t>.</w:t>
    </w:r>
    <w:r w:rsidR="00CD7255">
      <w:rPr>
        <w:rFonts w:ascii="Arial" w:hAnsi="Arial" w:cs="Arial"/>
        <w:b/>
        <w:sz w:val="18"/>
        <w:szCs w:val="18"/>
      </w:rPr>
      <w:t>2</w:t>
    </w:r>
    <w:r>
      <w:rPr>
        <w:rFonts w:ascii="Arial" w:hAnsi="Arial" w:cs="Arial"/>
        <w:b/>
        <w:sz w:val="18"/>
        <w:szCs w:val="18"/>
      </w:rPr>
      <w:ptab w:relativeTo="margin" w:alignment="right" w:leader="none"/>
    </w:r>
    <w:r w:rsidRPr="00F94CE9">
      <w:rPr>
        <w:rFonts w:ascii="Arial" w:hAnsi="Arial" w:cs="Arial"/>
        <w:b/>
        <w:sz w:val="18"/>
        <w:szCs w:val="18"/>
      </w:rPr>
      <w:t xml:space="preserve">Page </w:t>
    </w:r>
    <w:r w:rsidRPr="00F94CE9">
      <w:rPr>
        <w:rFonts w:ascii="Arial" w:hAnsi="Arial" w:cs="Arial"/>
        <w:b/>
        <w:sz w:val="18"/>
        <w:szCs w:val="18"/>
      </w:rPr>
      <w:fldChar w:fldCharType="begin"/>
    </w:r>
    <w:r w:rsidRPr="00F94CE9">
      <w:rPr>
        <w:rFonts w:ascii="Arial" w:hAnsi="Arial" w:cs="Arial"/>
        <w:b/>
        <w:sz w:val="18"/>
        <w:szCs w:val="18"/>
      </w:rPr>
      <w:instrText xml:space="preserve"> PAGE </w:instrText>
    </w:r>
    <w:r w:rsidRPr="00F94CE9">
      <w:rPr>
        <w:rFonts w:ascii="Arial" w:hAnsi="Arial" w:cs="Arial"/>
        <w:b/>
        <w:sz w:val="18"/>
        <w:szCs w:val="18"/>
      </w:rPr>
      <w:fldChar w:fldCharType="separate"/>
    </w:r>
    <w:r w:rsidR="00CD7255">
      <w:rPr>
        <w:rFonts w:ascii="Arial" w:hAnsi="Arial" w:cs="Arial"/>
        <w:b/>
        <w:noProof/>
        <w:sz w:val="18"/>
        <w:szCs w:val="18"/>
      </w:rPr>
      <w:t>2</w:t>
    </w:r>
    <w:r w:rsidRPr="00F94CE9">
      <w:rPr>
        <w:rFonts w:ascii="Arial" w:hAnsi="Arial" w:cs="Arial"/>
        <w:b/>
        <w:sz w:val="18"/>
        <w:szCs w:val="18"/>
      </w:rPr>
      <w:fldChar w:fldCharType="end"/>
    </w:r>
    <w:r w:rsidRPr="00F94CE9">
      <w:rPr>
        <w:rFonts w:ascii="Arial" w:hAnsi="Arial" w:cs="Arial"/>
        <w:b/>
        <w:sz w:val="18"/>
        <w:szCs w:val="18"/>
      </w:rPr>
      <w:t xml:space="preserve"> of </w:t>
    </w:r>
    <w:r w:rsidRPr="00F94CE9">
      <w:rPr>
        <w:rFonts w:ascii="Arial" w:hAnsi="Arial" w:cs="Arial"/>
        <w:b/>
        <w:sz w:val="18"/>
        <w:szCs w:val="18"/>
      </w:rPr>
      <w:fldChar w:fldCharType="begin"/>
    </w:r>
    <w:r w:rsidRPr="00F94CE9">
      <w:rPr>
        <w:rFonts w:ascii="Arial" w:hAnsi="Arial" w:cs="Arial"/>
        <w:b/>
        <w:sz w:val="18"/>
        <w:szCs w:val="18"/>
      </w:rPr>
      <w:instrText xml:space="preserve"> NUMPAGES </w:instrText>
    </w:r>
    <w:r w:rsidRPr="00F94CE9">
      <w:rPr>
        <w:rFonts w:ascii="Arial" w:hAnsi="Arial" w:cs="Arial"/>
        <w:b/>
        <w:sz w:val="18"/>
        <w:szCs w:val="18"/>
      </w:rPr>
      <w:fldChar w:fldCharType="separate"/>
    </w:r>
    <w:r w:rsidR="00CD7255">
      <w:rPr>
        <w:rFonts w:ascii="Arial" w:hAnsi="Arial" w:cs="Arial"/>
        <w:b/>
        <w:noProof/>
        <w:sz w:val="18"/>
        <w:szCs w:val="18"/>
      </w:rPr>
      <w:t>18</w:t>
    </w:r>
    <w:r w:rsidRPr="00F94CE9">
      <w:rPr>
        <w:rFonts w:ascii="Arial" w:hAnsi="Arial" w:cs="Arial"/>
        <w:b/>
        <w:sz w:val="18"/>
        <w:szCs w:val="18"/>
      </w:rPr>
      <w:fldChar w:fldCharType="end"/>
    </w:r>
  </w:p>
  <w:p w:rsidR="00FD0DC1" w:rsidRPr="00F110E1" w:rsidRDefault="00FD0DC1" w:rsidP="00F110E1">
    <w:pPr>
      <w:tabs>
        <w:tab w:val="right" w:pos="9270"/>
      </w:tabs>
      <w:ind w:left="1418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i/>
        <w:sz w:val="18"/>
        <w:szCs w:val="18"/>
      </w:rPr>
      <w:ptab w:relativeTo="margin" w:alignment="center" w:leader="none"/>
    </w:r>
    <w:r w:rsidRPr="00F94CE9">
      <w:rPr>
        <w:rFonts w:ascii="Arial" w:hAnsi="Arial" w:cs="Arial"/>
        <w:i/>
        <w:sz w:val="18"/>
        <w:szCs w:val="18"/>
      </w:rPr>
      <w:t>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54E" w:rsidRDefault="00FF354E">
      <w:r>
        <w:separator/>
      </w:r>
    </w:p>
  </w:footnote>
  <w:footnote w:type="continuationSeparator" w:id="0">
    <w:p w:rsidR="00FF354E" w:rsidRDefault="00FF354E">
      <w:r>
        <w:continuationSeparator/>
      </w:r>
    </w:p>
  </w:footnote>
  <w:footnote w:id="1">
    <w:p w:rsidR="00FD0DC1" w:rsidRDefault="00FD0DC1">
      <w:pPr>
        <w:pStyle w:val="FootnoteText"/>
      </w:pPr>
      <w:r>
        <w:rPr>
          <w:rStyle w:val="FootnoteReference"/>
        </w:rPr>
        <w:footnoteRef/>
      </w:r>
      <w:r>
        <w:t xml:space="preserve"> The integration between EID and these systems is documented but the engineering for the PS or AS/400 work will come from the appropriate team</w:t>
      </w:r>
    </w:p>
  </w:footnote>
  <w:footnote w:id="2">
    <w:p w:rsidR="00E23786" w:rsidRDefault="00E23786">
      <w:pPr>
        <w:pStyle w:val="FootnoteText"/>
      </w:pPr>
      <w:r>
        <w:rPr>
          <w:rStyle w:val="FootnoteReference"/>
        </w:rPr>
        <w:footnoteRef/>
      </w:r>
      <w:r>
        <w:t xml:space="preserve"> The trigger fires when the TASK_FLAG is updated on a record.</w:t>
      </w:r>
    </w:p>
  </w:footnote>
  <w:footnote w:id="3">
    <w:p w:rsidR="00BB19A2" w:rsidRDefault="00BB19A2" w:rsidP="00BB19A2">
      <w:pPr>
        <w:pStyle w:val="FootnoteText"/>
      </w:pPr>
      <w:r>
        <w:rPr>
          <w:rStyle w:val="FootnoteReference"/>
        </w:rPr>
        <w:footnoteRef/>
      </w:r>
      <w:r>
        <w:t xml:space="preserve"> The trigger fires when the TASK_FLAG is updated on a record.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DC1" w:rsidRDefault="00FD0DC1" w:rsidP="002E2F6E">
    <w:pPr>
      <w:pStyle w:val="Header"/>
      <w:jc w:val="right"/>
    </w:pPr>
    <w:r>
      <w:rPr>
        <w:noProof/>
      </w:rPr>
      <w:drawing>
        <wp:inline distT="0" distB="0" distL="0" distR="0" wp14:anchorId="2ACF69F2" wp14:editId="72202AEC">
          <wp:extent cx="3865880" cy="772160"/>
          <wp:effectExtent l="0" t="0" r="127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58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DC1" w:rsidRDefault="00FD0DC1" w:rsidP="007D6ED0">
    <w:pPr>
      <w:pStyle w:val="Header"/>
      <w:jc w:val="right"/>
    </w:pPr>
    <w:r>
      <w:rPr>
        <w:noProof/>
      </w:rPr>
      <w:drawing>
        <wp:inline distT="0" distB="0" distL="0" distR="0" wp14:anchorId="6F408875" wp14:editId="19BFE41F">
          <wp:extent cx="3865880" cy="772160"/>
          <wp:effectExtent l="0" t="0" r="127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58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DC1" w:rsidRPr="00F94CE9" w:rsidRDefault="00FD0DC1" w:rsidP="00F110E1">
    <w:pPr>
      <w:pStyle w:val="Header"/>
      <w:keepLines/>
      <w:rPr>
        <w:b/>
        <w:sz w:val="18"/>
        <w:szCs w:val="16"/>
      </w:rPr>
    </w:pPr>
    <w:r>
      <w:rPr>
        <w:b/>
        <w:sz w:val="18"/>
        <w:szCs w:val="16"/>
      </w:rPr>
      <w:t>Low</w:t>
    </w:r>
    <w:r w:rsidRPr="00F94CE9">
      <w:rPr>
        <w:b/>
        <w:sz w:val="18"/>
        <w:szCs w:val="16"/>
      </w:rPr>
      <w:t xml:space="preserve"> Level</w:t>
    </w:r>
    <w:r w:rsidRPr="00F94CE9">
      <w:rPr>
        <w:sz w:val="24"/>
      </w:rPr>
      <w:t xml:space="preserve"> </w:t>
    </w:r>
    <w:r>
      <w:rPr>
        <w:b/>
        <w:sz w:val="18"/>
        <w:szCs w:val="16"/>
      </w:rPr>
      <w:t xml:space="preserve">Architecture </w:t>
    </w:r>
    <w:r>
      <w:rPr>
        <w:b/>
        <w:sz w:val="18"/>
        <w:szCs w:val="16"/>
      </w:rPr>
      <w:ptab w:relativeTo="margin" w:alignment="right" w:leader="none"/>
    </w:r>
    <w:r>
      <w:rPr>
        <w:b/>
        <w:sz w:val="18"/>
        <w:szCs w:val="16"/>
      </w:rPr>
      <w:t>EID Generation</w:t>
    </w:r>
  </w:p>
  <w:p w:rsidR="00FD0DC1" w:rsidRDefault="00FD0DC1">
    <w:pPr>
      <w:pStyle w:val="Header"/>
    </w:pPr>
  </w:p>
  <w:p w:rsidR="00FD0DC1" w:rsidRPr="00F94CE9" w:rsidRDefault="00FF354E" w:rsidP="00F94CE9">
    <w:pPr>
      <w:pStyle w:val="Header"/>
      <w:keepLines/>
      <w:rPr>
        <w:b/>
        <w:sz w:val="18"/>
        <w:szCs w:val="16"/>
      </w:rPr>
    </w:pPr>
    <w:sdt>
      <w:sdtPr>
        <w:rPr>
          <w:b/>
          <w:sz w:val="18"/>
          <w:szCs w:val="16"/>
        </w:rPr>
        <w:id w:val="-1398971867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18"/>
            <w:szCs w:val="1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387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83604"/>
    <w:multiLevelType w:val="hybridMultilevel"/>
    <w:tmpl w:val="ED9AD0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405195"/>
    <w:multiLevelType w:val="hybridMultilevel"/>
    <w:tmpl w:val="F0C4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160E"/>
    <w:multiLevelType w:val="hybridMultilevel"/>
    <w:tmpl w:val="A3C0A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4164C"/>
    <w:multiLevelType w:val="hybridMultilevel"/>
    <w:tmpl w:val="AA96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745F"/>
    <w:multiLevelType w:val="hybridMultilevel"/>
    <w:tmpl w:val="7300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5004C"/>
    <w:multiLevelType w:val="hybridMultilevel"/>
    <w:tmpl w:val="3C66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C6D53"/>
    <w:multiLevelType w:val="hybridMultilevel"/>
    <w:tmpl w:val="54F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77D9"/>
    <w:multiLevelType w:val="hybridMultilevel"/>
    <w:tmpl w:val="237E1B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872EA"/>
    <w:multiLevelType w:val="hybridMultilevel"/>
    <w:tmpl w:val="9E9A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64F"/>
    <w:multiLevelType w:val="hybridMultilevel"/>
    <w:tmpl w:val="264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77DBA"/>
    <w:multiLevelType w:val="hybridMultilevel"/>
    <w:tmpl w:val="5572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73EE8"/>
    <w:multiLevelType w:val="hybridMultilevel"/>
    <w:tmpl w:val="E490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04F08"/>
    <w:multiLevelType w:val="hybridMultilevel"/>
    <w:tmpl w:val="797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F3DA6"/>
    <w:multiLevelType w:val="hybridMultilevel"/>
    <w:tmpl w:val="94F29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755EE"/>
    <w:multiLevelType w:val="hybridMultilevel"/>
    <w:tmpl w:val="AC3E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56E7D"/>
    <w:multiLevelType w:val="hybridMultilevel"/>
    <w:tmpl w:val="E2E4F1E8"/>
    <w:lvl w:ilvl="0" w:tplc="34DC3DA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04CFA"/>
    <w:multiLevelType w:val="hybridMultilevel"/>
    <w:tmpl w:val="35681D6C"/>
    <w:lvl w:ilvl="0" w:tplc="F3E2A760">
      <w:start w:val="1"/>
      <w:numFmt w:val="bullet"/>
      <w:pStyle w:val="BRD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01F00"/>
    <w:multiLevelType w:val="hybridMultilevel"/>
    <w:tmpl w:val="034C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7DC6"/>
    <w:multiLevelType w:val="hybridMultilevel"/>
    <w:tmpl w:val="B1047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32BF7"/>
    <w:multiLevelType w:val="hybridMultilevel"/>
    <w:tmpl w:val="B8D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931B3"/>
    <w:multiLevelType w:val="multilevel"/>
    <w:tmpl w:val="0E38DA1C"/>
    <w:lvl w:ilvl="0">
      <w:start w:val="1"/>
      <w:numFmt w:val="upperLetter"/>
      <w:pStyle w:val="Appendix1"/>
      <w:lvlText w:val="Appendix %1:   "/>
      <w:lvlJc w:val="left"/>
      <w:pPr>
        <w:tabs>
          <w:tab w:val="num" w:pos="2160"/>
        </w:tabs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Appendix2"/>
      <w:lvlText w:val="%1. 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sz w:val="24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6C6A7229"/>
    <w:multiLevelType w:val="hybridMultilevel"/>
    <w:tmpl w:val="DB8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04099"/>
    <w:multiLevelType w:val="hybridMultilevel"/>
    <w:tmpl w:val="CA92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675E3"/>
    <w:multiLevelType w:val="multilevel"/>
    <w:tmpl w:val="9B30FB4A"/>
    <w:lvl w:ilvl="0">
      <w:start w:val="1"/>
      <w:numFmt w:val="decimal"/>
      <w:pStyle w:val="UseCas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UseCaseStep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3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18A0A59"/>
    <w:multiLevelType w:val="hybridMultilevel"/>
    <w:tmpl w:val="54FEF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37570"/>
    <w:multiLevelType w:val="multilevel"/>
    <w:tmpl w:val="F52C421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76F30BE9"/>
    <w:multiLevelType w:val="hybridMultilevel"/>
    <w:tmpl w:val="5C8E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7"/>
  </w:num>
  <w:num w:numId="5">
    <w:abstractNumId w:val="26"/>
  </w:num>
  <w:num w:numId="6">
    <w:abstractNumId w:val="4"/>
  </w:num>
  <w:num w:numId="7">
    <w:abstractNumId w:val="2"/>
  </w:num>
  <w:num w:numId="8">
    <w:abstractNumId w:val="14"/>
  </w:num>
  <w:num w:numId="9">
    <w:abstractNumId w:val="20"/>
  </w:num>
  <w:num w:numId="10">
    <w:abstractNumId w:val="5"/>
  </w:num>
  <w:num w:numId="11">
    <w:abstractNumId w:val="17"/>
  </w:num>
  <w:num w:numId="12">
    <w:abstractNumId w:val="23"/>
  </w:num>
  <w:num w:numId="13">
    <w:abstractNumId w:val="24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8"/>
  </w:num>
  <w:num w:numId="20">
    <w:abstractNumId w:val="26"/>
  </w:num>
  <w:num w:numId="21">
    <w:abstractNumId w:val="26"/>
  </w:num>
  <w:num w:numId="22">
    <w:abstractNumId w:val="26"/>
  </w:num>
  <w:num w:numId="23">
    <w:abstractNumId w:val="26"/>
  </w:num>
  <w:num w:numId="24">
    <w:abstractNumId w:val="26"/>
  </w:num>
  <w:num w:numId="25">
    <w:abstractNumId w:val="26"/>
  </w:num>
  <w:num w:numId="26">
    <w:abstractNumId w:val="26"/>
  </w:num>
  <w:num w:numId="27">
    <w:abstractNumId w:val="3"/>
  </w:num>
  <w:num w:numId="28">
    <w:abstractNumId w:val="19"/>
  </w:num>
  <w:num w:numId="29">
    <w:abstractNumId w:val="27"/>
  </w:num>
  <w:num w:numId="30">
    <w:abstractNumId w:val="25"/>
  </w:num>
  <w:num w:numId="31">
    <w:abstractNumId w:val="15"/>
  </w:num>
  <w:num w:numId="32">
    <w:abstractNumId w:val="13"/>
  </w:num>
  <w:num w:numId="33">
    <w:abstractNumId w:val="6"/>
  </w:num>
  <w:num w:numId="34">
    <w:abstractNumId w:val="12"/>
  </w:num>
  <w:num w:numId="35">
    <w:abstractNumId w:val="10"/>
  </w:num>
  <w:num w:numId="36">
    <w:abstractNumId w:val="22"/>
  </w:num>
  <w:num w:numId="37">
    <w:abstractNumId w:val="11"/>
  </w:num>
  <w:num w:numId="3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88"/>
    <w:rsid w:val="00000EA1"/>
    <w:rsid w:val="000013D5"/>
    <w:rsid w:val="00016D4F"/>
    <w:rsid w:val="00025C20"/>
    <w:rsid w:val="00035047"/>
    <w:rsid w:val="000434B0"/>
    <w:rsid w:val="00056496"/>
    <w:rsid w:val="00072B85"/>
    <w:rsid w:val="00072B9C"/>
    <w:rsid w:val="0007353A"/>
    <w:rsid w:val="000B2621"/>
    <w:rsid w:val="000E33F8"/>
    <w:rsid w:val="000F4D4A"/>
    <w:rsid w:val="001079A8"/>
    <w:rsid w:val="00121146"/>
    <w:rsid w:val="001259B2"/>
    <w:rsid w:val="00160163"/>
    <w:rsid w:val="00172EED"/>
    <w:rsid w:val="0017390B"/>
    <w:rsid w:val="001773D3"/>
    <w:rsid w:val="001779D8"/>
    <w:rsid w:val="00180F10"/>
    <w:rsid w:val="00192C9A"/>
    <w:rsid w:val="00196433"/>
    <w:rsid w:val="001C0F84"/>
    <w:rsid w:val="001C1CD1"/>
    <w:rsid w:val="001D1873"/>
    <w:rsid w:val="001D5AEB"/>
    <w:rsid w:val="001D70DF"/>
    <w:rsid w:val="001E1CA2"/>
    <w:rsid w:val="00203B83"/>
    <w:rsid w:val="00203DF5"/>
    <w:rsid w:val="0021796C"/>
    <w:rsid w:val="0022094C"/>
    <w:rsid w:val="00236B65"/>
    <w:rsid w:val="00252F3F"/>
    <w:rsid w:val="00260A45"/>
    <w:rsid w:val="00261746"/>
    <w:rsid w:val="00267A3B"/>
    <w:rsid w:val="00273928"/>
    <w:rsid w:val="00285B1B"/>
    <w:rsid w:val="0029313B"/>
    <w:rsid w:val="002A21C0"/>
    <w:rsid w:val="002A45D3"/>
    <w:rsid w:val="002A5D4A"/>
    <w:rsid w:val="002A6002"/>
    <w:rsid w:val="002A7367"/>
    <w:rsid w:val="002B0786"/>
    <w:rsid w:val="002B14F8"/>
    <w:rsid w:val="002B24B1"/>
    <w:rsid w:val="002B3D10"/>
    <w:rsid w:val="002C204F"/>
    <w:rsid w:val="002C3E54"/>
    <w:rsid w:val="002E2F6E"/>
    <w:rsid w:val="002E33A8"/>
    <w:rsid w:val="003064FA"/>
    <w:rsid w:val="00310B70"/>
    <w:rsid w:val="00310E46"/>
    <w:rsid w:val="00316373"/>
    <w:rsid w:val="00321A09"/>
    <w:rsid w:val="00335B84"/>
    <w:rsid w:val="0034343B"/>
    <w:rsid w:val="00343FCC"/>
    <w:rsid w:val="00356539"/>
    <w:rsid w:val="00356D2C"/>
    <w:rsid w:val="00357652"/>
    <w:rsid w:val="0035782A"/>
    <w:rsid w:val="00365977"/>
    <w:rsid w:val="00382F62"/>
    <w:rsid w:val="003979FB"/>
    <w:rsid w:val="003A16C5"/>
    <w:rsid w:val="003A3A1F"/>
    <w:rsid w:val="003B0A78"/>
    <w:rsid w:val="003B7880"/>
    <w:rsid w:val="003C0CE3"/>
    <w:rsid w:val="003C1FB9"/>
    <w:rsid w:val="003C49DA"/>
    <w:rsid w:val="003D0E31"/>
    <w:rsid w:val="003F3343"/>
    <w:rsid w:val="00411CBE"/>
    <w:rsid w:val="00416A54"/>
    <w:rsid w:val="00422C88"/>
    <w:rsid w:val="00441BBD"/>
    <w:rsid w:val="004443F6"/>
    <w:rsid w:val="0046020C"/>
    <w:rsid w:val="00464811"/>
    <w:rsid w:val="004761B9"/>
    <w:rsid w:val="004942AB"/>
    <w:rsid w:val="0049500E"/>
    <w:rsid w:val="004A32D5"/>
    <w:rsid w:val="00500300"/>
    <w:rsid w:val="0051099E"/>
    <w:rsid w:val="00520DA0"/>
    <w:rsid w:val="0052482C"/>
    <w:rsid w:val="00544096"/>
    <w:rsid w:val="00551737"/>
    <w:rsid w:val="005600E2"/>
    <w:rsid w:val="005708D0"/>
    <w:rsid w:val="00570B8A"/>
    <w:rsid w:val="0058122E"/>
    <w:rsid w:val="005852E0"/>
    <w:rsid w:val="00586441"/>
    <w:rsid w:val="0059598A"/>
    <w:rsid w:val="005C5F45"/>
    <w:rsid w:val="005D7EA3"/>
    <w:rsid w:val="005E5345"/>
    <w:rsid w:val="005E754D"/>
    <w:rsid w:val="006015D0"/>
    <w:rsid w:val="00601AD3"/>
    <w:rsid w:val="00605A55"/>
    <w:rsid w:val="0061614E"/>
    <w:rsid w:val="00616339"/>
    <w:rsid w:val="00625329"/>
    <w:rsid w:val="006319E1"/>
    <w:rsid w:val="00641AE5"/>
    <w:rsid w:val="006477AB"/>
    <w:rsid w:val="00656F35"/>
    <w:rsid w:val="00657435"/>
    <w:rsid w:val="00657955"/>
    <w:rsid w:val="00664921"/>
    <w:rsid w:val="00664EE4"/>
    <w:rsid w:val="00676C58"/>
    <w:rsid w:val="00695832"/>
    <w:rsid w:val="0069611E"/>
    <w:rsid w:val="00697EB6"/>
    <w:rsid w:val="006A1BF9"/>
    <w:rsid w:val="006B4F01"/>
    <w:rsid w:val="006D46A2"/>
    <w:rsid w:val="006E4C5F"/>
    <w:rsid w:val="00705428"/>
    <w:rsid w:val="00705E85"/>
    <w:rsid w:val="00706259"/>
    <w:rsid w:val="0070737A"/>
    <w:rsid w:val="007118B7"/>
    <w:rsid w:val="007136B6"/>
    <w:rsid w:val="007226BC"/>
    <w:rsid w:val="00735D8C"/>
    <w:rsid w:val="007454CC"/>
    <w:rsid w:val="007455BF"/>
    <w:rsid w:val="00757101"/>
    <w:rsid w:val="00757B40"/>
    <w:rsid w:val="00785098"/>
    <w:rsid w:val="00795E4A"/>
    <w:rsid w:val="007B2058"/>
    <w:rsid w:val="007B29AF"/>
    <w:rsid w:val="007B2ADD"/>
    <w:rsid w:val="007B7992"/>
    <w:rsid w:val="007B7E73"/>
    <w:rsid w:val="007C0259"/>
    <w:rsid w:val="007D6ED0"/>
    <w:rsid w:val="007E1498"/>
    <w:rsid w:val="007F0631"/>
    <w:rsid w:val="00802A2B"/>
    <w:rsid w:val="00825B31"/>
    <w:rsid w:val="00831042"/>
    <w:rsid w:val="00832F26"/>
    <w:rsid w:val="00845F55"/>
    <w:rsid w:val="008524E8"/>
    <w:rsid w:val="00871BFA"/>
    <w:rsid w:val="00885537"/>
    <w:rsid w:val="008A2789"/>
    <w:rsid w:val="008B224C"/>
    <w:rsid w:val="008C1D27"/>
    <w:rsid w:val="008C7049"/>
    <w:rsid w:val="008D3B66"/>
    <w:rsid w:val="008D71CA"/>
    <w:rsid w:val="008E034A"/>
    <w:rsid w:val="00900F91"/>
    <w:rsid w:val="00904D8D"/>
    <w:rsid w:val="00913977"/>
    <w:rsid w:val="00915AD7"/>
    <w:rsid w:val="00925921"/>
    <w:rsid w:val="00925E96"/>
    <w:rsid w:val="00946149"/>
    <w:rsid w:val="0095173A"/>
    <w:rsid w:val="00960C02"/>
    <w:rsid w:val="00975645"/>
    <w:rsid w:val="00997B61"/>
    <w:rsid w:val="009A377A"/>
    <w:rsid w:val="009A501E"/>
    <w:rsid w:val="009C03BF"/>
    <w:rsid w:val="009C1199"/>
    <w:rsid w:val="009C2FE4"/>
    <w:rsid w:val="009C6A8E"/>
    <w:rsid w:val="009D6643"/>
    <w:rsid w:val="009E054C"/>
    <w:rsid w:val="009E447E"/>
    <w:rsid w:val="009E64A2"/>
    <w:rsid w:val="00A048C8"/>
    <w:rsid w:val="00A10715"/>
    <w:rsid w:val="00A108EB"/>
    <w:rsid w:val="00A304C4"/>
    <w:rsid w:val="00A4257C"/>
    <w:rsid w:val="00A5655E"/>
    <w:rsid w:val="00A842E1"/>
    <w:rsid w:val="00A849D0"/>
    <w:rsid w:val="00A9192D"/>
    <w:rsid w:val="00AB3AD4"/>
    <w:rsid w:val="00AB5F9E"/>
    <w:rsid w:val="00AC2FB6"/>
    <w:rsid w:val="00AC31AF"/>
    <w:rsid w:val="00AD2FB9"/>
    <w:rsid w:val="00AE16AC"/>
    <w:rsid w:val="00AF2879"/>
    <w:rsid w:val="00B119FE"/>
    <w:rsid w:val="00B1737A"/>
    <w:rsid w:val="00B41729"/>
    <w:rsid w:val="00B6091C"/>
    <w:rsid w:val="00B65B6B"/>
    <w:rsid w:val="00B73B7D"/>
    <w:rsid w:val="00B816E4"/>
    <w:rsid w:val="00B82469"/>
    <w:rsid w:val="00BA343F"/>
    <w:rsid w:val="00BA629C"/>
    <w:rsid w:val="00BA6B6F"/>
    <w:rsid w:val="00BB179C"/>
    <w:rsid w:val="00BB19A2"/>
    <w:rsid w:val="00BC78D8"/>
    <w:rsid w:val="00BD7B76"/>
    <w:rsid w:val="00BE37E4"/>
    <w:rsid w:val="00BF0B72"/>
    <w:rsid w:val="00BF73F1"/>
    <w:rsid w:val="00C015DC"/>
    <w:rsid w:val="00C23C5F"/>
    <w:rsid w:val="00C5348B"/>
    <w:rsid w:val="00C53622"/>
    <w:rsid w:val="00C5729B"/>
    <w:rsid w:val="00C57692"/>
    <w:rsid w:val="00C62552"/>
    <w:rsid w:val="00C64AD8"/>
    <w:rsid w:val="00C672D1"/>
    <w:rsid w:val="00C77080"/>
    <w:rsid w:val="00C92193"/>
    <w:rsid w:val="00CA24EB"/>
    <w:rsid w:val="00CA45DF"/>
    <w:rsid w:val="00CA5205"/>
    <w:rsid w:val="00CB3D5F"/>
    <w:rsid w:val="00CB7850"/>
    <w:rsid w:val="00CB7B77"/>
    <w:rsid w:val="00CB7DA1"/>
    <w:rsid w:val="00CC2412"/>
    <w:rsid w:val="00CC2894"/>
    <w:rsid w:val="00CD2E62"/>
    <w:rsid w:val="00CD7255"/>
    <w:rsid w:val="00D170A4"/>
    <w:rsid w:val="00D225A4"/>
    <w:rsid w:val="00D2730D"/>
    <w:rsid w:val="00D30FB3"/>
    <w:rsid w:val="00D342A7"/>
    <w:rsid w:val="00D60A3B"/>
    <w:rsid w:val="00D90153"/>
    <w:rsid w:val="00D97364"/>
    <w:rsid w:val="00DB1260"/>
    <w:rsid w:val="00DB584C"/>
    <w:rsid w:val="00DC5B64"/>
    <w:rsid w:val="00DD58F7"/>
    <w:rsid w:val="00DE4F6A"/>
    <w:rsid w:val="00DE6982"/>
    <w:rsid w:val="00DF42F8"/>
    <w:rsid w:val="00DF711D"/>
    <w:rsid w:val="00E015E8"/>
    <w:rsid w:val="00E23786"/>
    <w:rsid w:val="00E24BE0"/>
    <w:rsid w:val="00E43827"/>
    <w:rsid w:val="00E52C22"/>
    <w:rsid w:val="00E5519E"/>
    <w:rsid w:val="00E92305"/>
    <w:rsid w:val="00EA50B6"/>
    <w:rsid w:val="00EB5E1B"/>
    <w:rsid w:val="00EC0E36"/>
    <w:rsid w:val="00EC3A76"/>
    <w:rsid w:val="00EC6B2F"/>
    <w:rsid w:val="00EC791A"/>
    <w:rsid w:val="00ED7B93"/>
    <w:rsid w:val="00EF34D3"/>
    <w:rsid w:val="00EF4597"/>
    <w:rsid w:val="00F04187"/>
    <w:rsid w:val="00F06EA5"/>
    <w:rsid w:val="00F110E1"/>
    <w:rsid w:val="00F14543"/>
    <w:rsid w:val="00F1795F"/>
    <w:rsid w:val="00F20B78"/>
    <w:rsid w:val="00F310B2"/>
    <w:rsid w:val="00F442A2"/>
    <w:rsid w:val="00F56C25"/>
    <w:rsid w:val="00F57A5E"/>
    <w:rsid w:val="00F739BA"/>
    <w:rsid w:val="00F828D2"/>
    <w:rsid w:val="00F865FA"/>
    <w:rsid w:val="00F94CE9"/>
    <w:rsid w:val="00F961C9"/>
    <w:rsid w:val="00FA3DDF"/>
    <w:rsid w:val="00FA63A3"/>
    <w:rsid w:val="00FB6387"/>
    <w:rsid w:val="00FC44B5"/>
    <w:rsid w:val="00FC76DE"/>
    <w:rsid w:val="00FD0DC1"/>
    <w:rsid w:val="00FD5769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BC7125"/>
  <w15:docId w15:val="{F920EFC6-6951-4449-B760-2605A351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225A4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D225A4"/>
    <w:pPr>
      <w:keepNext/>
      <w:numPr>
        <w:numId w:val="5"/>
      </w:numPr>
      <w:tabs>
        <w:tab w:val="left" w:pos="720"/>
      </w:tabs>
      <w:spacing w:before="360"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225A4"/>
    <w:pPr>
      <w:keepNext/>
      <w:numPr>
        <w:ilvl w:val="1"/>
        <w:numId w:val="5"/>
      </w:numPr>
      <w:spacing w:before="240" w:after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25A4"/>
    <w:pPr>
      <w:keepNext/>
      <w:numPr>
        <w:ilvl w:val="2"/>
        <w:numId w:val="5"/>
      </w:numPr>
      <w:spacing w:before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225A4"/>
    <w:pPr>
      <w:keepNext/>
      <w:numPr>
        <w:ilvl w:val="3"/>
        <w:numId w:val="5"/>
      </w:numPr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5A4"/>
    <w:pPr>
      <w:numPr>
        <w:ilvl w:val="4"/>
        <w:numId w:val="5"/>
      </w:numPr>
      <w:spacing w:before="240" w:after="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25A4"/>
    <w:pPr>
      <w:tabs>
        <w:tab w:val="center" w:pos="4153"/>
        <w:tab w:val="right" w:pos="8306"/>
      </w:tabs>
    </w:pPr>
  </w:style>
  <w:style w:type="paragraph" w:customStyle="1" w:styleId="Appendix1">
    <w:name w:val="Appendix 1"/>
    <w:basedOn w:val="Heading1"/>
    <w:next w:val="Normal"/>
    <w:rsid w:val="00D225A4"/>
    <w:pPr>
      <w:numPr>
        <w:numId w:val="1"/>
      </w:numPr>
      <w:tabs>
        <w:tab w:val="clear" w:pos="2160"/>
        <w:tab w:val="left" w:pos="1928"/>
      </w:tabs>
    </w:pPr>
  </w:style>
  <w:style w:type="paragraph" w:customStyle="1" w:styleId="Appendix2">
    <w:name w:val="Appendix 2"/>
    <w:basedOn w:val="Heading2"/>
    <w:next w:val="Normal"/>
    <w:rsid w:val="00D225A4"/>
    <w:pPr>
      <w:numPr>
        <w:numId w:val="1"/>
      </w:numPr>
    </w:pPr>
  </w:style>
  <w:style w:type="paragraph" w:customStyle="1" w:styleId="Appendix3">
    <w:name w:val="Appendix 3"/>
    <w:basedOn w:val="Heading3"/>
    <w:next w:val="Normal"/>
    <w:rsid w:val="00D225A4"/>
    <w:pPr>
      <w:numPr>
        <w:numId w:val="1"/>
      </w:numPr>
    </w:pPr>
  </w:style>
  <w:style w:type="paragraph" w:customStyle="1" w:styleId="Appendix4">
    <w:name w:val="Appendix 4"/>
    <w:basedOn w:val="Normal"/>
    <w:next w:val="Normal"/>
    <w:rsid w:val="00D225A4"/>
    <w:pPr>
      <w:numPr>
        <w:ilvl w:val="3"/>
        <w:numId w:val="1"/>
      </w:numPr>
      <w:spacing w:before="120" w:after="60"/>
    </w:pPr>
    <w:rPr>
      <w:b/>
      <w:i/>
    </w:rPr>
  </w:style>
  <w:style w:type="paragraph" w:styleId="BodyText">
    <w:name w:val="Body Text"/>
    <w:basedOn w:val="Normal"/>
    <w:rsid w:val="00D225A4"/>
  </w:style>
  <w:style w:type="paragraph" w:styleId="TOC1">
    <w:name w:val="toc 1"/>
    <w:basedOn w:val="Normal"/>
    <w:next w:val="Normal"/>
    <w:autoRedefine/>
    <w:uiPriority w:val="39"/>
    <w:rsid w:val="00D225A4"/>
    <w:pPr>
      <w:spacing w:before="120" w:after="60"/>
    </w:pPr>
    <w:rPr>
      <w:rFonts w:ascii="Arial" w:hAnsi="Arial"/>
    </w:rPr>
  </w:style>
  <w:style w:type="paragraph" w:styleId="TOC2">
    <w:name w:val="toc 2"/>
    <w:basedOn w:val="TOC1"/>
    <w:next w:val="Normal"/>
    <w:autoRedefine/>
    <w:uiPriority w:val="39"/>
    <w:rsid w:val="00D225A4"/>
    <w:pPr>
      <w:ind w:left="221"/>
    </w:pPr>
  </w:style>
  <w:style w:type="paragraph" w:styleId="Footer">
    <w:name w:val="footer"/>
    <w:basedOn w:val="Normal"/>
    <w:link w:val="FooterChar"/>
    <w:rsid w:val="00D225A4"/>
    <w:pPr>
      <w:tabs>
        <w:tab w:val="center" w:pos="4153"/>
        <w:tab w:val="right" w:pos="8306"/>
      </w:tabs>
    </w:pPr>
  </w:style>
  <w:style w:type="paragraph" w:styleId="TOC3">
    <w:name w:val="toc 3"/>
    <w:basedOn w:val="TOC2"/>
    <w:next w:val="Normal"/>
    <w:autoRedefine/>
    <w:uiPriority w:val="39"/>
    <w:rsid w:val="00D225A4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D225A4"/>
    <w:pPr>
      <w:ind w:left="660"/>
    </w:pPr>
  </w:style>
  <w:style w:type="paragraph" w:customStyle="1" w:styleId="Lineprnt">
    <w:name w:val="Lineprnt"/>
    <w:basedOn w:val="Normal"/>
    <w:rsid w:val="00D225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/>
      <w:sz w:val="20"/>
    </w:rPr>
  </w:style>
  <w:style w:type="paragraph" w:styleId="TOC5">
    <w:name w:val="toc 5"/>
    <w:basedOn w:val="Normal"/>
    <w:next w:val="Normal"/>
    <w:autoRedefine/>
    <w:uiPriority w:val="39"/>
    <w:rsid w:val="00D225A4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D225A4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D225A4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D225A4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D225A4"/>
    <w:pPr>
      <w:ind w:left="1760"/>
    </w:pPr>
  </w:style>
  <w:style w:type="character" w:styleId="Hyperlink">
    <w:name w:val="Hyperlink"/>
    <w:basedOn w:val="DefaultParagraphFont"/>
    <w:uiPriority w:val="99"/>
    <w:rsid w:val="00D225A4"/>
    <w:rPr>
      <w:color w:val="0000FF"/>
      <w:u w:val="single"/>
    </w:rPr>
  </w:style>
  <w:style w:type="paragraph" w:styleId="NormalWeb">
    <w:name w:val="Normal (Web)"/>
    <w:basedOn w:val="Normal"/>
    <w:rsid w:val="00D225A4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20"/>
    </w:rPr>
  </w:style>
  <w:style w:type="paragraph" w:customStyle="1" w:styleId="Bullet">
    <w:name w:val="Bullet"/>
    <w:basedOn w:val="Normal"/>
    <w:rsid w:val="00D225A4"/>
    <w:pPr>
      <w:numPr>
        <w:numId w:val="2"/>
      </w:numPr>
    </w:pPr>
  </w:style>
  <w:style w:type="character" w:styleId="PageNumber">
    <w:name w:val="page number"/>
    <w:basedOn w:val="DefaultParagraphFont"/>
    <w:rsid w:val="00D225A4"/>
  </w:style>
  <w:style w:type="table" w:styleId="TableGrid">
    <w:name w:val="Table Grid"/>
    <w:basedOn w:val="TableNormal"/>
    <w:rsid w:val="006D46A2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D46A2"/>
    <w:pPr>
      <w:spacing w:line="480" w:lineRule="auto"/>
    </w:pPr>
    <w:rPr>
      <w:lang w:eastAsia="en-GB"/>
    </w:rPr>
  </w:style>
  <w:style w:type="paragraph" w:customStyle="1" w:styleId="infoblue">
    <w:name w:val="infoblue"/>
    <w:basedOn w:val="Normal"/>
    <w:rsid w:val="00C57692"/>
    <w:rPr>
      <w:i/>
      <w:iCs/>
      <w:color w:val="0000FF"/>
    </w:rPr>
  </w:style>
  <w:style w:type="paragraph" w:styleId="BalloonText">
    <w:name w:val="Balloon Text"/>
    <w:basedOn w:val="Normal"/>
    <w:link w:val="BalloonTextChar"/>
    <w:rsid w:val="007455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B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22C88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416A54"/>
    <w:pPr>
      <w:spacing w:after="200"/>
      <w:jc w:val="center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uiPriority w:val="99"/>
    <w:rsid w:val="0031637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6373"/>
    <w:rPr>
      <w:lang w:val="en-GB"/>
    </w:rPr>
  </w:style>
  <w:style w:type="character" w:styleId="FootnoteReference">
    <w:name w:val="footnote reference"/>
    <w:basedOn w:val="DefaultParagraphFont"/>
    <w:rsid w:val="00316373"/>
    <w:rPr>
      <w:vertAlign w:val="superscript"/>
    </w:rPr>
  </w:style>
  <w:style w:type="character" w:customStyle="1" w:styleId="tgc">
    <w:name w:val="_tgc"/>
    <w:basedOn w:val="DefaultParagraphFont"/>
    <w:rsid w:val="00D170A4"/>
  </w:style>
  <w:style w:type="paragraph" w:customStyle="1" w:styleId="BRD-Normal">
    <w:name w:val="BRD-Normal"/>
    <w:basedOn w:val="Normal"/>
    <w:link w:val="BRD-NormalChar"/>
    <w:rsid w:val="00831042"/>
    <w:pPr>
      <w:spacing w:before="45" w:after="90"/>
    </w:pPr>
    <w:rPr>
      <w:rFonts w:ascii="Arial" w:hAnsi="Arial"/>
      <w:szCs w:val="24"/>
    </w:rPr>
  </w:style>
  <w:style w:type="character" w:customStyle="1" w:styleId="BRD-NormalChar">
    <w:name w:val="BRD-Normal Char"/>
    <w:basedOn w:val="DefaultParagraphFont"/>
    <w:link w:val="BRD-Normal"/>
    <w:rsid w:val="00831042"/>
    <w:rPr>
      <w:rFonts w:ascii="Arial" w:hAnsi="Arial"/>
      <w:sz w:val="22"/>
      <w:szCs w:val="24"/>
    </w:rPr>
  </w:style>
  <w:style w:type="paragraph" w:customStyle="1" w:styleId="BRDbullet">
    <w:name w:val="BRD_bullet"/>
    <w:basedOn w:val="Normal"/>
    <w:uiPriority w:val="99"/>
    <w:rsid w:val="00831042"/>
    <w:pPr>
      <w:numPr>
        <w:numId w:val="11"/>
      </w:numPr>
      <w:spacing w:before="30" w:after="30"/>
      <w:jc w:val="both"/>
    </w:pPr>
    <w:rPr>
      <w:rFonts w:ascii="Arial" w:hAnsi="Arial"/>
      <w:snapToGrid w:val="0"/>
      <w:kern w:val="18"/>
      <w:sz w:val="20"/>
    </w:rPr>
  </w:style>
  <w:style w:type="paragraph" w:customStyle="1" w:styleId="SubSubHeading">
    <w:name w:val="Sub Sub Heading"/>
    <w:basedOn w:val="Normal"/>
    <w:next w:val="BRDbullet"/>
    <w:rsid w:val="00831042"/>
    <w:pPr>
      <w:spacing w:before="120" w:after="90"/>
    </w:pPr>
    <w:rPr>
      <w:rFonts w:ascii="Arial Black" w:hAnsi="Arial Black"/>
      <w:bCs/>
      <w:kern w:val="18"/>
      <w:sz w:val="20"/>
    </w:rPr>
  </w:style>
  <w:style w:type="paragraph" w:customStyle="1" w:styleId="SubSubSubHeading">
    <w:name w:val="Sub Sub Sub Heading"/>
    <w:basedOn w:val="SubSubHeading"/>
    <w:next w:val="BRD-Normal"/>
    <w:link w:val="SubSubSubHeadingChar"/>
    <w:rsid w:val="00831042"/>
    <w:pPr>
      <w:spacing w:before="90" w:after="60"/>
    </w:pPr>
    <w:rPr>
      <w:rFonts w:ascii="Arial" w:hAnsi="Arial" w:cs="Arial"/>
      <w:b/>
      <w:bCs w:val="0"/>
      <w:caps/>
      <w:color w:val="000080"/>
      <w:sz w:val="24"/>
    </w:rPr>
  </w:style>
  <w:style w:type="character" w:customStyle="1" w:styleId="SubSubSubHeadingChar">
    <w:name w:val="Sub Sub Sub Heading Char"/>
    <w:basedOn w:val="DefaultParagraphFont"/>
    <w:link w:val="SubSubSubHeading"/>
    <w:rsid w:val="00831042"/>
    <w:rPr>
      <w:rFonts w:ascii="Arial" w:hAnsi="Arial" w:cs="Arial"/>
      <w:b/>
      <w:caps/>
      <w:color w:val="000080"/>
      <w:kern w:val="18"/>
      <w:sz w:val="24"/>
    </w:rPr>
  </w:style>
  <w:style w:type="paragraph" w:customStyle="1" w:styleId="UseCaseSubHeading">
    <w:name w:val="Use Case Sub Heading"/>
    <w:basedOn w:val="BRD-Normal"/>
    <w:next w:val="BRD-Normal"/>
    <w:rsid w:val="00831042"/>
    <w:pPr>
      <w:spacing w:before="120"/>
    </w:pPr>
    <w:rPr>
      <w:rFonts w:ascii="Arial Black" w:hAnsi="Arial Black"/>
      <w:b/>
      <w:caps/>
      <w:color w:val="003366"/>
      <w:sz w:val="24"/>
      <w:szCs w:val="22"/>
    </w:rPr>
  </w:style>
  <w:style w:type="paragraph" w:customStyle="1" w:styleId="UseCase">
    <w:name w:val="Use Case"/>
    <w:basedOn w:val="Heading4"/>
    <w:next w:val="BRD-Normal"/>
    <w:rsid w:val="000434B0"/>
    <w:pPr>
      <w:keepLines/>
      <w:pageBreakBefore/>
      <w:numPr>
        <w:ilvl w:val="0"/>
        <w:numId w:val="13"/>
      </w:numPr>
      <w:spacing w:after="90"/>
      <w:ind w:left="435" w:hanging="435"/>
      <w:outlineLvl w:val="2"/>
    </w:pPr>
    <w:rPr>
      <w:rFonts w:ascii="Arial Black" w:hAnsi="Arial Black"/>
      <w:b w:val="0"/>
      <w:i w:val="0"/>
      <w:color w:val="800000"/>
      <w:spacing w:val="10"/>
      <w:kern w:val="20"/>
      <w:sz w:val="30"/>
    </w:rPr>
  </w:style>
  <w:style w:type="paragraph" w:customStyle="1" w:styleId="UseCaseStep">
    <w:name w:val="Use Case Step"/>
    <w:basedOn w:val="UseCase"/>
    <w:next w:val="BRDbullet"/>
    <w:link w:val="UseCaseStepChar"/>
    <w:rsid w:val="000434B0"/>
    <w:pPr>
      <w:pageBreakBefore w:val="0"/>
      <w:numPr>
        <w:ilvl w:val="1"/>
      </w:numPr>
      <w:outlineLvl w:val="3"/>
    </w:pPr>
    <w:rPr>
      <w:color w:val="008000"/>
      <w:sz w:val="24"/>
      <w:szCs w:val="28"/>
    </w:rPr>
  </w:style>
  <w:style w:type="character" w:customStyle="1" w:styleId="UseCaseStepChar">
    <w:name w:val="Use Case Step Char"/>
    <w:basedOn w:val="DefaultParagraphFont"/>
    <w:link w:val="UseCaseStep"/>
    <w:rsid w:val="000434B0"/>
    <w:rPr>
      <w:rFonts w:ascii="Arial Black" w:hAnsi="Arial Black"/>
      <w:color w:val="008000"/>
      <w:spacing w:val="10"/>
      <w:kern w:val="20"/>
      <w:sz w:val="24"/>
      <w:szCs w:val="28"/>
    </w:rPr>
  </w:style>
  <w:style w:type="paragraph" w:customStyle="1" w:styleId="SubHeading">
    <w:name w:val="Sub Heading"/>
    <w:basedOn w:val="Normal"/>
    <w:next w:val="BRD-Normal"/>
    <w:link w:val="SubHeadingChar"/>
    <w:rsid w:val="000434B0"/>
    <w:pPr>
      <w:spacing w:before="120" w:after="90"/>
    </w:pPr>
    <w:rPr>
      <w:rFonts w:ascii="Arial Black" w:hAnsi="Arial Black"/>
      <w:bCs/>
      <w:caps/>
      <w:color w:val="003366"/>
      <w:kern w:val="18"/>
      <w:sz w:val="24"/>
    </w:rPr>
  </w:style>
  <w:style w:type="character" w:customStyle="1" w:styleId="SubHeadingChar">
    <w:name w:val="Sub Heading Char"/>
    <w:basedOn w:val="DefaultParagraphFont"/>
    <w:link w:val="SubHeading"/>
    <w:rsid w:val="000434B0"/>
    <w:rPr>
      <w:rFonts w:ascii="Arial Black" w:hAnsi="Arial Black"/>
      <w:bCs/>
      <w:caps/>
      <w:color w:val="003366"/>
      <w:kern w:val="18"/>
      <w:sz w:val="24"/>
    </w:rPr>
  </w:style>
  <w:style w:type="character" w:customStyle="1" w:styleId="Status">
    <w:name w:val="Status"/>
    <w:basedOn w:val="DefaultParagraphFont"/>
    <w:rsid w:val="00E015E8"/>
    <w:rPr>
      <w:rFonts w:ascii="Arial" w:hAnsi="Arial"/>
      <w:b/>
      <w:color w:val="800080"/>
    </w:rPr>
  </w:style>
  <w:style w:type="character" w:styleId="Strong">
    <w:name w:val="Strong"/>
    <w:basedOn w:val="DefaultParagraphFont"/>
    <w:qFormat/>
    <w:rsid w:val="00E015E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97B61"/>
    <w:rPr>
      <w:rFonts w:ascii="Arial" w:hAnsi="Arial"/>
      <w:b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64AD8"/>
    <w:rPr>
      <w:sz w:val="22"/>
      <w:lang w:val="en-GB"/>
    </w:rPr>
  </w:style>
  <w:style w:type="character" w:customStyle="1" w:styleId="FooterChar">
    <w:name w:val="Footer Char"/>
    <w:basedOn w:val="DefaultParagraphFont"/>
    <w:link w:val="Footer"/>
    <w:rsid w:val="00F94CE9"/>
    <w:rPr>
      <w:sz w:val="22"/>
      <w:lang w:val="en-GB"/>
    </w:rPr>
  </w:style>
  <w:style w:type="paragraph" w:styleId="TableofFigures">
    <w:name w:val="table of figures"/>
    <w:basedOn w:val="Normal"/>
    <w:next w:val="Normal"/>
    <w:uiPriority w:val="99"/>
    <w:rsid w:val="00500300"/>
    <w:pPr>
      <w:spacing w:after="0"/>
    </w:pPr>
  </w:style>
  <w:style w:type="character" w:styleId="FollowedHyperlink">
    <w:name w:val="FollowedHyperlink"/>
    <w:basedOn w:val="DefaultParagraphFont"/>
    <w:semiHidden/>
    <w:unhideWhenUsed/>
    <w:rsid w:val="00845F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s://confluence.ehi.com/display/ES/EID+Generation+High-Level+Architecture?preview=/67445300/67445303/EID%20Generation%20V%200_3%20High%20Level%20Architecture%20.docx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5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7.vsdx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8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C551B-2DDB-458E-8B93-E206942D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 Replacement High Level Architecture</vt:lpstr>
    </vt:vector>
  </TitlesOfParts>
  <Company>Enterprise Holdings Inc.</Company>
  <LinksUpToDate>false</LinksUpToDate>
  <CharactersWithSpaces>12460</CharactersWithSpaces>
  <SharedDoc>false</SharedDoc>
  <HLinks>
    <vt:vector size="180" baseType="variant">
      <vt:variant>
        <vt:i4>4259927</vt:i4>
      </vt:variant>
      <vt:variant>
        <vt:i4>180</vt:i4>
      </vt:variant>
      <vt:variant>
        <vt:i4>0</vt:i4>
      </vt:variant>
      <vt:variant>
        <vt:i4>5</vt:i4>
      </vt:variant>
      <vt:variant>
        <vt:lpwstr>http://arena.reedelsevier.com/techforum/infosec/</vt:lpwstr>
      </vt:variant>
      <vt:variant>
        <vt:lpwstr/>
      </vt:variant>
      <vt:variant>
        <vt:i4>1441845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_Toc128388488</vt:lpwstr>
      </vt:variant>
      <vt:variant>
        <vt:i4>1441845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_Toc128388487</vt:lpwstr>
      </vt:variant>
      <vt:variant>
        <vt:i4>1441845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_Toc128388486</vt:lpwstr>
      </vt:variant>
      <vt:variant>
        <vt:i4>1441845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_Toc128388485</vt:lpwstr>
      </vt:variant>
      <vt:variant>
        <vt:i4>1441845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_Toc128388484</vt:lpwstr>
      </vt:variant>
      <vt:variant>
        <vt:i4>1441845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_Toc128388483</vt:lpwstr>
      </vt:variant>
      <vt:variant>
        <vt:i4>1441845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_Toc128388482</vt:lpwstr>
      </vt:variant>
      <vt:variant>
        <vt:i4>1441845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_Toc128388481</vt:lpwstr>
      </vt:variant>
      <vt:variant>
        <vt:i4>1441845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_Toc128388480</vt:lpwstr>
      </vt:variant>
      <vt:variant>
        <vt:i4>1638453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_Toc128388479</vt:lpwstr>
      </vt:variant>
      <vt:variant>
        <vt:i4>1638453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_Toc128388478</vt:lpwstr>
      </vt:variant>
      <vt:variant>
        <vt:i4>1638453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_Toc128388477</vt:lpwstr>
      </vt:variant>
      <vt:variant>
        <vt:i4>1638453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_Toc128388476</vt:lpwstr>
      </vt:variant>
      <vt:variant>
        <vt:i4>1638453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_Toc128388475</vt:lpwstr>
      </vt:variant>
      <vt:variant>
        <vt:i4>1638453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_Toc128388474</vt:lpwstr>
      </vt:variant>
      <vt:variant>
        <vt:i4>1638453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_Toc128388473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_Toc128388472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_Toc128388471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_Toc128388470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_Toc128388469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_Toc128388468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_Toc128388467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_Toc128388466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_Toc128388465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_Toc128388464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_Toc128388463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_Toc128388462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_Toc128388461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_Toc128388460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 Replacement High Level Architecture</dc:title>
  <dc:creator>Eddie.J.Merrell@ehi.com</dc:creator>
  <cp:keywords>ERD</cp:keywords>
  <cp:lastModifiedBy>Merrell, Eddie J</cp:lastModifiedBy>
  <cp:revision>8</cp:revision>
  <cp:lastPrinted>2017-04-19T14:59:00Z</cp:lastPrinted>
  <dcterms:created xsi:type="dcterms:W3CDTF">2017-04-27T19:17:00Z</dcterms:created>
  <dcterms:modified xsi:type="dcterms:W3CDTF">2017-05-02T19:03:00Z</dcterms:modified>
  <cp:contentStatus>Draft</cp:contentStatus>
</cp:coreProperties>
</file>