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A408" w14:textId="77777777" w:rsidR="00076C39" w:rsidRPr="00A8373C" w:rsidRDefault="00000000" w:rsidP="00A8373C">
      <w:pPr>
        <w:pStyle w:val="Ttulo"/>
      </w:pPr>
      <w:proofErr w:type="spellStart"/>
      <w:r w:rsidRPr="00A8373C">
        <w:t>Clasificación</w:t>
      </w:r>
      <w:proofErr w:type="spellEnd"/>
      <w:r w:rsidRPr="00A8373C">
        <w:t xml:space="preserve"> </w:t>
      </w:r>
      <w:proofErr w:type="spellStart"/>
      <w:r w:rsidRPr="00A8373C">
        <w:t>Automática</w:t>
      </w:r>
      <w:proofErr w:type="spellEnd"/>
      <w:r w:rsidRPr="00A8373C">
        <w:t xml:space="preserve"> de </w:t>
      </w:r>
      <w:proofErr w:type="spellStart"/>
      <w:r w:rsidRPr="00A8373C">
        <w:t>Enfermedades</w:t>
      </w:r>
      <w:proofErr w:type="spellEnd"/>
      <w:r w:rsidRPr="00A8373C">
        <w:t xml:space="preserve"> </w:t>
      </w:r>
      <w:proofErr w:type="spellStart"/>
      <w:r w:rsidRPr="00A8373C">
        <w:t>en</w:t>
      </w:r>
      <w:proofErr w:type="spellEnd"/>
      <w:r w:rsidRPr="00A8373C">
        <w:t xml:space="preserve"> Hojas de Tomate </w:t>
      </w:r>
      <w:proofErr w:type="spellStart"/>
      <w:r w:rsidRPr="00A8373C">
        <w:t>mediante</w:t>
      </w:r>
      <w:proofErr w:type="spellEnd"/>
      <w:r w:rsidRPr="00A8373C">
        <w:t xml:space="preserve"> Redes </w:t>
      </w:r>
      <w:proofErr w:type="spellStart"/>
      <w:r w:rsidRPr="00A8373C">
        <w:t>Neuronales</w:t>
      </w:r>
      <w:proofErr w:type="spellEnd"/>
      <w:r w:rsidRPr="00A8373C">
        <w:t xml:space="preserve"> </w:t>
      </w:r>
      <w:proofErr w:type="spellStart"/>
      <w:r w:rsidRPr="00A8373C">
        <w:t>Convolucionales</w:t>
      </w:r>
      <w:proofErr w:type="spellEnd"/>
      <w:r w:rsidRPr="00A8373C">
        <w:t xml:space="preserve"> y Transfer Learning</w:t>
      </w:r>
    </w:p>
    <w:p w14:paraId="7C4EBF3D" w14:textId="77777777" w:rsidR="00076C39" w:rsidRDefault="00000000">
      <w:pPr>
        <w:spacing w:after="120"/>
      </w:pPr>
      <w:proofErr w:type="spellStart"/>
      <w:r>
        <w:rPr>
          <w:b/>
        </w:rPr>
        <w:t>Asignatura</w:t>
      </w:r>
      <w:proofErr w:type="spellEnd"/>
      <w:r>
        <w:rPr>
          <w:b/>
        </w:rPr>
        <w:t>:</w:t>
      </w:r>
      <w:r>
        <w:t xml:space="preserve"> </w:t>
      </w:r>
      <w:proofErr w:type="spellStart"/>
      <w:r>
        <w:t>Inteligencia</w:t>
      </w:r>
      <w:proofErr w:type="spellEnd"/>
      <w:r>
        <w:t xml:space="preserve"> Artificial</w:t>
      </w:r>
    </w:p>
    <w:p w14:paraId="740B7C6C" w14:textId="77777777" w:rsidR="00076C39" w:rsidRDefault="00000000">
      <w:pPr>
        <w:spacing w:after="120"/>
      </w:pPr>
      <w:r>
        <w:rPr>
          <w:b/>
        </w:rPr>
        <w:t>Dataset:</w:t>
      </w:r>
      <w:r>
        <w:t xml:space="preserve"> Plant Village Augmented — Tomato Leaf Diseases</w:t>
      </w:r>
    </w:p>
    <w:p w14:paraId="610EF9CD" w14:textId="44C284B6" w:rsidR="00076C39" w:rsidRDefault="00000000" w:rsidP="00A8373C">
      <w:pPr>
        <w:spacing w:after="120"/>
      </w:pPr>
      <w:r>
        <w:rPr>
          <w:b/>
        </w:rPr>
        <w:t>Tecnología principal:</w:t>
      </w:r>
      <w:r>
        <w:t xml:space="preserve"> PyTorch 2.8 · ResNet50 · CUDA 12.8</w:t>
      </w:r>
    </w:p>
    <w:p w14:paraId="01C02D5A" w14:textId="77777777" w:rsidR="00A8373C" w:rsidRDefault="00A8373C" w:rsidP="00A8373C">
      <w:pPr>
        <w:spacing w:after="120"/>
      </w:pPr>
    </w:p>
    <w:sdt>
      <w:sdtPr>
        <w:rPr>
          <w:lang w:val="es-ES"/>
        </w:rPr>
        <w:id w:val="1614483977"/>
        <w:docPartObj>
          <w:docPartGallery w:val="Table of Contents"/>
          <w:docPartUnique/>
        </w:docPartObj>
      </w:sdtPr>
      <w:sdtEndPr>
        <w:rPr>
          <w:rFonts w:ascii="Calibri" w:eastAsiaTheme="minorEastAsia" w:hAnsi="Calibri" w:cstheme="minorBidi"/>
          <w:color w:val="auto"/>
          <w:sz w:val="22"/>
          <w:szCs w:val="22"/>
          <w:lang w:val="en-US"/>
        </w:rPr>
      </w:sdtEndPr>
      <w:sdtContent>
        <w:p w14:paraId="0101B762" w14:textId="58B26321" w:rsidR="001D6601" w:rsidRDefault="00A8373C">
          <w:pPr>
            <w:pStyle w:val="TtuloTDC"/>
          </w:pPr>
          <w:r>
            <w:rPr>
              <w:lang w:val="es-ES"/>
            </w:rPr>
            <w:t>Índice</w:t>
          </w:r>
        </w:p>
        <w:p w14:paraId="4B6BA567" w14:textId="3F9A711E" w:rsidR="00A8373C" w:rsidRDefault="001D6601">
          <w:pPr>
            <w:pStyle w:val="TDC2"/>
            <w:tabs>
              <w:tab w:val="right" w:leader="dot" w:pos="9112"/>
            </w:tabs>
            <w:rPr>
              <w:rFonts w:asciiTheme="minorHAnsi" w:hAnsiTheme="minorHAnsi"/>
              <w:noProof/>
              <w:kern w:val="2"/>
              <w:sz w:val="24"/>
              <w:szCs w:val="24"/>
              <w:lang w:val="es-ES" w:eastAsia="es-ES"/>
              <w14:ligatures w14:val="standardContextual"/>
            </w:rPr>
          </w:pPr>
          <w:r>
            <w:fldChar w:fldCharType="begin"/>
          </w:r>
          <w:r>
            <w:instrText xml:space="preserve"> TOC \o "1-3" \h \z \u </w:instrText>
          </w:r>
          <w:r>
            <w:fldChar w:fldCharType="separate"/>
          </w:r>
          <w:hyperlink w:anchor="_Toc229940411" w:history="1">
            <w:r w:rsidR="00A8373C" w:rsidRPr="00565EA0">
              <w:rPr>
                <w:rStyle w:val="Hipervnculo"/>
                <w:noProof/>
              </w:rPr>
              <w:t>1. Resumen</w:t>
            </w:r>
            <w:r w:rsidR="00A8373C">
              <w:rPr>
                <w:noProof/>
                <w:webHidden/>
              </w:rPr>
              <w:tab/>
            </w:r>
            <w:r w:rsidR="00A8373C">
              <w:rPr>
                <w:noProof/>
                <w:webHidden/>
              </w:rPr>
              <w:fldChar w:fldCharType="begin"/>
            </w:r>
            <w:r w:rsidR="00A8373C">
              <w:rPr>
                <w:noProof/>
                <w:webHidden/>
              </w:rPr>
              <w:instrText xml:space="preserve"> PAGEREF _Toc229940411 \h </w:instrText>
            </w:r>
            <w:r w:rsidR="00A8373C">
              <w:rPr>
                <w:noProof/>
                <w:webHidden/>
              </w:rPr>
            </w:r>
            <w:r w:rsidR="00A8373C">
              <w:rPr>
                <w:noProof/>
                <w:webHidden/>
              </w:rPr>
              <w:fldChar w:fldCharType="separate"/>
            </w:r>
            <w:r w:rsidR="00A8373C">
              <w:rPr>
                <w:noProof/>
                <w:webHidden/>
              </w:rPr>
              <w:t>2</w:t>
            </w:r>
            <w:r w:rsidR="00A8373C">
              <w:rPr>
                <w:noProof/>
                <w:webHidden/>
              </w:rPr>
              <w:fldChar w:fldCharType="end"/>
            </w:r>
          </w:hyperlink>
        </w:p>
        <w:p w14:paraId="7BB54DBC" w14:textId="47B75B06"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12" w:history="1">
            <w:r w:rsidRPr="00565EA0">
              <w:rPr>
                <w:rStyle w:val="Hipervnculo"/>
                <w:noProof/>
              </w:rPr>
              <w:t>2. Introducción</w:t>
            </w:r>
            <w:r>
              <w:rPr>
                <w:noProof/>
                <w:webHidden/>
              </w:rPr>
              <w:tab/>
            </w:r>
            <w:r>
              <w:rPr>
                <w:noProof/>
                <w:webHidden/>
              </w:rPr>
              <w:fldChar w:fldCharType="begin"/>
            </w:r>
            <w:r>
              <w:rPr>
                <w:noProof/>
                <w:webHidden/>
              </w:rPr>
              <w:instrText xml:space="preserve"> PAGEREF _Toc229940412 \h </w:instrText>
            </w:r>
            <w:r>
              <w:rPr>
                <w:noProof/>
                <w:webHidden/>
              </w:rPr>
            </w:r>
            <w:r>
              <w:rPr>
                <w:noProof/>
                <w:webHidden/>
              </w:rPr>
              <w:fldChar w:fldCharType="separate"/>
            </w:r>
            <w:r>
              <w:rPr>
                <w:noProof/>
                <w:webHidden/>
              </w:rPr>
              <w:t>2</w:t>
            </w:r>
            <w:r>
              <w:rPr>
                <w:noProof/>
                <w:webHidden/>
              </w:rPr>
              <w:fldChar w:fldCharType="end"/>
            </w:r>
          </w:hyperlink>
        </w:p>
        <w:p w14:paraId="75742605" w14:textId="0A0E1760"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3" w:history="1">
            <w:r w:rsidRPr="00565EA0">
              <w:rPr>
                <w:rStyle w:val="Hipervnculo"/>
                <w:noProof/>
              </w:rPr>
              <w:t>2.1 Contexto y motivación</w:t>
            </w:r>
            <w:r>
              <w:rPr>
                <w:noProof/>
                <w:webHidden/>
              </w:rPr>
              <w:tab/>
            </w:r>
            <w:r>
              <w:rPr>
                <w:noProof/>
                <w:webHidden/>
              </w:rPr>
              <w:fldChar w:fldCharType="begin"/>
            </w:r>
            <w:r>
              <w:rPr>
                <w:noProof/>
                <w:webHidden/>
              </w:rPr>
              <w:instrText xml:space="preserve"> PAGEREF _Toc229940413 \h </w:instrText>
            </w:r>
            <w:r>
              <w:rPr>
                <w:noProof/>
                <w:webHidden/>
              </w:rPr>
            </w:r>
            <w:r>
              <w:rPr>
                <w:noProof/>
                <w:webHidden/>
              </w:rPr>
              <w:fldChar w:fldCharType="separate"/>
            </w:r>
            <w:r>
              <w:rPr>
                <w:noProof/>
                <w:webHidden/>
              </w:rPr>
              <w:t>2</w:t>
            </w:r>
            <w:r>
              <w:rPr>
                <w:noProof/>
                <w:webHidden/>
              </w:rPr>
              <w:fldChar w:fldCharType="end"/>
            </w:r>
          </w:hyperlink>
        </w:p>
        <w:p w14:paraId="03E3906C" w14:textId="6C5D7117"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4" w:history="1">
            <w:r w:rsidRPr="00565EA0">
              <w:rPr>
                <w:rStyle w:val="Hipervnculo"/>
                <w:noProof/>
              </w:rPr>
              <w:t>2.2 Presentación del problema</w:t>
            </w:r>
            <w:r>
              <w:rPr>
                <w:noProof/>
                <w:webHidden/>
              </w:rPr>
              <w:tab/>
            </w:r>
            <w:r>
              <w:rPr>
                <w:noProof/>
                <w:webHidden/>
              </w:rPr>
              <w:fldChar w:fldCharType="begin"/>
            </w:r>
            <w:r>
              <w:rPr>
                <w:noProof/>
                <w:webHidden/>
              </w:rPr>
              <w:instrText xml:space="preserve"> PAGEREF _Toc229940414 \h </w:instrText>
            </w:r>
            <w:r>
              <w:rPr>
                <w:noProof/>
                <w:webHidden/>
              </w:rPr>
            </w:r>
            <w:r>
              <w:rPr>
                <w:noProof/>
                <w:webHidden/>
              </w:rPr>
              <w:fldChar w:fldCharType="separate"/>
            </w:r>
            <w:r>
              <w:rPr>
                <w:noProof/>
                <w:webHidden/>
              </w:rPr>
              <w:t>3</w:t>
            </w:r>
            <w:r>
              <w:rPr>
                <w:noProof/>
                <w:webHidden/>
              </w:rPr>
              <w:fldChar w:fldCharType="end"/>
            </w:r>
          </w:hyperlink>
        </w:p>
        <w:p w14:paraId="4C28236D" w14:textId="4206205E"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5" w:history="1">
            <w:r w:rsidRPr="00565EA0">
              <w:rPr>
                <w:rStyle w:val="Hipervnculo"/>
                <w:noProof/>
              </w:rPr>
              <w:t>2.3 Objetivos</w:t>
            </w:r>
            <w:r>
              <w:rPr>
                <w:noProof/>
                <w:webHidden/>
              </w:rPr>
              <w:tab/>
            </w:r>
            <w:r>
              <w:rPr>
                <w:noProof/>
                <w:webHidden/>
              </w:rPr>
              <w:fldChar w:fldCharType="begin"/>
            </w:r>
            <w:r>
              <w:rPr>
                <w:noProof/>
                <w:webHidden/>
              </w:rPr>
              <w:instrText xml:space="preserve"> PAGEREF _Toc229940415 \h </w:instrText>
            </w:r>
            <w:r>
              <w:rPr>
                <w:noProof/>
                <w:webHidden/>
              </w:rPr>
            </w:r>
            <w:r>
              <w:rPr>
                <w:noProof/>
                <w:webHidden/>
              </w:rPr>
              <w:fldChar w:fldCharType="separate"/>
            </w:r>
            <w:r>
              <w:rPr>
                <w:noProof/>
                <w:webHidden/>
              </w:rPr>
              <w:t>3</w:t>
            </w:r>
            <w:r>
              <w:rPr>
                <w:noProof/>
                <w:webHidden/>
              </w:rPr>
              <w:fldChar w:fldCharType="end"/>
            </w:r>
          </w:hyperlink>
        </w:p>
        <w:p w14:paraId="3AE3DC2C" w14:textId="31407EEF"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16" w:history="1">
            <w:r w:rsidRPr="00565EA0">
              <w:rPr>
                <w:rStyle w:val="Hipervnculo"/>
                <w:noProof/>
              </w:rPr>
              <w:t>3. Marco Teórico</w:t>
            </w:r>
            <w:r>
              <w:rPr>
                <w:noProof/>
                <w:webHidden/>
              </w:rPr>
              <w:tab/>
            </w:r>
            <w:r>
              <w:rPr>
                <w:noProof/>
                <w:webHidden/>
              </w:rPr>
              <w:fldChar w:fldCharType="begin"/>
            </w:r>
            <w:r>
              <w:rPr>
                <w:noProof/>
                <w:webHidden/>
              </w:rPr>
              <w:instrText xml:space="preserve"> PAGEREF _Toc229940416 \h </w:instrText>
            </w:r>
            <w:r>
              <w:rPr>
                <w:noProof/>
                <w:webHidden/>
              </w:rPr>
            </w:r>
            <w:r>
              <w:rPr>
                <w:noProof/>
                <w:webHidden/>
              </w:rPr>
              <w:fldChar w:fldCharType="separate"/>
            </w:r>
            <w:r>
              <w:rPr>
                <w:noProof/>
                <w:webHidden/>
              </w:rPr>
              <w:t>4</w:t>
            </w:r>
            <w:r>
              <w:rPr>
                <w:noProof/>
                <w:webHidden/>
              </w:rPr>
              <w:fldChar w:fldCharType="end"/>
            </w:r>
          </w:hyperlink>
        </w:p>
        <w:p w14:paraId="52825A14" w14:textId="7FAAA9B6"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7" w:history="1">
            <w:r w:rsidRPr="00565EA0">
              <w:rPr>
                <w:rStyle w:val="Hipervnculo"/>
                <w:noProof/>
              </w:rPr>
              <w:t>3.1 Inteligencia Artificial y Aprendizaje Automático</w:t>
            </w:r>
            <w:r>
              <w:rPr>
                <w:noProof/>
                <w:webHidden/>
              </w:rPr>
              <w:tab/>
            </w:r>
            <w:r>
              <w:rPr>
                <w:noProof/>
                <w:webHidden/>
              </w:rPr>
              <w:fldChar w:fldCharType="begin"/>
            </w:r>
            <w:r>
              <w:rPr>
                <w:noProof/>
                <w:webHidden/>
              </w:rPr>
              <w:instrText xml:space="preserve"> PAGEREF _Toc229940417 \h </w:instrText>
            </w:r>
            <w:r>
              <w:rPr>
                <w:noProof/>
                <w:webHidden/>
              </w:rPr>
            </w:r>
            <w:r>
              <w:rPr>
                <w:noProof/>
                <w:webHidden/>
              </w:rPr>
              <w:fldChar w:fldCharType="separate"/>
            </w:r>
            <w:r>
              <w:rPr>
                <w:noProof/>
                <w:webHidden/>
              </w:rPr>
              <w:t>4</w:t>
            </w:r>
            <w:r>
              <w:rPr>
                <w:noProof/>
                <w:webHidden/>
              </w:rPr>
              <w:fldChar w:fldCharType="end"/>
            </w:r>
          </w:hyperlink>
        </w:p>
        <w:p w14:paraId="6DC67FCA" w14:textId="437DF628"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8" w:history="1">
            <w:r w:rsidRPr="00565EA0">
              <w:rPr>
                <w:rStyle w:val="Hipervnculo"/>
                <w:noProof/>
              </w:rPr>
              <w:t>3.2 Aprendizaje Profundo (Deep Learning)</w:t>
            </w:r>
            <w:r>
              <w:rPr>
                <w:noProof/>
                <w:webHidden/>
              </w:rPr>
              <w:tab/>
            </w:r>
            <w:r>
              <w:rPr>
                <w:noProof/>
                <w:webHidden/>
              </w:rPr>
              <w:fldChar w:fldCharType="begin"/>
            </w:r>
            <w:r>
              <w:rPr>
                <w:noProof/>
                <w:webHidden/>
              </w:rPr>
              <w:instrText xml:space="preserve"> PAGEREF _Toc229940418 \h </w:instrText>
            </w:r>
            <w:r>
              <w:rPr>
                <w:noProof/>
                <w:webHidden/>
              </w:rPr>
            </w:r>
            <w:r>
              <w:rPr>
                <w:noProof/>
                <w:webHidden/>
              </w:rPr>
              <w:fldChar w:fldCharType="separate"/>
            </w:r>
            <w:r>
              <w:rPr>
                <w:noProof/>
                <w:webHidden/>
              </w:rPr>
              <w:t>4</w:t>
            </w:r>
            <w:r>
              <w:rPr>
                <w:noProof/>
                <w:webHidden/>
              </w:rPr>
              <w:fldChar w:fldCharType="end"/>
            </w:r>
          </w:hyperlink>
        </w:p>
        <w:p w14:paraId="73215001" w14:textId="44DDBCCB"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19" w:history="1">
            <w:r w:rsidRPr="00565EA0">
              <w:rPr>
                <w:rStyle w:val="Hipervnculo"/>
                <w:noProof/>
              </w:rPr>
              <w:t>3.3 Redes Neuronales Convolucionales (CNN)</w:t>
            </w:r>
            <w:r>
              <w:rPr>
                <w:noProof/>
                <w:webHidden/>
              </w:rPr>
              <w:tab/>
            </w:r>
            <w:r>
              <w:rPr>
                <w:noProof/>
                <w:webHidden/>
              </w:rPr>
              <w:fldChar w:fldCharType="begin"/>
            </w:r>
            <w:r>
              <w:rPr>
                <w:noProof/>
                <w:webHidden/>
              </w:rPr>
              <w:instrText xml:space="preserve"> PAGEREF _Toc229940419 \h </w:instrText>
            </w:r>
            <w:r>
              <w:rPr>
                <w:noProof/>
                <w:webHidden/>
              </w:rPr>
            </w:r>
            <w:r>
              <w:rPr>
                <w:noProof/>
                <w:webHidden/>
              </w:rPr>
              <w:fldChar w:fldCharType="separate"/>
            </w:r>
            <w:r>
              <w:rPr>
                <w:noProof/>
                <w:webHidden/>
              </w:rPr>
              <w:t>5</w:t>
            </w:r>
            <w:r>
              <w:rPr>
                <w:noProof/>
                <w:webHidden/>
              </w:rPr>
              <w:fldChar w:fldCharType="end"/>
            </w:r>
          </w:hyperlink>
        </w:p>
        <w:p w14:paraId="60073EA8" w14:textId="712BCB95"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0" w:history="1">
            <w:r w:rsidRPr="00565EA0">
              <w:rPr>
                <w:rStyle w:val="Hipervnculo"/>
                <w:noProof/>
              </w:rPr>
              <w:t>3.4 Transfer Learning</w:t>
            </w:r>
            <w:r>
              <w:rPr>
                <w:noProof/>
                <w:webHidden/>
              </w:rPr>
              <w:tab/>
            </w:r>
            <w:r>
              <w:rPr>
                <w:noProof/>
                <w:webHidden/>
              </w:rPr>
              <w:fldChar w:fldCharType="begin"/>
            </w:r>
            <w:r>
              <w:rPr>
                <w:noProof/>
                <w:webHidden/>
              </w:rPr>
              <w:instrText xml:space="preserve"> PAGEREF _Toc229940420 \h </w:instrText>
            </w:r>
            <w:r>
              <w:rPr>
                <w:noProof/>
                <w:webHidden/>
              </w:rPr>
            </w:r>
            <w:r>
              <w:rPr>
                <w:noProof/>
                <w:webHidden/>
              </w:rPr>
              <w:fldChar w:fldCharType="separate"/>
            </w:r>
            <w:r>
              <w:rPr>
                <w:noProof/>
                <w:webHidden/>
              </w:rPr>
              <w:t>5</w:t>
            </w:r>
            <w:r>
              <w:rPr>
                <w:noProof/>
                <w:webHidden/>
              </w:rPr>
              <w:fldChar w:fldCharType="end"/>
            </w:r>
          </w:hyperlink>
        </w:p>
        <w:p w14:paraId="10FB9C75" w14:textId="58FC28F8"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1" w:history="1">
            <w:r w:rsidRPr="00565EA0">
              <w:rPr>
                <w:rStyle w:val="Hipervnculo"/>
                <w:noProof/>
              </w:rPr>
              <w:t>3.5 ResNet50 y las conexiones residuales</w:t>
            </w:r>
            <w:r>
              <w:rPr>
                <w:noProof/>
                <w:webHidden/>
              </w:rPr>
              <w:tab/>
            </w:r>
            <w:r>
              <w:rPr>
                <w:noProof/>
                <w:webHidden/>
              </w:rPr>
              <w:fldChar w:fldCharType="begin"/>
            </w:r>
            <w:r>
              <w:rPr>
                <w:noProof/>
                <w:webHidden/>
              </w:rPr>
              <w:instrText xml:space="preserve"> PAGEREF _Toc229940421 \h </w:instrText>
            </w:r>
            <w:r>
              <w:rPr>
                <w:noProof/>
                <w:webHidden/>
              </w:rPr>
            </w:r>
            <w:r>
              <w:rPr>
                <w:noProof/>
                <w:webHidden/>
              </w:rPr>
              <w:fldChar w:fldCharType="separate"/>
            </w:r>
            <w:r>
              <w:rPr>
                <w:noProof/>
                <w:webHidden/>
              </w:rPr>
              <w:t>6</w:t>
            </w:r>
            <w:r>
              <w:rPr>
                <w:noProof/>
                <w:webHidden/>
              </w:rPr>
              <w:fldChar w:fldCharType="end"/>
            </w:r>
          </w:hyperlink>
        </w:p>
        <w:p w14:paraId="1FADFDC9" w14:textId="4A5F29D4"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22" w:history="1">
            <w:r w:rsidRPr="00565EA0">
              <w:rPr>
                <w:rStyle w:val="Hipervnculo"/>
                <w:noProof/>
              </w:rPr>
              <w:t>4. Stack Tecnológico</w:t>
            </w:r>
            <w:r>
              <w:rPr>
                <w:noProof/>
                <w:webHidden/>
              </w:rPr>
              <w:tab/>
            </w:r>
            <w:r>
              <w:rPr>
                <w:noProof/>
                <w:webHidden/>
              </w:rPr>
              <w:fldChar w:fldCharType="begin"/>
            </w:r>
            <w:r>
              <w:rPr>
                <w:noProof/>
                <w:webHidden/>
              </w:rPr>
              <w:instrText xml:space="preserve"> PAGEREF _Toc229940422 \h </w:instrText>
            </w:r>
            <w:r>
              <w:rPr>
                <w:noProof/>
                <w:webHidden/>
              </w:rPr>
            </w:r>
            <w:r>
              <w:rPr>
                <w:noProof/>
                <w:webHidden/>
              </w:rPr>
              <w:fldChar w:fldCharType="separate"/>
            </w:r>
            <w:r>
              <w:rPr>
                <w:noProof/>
                <w:webHidden/>
              </w:rPr>
              <w:t>7</w:t>
            </w:r>
            <w:r>
              <w:rPr>
                <w:noProof/>
                <w:webHidden/>
              </w:rPr>
              <w:fldChar w:fldCharType="end"/>
            </w:r>
          </w:hyperlink>
        </w:p>
        <w:p w14:paraId="70EDD438" w14:textId="58B90460"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23" w:history="1">
            <w:r w:rsidRPr="00565EA0">
              <w:rPr>
                <w:rStyle w:val="Hipervnculo"/>
                <w:noProof/>
              </w:rPr>
              <w:t>5. Desarrollo del Proyecto</w:t>
            </w:r>
            <w:r>
              <w:rPr>
                <w:noProof/>
                <w:webHidden/>
              </w:rPr>
              <w:tab/>
            </w:r>
            <w:r>
              <w:rPr>
                <w:noProof/>
                <w:webHidden/>
              </w:rPr>
              <w:fldChar w:fldCharType="begin"/>
            </w:r>
            <w:r>
              <w:rPr>
                <w:noProof/>
                <w:webHidden/>
              </w:rPr>
              <w:instrText xml:space="preserve"> PAGEREF _Toc229940423 \h </w:instrText>
            </w:r>
            <w:r>
              <w:rPr>
                <w:noProof/>
                <w:webHidden/>
              </w:rPr>
            </w:r>
            <w:r>
              <w:rPr>
                <w:noProof/>
                <w:webHidden/>
              </w:rPr>
              <w:fldChar w:fldCharType="separate"/>
            </w:r>
            <w:r>
              <w:rPr>
                <w:noProof/>
                <w:webHidden/>
              </w:rPr>
              <w:t>7</w:t>
            </w:r>
            <w:r>
              <w:rPr>
                <w:noProof/>
                <w:webHidden/>
              </w:rPr>
              <w:fldChar w:fldCharType="end"/>
            </w:r>
          </w:hyperlink>
        </w:p>
        <w:p w14:paraId="6EF35E21" w14:textId="3B38D925"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4" w:history="1">
            <w:r w:rsidRPr="00565EA0">
              <w:rPr>
                <w:rStyle w:val="Hipervnculo"/>
                <w:noProof/>
              </w:rPr>
              <w:t>5.1 Dataset</w:t>
            </w:r>
            <w:r>
              <w:rPr>
                <w:noProof/>
                <w:webHidden/>
              </w:rPr>
              <w:tab/>
            </w:r>
            <w:r>
              <w:rPr>
                <w:noProof/>
                <w:webHidden/>
              </w:rPr>
              <w:fldChar w:fldCharType="begin"/>
            </w:r>
            <w:r>
              <w:rPr>
                <w:noProof/>
                <w:webHidden/>
              </w:rPr>
              <w:instrText xml:space="preserve"> PAGEREF _Toc229940424 \h </w:instrText>
            </w:r>
            <w:r>
              <w:rPr>
                <w:noProof/>
                <w:webHidden/>
              </w:rPr>
            </w:r>
            <w:r>
              <w:rPr>
                <w:noProof/>
                <w:webHidden/>
              </w:rPr>
              <w:fldChar w:fldCharType="separate"/>
            </w:r>
            <w:r>
              <w:rPr>
                <w:noProof/>
                <w:webHidden/>
              </w:rPr>
              <w:t>7</w:t>
            </w:r>
            <w:r>
              <w:rPr>
                <w:noProof/>
                <w:webHidden/>
              </w:rPr>
              <w:fldChar w:fldCharType="end"/>
            </w:r>
          </w:hyperlink>
        </w:p>
        <w:p w14:paraId="096F0683" w14:textId="0B4B05F1"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5" w:history="1">
            <w:r w:rsidRPr="00565EA0">
              <w:rPr>
                <w:rStyle w:val="Hipervnculo"/>
                <w:noProof/>
              </w:rPr>
              <w:t>5.2 Análisis exploratorio</w:t>
            </w:r>
            <w:r>
              <w:rPr>
                <w:noProof/>
                <w:webHidden/>
              </w:rPr>
              <w:tab/>
            </w:r>
            <w:r>
              <w:rPr>
                <w:noProof/>
                <w:webHidden/>
              </w:rPr>
              <w:fldChar w:fldCharType="begin"/>
            </w:r>
            <w:r>
              <w:rPr>
                <w:noProof/>
                <w:webHidden/>
              </w:rPr>
              <w:instrText xml:space="preserve"> PAGEREF _Toc229940425 \h </w:instrText>
            </w:r>
            <w:r>
              <w:rPr>
                <w:noProof/>
                <w:webHidden/>
              </w:rPr>
            </w:r>
            <w:r>
              <w:rPr>
                <w:noProof/>
                <w:webHidden/>
              </w:rPr>
              <w:fldChar w:fldCharType="separate"/>
            </w:r>
            <w:r>
              <w:rPr>
                <w:noProof/>
                <w:webHidden/>
              </w:rPr>
              <w:t>8</w:t>
            </w:r>
            <w:r>
              <w:rPr>
                <w:noProof/>
                <w:webHidden/>
              </w:rPr>
              <w:fldChar w:fldCharType="end"/>
            </w:r>
          </w:hyperlink>
        </w:p>
        <w:p w14:paraId="03598013" w14:textId="38E8BB60"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6" w:history="1">
            <w:r w:rsidRPr="00565EA0">
              <w:rPr>
                <w:rStyle w:val="Hipervnculo"/>
                <w:noProof/>
              </w:rPr>
              <w:t>5.3 Preprocesamiento y aumentación de datos</w:t>
            </w:r>
            <w:r>
              <w:rPr>
                <w:noProof/>
                <w:webHidden/>
              </w:rPr>
              <w:tab/>
            </w:r>
            <w:r>
              <w:rPr>
                <w:noProof/>
                <w:webHidden/>
              </w:rPr>
              <w:fldChar w:fldCharType="begin"/>
            </w:r>
            <w:r>
              <w:rPr>
                <w:noProof/>
                <w:webHidden/>
              </w:rPr>
              <w:instrText xml:space="preserve"> PAGEREF _Toc229940426 \h </w:instrText>
            </w:r>
            <w:r>
              <w:rPr>
                <w:noProof/>
                <w:webHidden/>
              </w:rPr>
            </w:r>
            <w:r>
              <w:rPr>
                <w:noProof/>
                <w:webHidden/>
              </w:rPr>
              <w:fldChar w:fldCharType="separate"/>
            </w:r>
            <w:r>
              <w:rPr>
                <w:noProof/>
                <w:webHidden/>
              </w:rPr>
              <w:t>9</w:t>
            </w:r>
            <w:r>
              <w:rPr>
                <w:noProof/>
                <w:webHidden/>
              </w:rPr>
              <w:fldChar w:fldCharType="end"/>
            </w:r>
          </w:hyperlink>
        </w:p>
        <w:p w14:paraId="1B92FA06" w14:textId="04EFBAF5"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7" w:history="1">
            <w:r w:rsidRPr="00565EA0">
              <w:rPr>
                <w:rStyle w:val="Hipervnculo"/>
                <w:noProof/>
              </w:rPr>
              <w:t>5.4 Arquitectura del modelo</w:t>
            </w:r>
            <w:r>
              <w:rPr>
                <w:noProof/>
                <w:webHidden/>
              </w:rPr>
              <w:tab/>
            </w:r>
            <w:r>
              <w:rPr>
                <w:noProof/>
                <w:webHidden/>
              </w:rPr>
              <w:fldChar w:fldCharType="begin"/>
            </w:r>
            <w:r>
              <w:rPr>
                <w:noProof/>
                <w:webHidden/>
              </w:rPr>
              <w:instrText xml:space="preserve"> PAGEREF _Toc229940427 \h </w:instrText>
            </w:r>
            <w:r>
              <w:rPr>
                <w:noProof/>
                <w:webHidden/>
              </w:rPr>
            </w:r>
            <w:r>
              <w:rPr>
                <w:noProof/>
                <w:webHidden/>
              </w:rPr>
              <w:fldChar w:fldCharType="separate"/>
            </w:r>
            <w:r>
              <w:rPr>
                <w:noProof/>
                <w:webHidden/>
              </w:rPr>
              <w:t>11</w:t>
            </w:r>
            <w:r>
              <w:rPr>
                <w:noProof/>
                <w:webHidden/>
              </w:rPr>
              <w:fldChar w:fldCharType="end"/>
            </w:r>
          </w:hyperlink>
        </w:p>
        <w:p w14:paraId="708E7698" w14:textId="7548619E"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8" w:history="1">
            <w:r w:rsidRPr="00565EA0">
              <w:rPr>
                <w:rStyle w:val="Hipervnculo"/>
                <w:noProof/>
              </w:rPr>
              <w:t>5.5 Estrategia de entrenamiento</w:t>
            </w:r>
            <w:r>
              <w:rPr>
                <w:noProof/>
                <w:webHidden/>
              </w:rPr>
              <w:tab/>
            </w:r>
            <w:r>
              <w:rPr>
                <w:noProof/>
                <w:webHidden/>
              </w:rPr>
              <w:fldChar w:fldCharType="begin"/>
            </w:r>
            <w:r>
              <w:rPr>
                <w:noProof/>
                <w:webHidden/>
              </w:rPr>
              <w:instrText xml:space="preserve"> PAGEREF _Toc229940428 \h </w:instrText>
            </w:r>
            <w:r>
              <w:rPr>
                <w:noProof/>
                <w:webHidden/>
              </w:rPr>
            </w:r>
            <w:r>
              <w:rPr>
                <w:noProof/>
                <w:webHidden/>
              </w:rPr>
              <w:fldChar w:fldCharType="separate"/>
            </w:r>
            <w:r>
              <w:rPr>
                <w:noProof/>
                <w:webHidden/>
              </w:rPr>
              <w:t>12</w:t>
            </w:r>
            <w:r>
              <w:rPr>
                <w:noProof/>
                <w:webHidden/>
              </w:rPr>
              <w:fldChar w:fldCharType="end"/>
            </w:r>
          </w:hyperlink>
        </w:p>
        <w:p w14:paraId="24688AD3" w14:textId="4E0322C7"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29" w:history="1">
            <w:r w:rsidRPr="00565EA0">
              <w:rPr>
                <w:rStyle w:val="Hipervnculo"/>
                <w:noProof/>
              </w:rPr>
              <w:t>5.6 Gestión del desbalance de clases</w:t>
            </w:r>
            <w:r>
              <w:rPr>
                <w:noProof/>
                <w:webHidden/>
              </w:rPr>
              <w:tab/>
            </w:r>
            <w:r>
              <w:rPr>
                <w:noProof/>
                <w:webHidden/>
              </w:rPr>
              <w:fldChar w:fldCharType="begin"/>
            </w:r>
            <w:r>
              <w:rPr>
                <w:noProof/>
                <w:webHidden/>
              </w:rPr>
              <w:instrText xml:space="preserve"> PAGEREF _Toc229940429 \h </w:instrText>
            </w:r>
            <w:r>
              <w:rPr>
                <w:noProof/>
                <w:webHidden/>
              </w:rPr>
            </w:r>
            <w:r>
              <w:rPr>
                <w:noProof/>
                <w:webHidden/>
              </w:rPr>
              <w:fldChar w:fldCharType="separate"/>
            </w:r>
            <w:r>
              <w:rPr>
                <w:noProof/>
                <w:webHidden/>
              </w:rPr>
              <w:t>13</w:t>
            </w:r>
            <w:r>
              <w:rPr>
                <w:noProof/>
                <w:webHidden/>
              </w:rPr>
              <w:fldChar w:fldCharType="end"/>
            </w:r>
          </w:hyperlink>
        </w:p>
        <w:p w14:paraId="59A27FD1" w14:textId="3E2E5213"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30" w:history="1">
            <w:r w:rsidRPr="00565EA0">
              <w:rPr>
                <w:rStyle w:val="Hipervnculo"/>
                <w:noProof/>
              </w:rPr>
              <w:t>6. Resultados</w:t>
            </w:r>
            <w:r>
              <w:rPr>
                <w:noProof/>
                <w:webHidden/>
              </w:rPr>
              <w:tab/>
            </w:r>
            <w:r>
              <w:rPr>
                <w:noProof/>
                <w:webHidden/>
              </w:rPr>
              <w:fldChar w:fldCharType="begin"/>
            </w:r>
            <w:r>
              <w:rPr>
                <w:noProof/>
                <w:webHidden/>
              </w:rPr>
              <w:instrText xml:space="preserve"> PAGEREF _Toc229940430 \h </w:instrText>
            </w:r>
            <w:r>
              <w:rPr>
                <w:noProof/>
                <w:webHidden/>
              </w:rPr>
            </w:r>
            <w:r>
              <w:rPr>
                <w:noProof/>
                <w:webHidden/>
              </w:rPr>
              <w:fldChar w:fldCharType="separate"/>
            </w:r>
            <w:r>
              <w:rPr>
                <w:noProof/>
                <w:webHidden/>
              </w:rPr>
              <w:t>13</w:t>
            </w:r>
            <w:r>
              <w:rPr>
                <w:noProof/>
                <w:webHidden/>
              </w:rPr>
              <w:fldChar w:fldCharType="end"/>
            </w:r>
          </w:hyperlink>
        </w:p>
        <w:p w14:paraId="4A0E537C" w14:textId="77765397"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1" w:history="1">
            <w:r w:rsidRPr="00565EA0">
              <w:rPr>
                <w:rStyle w:val="Hipervnculo"/>
                <w:noProof/>
              </w:rPr>
              <w:t>6.1 Curvas de entrenamiento</w:t>
            </w:r>
            <w:r>
              <w:rPr>
                <w:noProof/>
                <w:webHidden/>
              </w:rPr>
              <w:tab/>
            </w:r>
            <w:r>
              <w:rPr>
                <w:noProof/>
                <w:webHidden/>
              </w:rPr>
              <w:fldChar w:fldCharType="begin"/>
            </w:r>
            <w:r>
              <w:rPr>
                <w:noProof/>
                <w:webHidden/>
              </w:rPr>
              <w:instrText xml:space="preserve"> PAGEREF _Toc229940431 \h </w:instrText>
            </w:r>
            <w:r>
              <w:rPr>
                <w:noProof/>
                <w:webHidden/>
              </w:rPr>
            </w:r>
            <w:r>
              <w:rPr>
                <w:noProof/>
                <w:webHidden/>
              </w:rPr>
              <w:fldChar w:fldCharType="separate"/>
            </w:r>
            <w:r>
              <w:rPr>
                <w:noProof/>
                <w:webHidden/>
              </w:rPr>
              <w:t>13</w:t>
            </w:r>
            <w:r>
              <w:rPr>
                <w:noProof/>
                <w:webHidden/>
              </w:rPr>
              <w:fldChar w:fldCharType="end"/>
            </w:r>
          </w:hyperlink>
        </w:p>
        <w:p w14:paraId="22A59EBB" w14:textId="51B0A040"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2" w:history="1">
            <w:r w:rsidRPr="00565EA0">
              <w:rPr>
                <w:rStyle w:val="Hipervnculo"/>
                <w:noProof/>
              </w:rPr>
              <w:t>6.2 Métricas finales</w:t>
            </w:r>
            <w:r>
              <w:rPr>
                <w:noProof/>
                <w:webHidden/>
              </w:rPr>
              <w:tab/>
            </w:r>
            <w:r>
              <w:rPr>
                <w:noProof/>
                <w:webHidden/>
              </w:rPr>
              <w:fldChar w:fldCharType="begin"/>
            </w:r>
            <w:r>
              <w:rPr>
                <w:noProof/>
                <w:webHidden/>
              </w:rPr>
              <w:instrText xml:space="preserve"> PAGEREF _Toc229940432 \h </w:instrText>
            </w:r>
            <w:r>
              <w:rPr>
                <w:noProof/>
                <w:webHidden/>
              </w:rPr>
            </w:r>
            <w:r>
              <w:rPr>
                <w:noProof/>
                <w:webHidden/>
              </w:rPr>
              <w:fldChar w:fldCharType="separate"/>
            </w:r>
            <w:r>
              <w:rPr>
                <w:noProof/>
                <w:webHidden/>
              </w:rPr>
              <w:t>14</w:t>
            </w:r>
            <w:r>
              <w:rPr>
                <w:noProof/>
                <w:webHidden/>
              </w:rPr>
              <w:fldChar w:fldCharType="end"/>
            </w:r>
          </w:hyperlink>
        </w:p>
        <w:p w14:paraId="46C727E0" w14:textId="344EA88D"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3" w:history="1">
            <w:r w:rsidRPr="00565EA0">
              <w:rPr>
                <w:rStyle w:val="Hipervnculo"/>
                <w:noProof/>
              </w:rPr>
              <w:t>6.3 Rendimiento por clase</w:t>
            </w:r>
            <w:r>
              <w:rPr>
                <w:noProof/>
                <w:webHidden/>
              </w:rPr>
              <w:tab/>
            </w:r>
            <w:r>
              <w:rPr>
                <w:noProof/>
                <w:webHidden/>
              </w:rPr>
              <w:fldChar w:fldCharType="begin"/>
            </w:r>
            <w:r>
              <w:rPr>
                <w:noProof/>
                <w:webHidden/>
              </w:rPr>
              <w:instrText xml:space="preserve"> PAGEREF _Toc229940433 \h </w:instrText>
            </w:r>
            <w:r>
              <w:rPr>
                <w:noProof/>
                <w:webHidden/>
              </w:rPr>
            </w:r>
            <w:r>
              <w:rPr>
                <w:noProof/>
                <w:webHidden/>
              </w:rPr>
              <w:fldChar w:fldCharType="separate"/>
            </w:r>
            <w:r>
              <w:rPr>
                <w:noProof/>
                <w:webHidden/>
              </w:rPr>
              <w:t>14</w:t>
            </w:r>
            <w:r>
              <w:rPr>
                <w:noProof/>
                <w:webHidden/>
              </w:rPr>
              <w:fldChar w:fldCharType="end"/>
            </w:r>
          </w:hyperlink>
        </w:p>
        <w:p w14:paraId="6151A233" w14:textId="79CD264D"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4" w:history="1">
            <w:r w:rsidRPr="00565EA0">
              <w:rPr>
                <w:rStyle w:val="Hipervnculo"/>
                <w:noProof/>
              </w:rPr>
              <w:t>6.4 Matriz de confusión</w:t>
            </w:r>
            <w:r>
              <w:rPr>
                <w:noProof/>
                <w:webHidden/>
              </w:rPr>
              <w:tab/>
            </w:r>
            <w:r>
              <w:rPr>
                <w:noProof/>
                <w:webHidden/>
              </w:rPr>
              <w:fldChar w:fldCharType="begin"/>
            </w:r>
            <w:r>
              <w:rPr>
                <w:noProof/>
                <w:webHidden/>
              </w:rPr>
              <w:instrText xml:space="preserve"> PAGEREF _Toc229940434 \h </w:instrText>
            </w:r>
            <w:r>
              <w:rPr>
                <w:noProof/>
                <w:webHidden/>
              </w:rPr>
            </w:r>
            <w:r>
              <w:rPr>
                <w:noProof/>
                <w:webHidden/>
              </w:rPr>
              <w:fldChar w:fldCharType="separate"/>
            </w:r>
            <w:r>
              <w:rPr>
                <w:noProof/>
                <w:webHidden/>
              </w:rPr>
              <w:t>15</w:t>
            </w:r>
            <w:r>
              <w:rPr>
                <w:noProof/>
                <w:webHidden/>
              </w:rPr>
              <w:fldChar w:fldCharType="end"/>
            </w:r>
          </w:hyperlink>
        </w:p>
        <w:p w14:paraId="13C878F7" w14:textId="04B514E6"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5" w:history="1">
            <w:r w:rsidRPr="00565EA0">
              <w:rPr>
                <w:rStyle w:val="Hipervnculo"/>
                <w:noProof/>
              </w:rPr>
              <w:t>6.5 Análisis de errores</w:t>
            </w:r>
            <w:r>
              <w:rPr>
                <w:noProof/>
                <w:webHidden/>
              </w:rPr>
              <w:tab/>
            </w:r>
            <w:r>
              <w:rPr>
                <w:noProof/>
                <w:webHidden/>
              </w:rPr>
              <w:fldChar w:fldCharType="begin"/>
            </w:r>
            <w:r>
              <w:rPr>
                <w:noProof/>
                <w:webHidden/>
              </w:rPr>
              <w:instrText xml:space="preserve"> PAGEREF _Toc229940435 \h </w:instrText>
            </w:r>
            <w:r>
              <w:rPr>
                <w:noProof/>
                <w:webHidden/>
              </w:rPr>
            </w:r>
            <w:r>
              <w:rPr>
                <w:noProof/>
                <w:webHidden/>
              </w:rPr>
              <w:fldChar w:fldCharType="separate"/>
            </w:r>
            <w:r>
              <w:rPr>
                <w:noProof/>
                <w:webHidden/>
              </w:rPr>
              <w:t>15</w:t>
            </w:r>
            <w:r>
              <w:rPr>
                <w:noProof/>
                <w:webHidden/>
              </w:rPr>
              <w:fldChar w:fldCharType="end"/>
            </w:r>
          </w:hyperlink>
        </w:p>
        <w:p w14:paraId="0CD54791" w14:textId="4B07661E"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36" w:history="1">
            <w:r w:rsidRPr="00565EA0">
              <w:rPr>
                <w:rStyle w:val="Hipervnculo"/>
                <w:noProof/>
              </w:rPr>
              <w:t>7. Discusión</w:t>
            </w:r>
            <w:r>
              <w:rPr>
                <w:noProof/>
                <w:webHidden/>
              </w:rPr>
              <w:tab/>
            </w:r>
            <w:r>
              <w:rPr>
                <w:noProof/>
                <w:webHidden/>
              </w:rPr>
              <w:fldChar w:fldCharType="begin"/>
            </w:r>
            <w:r>
              <w:rPr>
                <w:noProof/>
                <w:webHidden/>
              </w:rPr>
              <w:instrText xml:space="preserve"> PAGEREF _Toc229940436 \h </w:instrText>
            </w:r>
            <w:r>
              <w:rPr>
                <w:noProof/>
                <w:webHidden/>
              </w:rPr>
            </w:r>
            <w:r>
              <w:rPr>
                <w:noProof/>
                <w:webHidden/>
              </w:rPr>
              <w:fldChar w:fldCharType="separate"/>
            </w:r>
            <w:r>
              <w:rPr>
                <w:noProof/>
                <w:webHidden/>
              </w:rPr>
              <w:t>16</w:t>
            </w:r>
            <w:r>
              <w:rPr>
                <w:noProof/>
                <w:webHidden/>
              </w:rPr>
              <w:fldChar w:fldCharType="end"/>
            </w:r>
          </w:hyperlink>
        </w:p>
        <w:p w14:paraId="6D27431D" w14:textId="7F6EF220"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7" w:history="1">
            <w:r w:rsidRPr="00565EA0">
              <w:rPr>
                <w:rStyle w:val="Hipervnculo"/>
                <w:noProof/>
              </w:rPr>
              <w:t>Efectividad del Transfer Learning</w:t>
            </w:r>
            <w:r>
              <w:rPr>
                <w:noProof/>
                <w:webHidden/>
              </w:rPr>
              <w:tab/>
            </w:r>
            <w:r>
              <w:rPr>
                <w:noProof/>
                <w:webHidden/>
              </w:rPr>
              <w:fldChar w:fldCharType="begin"/>
            </w:r>
            <w:r>
              <w:rPr>
                <w:noProof/>
                <w:webHidden/>
              </w:rPr>
              <w:instrText xml:space="preserve"> PAGEREF _Toc229940437 \h </w:instrText>
            </w:r>
            <w:r>
              <w:rPr>
                <w:noProof/>
                <w:webHidden/>
              </w:rPr>
            </w:r>
            <w:r>
              <w:rPr>
                <w:noProof/>
                <w:webHidden/>
              </w:rPr>
              <w:fldChar w:fldCharType="separate"/>
            </w:r>
            <w:r>
              <w:rPr>
                <w:noProof/>
                <w:webHidden/>
              </w:rPr>
              <w:t>16</w:t>
            </w:r>
            <w:r>
              <w:rPr>
                <w:noProof/>
                <w:webHidden/>
              </w:rPr>
              <w:fldChar w:fldCharType="end"/>
            </w:r>
          </w:hyperlink>
        </w:p>
        <w:p w14:paraId="1646ADA4" w14:textId="1AEFC7BB"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8" w:history="1">
            <w:r w:rsidRPr="00565EA0">
              <w:rPr>
                <w:rStyle w:val="Hipervnculo"/>
                <w:noProof/>
              </w:rPr>
              <w:t>El problema del desbalance y Tomato Mosaic Virus</w:t>
            </w:r>
            <w:r>
              <w:rPr>
                <w:noProof/>
                <w:webHidden/>
              </w:rPr>
              <w:tab/>
            </w:r>
            <w:r>
              <w:rPr>
                <w:noProof/>
                <w:webHidden/>
              </w:rPr>
              <w:fldChar w:fldCharType="begin"/>
            </w:r>
            <w:r>
              <w:rPr>
                <w:noProof/>
                <w:webHidden/>
              </w:rPr>
              <w:instrText xml:space="preserve"> PAGEREF _Toc229940438 \h </w:instrText>
            </w:r>
            <w:r>
              <w:rPr>
                <w:noProof/>
                <w:webHidden/>
              </w:rPr>
            </w:r>
            <w:r>
              <w:rPr>
                <w:noProof/>
                <w:webHidden/>
              </w:rPr>
              <w:fldChar w:fldCharType="separate"/>
            </w:r>
            <w:r>
              <w:rPr>
                <w:noProof/>
                <w:webHidden/>
              </w:rPr>
              <w:t>16</w:t>
            </w:r>
            <w:r>
              <w:rPr>
                <w:noProof/>
                <w:webHidden/>
              </w:rPr>
              <w:fldChar w:fldCharType="end"/>
            </w:r>
          </w:hyperlink>
        </w:p>
        <w:p w14:paraId="30803B08" w14:textId="28AEABC7"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39" w:history="1">
            <w:r w:rsidRPr="00565EA0">
              <w:rPr>
                <w:rStyle w:val="Hipervnculo"/>
                <w:noProof/>
              </w:rPr>
              <w:t>Impacto de las aumentaciones extremas</w:t>
            </w:r>
            <w:r>
              <w:rPr>
                <w:noProof/>
                <w:webHidden/>
              </w:rPr>
              <w:tab/>
            </w:r>
            <w:r>
              <w:rPr>
                <w:noProof/>
                <w:webHidden/>
              </w:rPr>
              <w:fldChar w:fldCharType="begin"/>
            </w:r>
            <w:r>
              <w:rPr>
                <w:noProof/>
                <w:webHidden/>
              </w:rPr>
              <w:instrText xml:space="preserve"> PAGEREF _Toc229940439 \h </w:instrText>
            </w:r>
            <w:r>
              <w:rPr>
                <w:noProof/>
                <w:webHidden/>
              </w:rPr>
            </w:r>
            <w:r>
              <w:rPr>
                <w:noProof/>
                <w:webHidden/>
              </w:rPr>
              <w:fldChar w:fldCharType="separate"/>
            </w:r>
            <w:r>
              <w:rPr>
                <w:noProof/>
                <w:webHidden/>
              </w:rPr>
              <w:t>16</w:t>
            </w:r>
            <w:r>
              <w:rPr>
                <w:noProof/>
                <w:webHidden/>
              </w:rPr>
              <w:fldChar w:fldCharType="end"/>
            </w:r>
          </w:hyperlink>
        </w:p>
        <w:p w14:paraId="42655C33" w14:textId="453F19E9" w:rsidR="00A8373C" w:rsidRDefault="00A8373C">
          <w:pPr>
            <w:pStyle w:val="TDC3"/>
            <w:tabs>
              <w:tab w:val="right" w:leader="dot" w:pos="9112"/>
            </w:tabs>
            <w:rPr>
              <w:rFonts w:asciiTheme="minorHAnsi" w:hAnsiTheme="minorHAnsi"/>
              <w:noProof/>
              <w:kern w:val="2"/>
              <w:sz w:val="24"/>
              <w:szCs w:val="24"/>
              <w:lang w:val="es-ES" w:eastAsia="es-ES"/>
              <w14:ligatures w14:val="standardContextual"/>
            </w:rPr>
          </w:pPr>
          <w:hyperlink w:anchor="_Toc229940440" w:history="1">
            <w:r w:rsidRPr="00565EA0">
              <w:rPr>
                <w:rStyle w:val="Hipervnculo"/>
                <w:noProof/>
              </w:rPr>
              <w:t>Ausencia de overfitting</w:t>
            </w:r>
            <w:r>
              <w:rPr>
                <w:noProof/>
                <w:webHidden/>
              </w:rPr>
              <w:tab/>
            </w:r>
            <w:r>
              <w:rPr>
                <w:noProof/>
                <w:webHidden/>
              </w:rPr>
              <w:fldChar w:fldCharType="begin"/>
            </w:r>
            <w:r>
              <w:rPr>
                <w:noProof/>
                <w:webHidden/>
              </w:rPr>
              <w:instrText xml:space="preserve"> PAGEREF _Toc229940440 \h </w:instrText>
            </w:r>
            <w:r>
              <w:rPr>
                <w:noProof/>
                <w:webHidden/>
              </w:rPr>
            </w:r>
            <w:r>
              <w:rPr>
                <w:noProof/>
                <w:webHidden/>
              </w:rPr>
              <w:fldChar w:fldCharType="separate"/>
            </w:r>
            <w:r>
              <w:rPr>
                <w:noProof/>
                <w:webHidden/>
              </w:rPr>
              <w:t>16</w:t>
            </w:r>
            <w:r>
              <w:rPr>
                <w:noProof/>
                <w:webHidden/>
              </w:rPr>
              <w:fldChar w:fldCharType="end"/>
            </w:r>
          </w:hyperlink>
        </w:p>
        <w:p w14:paraId="458EF681" w14:textId="2B3B569F"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41" w:history="1">
            <w:r w:rsidRPr="00565EA0">
              <w:rPr>
                <w:rStyle w:val="Hipervnculo"/>
                <w:noProof/>
              </w:rPr>
              <w:t>8. Conclusiones</w:t>
            </w:r>
            <w:r>
              <w:rPr>
                <w:noProof/>
                <w:webHidden/>
              </w:rPr>
              <w:tab/>
            </w:r>
            <w:r>
              <w:rPr>
                <w:noProof/>
                <w:webHidden/>
              </w:rPr>
              <w:fldChar w:fldCharType="begin"/>
            </w:r>
            <w:r>
              <w:rPr>
                <w:noProof/>
                <w:webHidden/>
              </w:rPr>
              <w:instrText xml:space="preserve"> PAGEREF _Toc229940441 \h </w:instrText>
            </w:r>
            <w:r>
              <w:rPr>
                <w:noProof/>
                <w:webHidden/>
              </w:rPr>
            </w:r>
            <w:r>
              <w:rPr>
                <w:noProof/>
                <w:webHidden/>
              </w:rPr>
              <w:fldChar w:fldCharType="separate"/>
            </w:r>
            <w:r>
              <w:rPr>
                <w:noProof/>
                <w:webHidden/>
              </w:rPr>
              <w:t>16</w:t>
            </w:r>
            <w:r>
              <w:rPr>
                <w:noProof/>
                <w:webHidden/>
              </w:rPr>
              <w:fldChar w:fldCharType="end"/>
            </w:r>
          </w:hyperlink>
        </w:p>
        <w:p w14:paraId="189394DF" w14:textId="4F6230D9"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42" w:history="1">
            <w:r w:rsidRPr="00565EA0">
              <w:rPr>
                <w:rStyle w:val="Hipervnculo"/>
                <w:noProof/>
              </w:rPr>
              <w:t>9. Trabajo Futuro</w:t>
            </w:r>
            <w:r>
              <w:rPr>
                <w:noProof/>
                <w:webHidden/>
              </w:rPr>
              <w:tab/>
            </w:r>
            <w:r>
              <w:rPr>
                <w:noProof/>
                <w:webHidden/>
              </w:rPr>
              <w:fldChar w:fldCharType="begin"/>
            </w:r>
            <w:r>
              <w:rPr>
                <w:noProof/>
                <w:webHidden/>
              </w:rPr>
              <w:instrText xml:space="preserve"> PAGEREF _Toc229940442 \h </w:instrText>
            </w:r>
            <w:r>
              <w:rPr>
                <w:noProof/>
                <w:webHidden/>
              </w:rPr>
            </w:r>
            <w:r>
              <w:rPr>
                <w:noProof/>
                <w:webHidden/>
              </w:rPr>
              <w:fldChar w:fldCharType="separate"/>
            </w:r>
            <w:r>
              <w:rPr>
                <w:noProof/>
                <w:webHidden/>
              </w:rPr>
              <w:t>17</w:t>
            </w:r>
            <w:r>
              <w:rPr>
                <w:noProof/>
                <w:webHidden/>
              </w:rPr>
              <w:fldChar w:fldCharType="end"/>
            </w:r>
          </w:hyperlink>
        </w:p>
        <w:p w14:paraId="70C2F8F7" w14:textId="568B0043" w:rsidR="00A8373C" w:rsidRDefault="00A8373C">
          <w:pPr>
            <w:pStyle w:val="TDC2"/>
            <w:tabs>
              <w:tab w:val="right" w:leader="dot" w:pos="9112"/>
            </w:tabs>
            <w:rPr>
              <w:rFonts w:asciiTheme="minorHAnsi" w:hAnsiTheme="minorHAnsi"/>
              <w:noProof/>
              <w:kern w:val="2"/>
              <w:sz w:val="24"/>
              <w:szCs w:val="24"/>
              <w:lang w:val="es-ES" w:eastAsia="es-ES"/>
              <w14:ligatures w14:val="standardContextual"/>
            </w:rPr>
          </w:pPr>
          <w:hyperlink w:anchor="_Toc229940443" w:history="1">
            <w:r w:rsidRPr="00565EA0">
              <w:rPr>
                <w:rStyle w:val="Hipervnculo"/>
                <w:noProof/>
              </w:rPr>
              <w:t>10. Bibliografía</w:t>
            </w:r>
            <w:r>
              <w:rPr>
                <w:noProof/>
                <w:webHidden/>
              </w:rPr>
              <w:tab/>
            </w:r>
            <w:r>
              <w:rPr>
                <w:noProof/>
                <w:webHidden/>
              </w:rPr>
              <w:fldChar w:fldCharType="begin"/>
            </w:r>
            <w:r>
              <w:rPr>
                <w:noProof/>
                <w:webHidden/>
              </w:rPr>
              <w:instrText xml:space="preserve"> PAGEREF _Toc229940443 \h </w:instrText>
            </w:r>
            <w:r>
              <w:rPr>
                <w:noProof/>
                <w:webHidden/>
              </w:rPr>
            </w:r>
            <w:r>
              <w:rPr>
                <w:noProof/>
                <w:webHidden/>
              </w:rPr>
              <w:fldChar w:fldCharType="separate"/>
            </w:r>
            <w:r>
              <w:rPr>
                <w:noProof/>
                <w:webHidden/>
              </w:rPr>
              <w:t>17</w:t>
            </w:r>
            <w:r>
              <w:rPr>
                <w:noProof/>
                <w:webHidden/>
              </w:rPr>
              <w:fldChar w:fldCharType="end"/>
            </w:r>
          </w:hyperlink>
        </w:p>
        <w:p w14:paraId="39E4E113" w14:textId="02D6004A" w:rsidR="001D6601" w:rsidRDefault="001D6601">
          <w:r>
            <w:rPr>
              <w:b/>
              <w:bCs/>
            </w:rPr>
            <w:fldChar w:fldCharType="end"/>
          </w:r>
        </w:p>
      </w:sdtContent>
    </w:sdt>
    <w:p w14:paraId="24821791" w14:textId="77777777" w:rsidR="00076C39" w:rsidRDefault="00000000">
      <w:pPr>
        <w:pStyle w:val="Ttulo2"/>
      </w:pPr>
      <w:bookmarkStart w:id="0" w:name="_Toc229940411"/>
      <w:r>
        <w:rPr>
          <w:color w:val="2E74B5"/>
          <w:sz w:val="28"/>
        </w:rPr>
        <w:t>1. Resumen</w:t>
      </w:r>
      <w:bookmarkEnd w:id="0"/>
    </w:p>
    <w:p w14:paraId="2DCEE89F" w14:textId="77777777" w:rsidR="00076C39" w:rsidRPr="001D6601" w:rsidRDefault="00000000">
      <w:pPr>
        <w:spacing w:after="120"/>
      </w:pPr>
      <w:r w:rsidRPr="001D6601">
        <w:t>En este proyecto se desarrolla un sistema de clasificación automática de enfermedades en hojas de tomate aplicando técnicas de aprendizaje profundo. Se emplea Transfer Learning sobre la arquitectura ResNet50 preentrenada en ImageNet, adaptada mediante un proceso de fine-tuning en dos fases sobre el dataset Plant Village Augmented, que contiene 246.993 imágenes distribuidas en 10 clases (9 enfermedades y planta sana).</w:t>
      </w:r>
    </w:p>
    <w:p w14:paraId="3A510193" w14:textId="2C2C90FA" w:rsidR="00076C39" w:rsidRDefault="00000000" w:rsidP="00943AAE">
      <w:pPr>
        <w:spacing w:after="120"/>
      </w:pPr>
      <w:r>
        <w:t xml:space="preserve">El </w:t>
      </w:r>
      <w:proofErr w:type="spellStart"/>
      <w:r>
        <w:t>modelo</w:t>
      </w:r>
      <w:proofErr w:type="spellEnd"/>
      <w:r>
        <w:t xml:space="preserve"> final </w:t>
      </w:r>
      <w:proofErr w:type="spellStart"/>
      <w:r>
        <w:t>alcanza</w:t>
      </w:r>
      <w:proofErr w:type="spellEnd"/>
      <w:r>
        <w:t xml:space="preserve"> un </w:t>
      </w:r>
      <w:r>
        <w:rPr>
          <w:b/>
        </w:rPr>
        <w:t xml:space="preserve">accuracy </w:t>
      </w:r>
      <w:r w:rsidR="001D6601">
        <w:rPr>
          <w:b/>
        </w:rPr>
        <w:t xml:space="preserve">del </w:t>
      </w:r>
      <w:r>
        <w:rPr>
          <w:b/>
        </w:rPr>
        <w:t>96%</w:t>
      </w:r>
      <w:r>
        <w:t xml:space="preserve"> </w:t>
      </w:r>
      <w:proofErr w:type="spellStart"/>
      <w:r>
        <w:t>en</w:t>
      </w:r>
      <w:proofErr w:type="spellEnd"/>
      <w:r>
        <w:t xml:space="preserve"> </w:t>
      </w:r>
      <w:proofErr w:type="spellStart"/>
      <w:r>
        <w:t>el</w:t>
      </w:r>
      <w:proofErr w:type="spellEnd"/>
      <w:r>
        <w:t xml:space="preserve"> conjunto de test y un </w:t>
      </w:r>
      <w:r>
        <w:rPr>
          <w:b/>
        </w:rPr>
        <w:t>F1-score de 0.933</w:t>
      </w:r>
      <w:r>
        <w:t xml:space="preserve">, con 9 de las 10 clases superando un F1 de 0.90. Estos resultados demuestran la viabilidad del aprendizaje profundo como herramienta de </w:t>
      </w:r>
      <w:proofErr w:type="spellStart"/>
      <w:r>
        <w:t>diagnóstico</w:t>
      </w:r>
      <w:proofErr w:type="spellEnd"/>
      <w:r>
        <w:t xml:space="preserve"> </w:t>
      </w:r>
      <w:proofErr w:type="spellStart"/>
      <w:r>
        <w:t>fitosanitario</w:t>
      </w:r>
      <w:proofErr w:type="spellEnd"/>
      <w:r>
        <w:t xml:space="preserve"> </w:t>
      </w:r>
      <w:proofErr w:type="spellStart"/>
      <w:r>
        <w:t>automatizado</w:t>
      </w:r>
      <w:proofErr w:type="spellEnd"/>
      <w:r>
        <w:t>.</w:t>
      </w:r>
    </w:p>
    <w:p w14:paraId="7FF29F0D" w14:textId="77777777" w:rsidR="00943AAE" w:rsidRDefault="00943AAE" w:rsidP="00943AAE">
      <w:pPr>
        <w:spacing w:after="120"/>
      </w:pPr>
    </w:p>
    <w:p w14:paraId="50B63699" w14:textId="77777777" w:rsidR="00076C39" w:rsidRDefault="00000000">
      <w:pPr>
        <w:pStyle w:val="Ttulo2"/>
      </w:pPr>
      <w:bookmarkStart w:id="1" w:name="_Toc229940412"/>
      <w:r>
        <w:rPr>
          <w:color w:val="2E74B5"/>
          <w:sz w:val="28"/>
        </w:rPr>
        <w:t>2. Introducción</w:t>
      </w:r>
      <w:bookmarkEnd w:id="1"/>
    </w:p>
    <w:p w14:paraId="79596F62" w14:textId="77777777" w:rsidR="00076C39" w:rsidRDefault="00000000">
      <w:pPr>
        <w:pStyle w:val="Ttulo3"/>
      </w:pPr>
      <w:bookmarkStart w:id="2" w:name="_Toc229940413"/>
      <w:r>
        <w:rPr>
          <w:color w:val="1F497D"/>
          <w:sz w:val="24"/>
        </w:rPr>
        <w:t>2.1 Contexto y motivación</w:t>
      </w:r>
      <w:bookmarkEnd w:id="2"/>
    </w:p>
    <w:p w14:paraId="771300B4" w14:textId="52B41DC7" w:rsidR="00076C39" w:rsidRDefault="00000000">
      <w:pPr>
        <w:spacing w:after="120"/>
      </w:pPr>
      <w:r>
        <w:t>El tomate (</w:t>
      </w:r>
      <w:r>
        <w:rPr>
          <w:i/>
        </w:rPr>
        <w:t>Solanum lycopersicum</w:t>
      </w:r>
      <w:r>
        <w:t xml:space="preserve">) es uno de los cultivos hortícolas más </w:t>
      </w:r>
      <w:proofErr w:type="spellStart"/>
      <w:r>
        <w:t>importantes</w:t>
      </w:r>
      <w:proofErr w:type="spellEnd"/>
      <w:r>
        <w:t xml:space="preserve"> </w:t>
      </w:r>
      <w:r w:rsidR="001D6601">
        <w:t xml:space="preserve">tanto </w:t>
      </w:r>
      <w:proofErr w:type="spellStart"/>
      <w:r w:rsidR="001D6601">
        <w:t>en</w:t>
      </w:r>
      <w:proofErr w:type="spellEnd"/>
      <w:r w:rsidR="001D6601">
        <w:t xml:space="preserve"> Almería </w:t>
      </w:r>
      <w:proofErr w:type="spellStart"/>
      <w:r w:rsidR="001D6601">
        <w:t>como</w:t>
      </w:r>
      <w:proofErr w:type="spellEnd"/>
      <w:r w:rsidR="001D6601">
        <w:t xml:space="preserve"> a</w:t>
      </w:r>
      <w:r>
        <w:t xml:space="preserve"> </w:t>
      </w:r>
      <w:proofErr w:type="spellStart"/>
      <w:r>
        <w:t>nivel</w:t>
      </w:r>
      <w:proofErr w:type="spellEnd"/>
      <w:r>
        <w:t xml:space="preserve"> </w:t>
      </w:r>
      <w:proofErr w:type="spellStart"/>
      <w:r>
        <w:t>mundial</w:t>
      </w:r>
      <w:proofErr w:type="spellEnd"/>
      <w:r>
        <w:t>. Según la FAO, se producen anualmente más de 180 millones de toneladas, siendo un alimento básico en la dieta mediterránea y fuente de ingresos para millones de agricultores. Sin embargo, las enfermedades foliares suponen una amenaza constante para estos cultivos: infecciones bacterianas, fúngicas y víricas pueden reducir el rendimiento de una cosecha entre un 20% y un 80% si no se detectan y tratan a tiempo.</w:t>
      </w:r>
    </w:p>
    <w:p w14:paraId="2F0EEE35" w14:textId="77777777" w:rsidR="00076C39" w:rsidRDefault="00000000">
      <w:pPr>
        <w:spacing w:after="120"/>
      </w:pPr>
      <w:r>
        <w:lastRenderedPageBreak/>
        <w:t>El diagnóstico tradicional de enfermedades depende de la inspección visual realizada por expertos agrónomos, un proceso que es:</w:t>
      </w:r>
    </w:p>
    <w:p w14:paraId="6AD5219F" w14:textId="77777777" w:rsidR="00076C39" w:rsidRDefault="00000000">
      <w:pPr>
        <w:pStyle w:val="Listaconvietas"/>
        <w:spacing w:after="40"/>
        <w:ind w:left="567"/>
      </w:pPr>
      <w:r>
        <w:rPr>
          <w:b/>
        </w:rPr>
        <w:t>Lento:</w:t>
      </w:r>
      <w:r>
        <w:t xml:space="preserve"> requiere desplazamiento físico al campo y análisis manual</w:t>
      </w:r>
    </w:p>
    <w:p w14:paraId="0D77BDB6" w14:textId="77777777" w:rsidR="00076C39" w:rsidRDefault="00000000">
      <w:pPr>
        <w:pStyle w:val="Listaconvietas"/>
        <w:spacing w:after="40"/>
        <w:ind w:left="567"/>
      </w:pPr>
      <w:r>
        <w:rPr>
          <w:b/>
        </w:rPr>
        <w:t>Costoso:</w:t>
      </w:r>
      <w:r>
        <w:t xml:space="preserve"> los técnicos especializados no están al alcance de todos los agricultores</w:t>
      </w:r>
    </w:p>
    <w:p w14:paraId="45B5A6CA" w14:textId="77777777" w:rsidR="00076C39" w:rsidRDefault="00000000">
      <w:pPr>
        <w:pStyle w:val="Listaconvietas"/>
        <w:spacing w:after="40"/>
        <w:ind w:left="567"/>
      </w:pPr>
      <w:r>
        <w:rPr>
          <w:b/>
        </w:rPr>
        <w:t>Subjetivo:</w:t>
      </w:r>
      <w:r>
        <w:t xml:space="preserve"> sujeto a errores humanos, especialmente en fases tempranas de la enfermedad</w:t>
      </w:r>
    </w:p>
    <w:p w14:paraId="64CC6BA5" w14:textId="77777777" w:rsidR="00076C39" w:rsidRDefault="00000000">
      <w:pPr>
        <w:pStyle w:val="Listaconvietas"/>
        <w:spacing w:after="40"/>
        <w:ind w:left="567"/>
      </w:pPr>
      <w:r>
        <w:rPr>
          <w:b/>
        </w:rPr>
        <w:t>Poco escalable:</w:t>
      </w:r>
      <w:r>
        <w:t xml:space="preserve"> imposible de aplicar a grandes extensiones de cultivo de forma sistemática</w:t>
      </w:r>
    </w:p>
    <w:p w14:paraId="114A9819" w14:textId="77777777" w:rsidR="00076C39" w:rsidRDefault="00000000">
      <w:pPr>
        <w:spacing w:after="120"/>
      </w:pPr>
      <w:r>
        <w:t>La inteligencia artificial, y en particular el aprendizaje profundo aplicado a la visión por computador, ofrece una alternativa automatizada, escalable y de bajo coste.</w:t>
      </w:r>
    </w:p>
    <w:p w14:paraId="75B9B3EC" w14:textId="77777777" w:rsidR="00076C39" w:rsidRDefault="00000000">
      <w:pPr>
        <w:pStyle w:val="Ttulo3"/>
      </w:pPr>
      <w:bookmarkStart w:id="3" w:name="_Toc229940414"/>
      <w:r>
        <w:rPr>
          <w:color w:val="1F497D"/>
          <w:sz w:val="24"/>
        </w:rPr>
        <w:t>2.2 Presentación del problema</w:t>
      </w:r>
      <w:bookmarkEnd w:id="3"/>
    </w:p>
    <w:p w14:paraId="70385174" w14:textId="1309298B" w:rsidR="00076C39" w:rsidRDefault="00000000">
      <w:pPr>
        <w:spacing w:after="120"/>
      </w:pPr>
      <w:r>
        <w:t xml:space="preserve">El problema se enmarca como una tarea </w:t>
      </w:r>
      <w:r w:rsidRPr="001D6601">
        <w:t xml:space="preserve">de clasificación </w:t>
      </w:r>
      <w:proofErr w:type="spellStart"/>
      <w:r w:rsidRPr="001D6601">
        <w:t>multiclase</w:t>
      </w:r>
      <w:proofErr w:type="spellEnd"/>
      <w:r w:rsidRPr="001D6601">
        <w:t xml:space="preserve"> </w:t>
      </w:r>
      <w:proofErr w:type="spellStart"/>
      <w:r w:rsidRPr="001D6601">
        <w:t>supervisada</w:t>
      </w:r>
      <w:proofErr w:type="spellEnd"/>
      <w:r w:rsidRPr="001D6601">
        <w:t xml:space="preserve"> </w:t>
      </w:r>
      <w:proofErr w:type="spellStart"/>
      <w:r w:rsidRPr="001D6601">
        <w:t>sobre</w:t>
      </w:r>
      <w:proofErr w:type="spellEnd"/>
      <w:r w:rsidRPr="001D6601">
        <w:t xml:space="preserve"> </w:t>
      </w:r>
      <w:proofErr w:type="spellStart"/>
      <w:r w:rsidRPr="001D6601">
        <w:t>imágenes</w:t>
      </w:r>
      <w:proofErr w:type="spellEnd"/>
      <w:r w:rsidR="001D6601">
        <w:t>,</w:t>
      </w:r>
      <w:r>
        <w:t xml:space="preserve"> dado </w:t>
      </w:r>
      <w:proofErr w:type="spellStart"/>
      <w:r>
        <w:t>que</w:t>
      </w:r>
      <w:proofErr w:type="spellEnd"/>
      <w:r>
        <w:t xml:space="preserve"> </w:t>
      </w:r>
      <w:proofErr w:type="spellStart"/>
      <w:r>
        <w:t>el</w:t>
      </w:r>
      <w:proofErr w:type="spellEnd"/>
      <w:r>
        <w:t xml:space="preserve"> sistema recibe como entrada una fotografía de una hoja de tomate, debe predecir a cuál de las siguientes 10 categorías pertenece:</w:t>
      </w:r>
    </w:p>
    <w:tbl>
      <w:tblPr>
        <w:tblStyle w:val="Tablaconcuadrcula"/>
        <w:tblW w:w="0" w:type="auto"/>
        <w:jc w:val="center"/>
        <w:tblLook w:val="04A0" w:firstRow="1" w:lastRow="0" w:firstColumn="1" w:lastColumn="0" w:noHBand="0" w:noVBand="1"/>
      </w:tblPr>
      <w:tblGrid>
        <w:gridCol w:w="852"/>
        <w:gridCol w:w="4252"/>
        <w:gridCol w:w="4019"/>
      </w:tblGrid>
      <w:tr w:rsidR="00076C39" w14:paraId="3B3344CA" w14:textId="77777777" w:rsidTr="001D6601">
        <w:trPr>
          <w:jc w:val="center"/>
        </w:trPr>
        <w:tc>
          <w:tcPr>
            <w:tcW w:w="852" w:type="dxa"/>
            <w:shd w:val="clear" w:color="auto" w:fill="2E74B5"/>
          </w:tcPr>
          <w:p w14:paraId="3B99BE8F" w14:textId="77777777" w:rsidR="00076C39" w:rsidRDefault="00000000" w:rsidP="001D6601">
            <w:pPr>
              <w:jc w:val="center"/>
            </w:pPr>
            <w:r>
              <w:rPr>
                <w:b/>
                <w:color w:val="FFFFFF"/>
                <w:sz w:val="18"/>
              </w:rPr>
              <w:t>ID</w:t>
            </w:r>
          </w:p>
        </w:tc>
        <w:tc>
          <w:tcPr>
            <w:tcW w:w="4252" w:type="dxa"/>
            <w:shd w:val="clear" w:color="auto" w:fill="2E74B5"/>
          </w:tcPr>
          <w:p w14:paraId="143051B0" w14:textId="77777777" w:rsidR="00076C39" w:rsidRDefault="00000000">
            <w:pPr>
              <w:jc w:val="center"/>
            </w:pPr>
            <w:r>
              <w:rPr>
                <w:b/>
                <w:color w:val="FFFFFF"/>
                <w:sz w:val="18"/>
              </w:rPr>
              <w:t>Clase</w:t>
            </w:r>
          </w:p>
        </w:tc>
        <w:tc>
          <w:tcPr>
            <w:tcW w:w="4019" w:type="dxa"/>
            <w:shd w:val="clear" w:color="auto" w:fill="2E74B5"/>
          </w:tcPr>
          <w:p w14:paraId="1CBA8955" w14:textId="77777777" w:rsidR="00076C39" w:rsidRDefault="00000000">
            <w:pPr>
              <w:jc w:val="center"/>
            </w:pPr>
            <w:r>
              <w:rPr>
                <w:b/>
                <w:color w:val="FFFFFF"/>
                <w:sz w:val="18"/>
              </w:rPr>
              <w:t>Tipo</w:t>
            </w:r>
          </w:p>
        </w:tc>
      </w:tr>
      <w:tr w:rsidR="00076C39" w14:paraId="45E7C927" w14:textId="77777777" w:rsidTr="001D6601">
        <w:trPr>
          <w:jc w:val="center"/>
        </w:trPr>
        <w:tc>
          <w:tcPr>
            <w:tcW w:w="852" w:type="dxa"/>
            <w:shd w:val="clear" w:color="auto" w:fill="DEEAF1"/>
          </w:tcPr>
          <w:p w14:paraId="38E2DB17" w14:textId="77777777" w:rsidR="00076C39" w:rsidRDefault="00000000" w:rsidP="001D6601">
            <w:pPr>
              <w:jc w:val="center"/>
            </w:pPr>
            <w:r>
              <w:rPr>
                <w:sz w:val="18"/>
              </w:rPr>
              <w:t>0</w:t>
            </w:r>
          </w:p>
        </w:tc>
        <w:tc>
          <w:tcPr>
            <w:tcW w:w="4252" w:type="dxa"/>
            <w:shd w:val="clear" w:color="auto" w:fill="DEEAF1"/>
          </w:tcPr>
          <w:p w14:paraId="71FBD5CC" w14:textId="77777777" w:rsidR="00076C39" w:rsidRDefault="00000000">
            <w:r>
              <w:rPr>
                <w:sz w:val="18"/>
              </w:rPr>
              <w:t>Bacterial Spot</w:t>
            </w:r>
          </w:p>
        </w:tc>
        <w:tc>
          <w:tcPr>
            <w:tcW w:w="4019" w:type="dxa"/>
            <w:shd w:val="clear" w:color="auto" w:fill="DEEAF1"/>
          </w:tcPr>
          <w:p w14:paraId="6545E825" w14:textId="77777777" w:rsidR="00076C39" w:rsidRDefault="00000000">
            <w:r>
              <w:rPr>
                <w:sz w:val="18"/>
              </w:rPr>
              <w:t>Enfermedad bacteriana</w:t>
            </w:r>
          </w:p>
        </w:tc>
      </w:tr>
      <w:tr w:rsidR="00076C39" w14:paraId="17E9B3C0" w14:textId="77777777" w:rsidTr="001D6601">
        <w:trPr>
          <w:jc w:val="center"/>
        </w:trPr>
        <w:tc>
          <w:tcPr>
            <w:tcW w:w="852" w:type="dxa"/>
          </w:tcPr>
          <w:p w14:paraId="681CC4B7" w14:textId="77777777" w:rsidR="00076C39" w:rsidRDefault="00000000" w:rsidP="001D6601">
            <w:pPr>
              <w:jc w:val="center"/>
            </w:pPr>
            <w:r>
              <w:rPr>
                <w:sz w:val="18"/>
              </w:rPr>
              <w:t>1</w:t>
            </w:r>
          </w:p>
        </w:tc>
        <w:tc>
          <w:tcPr>
            <w:tcW w:w="4252" w:type="dxa"/>
          </w:tcPr>
          <w:p w14:paraId="32B3A1BC" w14:textId="77777777" w:rsidR="00076C39" w:rsidRDefault="00000000">
            <w:r>
              <w:rPr>
                <w:sz w:val="18"/>
              </w:rPr>
              <w:t>Early Blight</w:t>
            </w:r>
          </w:p>
        </w:tc>
        <w:tc>
          <w:tcPr>
            <w:tcW w:w="4019" w:type="dxa"/>
          </w:tcPr>
          <w:p w14:paraId="30506970" w14:textId="77777777" w:rsidR="00076C39" w:rsidRDefault="00000000">
            <w:r>
              <w:rPr>
                <w:sz w:val="18"/>
              </w:rPr>
              <w:t>Enfermedad fúngica</w:t>
            </w:r>
          </w:p>
        </w:tc>
      </w:tr>
      <w:tr w:rsidR="00076C39" w14:paraId="3BFC4B72" w14:textId="77777777" w:rsidTr="001D6601">
        <w:trPr>
          <w:jc w:val="center"/>
        </w:trPr>
        <w:tc>
          <w:tcPr>
            <w:tcW w:w="852" w:type="dxa"/>
            <w:shd w:val="clear" w:color="auto" w:fill="DEEAF1"/>
          </w:tcPr>
          <w:p w14:paraId="7BA179DB" w14:textId="77777777" w:rsidR="00076C39" w:rsidRDefault="00000000" w:rsidP="001D6601">
            <w:pPr>
              <w:jc w:val="center"/>
            </w:pPr>
            <w:r>
              <w:rPr>
                <w:sz w:val="18"/>
              </w:rPr>
              <w:t>2</w:t>
            </w:r>
          </w:p>
        </w:tc>
        <w:tc>
          <w:tcPr>
            <w:tcW w:w="4252" w:type="dxa"/>
            <w:shd w:val="clear" w:color="auto" w:fill="DEEAF1"/>
          </w:tcPr>
          <w:p w14:paraId="7CCCADBB" w14:textId="77777777" w:rsidR="00076C39" w:rsidRDefault="00000000">
            <w:r>
              <w:rPr>
                <w:sz w:val="18"/>
              </w:rPr>
              <w:t>Healthy</w:t>
            </w:r>
          </w:p>
        </w:tc>
        <w:tc>
          <w:tcPr>
            <w:tcW w:w="4019" w:type="dxa"/>
            <w:shd w:val="clear" w:color="auto" w:fill="DEEAF1"/>
          </w:tcPr>
          <w:p w14:paraId="5331E3C8" w14:textId="77777777" w:rsidR="00076C39" w:rsidRDefault="00000000">
            <w:r>
              <w:rPr>
                <w:sz w:val="18"/>
              </w:rPr>
              <w:t>Planta sana</w:t>
            </w:r>
          </w:p>
        </w:tc>
      </w:tr>
      <w:tr w:rsidR="00076C39" w14:paraId="1E9447FA" w14:textId="77777777" w:rsidTr="001D6601">
        <w:trPr>
          <w:jc w:val="center"/>
        </w:trPr>
        <w:tc>
          <w:tcPr>
            <w:tcW w:w="852" w:type="dxa"/>
          </w:tcPr>
          <w:p w14:paraId="58E71B72" w14:textId="77777777" w:rsidR="00076C39" w:rsidRDefault="00000000" w:rsidP="001D6601">
            <w:pPr>
              <w:jc w:val="center"/>
            </w:pPr>
            <w:r>
              <w:rPr>
                <w:sz w:val="18"/>
              </w:rPr>
              <w:t>3</w:t>
            </w:r>
          </w:p>
        </w:tc>
        <w:tc>
          <w:tcPr>
            <w:tcW w:w="4252" w:type="dxa"/>
          </w:tcPr>
          <w:p w14:paraId="3514C5BF" w14:textId="77777777" w:rsidR="00076C39" w:rsidRDefault="00000000">
            <w:r>
              <w:rPr>
                <w:sz w:val="18"/>
              </w:rPr>
              <w:t>Late Blight</w:t>
            </w:r>
          </w:p>
        </w:tc>
        <w:tc>
          <w:tcPr>
            <w:tcW w:w="4019" w:type="dxa"/>
          </w:tcPr>
          <w:p w14:paraId="78F30859" w14:textId="77777777" w:rsidR="00076C39" w:rsidRDefault="00000000">
            <w:r>
              <w:rPr>
                <w:sz w:val="18"/>
              </w:rPr>
              <w:t>Enfermedad fúngica/oomiceto</w:t>
            </w:r>
          </w:p>
        </w:tc>
      </w:tr>
      <w:tr w:rsidR="00076C39" w14:paraId="709ACC3D" w14:textId="77777777" w:rsidTr="001D6601">
        <w:trPr>
          <w:jc w:val="center"/>
        </w:trPr>
        <w:tc>
          <w:tcPr>
            <w:tcW w:w="852" w:type="dxa"/>
            <w:shd w:val="clear" w:color="auto" w:fill="DEEAF1"/>
          </w:tcPr>
          <w:p w14:paraId="399A0F39" w14:textId="77777777" w:rsidR="00076C39" w:rsidRDefault="00000000" w:rsidP="001D6601">
            <w:pPr>
              <w:jc w:val="center"/>
            </w:pPr>
            <w:r>
              <w:rPr>
                <w:sz w:val="18"/>
              </w:rPr>
              <w:t>4</w:t>
            </w:r>
          </w:p>
        </w:tc>
        <w:tc>
          <w:tcPr>
            <w:tcW w:w="4252" w:type="dxa"/>
            <w:shd w:val="clear" w:color="auto" w:fill="DEEAF1"/>
          </w:tcPr>
          <w:p w14:paraId="6646C988" w14:textId="77777777" w:rsidR="00076C39" w:rsidRDefault="00000000">
            <w:r>
              <w:rPr>
                <w:sz w:val="18"/>
              </w:rPr>
              <w:t>Leaf Mold</w:t>
            </w:r>
          </w:p>
        </w:tc>
        <w:tc>
          <w:tcPr>
            <w:tcW w:w="4019" w:type="dxa"/>
            <w:shd w:val="clear" w:color="auto" w:fill="DEEAF1"/>
          </w:tcPr>
          <w:p w14:paraId="44AE5FB7" w14:textId="77777777" w:rsidR="00076C39" w:rsidRDefault="00000000">
            <w:r>
              <w:rPr>
                <w:sz w:val="18"/>
              </w:rPr>
              <w:t>Enfermedad fúngica</w:t>
            </w:r>
          </w:p>
        </w:tc>
      </w:tr>
      <w:tr w:rsidR="00076C39" w14:paraId="49BCC1CC" w14:textId="77777777" w:rsidTr="001D6601">
        <w:trPr>
          <w:jc w:val="center"/>
        </w:trPr>
        <w:tc>
          <w:tcPr>
            <w:tcW w:w="852" w:type="dxa"/>
          </w:tcPr>
          <w:p w14:paraId="7D9A3B6A" w14:textId="77777777" w:rsidR="00076C39" w:rsidRDefault="00000000" w:rsidP="001D6601">
            <w:pPr>
              <w:jc w:val="center"/>
            </w:pPr>
            <w:r>
              <w:rPr>
                <w:sz w:val="18"/>
              </w:rPr>
              <w:t>5</w:t>
            </w:r>
          </w:p>
        </w:tc>
        <w:tc>
          <w:tcPr>
            <w:tcW w:w="4252" w:type="dxa"/>
          </w:tcPr>
          <w:p w14:paraId="20E64A12" w14:textId="77777777" w:rsidR="00076C39" w:rsidRDefault="00000000">
            <w:r>
              <w:rPr>
                <w:sz w:val="18"/>
              </w:rPr>
              <w:t>Septoria Leaf Spot</w:t>
            </w:r>
          </w:p>
        </w:tc>
        <w:tc>
          <w:tcPr>
            <w:tcW w:w="4019" w:type="dxa"/>
          </w:tcPr>
          <w:p w14:paraId="3DB4520E" w14:textId="77777777" w:rsidR="00076C39" w:rsidRDefault="00000000">
            <w:r>
              <w:rPr>
                <w:sz w:val="18"/>
              </w:rPr>
              <w:t>Enfermedad fúngica</w:t>
            </w:r>
          </w:p>
        </w:tc>
      </w:tr>
      <w:tr w:rsidR="00076C39" w14:paraId="3E64962C" w14:textId="77777777" w:rsidTr="001D6601">
        <w:trPr>
          <w:jc w:val="center"/>
        </w:trPr>
        <w:tc>
          <w:tcPr>
            <w:tcW w:w="852" w:type="dxa"/>
            <w:shd w:val="clear" w:color="auto" w:fill="DEEAF1"/>
          </w:tcPr>
          <w:p w14:paraId="6963795C" w14:textId="77777777" w:rsidR="00076C39" w:rsidRDefault="00000000" w:rsidP="001D6601">
            <w:pPr>
              <w:jc w:val="center"/>
            </w:pPr>
            <w:r>
              <w:rPr>
                <w:sz w:val="18"/>
              </w:rPr>
              <w:t>6</w:t>
            </w:r>
          </w:p>
        </w:tc>
        <w:tc>
          <w:tcPr>
            <w:tcW w:w="4252" w:type="dxa"/>
            <w:shd w:val="clear" w:color="auto" w:fill="DEEAF1"/>
          </w:tcPr>
          <w:p w14:paraId="2833BEDA" w14:textId="77777777" w:rsidR="00076C39" w:rsidRDefault="00000000">
            <w:r>
              <w:rPr>
                <w:sz w:val="18"/>
              </w:rPr>
              <w:t>Spider Mites</w:t>
            </w:r>
          </w:p>
        </w:tc>
        <w:tc>
          <w:tcPr>
            <w:tcW w:w="4019" w:type="dxa"/>
            <w:shd w:val="clear" w:color="auto" w:fill="DEEAF1"/>
          </w:tcPr>
          <w:p w14:paraId="642D7168" w14:textId="77777777" w:rsidR="00076C39" w:rsidRDefault="00000000">
            <w:r>
              <w:rPr>
                <w:sz w:val="18"/>
              </w:rPr>
              <w:t>Plaga (ácaro)</w:t>
            </w:r>
          </w:p>
        </w:tc>
      </w:tr>
      <w:tr w:rsidR="00076C39" w14:paraId="1E20E669" w14:textId="77777777" w:rsidTr="001D6601">
        <w:trPr>
          <w:jc w:val="center"/>
        </w:trPr>
        <w:tc>
          <w:tcPr>
            <w:tcW w:w="852" w:type="dxa"/>
          </w:tcPr>
          <w:p w14:paraId="33E1E556" w14:textId="77777777" w:rsidR="00076C39" w:rsidRDefault="00000000" w:rsidP="001D6601">
            <w:pPr>
              <w:jc w:val="center"/>
            </w:pPr>
            <w:r>
              <w:rPr>
                <w:sz w:val="18"/>
              </w:rPr>
              <w:t>7</w:t>
            </w:r>
          </w:p>
        </w:tc>
        <w:tc>
          <w:tcPr>
            <w:tcW w:w="4252" w:type="dxa"/>
          </w:tcPr>
          <w:p w14:paraId="7C27D56D" w14:textId="77777777" w:rsidR="00076C39" w:rsidRDefault="00000000">
            <w:r>
              <w:rPr>
                <w:sz w:val="18"/>
              </w:rPr>
              <w:t>Target Spot</w:t>
            </w:r>
          </w:p>
        </w:tc>
        <w:tc>
          <w:tcPr>
            <w:tcW w:w="4019" w:type="dxa"/>
          </w:tcPr>
          <w:p w14:paraId="1F33B7DA" w14:textId="77777777" w:rsidR="00076C39" w:rsidRDefault="00000000">
            <w:r>
              <w:rPr>
                <w:sz w:val="18"/>
              </w:rPr>
              <w:t>Enfermedad fúngica</w:t>
            </w:r>
          </w:p>
        </w:tc>
      </w:tr>
      <w:tr w:rsidR="00076C39" w14:paraId="030C1CB9" w14:textId="77777777" w:rsidTr="001D6601">
        <w:trPr>
          <w:jc w:val="center"/>
        </w:trPr>
        <w:tc>
          <w:tcPr>
            <w:tcW w:w="852" w:type="dxa"/>
            <w:shd w:val="clear" w:color="auto" w:fill="DEEAF1"/>
          </w:tcPr>
          <w:p w14:paraId="6F34172B" w14:textId="77777777" w:rsidR="00076C39" w:rsidRDefault="00000000" w:rsidP="001D6601">
            <w:pPr>
              <w:jc w:val="center"/>
            </w:pPr>
            <w:r>
              <w:rPr>
                <w:sz w:val="18"/>
              </w:rPr>
              <w:t>8</w:t>
            </w:r>
          </w:p>
        </w:tc>
        <w:tc>
          <w:tcPr>
            <w:tcW w:w="4252" w:type="dxa"/>
            <w:shd w:val="clear" w:color="auto" w:fill="DEEAF1"/>
          </w:tcPr>
          <w:p w14:paraId="3C69C256" w14:textId="77777777" w:rsidR="00076C39" w:rsidRDefault="00000000">
            <w:r>
              <w:rPr>
                <w:sz w:val="18"/>
              </w:rPr>
              <w:t>Tomato Mosaic Virus</w:t>
            </w:r>
          </w:p>
        </w:tc>
        <w:tc>
          <w:tcPr>
            <w:tcW w:w="4019" w:type="dxa"/>
            <w:shd w:val="clear" w:color="auto" w:fill="DEEAF1"/>
          </w:tcPr>
          <w:p w14:paraId="40511E81" w14:textId="77777777" w:rsidR="00076C39" w:rsidRDefault="00000000">
            <w:r>
              <w:rPr>
                <w:sz w:val="18"/>
              </w:rPr>
              <w:t>Enfermedad vírica</w:t>
            </w:r>
          </w:p>
        </w:tc>
      </w:tr>
      <w:tr w:rsidR="00076C39" w14:paraId="12B1F06D" w14:textId="77777777" w:rsidTr="001D6601">
        <w:trPr>
          <w:jc w:val="center"/>
        </w:trPr>
        <w:tc>
          <w:tcPr>
            <w:tcW w:w="852" w:type="dxa"/>
          </w:tcPr>
          <w:p w14:paraId="02B6A13B" w14:textId="77777777" w:rsidR="00076C39" w:rsidRDefault="00000000" w:rsidP="001D6601">
            <w:pPr>
              <w:jc w:val="center"/>
            </w:pPr>
            <w:r>
              <w:rPr>
                <w:sz w:val="18"/>
              </w:rPr>
              <w:t>9</w:t>
            </w:r>
          </w:p>
        </w:tc>
        <w:tc>
          <w:tcPr>
            <w:tcW w:w="4252" w:type="dxa"/>
          </w:tcPr>
          <w:p w14:paraId="3353F482" w14:textId="77777777" w:rsidR="00076C39" w:rsidRDefault="00000000">
            <w:r>
              <w:rPr>
                <w:sz w:val="18"/>
              </w:rPr>
              <w:t>Tomato Yellow Leaf Curl Virus</w:t>
            </w:r>
          </w:p>
        </w:tc>
        <w:tc>
          <w:tcPr>
            <w:tcW w:w="4019" w:type="dxa"/>
          </w:tcPr>
          <w:p w14:paraId="36D7DFD0" w14:textId="77777777" w:rsidR="00076C39" w:rsidRDefault="00000000">
            <w:r>
              <w:rPr>
                <w:sz w:val="18"/>
              </w:rPr>
              <w:t>Enfermedad vírica</w:t>
            </w:r>
          </w:p>
        </w:tc>
      </w:tr>
    </w:tbl>
    <w:p w14:paraId="4F615279" w14:textId="77777777" w:rsidR="00076C39" w:rsidRDefault="00076C39"/>
    <w:p w14:paraId="63A5D3BB" w14:textId="77777777" w:rsidR="00076C39" w:rsidRDefault="00000000">
      <w:pPr>
        <w:spacing w:after="120"/>
      </w:pPr>
      <w:r>
        <w:t xml:space="preserve">La correcta distinción entre estas clases tiene implicaciones directas en el tratamiento </w:t>
      </w:r>
      <w:proofErr w:type="gramStart"/>
      <w:r>
        <w:t>a</w:t>
      </w:r>
      <w:proofErr w:type="gramEnd"/>
      <w:r>
        <w:t xml:space="preserve"> aplicar: un fungicida es ineficaz contra una infección bacteriana, y un insecticida contra una enfermedad vírica. Una clasificación errónea puede llevar a tratar incorrectamente la planta y a su pérdida.</w:t>
      </w:r>
    </w:p>
    <w:p w14:paraId="6BB89CB9" w14:textId="77777777" w:rsidR="00076C39" w:rsidRDefault="00000000">
      <w:pPr>
        <w:pStyle w:val="Ttulo3"/>
      </w:pPr>
      <w:bookmarkStart w:id="4" w:name="_Toc229940415"/>
      <w:r>
        <w:rPr>
          <w:color w:val="1F497D"/>
          <w:sz w:val="24"/>
        </w:rPr>
        <w:t>2.3 Objetivos</w:t>
      </w:r>
      <w:bookmarkEnd w:id="4"/>
    </w:p>
    <w:p w14:paraId="246165B6" w14:textId="77777777" w:rsidR="00076C39" w:rsidRDefault="00000000">
      <w:pPr>
        <w:spacing w:after="120"/>
      </w:pPr>
      <w:r>
        <w:rPr>
          <w:b/>
        </w:rPr>
        <w:t>Objetivo general:</w:t>
      </w:r>
    </w:p>
    <w:p w14:paraId="4787BE60" w14:textId="77777777" w:rsidR="00076C39" w:rsidRDefault="00000000">
      <w:pPr>
        <w:spacing w:after="120"/>
      </w:pPr>
      <w:r>
        <w:t>Desarrollar y evaluar un modelo de clasificación automática de enfermedades en hojas de tomate basado en redes neuronales convolucionales con Transfer Learning.</w:t>
      </w:r>
    </w:p>
    <w:p w14:paraId="3D9F38C0" w14:textId="77777777" w:rsidR="00076C39" w:rsidRDefault="00000000">
      <w:pPr>
        <w:spacing w:after="120"/>
      </w:pPr>
      <w:r>
        <w:rPr>
          <w:b/>
        </w:rPr>
        <w:t>Objetivos específicos:</w:t>
      </w:r>
    </w:p>
    <w:p w14:paraId="2050E95B" w14:textId="77777777" w:rsidR="00076C39" w:rsidRDefault="00000000">
      <w:pPr>
        <w:pStyle w:val="Listaconvietas"/>
        <w:spacing w:after="40"/>
        <w:ind w:left="567"/>
      </w:pPr>
      <w:r>
        <w:t>Analizar y caracterizar el dataset Plant Village Augmented, incluyendo su distribución de clases y estructura</w:t>
      </w:r>
    </w:p>
    <w:p w14:paraId="5B150619" w14:textId="77777777" w:rsidR="00076C39" w:rsidRDefault="00000000">
      <w:pPr>
        <w:pStyle w:val="Listaconvietas"/>
        <w:spacing w:after="40"/>
        <w:ind w:left="567"/>
      </w:pPr>
      <w:r>
        <w:t>Implementar una pipeline completa de aprendizaje profundo: preprocesamiento, entrenamiento, validación y evaluación</w:t>
      </w:r>
    </w:p>
    <w:p w14:paraId="5097D635" w14:textId="77777777" w:rsidR="00076C39" w:rsidRDefault="00000000">
      <w:pPr>
        <w:pStyle w:val="Listaconvietas"/>
        <w:spacing w:after="40"/>
        <w:ind w:left="567"/>
      </w:pPr>
      <w:r>
        <w:t>Aplicar Transfer Learning con ResNet50 mediante una estrategia de entrenamiento en dos fases</w:t>
      </w:r>
    </w:p>
    <w:p w14:paraId="6C018305" w14:textId="77777777" w:rsidR="00076C39" w:rsidRDefault="00000000">
      <w:pPr>
        <w:pStyle w:val="Listaconvietas"/>
        <w:spacing w:after="40"/>
        <w:ind w:left="567"/>
      </w:pPr>
      <w:r>
        <w:t>Gestionar el desbalance de clases presente en el dataset</w:t>
      </w:r>
    </w:p>
    <w:p w14:paraId="110C59DF" w14:textId="77777777" w:rsidR="00076C39" w:rsidRDefault="00000000">
      <w:pPr>
        <w:pStyle w:val="Listaconvietas"/>
        <w:spacing w:after="40"/>
        <w:ind w:left="567"/>
      </w:pPr>
      <w:r>
        <w:t>Evaluar el modelo con métricas apropiadas para clasificación multiclase: accuracy, F1-score por clase, matriz de confusión</w:t>
      </w:r>
    </w:p>
    <w:p w14:paraId="21E067A7" w14:textId="77777777" w:rsidR="00076C39" w:rsidRDefault="00000000">
      <w:pPr>
        <w:pStyle w:val="Listaconvietas"/>
        <w:spacing w:after="40"/>
        <w:ind w:left="567"/>
      </w:pPr>
      <w:proofErr w:type="spellStart"/>
      <w:r>
        <w:lastRenderedPageBreak/>
        <w:t>Analizar</w:t>
      </w:r>
      <w:proofErr w:type="spellEnd"/>
      <w:r>
        <w:t xml:space="preserve"> </w:t>
      </w:r>
      <w:proofErr w:type="spellStart"/>
      <w:r>
        <w:t>cualitativamente</w:t>
      </w:r>
      <w:proofErr w:type="spellEnd"/>
      <w:r>
        <w:t xml:space="preserve"> </w:t>
      </w:r>
      <w:proofErr w:type="spellStart"/>
      <w:r>
        <w:t>los</w:t>
      </w:r>
      <w:proofErr w:type="spellEnd"/>
      <w:r>
        <w:t xml:space="preserve"> </w:t>
      </w:r>
      <w:proofErr w:type="spellStart"/>
      <w:r>
        <w:t>errores</w:t>
      </w:r>
      <w:proofErr w:type="spellEnd"/>
      <w:r>
        <w:t xml:space="preserve"> del </w:t>
      </w:r>
      <w:proofErr w:type="spellStart"/>
      <w:r>
        <w:t>modelo</w:t>
      </w:r>
      <w:proofErr w:type="spellEnd"/>
    </w:p>
    <w:p w14:paraId="67335D85" w14:textId="77777777" w:rsidR="00943AAE" w:rsidRDefault="00943AAE" w:rsidP="00943AAE">
      <w:pPr>
        <w:pStyle w:val="Listaconvietas"/>
        <w:numPr>
          <w:ilvl w:val="0"/>
          <w:numId w:val="0"/>
        </w:numPr>
        <w:spacing w:after="40"/>
        <w:ind w:left="567"/>
      </w:pPr>
    </w:p>
    <w:p w14:paraId="3020284B" w14:textId="77777777" w:rsidR="00076C39" w:rsidRDefault="00000000">
      <w:pPr>
        <w:pStyle w:val="Ttulo2"/>
      </w:pPr>
      <w:bookmarkStart w:id="5" w:name="_Toc229940416"/>
      <w:r>
        <w:rPr>
          <w:color w:val="2E74B5"/>
          <w:sz w:val="28"/>
        </w:rPr>
        <w:t xml:space="preserve">3. Marco </w:t>
      </w:r>
      <w:proofErr w:type="spellStart"/>
      <w:r>
        <w:rPr>
          <w:color w:val="2E74B5"/>
          <w:sz w:val="28"/>
        </w:rPr>
        <w:t>Teórico</w:t>
      </w:r>
      <w:bookmarkEnd w:id="5"/>
      <w:proofErr w:type="spellEnd"/>
    </w:p>
    <w:p w14:paraId="5CB6A501" w14:textId="77777777" w:rsidR="00076C39" w:rsidRDefault="00000000">
      <w:pPr>
        <w:pStyle w:val="Ttulo3"/>
      </w:pPr>
      <w:bookmarkStart w:id="6" w:name="_Toc229940417"/>
      <w:r>
        <w:rPr>
          <w:color w:val="1F497D"/>
          <w:sz w:val="24"/>
        </w:rPr>
        <w:t xml:space="preserve">3.1 Inteligencia Artificial y </w:t>
      </w:r>
      <w:proofErr w:type="spellStart"/>
      <w:r>
        <w:rPr>
          <w:color w:val="1F497D"/>
          <w:sz w:val="24"/>
        </w:rPr>
        <w:t>Aprendizaje</w:t>
      </w:r>
      <w:proofErr w:type="spellEnd"/>
      <w:r>
        <w:rPr>
          <w:color w:val="1F497D"/>
          <w:sz w:val="24"/>
        </w:rPr>
        <w:t xml:space="preserve"> </w:t>
      </w:r>
      <w:proofErr w:type="spellStart"/>
      <w:r>
        <w:rPr>
          <w:color w:val="1F497D"/>
          <w:sz w:val="24"/>
        </w:rPr>
        <w:t>Automático</w:t>
      </w:r>
      <w:bookmarkEnd w:id="6"/>
      <w:proofErr w:type="spellEnd"/>
    </w:p>
    <w:p w14:paraId="65E4F672" w14:textId="74EDA4A1" w:rsidR="00076C39" w:rsidRDefault="00000000">
      <w:pPr>
        <w:spacing w:after="120"/>
      </w:pPr>
      <w:r w:rsidRPr="001D6601">
        <w:t xml:space="preserve">La </w:t>
      </w:r>
      <w:proofErr w:type="spellStart"/>
      <w:r w:rsidRPr="001D6601">
        <w:t>Inteligencia</w:t>
      </w:r>
      <w:proofErr w:type="spellEnd"/>
      <w:r w:rsidRPr="001D6601">
        <w:t xml:space="preserve"> Artificial es la </w:t>
      </w:r>
      <w:proofErr w:type="spellStart"/>
      <w:r w:rsidRPr="001D6601">
        <w:t>rama</w:t>
      </w:r>
      <w:proofErr w:type="spellEnd"/>
      <w:r w:rsidRPr="001D6601">
        <w:t xml:space="preserve"> de la informática que estudia el desarrollo de sistemas capaces de realizar tareas que, realizadas por humanos, requerirían inteligencia. Dentro de la IA, el Aprendizaje Automático (Machine Learning, ML) es el paradigma en el que los sistemas aprenden patrones a</w:t>
      </w:r>
      <w:r>
        <w:t xml:space="preserve"> partir de datos, sin ser programados explícitamente con reglas.</w:t>
      </w:r>
    </w:p>
    <w:p w14:paraId="1BCF6083" w14:textId="77777777" w:rsidR="00076C39" w:rsidRDefault="00000000">
      <w:pPr>
        <w:spacing w:after="120"/>
      </w:pPr>
      <w:r>
        <w:t>En el aprendizaje automático supervisado, el modelo aprende a partir de ejemplos etiquetados (pares entrada-salida). En nuestro caso, los ejemplos son imágenes de hojas de tomate y sus etiquetas son los nombres de las enfermedades. El modelo ajusta sus parámetros internos para minimizar el error entre sus predicciones y las etiquetas reales.</w:t>
      </w:r>
    </w:p>
    <w:p w14:paraId="7DB6470C" w14:textId="77777777" w:rsidR="00076C39" w:rsidRDefault="00000000">
      <w:pPr>
        <w:pStyle w:val="Ttulo3"/>
      </w:pPr>
      <w:bookmarkStart w:id="7" w:name="_Toc229940418"/>
      <w:r>
        <w:rPr>
          <w:color w:val="1F497D"/>
          <w:sz w:val="24"/>
        </w:rPr>
        <w:t>3.2 Aprendizaje Profundo (Deep Learning)</w:t>
      </w:r>
      <w:bookmarkEnd w:id="7"/>
    </w:p>
    <w:p w14:paraId="54D07FCF" w14:textId="1786769E" w:rsidR="00076C39" w:rsidRDefault="00000000">
      <w:pPr>
        <w:spacing w:after="120"/>
      </w:pPr>
      <w:r>
        <w:t xml:space="preserve">El </w:t>
      </w:r>
      <w:r w:rsidRPr="001D6601">
        <w:rPr>
          <w:iCs/>
        </w:rPr>
        <w:t>Deep Learning</w:t>
      </w:r>
      <w:r>
        <w:t xml:space="preserve"> es </w:t>
      </w:r>
      <w:proofErr w:type="spellStart"/>
      <w:r>
        <w:t>una</w:t>
      </w:r>
      <w:proofErr w:type="spellEnd"/>
      <w:r>
        <w:t xml:space="preserve"> </w:t>
      </w:r>
      <w:proofErr w:type="spellStart"/>
      <w:r>
        <w:t>subcategoría</w:t>
      </w:r>
      <w:proofErr w:type="spellEnd"/>
      <w:r>
        <w:t xml:space="preserve"> del aprendizaje automático que utiliza </w:t>
      </w:r>
      <w:r w:rsidRPr="001D6601">
        <w:rPr>
          <w:bCs/>
        </w:rPr>
        <w:t>redes neuronales artificiales con múltiples capas (de ahí el término "profundo"). Cada capa aprende</w:t>
      </w:r>
      <w:r>
        <w:t xml:space="preserve"> representaciones cada vez más abstractas de los datos:</w:t>
      </w:r>
    </w:p>
    <w:p w14:paraId="5DC40A21" w14:textId="77777777" w:rsidR="00076C39" w:rsidRPr="001D6601" w:rsidRDefault="00000000">
      <w:pPr>
        <w:spacing w:after="0"/>
        <w:ind w:left="567"/>
        <w:rPr>
          <w:color w:val="EE0000"/>
        </w:rPr>
      </w:pPr>
      <w:r w:rsidRPr="001D6601">
        <w:rPr>
          <w:rFonts w:ascii="Courier New" w:hAnsi="Courier New"/>
          <w:color w:val="EE0000"/>
          <w:sz w:val="17"/>
        </w:rPr>
        <w:t>Entrada (píxeles) → bordes → texturas → partes → objetos → clase</w:t>
      </w:r>
    </w:p>
    <w:p w14:paraId="44C57D56" w14:textId="77777777" w:rsidR="00076C39" w:rsidRPr="001D6601" w:rsidRDefault="00000000">
      <w:pPr>
        <w:spacing w:after="0"/>
        <w:ind w:left="567"/>
        <w:rPr>
          <w:rFonts w:ascii="Courier New" w:hAnsi="Courier New"/>
          <w:color w:val="EE0000"/>
          <w:sz w:val="17"/>
        </w:rPr>
      </w:pPr>
      <w:r w:rsidRPr="001D6601">
        <w:rPr>
          <w:rFonts w:ascii="Courier New" w:hAnsi="Courier New"/>
          <w:color w:val="EE0000"/>
          <w:sz w:val="17"/>
        </w:rPr>
        <w:t xml:space="preserve">      Capa 1          Capa 2    Capa 3     Capa 4    Capa N</w:t>
      </w:r>
    </w:p>
    <w:p w14:paraId="291E9D77" w14:textId="29D2C7C2" w:rsidR="001D6601" w:rsidRDefault="001D6601">
      <w:pPr>
        <w:spacing w:after="0"/>
        <w:ind w:left="567"/>
      </w:pPr>
    </w:p>
    <w:p w14:paraId="676634EA" w14:textId="52B44B03" w:rsidR="00076C39" w:rsidRDefault="001D6601" w:rsidP="001D6601">
      <w:pPr>
        <w:jc w:val="center"/>
      </w:pPr>
      <w:r>
        <w:rPr>
          <w:noProof/>
        </w:rPr>
        <w:drawing>
          <wp:inline distT="0" distB="0" distL="0" distR="0" wp14:anchorId="58C56D9A" wp14:editId="7D8042B3">
            <wp:extent cx="3648891" cy="1753202"/>
            <wp:effectExtent l="0" t="0" r="0" b="0"/>
            <wp:docPr id="589076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5141" cy="1756205"/>
                    </a:xfrm>
                    <a:prstGeom prst="rect">
                      <a:avLst/>
                    </a:prstGeom>
                    <a:noFill/>
                  </pic:spPr>
                </pic:pic>
              </a:graphicData>
            </a:graphic>
          </wp:inline>
        </w:drawing>
      </w:r>
    </w:p>
    <w:p w14:paraId="5708EBB1" w14:textId="77777777" w:rsidR="00076C39" w:rsidRDefault="00000000">
      <w:pPr>
        <w:spacing w:after="120"/>
      </w:pPr>
      <w:r>
        <w:t>Esta capacidad de aprender representaciones jerárquicas hace que el deep learning sea especialmente adecuado para datos no estructurados como imágenes, audio o texto, donde las características relevantes no son obvias a priori.</w:t>
      </w:r>
    </w:p>
    <w:p w14:paraId="0C46DAB8" w14:textId="77777777" w:rsidR="00076C39" w:rsidRDefault="00000000">
      <w:pPr>
        <w:spacing w:after="120"/>
      </w:pPr>
      <w:r>
        <w:t xml:space="preserve">La función que el modelo aprende a minimizar se denomina </w:t>
      </w:r>
      <w:r>
        <w:rPr>
          <w:b/>
        </w:rPr>
        <w:t>función de pérdida</w:t>
      </w:r>
      <w:r>
        <w:t xml:space="preserve"> (</w:t>
      </w:r>
      <w:r>
        <w:rPr>
          <w:i/>
        </w:rPr>
        <w:t>loss function</w:t>
      </w:r>
      <w:r>
        <w:t xml:space="preserve">). En clasificación multiclase se utiliza la </w:t>
      </w:r>
      <w:r>
        <w:rPr>
          <w:b/>
        </w:rPr>
        <w:t>Cross-Entropy Loss</w:t>
      </w:r>
      <w:r>
        <w:t>:</w:t>
      </w:r>
    </w:p>
    <w:p w14:paraId="61588712" w14:textId="77777777" w:rsidR="001D6601" w:rsidRDefault="001D6601">
      <w:pPr>
        <w:spacing w:after="120"/>
        <w:rPr>
          <w:color w:val="EE0000"/>
        </w:rPr>
      </w:pPr>
      <w:r w:rsidRPr="001D6601">
        <w:rPr>
          <w:color w:val="EE0000"/>
        </w:rPr>
        <w:t>L=−</w:t>
      </w:r>
      <w:proofErr w:type="spellStart"/>
      <w:r w:rsidRPr="001D6601">
        <w:rPr>
          <w:i/>
          <w:iCs/>
          <w:color w:val="EE0000"/>
        </w:rPr>
        <w:t>i</w:t>
      </w:r>
      <w:proofErr w:type="spellEnd"/>
      <w:r w:rsidRPr="001D6601">
        <w:rPr>
          <w:color w:val="EE0000"/>
        </w:rPr>
        <w:t>=1∑</w:t>
      </w:r>
      <w:r w:rsidRPr="001D6601">
        <w:rPr>
          <w:i/>
          <w:iCs/>
          <w:color w:val="EE0000"/>
        </w:rPr>
        <w:t>C</w:t>
      </w:r>
      <w:r w:rsidRPr="001D6601">
        <w:rPr>
          <w:color w:val="EE0000"/>
        </w:rPr>
        <w:t>​</w:t>
      </w:r>
      <w:proofErr w:type="spellStart"/>
      <w:r w:rsidRPr="001D6601">
        <w:rPr>
          <w:i/>
          <w:iCs/>
          <w:color w:val="EE0000"/>
        </w:rPr>
        <w:t>yi</w:t>
      </w:r>
      <w:proofErr w:type="spellEnd"/>
      <w:r w:rsidRPr="001D6601">
        <w:rPr>
          <w:color w:val="EE0000"/>
        </w:rPr>
        <w:t>​log(</w:t>
      </w:r>
      <w:r w:rsidRPr="001D6601">
        <w:rPr>
          <w:i/>
          <w:iCs/>
          <w:color w:val="EE0000"/>
        </w:rPr>
        <w:t>y</w:t>
      </w:r>
      <w:r w:rsidRPr="001D6601">
        <w:rPr>
          <w:color w:val="EE0000"/>
        </w:rPr>
        <w:t>^​</w:t>
      </w:r>
      <w:proofErr w:type="spellStart"/>
      <w:r w:rsidRPr="001D6601">
        <w:rPr>
          <w:i/>
          <w:iCs/>
          <w:color w:val="EE0000"/>
        </w:rPr>
        <w:t>i</w:t>
      </w:r>
      <w:proofErr w:type="spellEnd"/>
      <w:r w:rsidRPr="001D6601">
        <w:rPr>
          <w:color w:val="EE0000"/>
        </w:rPr>
        <w:t>​)</w:t>
      </w:r>
    </w:p>
    <w:p w14:paraId="09926BE8" w14:textId="4C2CA634" w:rsidR="00076C39" w:rsidRDefault="00000000">
      <w:pPr>
        <w:spacing w:after="120"/>
      </w:pPr>
      <w:proofErr w:type="spellStart"/>
      <w:r w:rsidRPr="001D6601">
        <w:rPr>
          <w:color w:val="000000" w:themeColor="text1"/>
        </w:rPr>
        <w:t>donde</w:t>
      </w:r>
      <w:proofErr w:type="spellEnd"/>
      <w:r w:rsidR="001D6601">
        <w:t xml:space="preserve"> </w:t>
      </w:r>
      <w:r w:rsidR="001D6601" w:rsidRPr="001D6601">
        <w:t> </w:t>
      </w:r>
      <m:oMath>
        <m:sSub>
          <m:sSubPr>
            <m:ctrlPr>
              <w:rPr>
                <w:rFonts w:ascii="Cambria Math" w:hAnsi="Cambria Math"/>
              </w:rPr>
            </m:ctrlPr>
          </m:sSubPr>
          <m:e>
            <m:r>
              <m:rPr>
                <m:sty m:val="p"/>
              </m:rPr>
              <w:rPr>
                <w:rFonts w:ascii="Cambria Math" w:hAnsi="Cambria Math"/>
              </w:rPr>
              <m:t>y</m:t>
            </m:r>
          </m:e>
          <m:sub>
            <m:r>
              <w:rPr>
                <w:rFonts w:ascii="Cambria Math" w:hAnsi="Cambria Math"/>
              </w:rPr>
              <m:t>i</m:t>
            </m:r>
          </m:sub>
        </m:sSub>
      </m:oMath>
      <w:r w:rsidR="001D6601">
        <w:t xml:space="preserve"> </w:t>
      </w:r>
      <w:r w:rsidR="001D6601" w:rsidRPr="001D6601">
        <w:rPr>
          <w:i/>
          <w:iCs/>
          <w:color w:val="000000" w:themeColor="text1"/>
        </w:rPr>
        <w:t xml:space="preserve"> </w:t>
      </w:r>
      <w:r>
        <w:t xml:space="preserve">es la </w:t>
      </w:r>
      <w:proofErr w:type="spellStart"/>
      <w:r>
        <w:t>etiqueta</w:t>
      </w:r>
      <w:proofErr w:type="spellEnd"/>
      <w:r>
        <w:t xml:space="preserve"> real (</w:t>
      </w:r>
      <w:proofErr w:type="spellStart"/>
      <w:r>
        <w:t>en</w:t>
      </w:r>
      <w:proofErr w:type="spellEnd"/>
      <w:r>
        <w:t xml:space="preserve"> formato one-hot) y </w:t>
      </w:r>
      <w:r w:rsidR="001D6601" w:rsidRPr="001D6601">
        <w: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es la probabilidad predicha por el modelo para la </w:t>
      </w:r>
      <w:proofErr w:type="spellStart"/>
      <w:r>
        <w:t>clase</w:t>
      </w:r>
      <w:proofErr w:type="spellEnd"/>
      <w:r>
        <w:t xml:space="preserve"> </w:t>
      </w:r>
      <w:proofErr w:type="spellStart"/>
      <w:r>
        <w:t>i</w:t>
      </w:r>
      <w:proofErr w:type="spellEnd"/>
      <w:r>
        <w:t>.</w:t>
      </w:r>
    </w:p>
    <w:p w14:paraId="514261EC" w14:textId="77777777" w:rsidR="00076C39" w:rsidRDefault="00000000">
      <w:pPr>
        <w:pStyle w:val="Ttulo3"/>
      </w:pPr>
      <w:bookmarkStart w:id="8" w:name="_Toc229940419"/>
      <w:r>
        <w:rPr>
          <w:color w:val="1F497D"/>
          <w:sz w:val="24"/>
        </w:rPr>
        <w:lastRenderedPageBreak/>
        <w:t>3.3 Redes Neuronales Convolucionales (CNN)</w:t>
      </w:r>
      <w:bookmarkEnd w:id="8"/>
    </w:p>
    <w:p w14:paraId="7AB36EE0" w14:textId="77777777" w:rsidR="00076C39" w:rsidRDefault="00000000">
      <w:pPr>
        <w:spacing w:after="120"/>
      </w:pPr>
      <w:r>
        <w:t xml:space="preserve">Las </w:t>
      </w:r>
      <w:r>
        <w:rPr>
          <w:b/>
        </w:rPr>
        <w:t>Redes Neuronales Convolucionales</w:t>
      </w:r>
      <w:r>
        <w:t xml:space="preserve"> (CNN, del inglés </w:t>
      </w:r>
      <w:r>
        <w:rPr>
          <w:i/>
        </w:rPr>
        <w:t>Convolutional Neural Networks</w:t>
      </w:r>
      <w:r>
        <w:t xml:space="preserve">) son el tipo de </w:t>
      </w:r>
      <w:r w:rsidRPr="001D6601">
        <w:rPr>
          <w:color w:val="000000" w:themeColor="text1"/>
        </w:rPr>
        <w:t>arquitectura de deep learning diseñada específicamente para procesar datos con estructura espacial, como las imágenes.</w:t>
      </w:r>
    </w:p>
    <w:p w14:paraId="50B186E7" w14:textId="77777777" w:rsidR="00076C39" w:rsidRDefault="00000000">
      <w:pPr>
        <w:spacing w:after="120"/>
      </w:pPr>
      <w:r>
        <w:t xml:space="preserve">Su componente principal es </w:t>
      </w:r>
      <w:r w:rsidRPr="001D6601">
        <w:t xml:space="preserve">la capa convolucional, que aplica filtros (kernels) sobre la imagen para detectar patrones locales. </w:t>
      </w:r>
      <w:r>
        <w:t>A diferencia de las redes densas, las capas convolucionales tienen tres propiedades clave:</w:t>
      </w:r>
    </w:p>
    <w:p w14:paraId="45912BC0" w14:textId="77777777" w:rsidR="00076C39" w:rsidRDefault="00000000">
      <w:pPr>
        <w:pStyle w:val="Listaconnmeros"/>
        <w:spacing w:after="40"/>
      </w:pPr>
      <w:r>
        <w:rPr>
          <w:b/>
        </w:rPr>
        <w:t>Compartición de pesos:</w:t>
      </w:r>
      <w:r>
        <w:t xml:space="preserve"> el mismo filtro se aplica sobre toda la imagen, reduciendo drásticamente el número de parámetros</w:t>
      </w:r>
    </w:p>
    <w:p w14:paraId="6D484ACD" w14:textId="77777777" w:rsidR="00076C39" w:rsidRDefault="00000000">
      <w:pPr>
        <w:pStyle w:val="Listaconnmeros"/>
        <w:spacing w:after="40"/>
      </w:pPr>
      <w:r>
        <w:rPr>
          <w:b/>
        </w:rPr>
        <w:t>Localidad:</w:t>
      </w:r>
      <w:r>
        <w:t xml:space="preserve"> cada neurona solo "ve" una región local de la imagen (</w:t>
      </w:r>
      <w:r>
        <w:rPr>
          <w:i/>
        </w:rPr>
        <w:t>campo receptivo</w:t>
      </w:r>
      <w:r>
        <w:t>)</w:t>
      </w:r>
    </w:p>
    <w:p w14:paraId="096A8373" w14:textId="77777777" w:rsidR="00076C39" w:rsidRDefault="00000000">
      <w:pPr>
        <w:pStyle w:val="Listaconnmeros"/>
        <w:spacing w:after="40"/>
      </w:pPr>
      <w:r>
        <w:rPr>
          <w:b/>
        </w:rPr>
        <w:t>Invarianza traslacional:</w:t>
      </w:r>
      <w:r>
        <w:t xml:space="preserve"> un patrón aprendido en una esquina de la imagen se detecta también en el centro</w:t>
      </w:r>
    </w:p>
    <w:p w14:paraId="564198AF" w14:textId="77777777" w:rsidR="00076C39" w:rsidRDefault="00000000">
      <w:pPr>
        <w:spacing w:after="120"/>
      </w:pPr>
      <w:r>
        <w:t>Una CNN típica alterna capas convolucionales (extracción de características) con capas de pooling (reducción de dimensionalidad) y termina con capas densas (clasificación):</w:t>
      </w:r>
    </w:p>
    <w:p w14:paraId="2D8B5D79" w14:textId="77777777" w:rsidR="00076C39" w:rsidRPr="001D6601" w:rsidRDefault="00000000">
      <w:pPr>
        <w:spacing w:after="0"/>
        <w:ind w:left="567"/>
        <w:rPr>
          <w:color w:val="EE0000"/>
        </w:rPr>
      </w:pPr>
      <w:r w:rsidRPr="001D6601">
        <w:rPr>
          <w:rFonts w:ascii="Courier New" w:hAnsi="Courier New"/>
          <w:color w:val="EE0000"/>
          <w:sz w:val="17"/>
        </w:rPr>
        <w:t>[Imagen] → [Conv+ReLU] → [Pooling] → [Conv+ReLU] → [Pooling] → [Flatten] → [Dense] → [Softmax]</w:t>
      </w:r>
    </w:p>
    <w:p w14:paraId="568DB403" w14:textId="1E6DD8BA" w:rsidR="00076C39" w:rsidRDefault="001D6601">
      <w:r>
        <w:rPr>
          <w:noProof/>
        </w:rPr>
        <w:drawing>
          <wp:inline distT="0" distB="0" distL="0" distR="0" wp14:anchorId="3A216145" wp14:editId="643819B1">
            <wp:extent cx="5792470" cy="1969770"/>
            <wp:effectExtent l="0" t="0" r="0" b="0"/>
            <wp:docPr id="1628659924" name="Imagen 3" descr="Qué son las redes neuronales convolucionales?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é son las redes neuronales convolucionales? - MATLAB &amp; Simulin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2470" cy="1969770"/>
                    </a:xfrm>
                    <a:prstGeom prst="rect">
                      <a:avLst/>
                    </a:prstGeom>
                    <a:noFill/>
                    <a:ln>
                      <a:noFill/>
                    </a:ln>
                  </pic:spPr>
                </pic:pic>
              </a:graphicData>
            </a:graphic>
          </wp:inline>
        </w:drawing>
      </w:r>
    </w:p>
    <w:p w14:paraId="153FB4C1" w14:textId="17A7F92D" w:rsidR="00076C39" w:rsidRDefault="00000000">
      <w:pPr>
        <w:spacing w:after="120"/>
      </w:pPr>
      <w:r>
        <w:t xml:space="preserve">La </w:t>
      </w:r>
      <w:r>
        <w:rPr>
          <w:b/>
        </w:rPr>
        <w:t>función de activación ReLU</w:t>
      </w:r>
      <w:r>
        <w:t xml:space="preserve"> (</w:t>
      </w:r>
      <w:r>
        <w:rPr>
          <w:i/>
        </w:rPr>
        <w:t>Rectified Linear Unit</w:t>
      </w:r>
      <w:r>
        <w:t xml:space="preserve">), </w:t>
      </w:r>
      <w:r w:rsidR="001D6601" w:rsidRPr="001D6601">
        <w:t> </w:t>
      </w:r>
      <m:oMath>
        <m:r>
          <w:rPr>
            <w:rFonts w:ascii="Cambria Math" w:hAnsi="Cambria Math"/>
          </w:rPr>
          <m:t>f(x)=</m:t>
        </m:r>
        <m:r>
          <m:rPr>
            <m:sty m:val="p"/>
          </m:rPr>
          <w:rPr>
            <w:rFonts w:ascii="Cambria Math" w:hAnsi="Cambria Math"/>
          </w:rPr>
          <m:t>max</m:t>
        </m:r>
        <m:r>
          <w:rPr>
            <w:rFonts w:ascii="Cambria Math" w:hAnsi="Cambria Math"/>
          </w:rPr>
          <m:t>⁡(0,x)</m:t>
        </m:r>
      </m:oMath>
      <w:r>
        <w:t>, introduce no-linealidad en la red y es la más utilizada en capas intermedias de CNNs modernas.</w:t>
      </w:r>
    </w:p>
    <w:p w14:paraId="48060589" w14:textId="77777777" w:rsidR="00076C39" w:rsidRDefault="00000000">
      <w:pPr>
        <w:pStyle w:val="Ttulo3"/>
      </w:pPr>
      <w:bookmarkStart w:id="9" w:name="_Toc229940420"/>
      <w:r>
        <w:rPr>
          <w:color w:val="1F497D"/>
          <w:sz w:val="24"/>
        </w:rPr>
        <w:t>3.4 Transfer Learning</w:t>
      </w:r>
      <w:bookmarkEnd w:id="9"/>
    </w:p>
    <w:p w14:paraId="2A0F462B" w14:textId="77777777" w:rsidR="00076C39" w:rsidRPr="001D6601" w:rsidRDefault="00000000">
      <w:pPr>
        <w:spacing w:after="120"/>
        <w:rPr>
          <w:bCs/>
        </w:rPr>
      </w:pPr>
      <w:r w:rsidRPr="001D6601">
        <w:rPr>
          <w:bCs/>
        </w:rPr>
        <w:t>Transfer Learning (aprendizaje por transferencia) es la técnica mediante la cual un modelo entrenado para una tarea se reutiliza como punto de partida para otra tarea diferente.</w:t>
      </w:r>
    </w:p>
    <w:p w14:paraId="27039A97" w14:textId="77777777" w:rsidR="00076C39" w:rsidRDefault="00000000">
      <w:pPr>
        <w:spacing w:after="120"/>
      </w:pPr>
      <w:r w:rsidRPr="001D6601">
        <w:rPr>
          <w:bCs/>
        </w:rPr>
        <w:t>En visión por computador, los modelos preentrenados en ImageNet (dataset</w:t>
      </w:r>
      <w:r>
        <w:t xml:space="preserve"> de 1,2M imágenes y 1000 clases) han aprendido detectores de características visuales muy generales que son transferibles a prácticamente cualquier tarea de clasificación de imágenes. Esto es posible porque:</w:t>
      </w:r>
    </w:p>
    <w:p w14:paraId="504E6AD2" w14:textId="77777777" w:rsidR="00076C39" w:rsidRDefault="00000000">
      <w:pPr>
        <w:pStyle w:val="Listaconvietas"/>
        <w:spacing w:after="40"/>
        <w:ind w:left="567"/>
      </w:pPr>
      <w:r>
        <w:t>Las primeras capas aprenden características universales (bordes, gradientes, colores)</w:t>
      </w:r>
    </w:p>
    <w:p w14:paraId="6B64DD91" w14:textId="77777777" w:rsidR="00076C39" w:rsidRDefault="00000000">
      <w:pPr>
        <w:pStyle w:val="Listaconvietas"/>
        <w:spacing w:after="40"/>
        <w:ind w:left="567"/>
      </w:pPr>
      <w:r>
        <w:t>Las capas intermedias aprenden texturas y patrones más complejos</w:t>
      </w:r>
    </w:p>
    <w:p w14:paraId="1794F75E" w14:textId="2CF08922" w:rsidR="00076C39" w:rsidRDefault="00000000">
      <w:pPr>
        <w:pStyle w:val="Listaconvietas"/>
        <w:spacing w:after="40"/>
        <w:ind w:left="567"/>
      </w:pPr>
      <w:r>
        <w:t xml:space="preserve">Solo las últimas capas son específicas de la </w:t>
      </w:r>
      <w:proofErr w:type="spellStart"/>
      <w:r>
        <w:t>tarea</w:t>
      </w:r>
      <w:proofErr w:type="spellEnd"/>
      <w:r>
        <w:t xml:space="preserve"> </w:t>
      </w:r>
      <w:r w:rsidR="001D6601">
        <w:t>original</w:t>
      </w:r>
    </w:p>
    <w:p w14:paraId="7DDFE0F8" w14:textId="77777777" w:rsidR="001D6601" w:rsidRDefault="001D6601" w:rsidP="001D6601">
      <w:pPr>
        <w:pStyle w:val="Listaconvietas"/>
        <w:numPr>
          <w:ilvl w:val="0"/>
          <w:numId w:val="0"/>
        </w:numPr>
        <w:spacing w:after="40"/>
        <w:ind w:left="567"/>
      </w:pPr>
    </w:p>
    <w:p w14:paraId="48E29602" w14:textId="77777777" w:rsidR="00076C39" w:rsidRDefault="00000000">
      <w:pPr>
        <w:spacing w:after="120"/>
      </w:pPr>
      <w:r>
        <w:lastRenderedPageBreak/>
        <w:t>El proceso de Transfer Learning en este proyecto se estructura en dos fases:</w:t>
      </w:r>
    </w:p>
    <w:p w14:paraId="37A1A1CB" w14:textId="5F1153EC" w:rsidR="00076C39" w:rsidRDefault="00000000">
      <w:pPr>
        <w:spacing w:after="120"/>
      </w:pPr>
      <w:r>
        <w:rPr>
          <w:b/>
        </w:rPr>
        <w:t xml:space="preserve">Fase 1 </w:t>
      </w:r>
      <w:r w:rsidR="001D6601">
        <w:rPr>
          <w:b/>
        </w:rPr>
        <w:t>-</w:t>
      </w:r>
      <w:r>
        <w:rPr>
          <w:b/>
        </w:rPr>
        <w:t xml:space="preserve"> Feature Extraction:</w:t>
      </w:r>
    </w:p>
    <w:p w14:paraId="4EC8C522" w14:textId="77777777" w:rsidR="00076C39" w:rsidRDefault="00000000">
      <w:pPr>
        <w:spacing w:after="120"/>
      </w:pPr>
      <w:r>
        <w:t>Se congela el backbone (todas las capas excepto la última) y solo se entrena la nueva cabeza clasificadora. Esto permite aprender la correspondencia entre las características ya extraídas y las nuevas clases sin riesgo de destruir el conocimiento previo.</w:t>
      </w:r>
    </w:p>
    <w:p w14:paraId="073F81C5" w14:textId="0064370F" w:rsidR="00076C39" w:rsidRDefault="00000000">
      <w:pPr>
        <w:spacing w:after="120"/>
      </w:pPr>
      <w:r>
        <w:rPr>
          <w:b/>
        </w:rPr>
        <w:t xml:space="preserve">Fase 2 </w:t>
      </w:r>
      <w:r w:rsidR="001D6601">
        <w:rPr>
          <w:b/>
        </w:rPr>
        <w:t>-</w:t>
      </w:r>
      <w:r>
        <w:rPr>
          <w:b/>
        </w:rPr>
        <w:t xml:space="preserve"> Fine-tuning:</w:t>
      </w:r>
    </w:p>
    <w:p w14:paraId="2A6222EE" w14:textId="77777777" w:rsidR="00076C39" w:rsidRDefault="00000000">
      <w:pPr>
        <w:spacing w:after="120"/>
      </w:pPr>
      <w:r>
        <w:t>Se descongelan todas las capas y se reentrena toda la red con un learning rate muy reducido. Esto permite que el backbone se adapte sutilmente a las características específicas del nuevo dominio (hojas de tomate) sin olvidar lo aprendido en ImageNet.</w:t>
      </w:r>
    </w:p>
    <w:p w14:paraId="11E2DF6D" w14:textId="77777777" w:rsidR="00076C39" w:rsidRDefault="00000000">
      <w:pPr>
        <w:pStyle w:val="Ttulo3"/>
      </w:pPr>
      <w:bookmarkStart w:id="10" w:name="_Toc229940421"/>
      <w:r>
        <w:rPr>
          <w:color w:val="1F497D"/>
          <w:sz w:val="24"/>
        </w:rPr>
        <w:t>3.5 ResNet50 y las conexiones residuales</w:t>
      </w:r>
      <w:bookmarkEnd w:id="10"/>
    </w:p>
    <w:p w14:paraId="47A21FB4" w14:textId="77777777" w:rsidR="00076C39" w:rsidRDefault="00000000">
      <w:pPr>
        <w:spacing w:after="120"/>
      </w:pPr>
      <w:r>
        <w:rPr>
          <w:b/>
        </w:rPr>
        <w:t>ResNet50</w:t>
      </w:r>
      <w:r>
        <w:t xml:space="preserve"> (He et al., 2016) es una CNN de 50 capas que introduce las </w:t>
      </w:r>
      <w:r>
        <w:rPr>
          <w:b/>
        </w:rPr>
        <w:t>conexiones residuales</w:t>
      </w:r>
      <w:r>
        <w:t xml:space="preserve"> (</w:t>
      </w:r>
      <w:r>
        <w:rPr>
          <w:i/>
        </w:rPr>
        <w:t>skip connections</w:t>
      </w:r>
      <w:r>
        <w:t>) para solucionar el problema del gradiente desvaneciente en redes muy profundas.</w:t>
      </w:r>
    </w:p>
    <w:p w14:paraId="31A724B1" w14:textId="77777777" w:rsidR="00076C39" w:rsidRDefault="00000000">
      <w:pPr>
        <w:spacing w:after="120"/>
      </w:pPr>
      <w:r>
        <w:t>En una red convencional, el gradiente se multiplica en cada capa durante la retropropagación y tiende a hacerse extremadamente pequeño en las primeras capas, impidiendo su aprendizaje. Las conexiones residuales solucionan esto añadiendo un "atajo" que suma la entrada de un bloque a su salida:</w:t>
      </w:r>
    </w:p>
    <w:p w14:paraId="74376E25" w14:textId="77777777" w:rsidR="00076C39" w:rsidRPr="00943AAE" w:rsidRDefault="00000000">
      <w:pPr>
        <w:spacing w:after="0"/>
        <w:ind w:left="567"/>
        <w:rPr>
          <w:color w:val="EE0000"/>
        </w:rPr>
      </w:pPr>
      <w:r w:rsidRPr="00943AAE">
        <w:rPr>
          <w:rFonts w:ascii="Courier New" w:hAnsi="Courier New"/>
          <w:color w:val="EE0000"/>
          <w:sz w:val="17"/>
        </w:rPr>
        <w:t xml:space="preserve">       ┌─────────────┐</w:t>
      </w:r>
    </w:p>
    <w:p w14:paraId="0D896519" w14:textId="77777777" w:rsidR="00076C39" w:rsidRPr="00943AAE" w:rsidRDefault="00000000">
      <w:pPr>
        <w:spacing w:after="0"/>
        <w:ind w:left="567"/>
        <w:rPr>
          <w:color w:val="EE0000"/>
        </w:rPr>
      </w:pPr>
      <w:r w:rsidRPr="00943AAE">
        <w:rPr>
          <w:rFonts w:ascii="Courier New" w:hAnsi="Courier New"/>
          <w:color w:val="EE0000"/>
          <w:sz w:val="17"/>
        </w:rPr>
        <w:t>x ─────┤ Conv+BN+ReLU ├──── F(x)</w:t>
      </w:r>
    </w:p>
    <w:p w14:paraId="6AF83A09" w14:textId="77777777" w:rsidR="00076C39" w:rsidRPr="00943AAE" w:rsidRDefault="00000000">
      <w:pPr>
        <w:spacing w:after="0"/>
        <w:ind w:left="567"/>
        <w:rPr>
          <w:color w:val="EE0000"/>
        </w:rPr>
      </w:pPr>
      <w:r w:rsidRPr="00943AAE">
        <w:rPr>
          <w:rFonts w:ascii="Courier New" w:hAnsi="Courier New"/>
          <w:color w:val="EE0000"/>
          <w:sz w:val="17"/>
        </w:rPr>
        <w:t xml:space="preserve">  │    └─────────────┘        │</w:t>
      </w:r>
    </w:p>
    <w:p w14:paraId="4FD74FD3" w14:textId="77777777" w:rsidR="00076C39" w:rsidRPr="00943AAE" w:rsidRDefault="00000000">
      <w:pPr>
        <w:spacing w:after="0"/>
        <w:ind w:left="567"/>
        <w:rPr>
          <w:color w:val="EE0000"/>
        </w:rPr>
      </w:pPr>
      <w:r w:rsidRPr="00943AAE">
        <w:rPr>
          <w:rFonts w:ascii="Courier New" w:hAnsi="Courier New"/>
          <w:color w:val="EE0000"/>
          <w:sz w:val="17"/>
        </w:rPr>
        <w:t xml:space="preserve">  └─────────── + ─────────────┘</w:t>
      </w:r>
    </w:p>
    <w:p w14:paraId="121E2281" w14:textId="77777777" w:rsidR="00076C39" w:rsidRPr="00943AAE" w:rsidRDefault="00000000">
      <w:pPr>
        <w:spacing w:after="0"/>
        <w:ind w:left="567"/>
        <w:rPr>
          <w:color w:val="EE0000"/>
        </w:rPr>
      </w:pPr>
      <w:r w:rsidRPr="00943AAE">
        <w:rPr>
          <w:rFonts w:ascii="Courier New" w:hAnsi="Courier New"/>
          <w:color w:val="EE0000"/>
          <w:sz w:val="17"/>
        </w:rPr>
        <w:t xml:space="preserve">               │</w:t>
      </w:r>
    </w:p>
    <w:p w14:paraId="291E61F7" w14:textId="77777777" w:rsidR="00076C39" w:rsidRPr="00943AAE" w:rsidRDefault="00000000">
      <w:pPr>
        <w:spacing w:after="0"/>
        <w:ind w:left="567"/>
        <w:rPr>
          <w:rFonts w:ascii="Courier New" w:hAnsi="Courier New"/>
          <w:color w:val="EE0000"/>
          <w:sz w:val="17"/>
        </w:rPr>
      </w:pPr>
      <w:r w:rsidRPr="00943AAE">
        <w:rPr>
          <w:rFonts w:ascii="Courier New" w:hAnsi="Courier New"/>
          <w:color w:val="EE0000"/>
          <w:sz w:val="17"/>
        </w:rPr>
        <w:t xml:space="preserve">             H(x) = F(x) + x</w:t>
      </w:r>
    </w:p>
    <w:p w14:paraId="594100B7" w14:textId="77777777" w:rsidR="00E267FD" w:rsidRDefault="00E267FD" w:rsidP="00E267FD">
      <w:pPr>
        <w:spacing w:after="0"/>
        <w:rPr>
          <w:rFonts w:ascii="Courier New" w:hAnsi="Courier New"/>
          <w:color w:val="24292E"/>
          <w:sz w:val="17"/>
        </w:rPr>
      </w:pPr>
    </w:p>
    <w:p w14:paraId="05F094E7" w14:textId="31B5F3A5" w:rsidR="00E267FD" w:rsidRDefault="00E267FD" w:rsidP="00E267FD">
      <w:pPr>
        <w:spacing w:after="0"/>
      </w:pPr>
      <w:r>
        <w:rPr>
          <w:noProof/>
        </w:rPr>
        <w:drawing>
          <wp:inline distT="0" distB="0" distL="0" distR="0" wp14:anchorId="3C5F05AD" wp14:editId="7FBFB430">
            <wp:extent cx="5790112" cy="2377172"/>
            <wp:effectExtent l="0" t="0" r="1270" b="4445"/>
            <wp:docPr id="6637355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4234" cy="2387076"/>
                    </a:xfrm>
                    <a:prstGeom prst="rect">
                      <a:avLst/>
                    </a:prstGeom>
                    <a:noFill/>
                  </pic:spPr>
                </pic:pic>
              </a:graphicData>
            </a:graphic>
          </wp:inline>
        </w:drawing>
      </w:r>
    </w:p>
    <w:p w14:paraId="0DA115ED" w14:textId="77777777" w:rsidR="00076C39" w:rsidRDefault="00076C39"/>
    <w:p w14:paraId="77D2ECBA" w14:textId="489FA01B" w:rsidR="00076C39" w:rsidRDefault="00000000">
      <w:pPr>
        <w:spacing w:after="120"/>
      </w:pPr>
      <w:r>
        <w:t xml:space="preserve">La red </w:t>
      </w:r>
      <w:proofErr w:type="spellStart"/>
      <w:r>
        <w:t>aprende</w:t>
      </w:r>
      <w:proofErr w:type="spellEnd"/>
      <w:r>
        <w:t xml:space="preserve"> la </w:t>
      </w:r>
      <w:proofErr w:type="spellStart"/>
      <w:r>
        <w:t>función</w:t>
      </w:r>
      <w:proofErr w:type="spellEnd"/>
      <w:r>
        <w:t xml:space="preserve"> residual F(x) = H(x) - x </w:t>
      </w:r>
      <w:proofErr w:type="spellStart"/>
      <w:r>
        <w:t>en</w:t>
      </w:r>
      <w:proofErr w:type="spellEnd"/>
      <w:r>
        <w:t xml:space="preserve"> </w:t>
      </w:r>
      <w:proofErr w:type="spellStart"/>
      <w:r>
        <w:t>lugar</w:t>
      </w:r>
      <w:proofErr w:type="spellEnd"/>
      <w:r>
        <w:t xml:space="preserve"> de </w:t>
      </w:r>
      <w:proofErr w:type="spellStart"/>
      <w:r>
        <w:t>aprender</w:t>
      </w:r>
      <w:proofErr w:type="spellEnd"/>
      <w:r>
        <w:t xml:space="preserve"> H(x) </w:t>
      </w:r>
      <w:proofErr w:type="spellStart"/>
      <w:r>
        <w:t>directamente</w:t>
      </w:r>
      <w:proofErr w:type="spellEnd"/>
      <w:r>
        <w:t xml:space="preserve">. Si la transformación óptima es la identidad, la red </w:t>
      </w:r>
      <w:proofErr w:type="spellStart"/>
      <w:r>
        <w:t>simplemente</w:t>
      </w:r>
      <w:proofErr w:type="spellEnd"/>
      <w:r>
        <w:t xml:space="preserve"> </w:t>
      </w:r>
      <w:proofErr w:type="spellStart"/>
      <w:r>
        <w:t>aprende</w:t>
      </w:r>
      <w:proofErr w:type="spellEnd"/>
      <w:r>
        <w:t xml:space="preserve"> F(x) = 0, algo </w:t>
      </w:r>
      <w:proofErr w:type="spellStart"/>
      <w:r>
        <w:t>mucho</w:t>
      </w:r>
      <w:proofErr w:type="spellEnd"/>
      <w:r>
        <w:t xml:space="preserve"> </w:t>
      </w:r>
      <w:proofErr w:type="spellStart"/>
      <w:r>
        <w:t>más</w:t>
      </w:r>
      <w:proofErr w:type="spellEnd"/>
      <w:r>
        <w:t xml:space="preserve"> fácil que aprender a replicar la identidad con capas convolucionales.</w:t>
      </w:r>
    </w:p>
    <w:p w14:paraId="68EF63F4" w14:textId="3FAEFC14" w:rsidR="00076C39" w:rsidRDefault="00000000" w:rsidP="00943AAE">
      <w:pPr>
        <w:spacing w:after="120"/>
      </w:pPr>
      <w:r w:rsidRPr="00E267FD">
        <w:lastRenderedPageBreak/>
        <w:t xml:space="preserve">ResNet50 </w:t>
      </w:r>
      <w:proofErr w:type="spellStart"/>
      <w:r w:rsidRPr="00E267FD">
        <w:t>tiene</w:t>
      </w:r>
      <w:proofErr w:type="spellEnd"/>
      <w:r w:rsidRPr="00E267FD">
        <w:t xml:space="preserve"> </w:t>
      </w:r>
      <w:proofErr w:type="spellStart"/>
      <w:r w:rsidR="00E267FD" w:rsidRPr="00E267FD">
        <w:t>aproximadamente</w:t>
      </w:r>
      <w:proofErr w:type="spellEnd"/>
      <w:r w:rsidR="00E267FD" w:rsidRPr="00E267FD">
        <w:t xml:space="preserve"> </w:t>
      </w:r>
      <w:r w:rsidRPr="00E267FD">
        <w:t xml:space="preserve">23,5 </w:t>
      </w:r>
      <w:proofErr w:type="spellStart"/>
      <w:r w:rsidRPr="00E267FD">
        <w:t>millones</w:t>
      </w:r>
      <w:proofErr w:type="spellEnd"/>
      <w:r w:rsidRPr="00E267FD">
        <w:t xml:space="preserve"> de parámetros y alcanza un </w:t>
      </w:r>
      <w:proofErr w:type="gramStart"/>
      <w:r w:rsidRPr="00E267FD">
        <w:t>top-5</w:t>
      </w:r>
      <w:proofErr w:type="gramEnd"/>
      <w:r w:rsidRPr="00E267FD">
        <w:t xml:space="preserve"> error del 6,7% en ImageNet, siendo uno de los modelos de </w:t>
      </w:r>
      <w:proofErr w:type="spellStart"/>
      <w:r w:rsidRPr="00E267FD">
        <w:t>referencia</w:t>
      </w:r>
      <w:proofErr w:type="spellEnd"/>
      <w:r w:rsidRPr="00E267FD">
        <w:t xml:space="preserve"> </w:t>
      </w:r>
      <w:proofErr w:type="spellStart"/>
      <w:r w:rsidRPr="00E267FD">
        <w:t>en</w:t>
      </w:r>
      <w:proofErr w:type="spellEnd"/>
      <w:r w:rsidRPr="00E267FD">
        <w:t xml:space="preserve"> </w:t>
      </w:r>
      <w:proofErr w:type="spellStart"/>
      <w:r w:rsidRPr="00E267FD">
        <w:t>el</w:t>
      </w:r>
      <w:proofErr w:type="spellEnd"/>
      <w:r w:rsidRPr="00E267FD">
        <w:t xml:space="preserve"> campo.</w:t>
      </w:r>
    </w:p>
    <w:p w14:paraId="7E75AE9B" w14:textId="77777777" w:rsidR="00943AAE" w:rsidRDefault="00943AAE" w:rsidP="00943AAE">
      <w:pPr>
        <w:spacing w:after="120"/>
      </w:pPr>
    </w:p>
    <w:p w14:paraId="42DA74F6" w14:textId="77777777" w:rsidR="00076C39" w:rsidRDefault="00000000">
      <w:pPr>
        <w:pStyle w:val="Ttulo2"/>
      </w:pPr>
      <w:bookmarkStart w:id="11" w:name="_Toc229940422"/>
      <w:r>
        <w:rPr>
          <w:color w:val="2E74B5"/>
          <w:sz w:val="28"/>
        </w:rPr>
        <w:t>4. Stack Tecnológico</w:t>
      </w:r>
      <w:bookmarkEnd w:id="11"/>
    </w:p>
    <w:tbl>
      <w:tblPr>
        <w:tblStyle w:val="Tablaconcuadrcula"/>
        <w:tblW w:w="0" w:type="auto"/>
        <w:jc w:val="center"/>
        <w:tblLook w:val="04A0" w:firstRow="1" w:lastRow="0" w:firstColumn="1" w:lastColumn="0" w:noHBand="0" w:noVBand="1"/>
      </w:tblPr>
      <w:tblGrid>
        <w:gridCol w:w="1419"/>
        <w:gridCol w:w="1701"/>
        <w:gridCol w:w="6003"/>
      </w:tblGrid>
      <w:tr w:rsidR="00076C39" w14:paraId="42111D0E" w14:textId="77777777" w:rsidTr="00E267FD">
        <w:trPr>
          <w:jc w:val="center"/>
        </w:trPr>
        <w:tc>
          <w:tcPr>
            <w:tcW w:w="1419" w:type="dxa"/>
            <w:shd w:val="clear" w:color="auto" w:fill="2E74B5"/>
          </w:tcPr>
          <w:p w14:paraId="51C5DBBB" w14:textId="77777777" w:rsidR="00076C39" w:rsidRDefault="00000000">
            <w:pPr>
              <w:jc w:val="center"/>
            </w:pPr>
            <w:proofErr w:type="spellStart"/>
            <w:r>
              <w:rPr>
                <w:b/>
                <w:color w:val="FFFFFF"/>
                <w:sz w:val="18"/>
              </w:rPr>
              <w:t>Tecnología</w:t>
            </w:r>
            <w:proofErr w:type="spellEnd"/>
          </w:p>
        </w:tc>
        <w:tc>
          <w:tcPr>
            <w:tcW w:w="1701" w:type="dxa"/>
            <w:shd w:val="clear" w:color="auto" w:fill="2E74B5"/>
          </w:tcPr>
          <w:p w14:paraId="2E8B7106" w14:textId="77777777" w:rsidR="00076C39" w:rsidRDefault="00000000">
            <w:pPr>
              <w:jc w:val="center"/>
            </w:pPr>
            <w:r>
              <w:rPr>
                <w:b/>
                <w:color w:val="FFFFFF"/>
                <w:sz w:val="18"/>
              </w:rPr>
              <w:t>Versión</w:t>
            </w:r>
          </w:p>
        </w:tc>
        <w:tc>
          <w:tcPr>
            <w:tcW w:w="6003" w:type="dxa"/>
            <w:shd w:val="clear" w:color="auto" w:fill="2E74B5"/>
          </w:tcPr>
          <w:p w14:paraId="367BAFB9" w14:textId="77777777" w:rsidR="00076C39" w:rsidRDefault="00000000">
            <w:pPr>
              <w:jc w:val="center"/>
            </w:pPr>
            <w:r>
              <w:rPr>
                <w:b/>
                <w:color w:val="FFFFFF"/>
                <w:sz w:val="18"/>
              </w:rPr>
              <w:t>Rol en el proyecto</w:t>
            </w:r>
          </w:p>
        </w:tc>
      </w:tr>
      <w:tr w:rsidR="00076C39" w14:paraId="42BE3E37" w14:textId="77777777" w:rsidTr="00E267FD">
        <w:trPr>
          <w:jc w:val="center"/>
        </w:trPr>
        <w:tc>
          <w:tcPr>
            <w:tcW w:w="1419" w:type="dxa"/>
            <w:shd w:val="clear" w:color="auto" w:fill="DEEAF1"/>
          </w:tcPr>
          <w:p w14:paraId="25947B8D" w14:textId="77777777" w:rsidR="00076C39" w:rsidRDefault="00000000">
            <w:r>
              <w:rPr>
                <w:b/>
                <w:sz w:val="18"/>
              </w:rPr>
              <w:t>Python</w:t>
            </w:r>
          </w:p>
        </w:tc>
        <w:tc>
          <w:tcPr>
            <w:tcW w:w="1701" w:type="dxa"/>
            <w:shd w:val="clear" w:color="auto" w:fill="DEEAF1"/>
          </w:tcPr>
          <w:p w14:paraId="4C54A56A" w14:textId="77777777" w:rsidR="00076C39" w:rsidRDefault="00000000">
            <w:r>
              <w:rPr>
                <w:sz w:val="18"/>
              </w:rPr>
              <w:t>3.9.13</w:t>
            </w:r>
          </w:p>
        </w:tc>
        <w:tc>
          <w:tcPr>
            <w:tcW w:w="6003" w:type="dxa"/>
            <w:shd w:val="clear" w:color="auto" w:fill="DEEAF1"/>
          </w:tcPr>
          <w:p w14:paraId="665AC180" w14:textId="77777777" w:rsidR="00076C39" w:rsidRDefault="00000000">
            <w:r>
              <w:rPr>
                <w:sz w:val="18"/>
              </w:rPr>
              <w:t>Lenguaje de programación principal</w:t>
            </w:r>
          </w:p>
        </w:tc>
      </w:tr>
      <w:tr w:rsidR="00076C39" w14:paraId="358E1A3C" w14:textId="77777777" w:rsidTr="00E267FD">
        <w:trPr>
          <w:jc w:val="center"/>
        </w:trPr>
        <w:tc>
          <w:tcPr>
            <w:tcW w:w="1419" w:type="dxa"/>
          </w:tcPr>
          <w:p w14:paraId="1765A158" w14:textId="77777777" w:rsidR="00076C39" w:rsidRDefault="00000000">
            <w:r>
              <w:rPr>
                <w:b/>
                <w:sz w:val="18"/>
              </w:rPr>
              <w:t>PyTorch</w:t>
            </w:r>
          </w:p>
        </w:tc>
        <w:tc>
          <w:tcPr>
            <w:tcW w:w="1701" w:type="dxa"/>
          </w:tcPr>
          <w:p w14:paraId="30EB6CE2" w14:textId="77777777" w:rsidR="00076C39" w:rsidRDefault="00000000">
            <w:r>
              <w:rPr>
                <w:sz w:val="18"/>
              </w:rPr>
              <w:t>2.8.0+cu128</w:t>
            </w:r>
          </w:p>
        </w:tc>
        <w:tc>
          <w:tcPr>
            <w:tcW w:w="6003" w:type="dxa"/>
          </w:tcPr>
          <w:p w14:paraId="52BCF19E" w14:textId="77777777" w:rsidR="00076C39" w:rsidRDefault="00000000">
            <w:r>
              <w:rPr>
                <w:sz w:val="18"/>
              </w:rPr>
              <w:t>Framework de deep learning; define el modelo, el entrenamiento y la inferencia</w:t>
            </w:r>
          </w:p>
        </w:tc>
      </w:tr>
      <w:tr w:rsidR="00076C39" w14:paraId="73DAAD04" w14:textId="77777777" w:rsidTr="00E267FD">
        <w:trPr>
          <w:jc w:val="center"/>
        </w:trPr>
        <w:tc>
          <w:tcPr>
            <w:tcW w:w="1419" w:type="dxa"/>
            <w:shd w:val="clear" w:color="auto" w:fill="DEEAF1"/>
          </w:tcPr>
          <w:p w14:paraId="27912F7D" w14:textId="77777777" w:rsidR="00076C39" w:rsidRDefault="00000000">
            <w:r>
              <w:rPr>
                <w:b/>
                <w:sz w:val="18"/>
              </w:rPr>
              <w:t>torchvision</w:t>
            </w:r>
          </w:p>
        </w:tc>
        <w:tc>
          <w:tcPr>
            <w:tcW w:w="1701" w:type="dxa"/>
            <w:shd w:val="clear" w:color="auto" w:fill="DEEAF1"/>
          </w:tcPr>
          <w:p w14:paraId="07D79106" w14:textId="77777777" w:rsidR="00076C39" w:rsidRDefault="00000000">
            <w:r>
              <w:rPr>
                <w:sz w:val="18"/>
              </w:rPr>
              <w:t>0.23.0</w:t>
            </w:r>
          </w:p>
        </w:tc>
        <w:tc>
          <w:tcPr>
            <w:tcW w:w="6003" w:type="dxa"/>
            <w:shd w:val="clear" w:color="auto" w:fill="DEEAF1"/>
          </w:tcPr>
          <w:p w14:paraId="73E35903" w14:textId="77777777" w:rsidR="00076C39" w:rsidRDefault="00000000">
            <w:r>
              <w:rPr>
                <w:sz w:val="18"/>
              </w:rPr>
              <w:t>Modelos preentrenados (ResNet50), transforms de imágenes y utilidades de visión</w:t>
            </w:r>
          </w:p>
        </w:tc>
      </w:tr>
      <w:tr w:rsidR="00076C39" w14:paraId="784880DB" w14:textId="77777777" w:rsidTr="00E267FD">
        <w:trPr>
          <w:jc w:val="center"/>
        </w:trPr>
        <w:tc>
          <w:tcPr>
            <w:tcW w:w="1419" w:type="dxa"/>
          </w:tcPr>
          <w:p w14:paraId="272C6612" w14:textId="77777777" w:rsidR="00076C39" w:rsidRDefault="00000000">
            <w:r>
              <w:rPr>
                <w:b/>
                <w:sz w:val="18"/>
              </w:rPr>
              <w:t>CUDA</w:t>
            </w:r>
          </w:p>
        </w:tc>
        <w:tc>
          <w:tcPr>
            <w:tcW w:w="1701" w:type="dxa"/>
          </w:tcPr>
          <w:p w14:paraId="6D547E81" w14:textId="77777777" w:rsidR="00076C39" w:rsidRDefault="00000000">
            <w:r>
              <w:rPr>
                <w:sz w:val="18"/>
              </w:rPr>
              <w:t>12.8</w:t>
            </w:r>
          </w:p>
        </w:tc>
        <w:tc>
          <w:tcPr>
            <w:tcW w:w="6003" w:type="dxa"/>
          </w:tcPr>
          <w:p w14:paraId="5D85FD05" w14:textId="77777777" w:rsidR="00076C39" w:rsidRDefault="00000000">
            <w:r>
              <w:rPr>
                <w:sz w:val="18"/>
              </w:rPr>
              <w:t>Interfaz de NVIDIA para computación paralela en GPU; permite acelerar el entrenamiento</w:t>
            </w:r>
          </w:p>
        </w:tc>
      </w:tr>
      <w:tr w:rsidR="00076C39" w14:paraId="269134C8" w14:textId="77777777" w:rsidTr="00E267FD">
        <w:trPr>
          <w:jc w:val="center"/>
        </w:trPr>
        <w:tc>
          <w:tcPr>
            <w:tcW w:w="1419" w:type="dxa"/>
            <w:shd w:val="clear" w:color="auto" w:fill="DEEAF1"/>
          </w:tcPr>
          <w:p w14:paraId="10843BCF" w14:textId="77777777" w:rsidR="00076C39" w:rsidRDefault="00000000">
            <w:r>
              <w:rPr>
                <w:b/>
                <w:sz w:val="18"/>
              </w:rPr>
              <w:t>NumPy</w:t>
            </w:r>
          </w:p>
        </w:tc>
        <w:tc>
          <w:tcPr>
            <w:tcW w:w="1701" w:type="dxa"/>
            <w:shd w:val="clear" w:color="auto" w:fill="DEEAF1"/>
          </w:tcPr>
          <w:p w14:paraId="3BF73D8E" w14:textId="77777777" w:rsidR="00076C39" w:rsidRDefault="00000000">
            <w:r>
              <w:rPr>
                <w:sz w:val="18"/>
              </w:rPr>
              <w:t>2.0.2</w:t>
            </w:r>
          </w:p>
        </w:tc>
        <w:tc>
          <w:tcPr>
            <w:tcW w:w="6003" w:type="dxa"/>
            <w:shd w:val="clear" w:color="auto" w:fill="DEEAF1"/>
          </w:tcPr>
          <w:p w14:paraId="170143C2" w14:textId="77777777" w:rsidR="00076C39" w:rsidRDefault="00000000">
            <w:r>
              <w:rPr>
                <w:sz w:val="18"/>
              </w:rPr>
              <w:t>Operaciones matriciales y numéricas eficientes</w:t>
            </w:r>
          </w:p>
        </w:tc>
      </w:tr>
      <w:tr w:rsidR="00076C39" w14:paraId="33BEA53E" w14:textId="77777777" w:rsidTr="00E267FD">
        <w:trPr>
          <w:jc w:val="center"/>
        </w:trPr>
        <w:tc>
          <w:tcPr>
            <w:tcW w:w="1419" w:type="dxa"/>
          </w:tcPr>
          <w:p w14:paraId="2BA2A530" w14:textId="77777777" w:rsidR="00076C39" w:rsidRDefault="00000000">
            <w:r>
              <w:rPr>
                <w:b/>
                <w:sz w:val="18"/>
              </w:rPr>
              <w:t>Pillow (PIL)</w:t>
            </w:r>
          </w:p>
        </w:tc>
        <w:tc>
          <w:tcPr>
            <w:tcW w:w="1701" w:type="dxa"/>
          </w:tcPr>
          <w:p w14:paraId="19A7F5AF" w14:textId="77777777" w:rsidR="00076C39" w:rsidRDefault="00000000">
            <w:r>
              <w:rPr>
                <w:sz w:val="18"/>
              </w:rPr>
              <w:t>11.3.0</w:t>
            </w:r>
          </w:p>
        </w:tc>
        <w:tc>
          <w:tcPr>
            <w:tcW w:w="6003" w:type="dxa"/>
          </w:tcPr>
          <w:p w14:paraId="5B890CD8" w14:textId="77777777" w:rsidR="00076C39" w:rsidRDefault="00000000">
            <w:r>
              <w:rPr>
                <w:sz w:val="18"/>
              </w:rPr>
              <w:t>Carga y manipulación de imágenes desde disco</w:t>
            </w:r>
          </w:p>
        </w:tc>
      </w:tr>
      <w:tr w:rsidR="00076C39" w14:paraId="7FF54D95" w14:textId="77777777" w:rsidTr="00E267FD">
        <w:trPr>
          <w:jc w:val="center"/>
        </w:trPr>
        <w:tc>
          <w:tcPr>
            <w:tcW w:w="1419" w:type="dxa"/>
            <w:shd w:val="clear" w:color="auto" w:fill="DEEAF1"/>
          </w:tcPr>
          <w:p w14:paraId="33D60F25" w14:textId="77777777" w:rsidR="00076C39" w:rsidRDefault="00000000">
            <w:r>
              <w:rPr>
                <w:b/>
                <w:sz w:val="18"/>
              </w:rPr>
              <w:t>scikit-learn</w:t>
            </w:r>
          </w:p>
        </w:tc>
        <w:tc>
          <w:tcPr>
            <w:tcW w:w="1701" w:type="dxa"/>
            <w:shd w:val="clear" w:color="auto" w:fill="DEEAF1"/>
          </w:tcPr>
          <w:p w14:paraId="360FCD31" w14:textId="77777777" w:rsidR="00076C39" w:rsidRDefault="00000000">
            <w:r>
              <w:rPr>
                <w:sz w:val="18"/>
              </w:rPr>
              <w:t>1.6.1</w:t>
            </w:r>
          </w:p>
        </w:tc>
        <w:tc>
          <w:tcPr>
            <w:tcW w:w="6003" w:type="dxa"/>
            <w:shd w:val="clear" w:color="auto" w:fill="DEEAF1"/>
          </w:tcPr>
          <w:p w14:paraId="173FA6F9" w14:textId="77777777" w:rsidR="00076C39" w:rsidRDefault="00000000">
            <w:r>
              <w:rPr>
                <w:sz w:val="18"/>
              </w:rPr>
              <w:t>Métricas de evaluación (F1, matriz de confusión), split estratificado del dataset</w:t>
            </w:r>
          </w:p>
        </w:tc>
      </w:tr>
      <w:tr w:rsidR="00076C39" w14:paraId="68829BE1" w14:textId="77777777" w:rsidTr="00E267FD">
        <w:trPr>
          <w:jc w:val="center"/>
        </w:trPr>
        <w:tc>
          <w:tcPr>
            <w:tcW w:w="1419" w:type="dxa"/>
          </w:tcPr>
          <w:p w14:paraId="00AE5700" w14:textId="77777777" w:rsidR="00076C39" w:rsidRDefault="00000000">
            <w:r>
              <w:rPr>
                <w:b/>
                <w:sz w:val="18"/>
              </w:rPr>
              <w:t>Matplotlib</w:t>
            </w:r>
          </w:p>
        </w:tc>
        <w:tc>
          <w:tcPr>
            <w:tcW w:w="1701" w:type="dxa"/>
          </w:tcPr>
          <w:p w14:paraId="3B4C56DE" w14:textId="77777777" w:rsidR="00076C39" w:rsidRDefault="00000000">
            <w:r>
              <w:rPr>
                <w:sz w:val="18"/>
              </w:rPr>
              <w:t>3.9.4</w:t>
            </w:r>
          </w:p>
        </w:tc>
        <w:tc>
          <w:tcPr>
            <w:tcW w:w="6003" w:type="dxa"/>
          </w:tcPr>
          <w:p w14:paraId="7AAD6181" w14:textId="77777777" w:rsidR="00076C39" w:rsidRDefault="00000000">
            <w:r>
              <w:rPr>
                <w:sz w:val="18"/>
              </w:rPr>
              <w:t>Visualización de gráficas: curvas de entrenamiento, distribución de clases</w:t>
            </w:r>
          </w:p>
        </w:tc>
      </w:tr>
      <w:tr w:rsidR="00076C39" w14:paraId="493EFB10" w14:textId="77777777" w:rsidTr="00E267FD">
        <w:trPr>
          <w:jc w:val="center"/>
        </w:trPr>
        <w:tc>
          <w:tcPr>
            <w:tcW w:w="1419" w:type="dxa"/>
            <w:shd w:val="clear" w:color="auto" w:fill="DEEAF1"/>
          </w:tcPr>
          <w:p w14:paraId="75A2F70E" w14:textId="77777777" w:rsidR="00076C39" w:rsidRDefault="00000000">
            <w:r>
              <w:rPr>
                <w:b/>
                <w:sz w:val="18"/>
              </w:rPr>
              <w:t>Seaborn</w:t>
            </w:r>
          </w:p>
        </w:tc>
        <w:tc>
          <w:tcPr>
            <w:tcW w:w="1701" w:type="dxa"/>
            <w:shd w:val="clear" w:color="auto" w:fill="DEEAF1"/>
          </w:tcPr>
          <w:p w14:paraId="07ECB8A5" w14:textId="77777777" w:rsidR="00076C39" w:rsidRDefault="00000000">
            <w:r>
              <w:rPr>
                <w:sz w:val="18"/>
              </w:rPr>
              <w:t>0.13.2</w:t>
            </w:r>
          </w:p>
        </w:tc>
        <w:tc>
          <w:tcPr>
            <w:tcW w:w="6003" w:type="dxa"/>
            <w:shd w:val="clear" w:color="auto" w:fill="DEEAF1"/>
          </w:tcPr>
          <w:p w14:paraId="1F743C6E" w14:textId="77777777" w:rsidR="00076C39" w:rsidRDefault="00000000">
            <w:r>
              <w:rPr>
                <w:sz w:val="18"/>
              </w:rPr>
              <w:t>Visualización avanzada de la matriz de confusión (heatmaps)</w:t>
            </w:r>
          </w:p>
        </w:tc>
      </w:tr>
      <w:tr w:rsidR="00076C39" w14:paraId="48C5705D" w14:textId="77777777" w:rsidTr="00E267FD">
        <w:trPr>
          <w:jc w:val="center"/>
        </w:trPr>
        <w:tc>
          <w:tcPr>
            <w:tcW w:w="1419" w:type="dxa"/>
          </w:tcPr>
          <w:p w14:paraId="10326A02" w14:textId="77777777" w:rsidR="00076C39" w:rsidRDefault="00000000">
            <w:r>
              <w:rPr>
                <w:b/>
                <w:sz w:val="18"/>
              </w:rPr>
              <w:t>pandas</w:t>
            </w:r>
          </w:p>
        </w:tc>
        <w:tc>
          <w:tcPr>
            <w:tcW w:w="1701" w:type="dxa"/>
          </w:tcPr>
          <w:p w14:paraId="7919965B" w14:textId="77777777" w:rsidR="00076C39" w:rsidRDefault="00000000">
            <w:r>
              <w:rPr>
                <w:sz w:val="18"/>
              </w:rPr>
              <w:t>2.3.3</w:t>
            </w:r>
          </w:p>
        </w:tc>
        <w:tc>
          <w:tcPr>
            <w:tcW w:w="6003" w:type="dxa"/>
          </w:tcPr>
          <w:p w14:paraId="65AA13C6" w14:textId="77777777" w:rsidR="00076C39" w:rsidRDefault="00000000">
            <w:r>
              <w:rPr>
                <w:sz w:val="18"/>
              </w:rPr>
              <w:t>Análisis tabular de la distribución del dataset</w:t>
            </w:r>
          </w:p>
        </w:tc>
      </w:tr>
      <w:tr w:rsidR="00076C39" w14:paraId="298DC03E" w14:textId="77777777" w:rsidTr="00E267FD">
        <w:trPr>
          <w:jc w:val="center"/>
        </w:trPr>
        <w:tc>
          <w:tcPr>
            <w:tcW w:w="1419" w:type="dxa"/>
            <w:shd w:val="clear" w:color="auto" w:fill="DEEAF1"/>
          </w:tcPr>
          <w:p w14:paraId="59748D08" w14:textId="77777777" w:rsidR="00076C39" w:rsidRDefault="00000000">
            <w:r>
              <w:rPr>
                <w:b/>
                <w:sz w:val="18"/>
              </w:rPr>
              <w:t>tqdm</w:t>
            </w:r>
          </w:p>
        </w:tc>
        <w:tc>
          <w:tcPr>
            <w:tcW w:w="1701" w:type="dxa"/>
            <w:shd w:val="clear" w:color="auto" w:fill="DEEAF1"/>
          </w:tcPr>
          <w:p w14:paraId="67533F4D" w14:textId="77777777" w:rsidR="00076C39" w:rsidRDefault="00000000">
            <w:r>
              <w:rPr>
                <w:sz w:val="18"/>
              </w:rPr>
              <w:t>4.67.3</w:t>
            </w:r>
          </w:p>
        </w:tc>
        <w:tc>
          <w:tcPr>
            <w:tcW w:w="6003" w:type="dxa"/>
            <w:shd w:val="clear" w:color="auto" w:fill="DEEAF1"/>
          </w:tcPr>
          <w:p w14:paraId="7FB04D2D" w14:textId="77777777" w:rsidR="00076C39" w:rsidRDefault="00000000">
            <w:r>
              <w:rPr>
                <w:sz w:val="18"/>
              </w:rPr>
              <w:t>Barras de progreso durante el entrenamiento</w:t>
            </w:r>
          </w:p>
        </w:tc>
      </w:tr>
      <w:tr w:rsidR="00076C39" w14:paraId="062ECAD2" w14:textId="77777777" w:rsidTr="00E267FD">
        <w:trPr>
          <w:jc w:val="center"/>
        </w:trPr>
        <w:tc>
          <w:tcPr>
            <w:tcW w:w="1419" w:type="dxa"/>
          </w:tcPr>
          <w:p w14:paraId="3E14DEF8" w14:textId="77777777" w:rsidR="00076C39" w:rsidRDefault="00000000">
            <w:r>
              <w:rPr>
                <w:b/>
                <w:sz w:val="18"/>
              </w:rPr>
              <w:t>Jupyter</w:t>
            </w:r>
          </w:p>
        </w:tc>
        <w:tc>
          <w:tcPr>
            <w:tcW w:w="1701" w:type="dxa"/>
          </w:tcPr>
          <w:p w14:paraId="41BA9EC5" w14:textId="77777777" w:rsidR="00076C39" w:rsidRDefault="00000000">
            <w:r>
              <w:rPr>
                <w:sz w:val="18"/>
              </w:rPr>
              <w:t>7.5.6</w:t>
            </w:r>
          </w:p>
        </w:tc>
        <w:tc>
          <w:tcPr>
            <w:tcW w:w="6003" w:type="dxa"/>
          </w:tcPr>
          <w:p w14:paraId="2F69BAC4" w14:textId="77777777" w:rsidR="00076C39" w:rsidRDefault="00000000">
            <w:r>
              <w:rPr>
                <w:sz w:val="18"/>
              </w:rPr>
              <w:t>Entorno de desarrollo interactivo en formato notebook</w:t>
            </w:r>
          </w:p>
        </w:tc>
      </w:tr>
      <w:tr w:rsidR="00076C39" w14:paraId="5B36F992" w14:textId="77777777" w:rsidTr="00E267FD">
        <w:trPr>
          <w:jc w:val="center"/>
        </w:trPr>
        <w:tc>
          <w:tcPr>
            <w:tcW w:w="1419" w:type="dxa"/>
            <w:shd w:val="clear" w:color="auto" w:fill="DEEAF1"/>
          </w:tcPr>
          <w:p w14:paraId="4C27970E" w14:textId="77777777" w:rsidR="00076C39" w:rsidRDefault="00000000">
            <w:r>
              <w:rPr>
                <w:b/>
                <w:sz w:val="18"/>
              </w:rPr>
              <w:t>kagglehub</w:t>
            </w:r>
          </w:p>
        </w:tc>
        <w:tc>
          <w:tcPr>
            <w:tcW w:w="1701" w:type="dxa"/>
            <w:shd w:val="clear" w:color="auto" w:fill="DEEAF1"/>
          </w:tcPr>
          <w:p w14:paraId="25DAD9D7" w14:textId="77777777" w:rsidR="00076C39" w:rsidRDefault="00000000">
            <w:r>
              <w:rPr>
                <w:sz w:val="18"/>
              </w:rPr>
              <w:t>0.3.13</w:t>
            </w:r>
          </w:p>
        </w:tc>
        <w:tc>
          <w:tcPr>
            <w:tcW w:w="6003" w:type="dxa"/>
            <w:shd w:val="clear" w:color="auto" w:fill="DEEAF1"/>
          </w:tcPr>
          <w:p w14:paraId="57E3DA35" w14:textId="77777777" w:rsidR="00076C39" w:rsidRDefault="00000000">
            <w:r>
              <w:rPr>
                <w:sz w:val="18"/>
              </w:rPr>
              <w:t>Descarga automática del dataset desde Kaggle</w:t>
            </w:r>
          </w:p>
        </w:tc>
      </w:tr>
    </w:tbl>
    <w:p w14:paraId="67113978" w14:textId="77777777" w:rsidR="00076C39" w:rsidRDefault="00076C39"/>
    <w:p w14:paraId="1AD68BDC" w14:textId="77777777" w:rsidR="00076C39" w:rsidRDefault="00000000">
      <w:pPr>
        <w:spacing w:after="120"/>
      </w:pPr>
      <w:r>
        <w:rPr>
          <w:b/>
        </w:rPr>
        <w:t>Hardware utilizado:</w:t>
      </w:r>
    </w:p>
    <w:p w14:paraId="33C0338A" w14:textId="77777777" w:rsidR="00076C39" w:rsidRDefault="00000000">
      <w:pPr>
        <w:pStyle w:val="Listaconvietas"/>
        <w:spacing w:after="40"/>
        <w:ind w:left="567"/>
      </w:pPr>
      <w:r>
        <w:t>GPU: NVIDIA GeForce RTX 5080 (arquitectura Blackwell, 16 GB VRAM)</w:t>
      </w:r>
    </w:p>
    <w:p w14:paraId="6F860CF2" w14:textId="77777777" w:rsidR="00076C39" w:rsidRDefault="00000000">
      <w:pPr>
        <w:pStyle w:val="Listaconvietas"/>
        <w:spacing w:after="40"/>
        <w:ind w:left="567"/>
      </w:pPr>
      <w:r>
        <w:t>CUDA Driver: 596.36</w:t>
      </w:r>
    </w:p>
    <w:p w14:paraId="04AB9BA0" w14:textId="77777777" w:rsidR="00076C39" w:rsidRDefault="00000000">
      <w:pPr>
        <w:spacing w:after="120"/>
      </w:pPr>
      <w:r>
        <w:rPr>
          <w:b/>
        </w:rPr>
        <w:t>Decisiones de entorno:</w:t>
      </w:r>
    </w:p>
    <w:p w14:paraId="467DF868" w14:textId="77777777" w:rsidR="00076C39" w:rsidRDefault="00000000">
      <w:pPr>
        <w:pStyle w:val="Listaconvietas"/>
        <w:spacing w:after="40"/>
        <w:ind w:left="567"/>
      </w:pPr>
      <w:r>
        <w:t xml:space="preserve">Se utilizó </w:t>
      </w:r>
      <w:r>
        <w:rPr>
          <w:b/>
        </w:rPr>
        <w:t>Python 3.9</w:t>
      </w:r>
      <w:r>
        <w:t xml:space="preserve"> (en lugar de 3.14, disponible en el sistema) por compatibilidad con PyTorch y el ecosistema de librerías científicas.</w:t>
      </w:r>
    </w:p>
    <w:p w14:paraId="69AF78DB" w14:textId="77777777" w:rsidR="00076C39" w:rsidRDefault="00000000">
      <w:pPr>
        <w:pStyle w:val="Listaconvietas"/>
        <w:spacing w:after="40"/>
        <w:ind w:left="567"/>
      </w:pPr>
      <w:r>
        <w:rPr>
          <w:b/>
        </w:rPr>
        <w:t>PyTorch 2.8 con CUDA 12.8</w:t>
      </w:r>
      <w:r>
        <w:t xml:space="preserve"> fue necesario específicamente para soportar la arquitectura Blackwell de la RTX 5080, que requiere controladores actualizados.</w:t>
      </w:r>
    </w:p>
    <w:p w14:paraId="0BBC69EA" w14:textId="77777777" w:rsidR="00076C39" w:rsidRDefault="00000000">
      <w:pPr>
        <w:pStyle w:val="Listaconvietas"/>
        <w:spacing w:after="40"/>
        <w:ind w:left="567"/>
      </w:pPr>
      <w:r>
        <w:t xml:space="preserve">El entrenamiento con </w:t>
      </w:r>
      <w:r>
        <w:rPr>
          <w:b/>
        </w:rPr>
        <w:t>Mixed Precision (FP16)</w:t>
      </w:r>
      <w:r>
        <w:t xml:space="preserve"> </w:t>
      </w:r>
      <w:proofErr w:type="spellStart"/>
      <w:r>
        <w:t>mediante</w:t>
      </w:r>
      <w:proofErr w:type="spellEnd"/>
      <w:r>
        <w:t xml:space="preserve"> </w:t>
      </w:r>
      <w:proofErr w:type="spellStart"/>
      <w:r w:rsidRPr="00E267FD">
        <w:t>torch.amp</w:t>
      </w:r>
      <w:proofErr w:type="spellEnd"/>
      <w:r>
        <w:t xml:space="preserve"> </w:t>
      </w:r>
      <w:proofErr w:type="spellStart"/>
      <w:r>
        <w:t>permite</w:t>
      </w:r>
      <w:proofErr w:type="spellEnd"/>
      <w:r>
        <w:t xml:space="preserve"> </w:t>
      </w:r>
      <w:proofErr w:type="spellStart"/>
      <w:r>
        <w:t>reducir</w:t>
      </w:r>
      <w:proofErr w:type="spellEnd"/>
      <w:r>
        <w:t xml:space="preserve"> </w:t>
      </w:r>
      <w:proofErr w:type="spellStart"/>
      <w:r>
        <w:t>el</w:t>
      </w:r>
      <w:proofErr w:type="spellEnd"/>
      <w:r>
        <w:t xml:space="preserve"> consumo de VRAM a la mitad y acelerar los cálculos en GPU modernas, sin </w:t>
      </w:r>
      <w:proofErr w:type="spellStart"/>
      <w:r>
        <w:t>pérdida</w:t>
      </w:r>
      <w:proofErr w:type="spellEnd"/>
      <w:r>
        <w:t xml:space="preserve"> </w:t>
      </w:r>
      <w:proofErr w:type="spellStart"/>
      <w:r>
        <w:t>significativa</w:t>
      </w:r>
      <w:proofErr w:type="spellEnd"/>
      <w:r>
        <w:t xml:space="preserve"> de </w:t>
      </w:r>
      <w:proofErr w:type="spellStart"/>
      <w:r>
        <w:t>precisión</w:t>
      </w:r>
      <w:proofErr w:type="spellEnd"/>
      <w:r>
        <w:t>.</w:t>
      </w:r>
    </w:p>
    <w:p w14:paraId="595A149D" w14:textId="77777777" w:rsidR="00943AAE" w:rsidRDefault="00943AAE" w:rsidP="00943AAE">
      <w:pPr>
        <w:pStyle w:val="Listaconvietas"/>
        <w:numPr>
          <w:ilvl w:val="0"/>
          <w:numId w:val="0"/>
        </w:numPr>
        <w:spacing w:after="40"/>
        <w:ind w:left="567"/>
      </w:pPr>
    </w:p>
    <w:p w14:paraId="3AE261C3" w14:textId="77777777" w:rsidR="00076C39" w:rsidRDefault="00000000">
      <w:pPr>
        <w:pStyle w:val="Ttulo2"/>
      </w:pPr>
      <w:bookmarkStart w:id="12" w:name="_Toc229940423"/>
      <w:r>
        <w:rPr>
          <w:color w:val="2E74B5"/>
          <w:sz w:val="28"/>
        </w:rPr>
        <w:t>5. Desarrollo del Proyecto</w:t>
      </w:r>
      <w:bookmarkEnd w:id="12"/>
    </w:p>
    <w:p w14:paraId="19CD44D1" w14:textId="77777777" w:rsidR="00076C39" w:rsidRDefault="00000000">
      <w:pPr>
        <w:pStyle w:val="Ttulo3"/>
      </w:pPr>
      <w:bookmarkStart w:id="13" w:name="_Toc229940424"/>
      <w:r>
        <w:rPr>
          <w:color w:val="1F497D"/>
          <w:sz w:val="24"/>
        </w:rPr>
        <w:t>5.1 Dataset</w:t>
      </w:r>
      <w:bookmarkEnd w:id="13"/>
    </w:p>
    <w:p w14:paraId="72D5CAA2" w14:textId="77777777" w:rsidR="00076C39" w:rsidRDefault="00000000">
      <w:pPr>
        <w:spacing w:after="120"/>
      </w:pPr>
      <w:r>
        <w:t xml:space="preserve">Se utilizó el dataset </w:t>
      </w:r>
      <w:r>
        <w:rPr>
          <w:b/>
        </w:rPr>
        <w:t>"Tomato Leaf Diseases — Plant Village Augmented Data"</w:t>
      </w:r>
      <w:r>
        <w:t>, disponible en Kaggle. Es una versión aumentada del benchmark original Plant Village, que contiene imágenes de plantas bajo condiciones controladas de laboratorio.</w:t>
      </w:r>
    </w:p>
    <w:p w14:paraId="0ECB9859" w14:textId="77777777" w:rsidR="00076C39" w:rsidRDefault="00000000">
      <w:pPr>
        <w:spacing w:after="120"/>
      </w:pPr>
      <w:r>
        <w:rPr>
          <w:b/>
        </w:rPr>
        <w:t>Características principales:</w:t>
      </w:r>
    </w:p>
    <w:p w14:paraId="33A04C99" w14:textId="77777777" w:rsidR="00076C39" w:rsidRDefault="00000000">
      <w:pPr>
        <w:pStyle w:val="Listaconvietas"/>
        <w:spacing w:after="40"/>
        <w:ind w:left="567"/>
      </w:pPr>
      <w:r>
        <w:rPr>
          <w:b/>
        </w:rPr>
        <w:t>246.993 imágenes</w:t>
      </w:r>
      <w:r>
        <w:t xml:space="preserve"> totales</w:t>
      </w:r>
    </w:p>
    <w:p w14:paraId="27A76140" w14:textId="77777777" w:rsidR="00076C39" w:rsidRDefault="00000000">
      <w:pPr>
        <w:pStyle w:val="Listaconvietas"/>
        <w:spacing w:after="40"/>
        <w:ind w:left="567"/>
      </w:pPr>
      <w:r>
        <w:rPr>
          <w:b/>
        </w:rPr>
        <w:t>10 clases</w:t>
      </w:r>
      <w:r>
        <w:t xml:space="preserve"> (9 enfermedades + planta sana)</w:t>
      </w:r>
    </w:p>
    <w:p w14:paraId="5B4A9BA8" w14:textId="77777777" w:rsidR="00076C39" w:rsidRDefault="00000000">
      <w:pPr>
        <w:pStyle w:val="Listaconvietas"/>
        <w:spacing w:after="40"/>
        <w:ind w:left="567"/>
      </w:pPr>
      <w:r>
        <w:lastRenderedPageBreak/>
        <w:t>Resolución original variable, procesada a 224×224 píxeles</w:t>
      </w:r>
    </w:p>
    <w:p w14:paraId="584259D7" w14:textId="77777777" w:rsidR="00076C39" w:rsidRDefault="00000000">
      <w:pPr>
        <w:pStyle w:val="Listaconvietas"/>
        <w:spacing w:after="40"/>
        <w:ind w:left="567"/>
      </w:pPr>
      <w:r>
        <w:t>Formato: JPEG/PNG en color RGB</w:t>
      </w:r>
    </w:p>
    <w:p w14:paraId="349F217D" w14:textId="77777777" w:rsidR="00E267FD" w:rsidRDefault="00000000">
      <w:pPr>
        <w:spacing w:after="120"/>
      </w:pPr>
      <w:r>
        <w:t xml:space="preserve">El dataset se organiza en una estructura jerárquica de tres niveles: </w:t>
      </w:r>
    </w:p>
    <w:p w14:paraId="25798B0B" w14:textId="77777777" w:rsidR="00E267FD" w:rsidRDefault="00000000" w:rsidP="00E267FD">
      <w:pPr>
        <w:spacing w:after="120"/>
        <w:jc w:val="center"/>
      </w:pPr>
      <w:proofErr w:type="spellStart"/>
      <w:r>
        <w:t>clase</w:t>
      </w:r>
      <w:proofErr w:type="spellEnd"/>
      <w:r>
        <w:t xml:space="preserve"> → </w:t>
      </w:r>
      <w:proofErr w:type="spellStart"/>
      <w:r>
        <w:t>tipo</w:t>
      </w:r>
      <w:proofErr w:type="spellEnd"/>
      <w:r>
        <w:t xml:space="preserve"> de </w:t>
      </w:r>
      <w:proofErr w:type="spellStart"/>
      <w:r>
        <w:t>aumentación</w:t>
      </w:r>
      <w:proofErr w:type="spellEnd"/>
      <w:r>
        <w:t xml:space="preserve"> → </w:t>
      </w:r>
      <w:proofErr w:type="spellStart"/>
      <w:r>
        <w:t>imágenes</w:t>
      </w:r>
      <w:proofErr w:type="spellEnd"/>
    </w:p>
    <w:p w14:paraId="047D76D5" w14:textId="42D7F0C0" w:rsidR="00076C39" w:rsidRDefault="00000000">
      <w:pPr>
        <w:spacing w:after="120"/>
      </w:pPr>
      <w:r>
        <w:t xml:space="preserve">Cada imagen original ha sido procesada con </w:t>
      </w:r>
      <w:r>
        <w:rPr>
          <w:b/>
        </w:rPr>
        <w:t>17 tipos de aumentación</w:t>
      </w:r>
      <w:r>
        <w:t xml:space="preserve"> distintos, entre ellos: ajuste de brillo, contraste, saturación, ruido gaussiano, sal y pimienta, rotación, traslación, recorte, espejo horizontal y vertical, ecualización de histograma, y filtros de procesamiento de imagen (Sobel, Laplaciano, High Pass, Unsharp Mask).</w:t>
      </w:r>
    </w:p>
    <w:p w14:paraId="5C44882B" w14:textId="77777777" w:rsidR="00076C39" w:rsidRDefault="00000000">
      <w:pPr>
        <w:pStyle w:val="Ttulo3"/>
      </w:pPr>
      <w:bookmarkStart w:id="14" w:name="_Toc229940425"/>
      <w:r>
        <w:rPr>
          <w:color w:val="1F497D"/>
          <w:sz w:val="24"/>
        </w:rPr>
        <w:t>5.2 Análisis exploratorio</w:t>
      </w:r>
      <w:bookmarkEnd w:id="14"/>
    </w:p>
    <w:p w14:paraId="4C28BBB4" w14:textId="77777777" w:rsidR="00076C39" w:rsidRDefault="00000000">
      <w:pPr>
        <w:spacing w:after="120"/>
      </w:pPr>
      <w:r>
        <w:t>Antes de entrenar, se realizó un análisis exploratorio que reveló dos aspectos críticos:</w:t>
      </w:r>
    </w:p>
    <w:p w14:paraId="51B5B950" w14:textId="77777777" w:rsidR="00076C39" w:rsidRDefault="00000000">
      <w:pPr>
        <w:spacing w:after="120"/>
        <w:rPr>
          <w:b/>
        </w:rPr>
      </w:pPr>
      <w:proofErr w:type="spellStart"/>
      <w:r>
        <w:rPr>
          <w:b/>
        </w:rPr>
        <w:t>Distribución</w:t>
      </w:r>
      <w:proofErr w:type="spellEnd"/>
      <w:r>
        <w:rPr>
          <w:b/>
        </w:rPr>
        <w:t xml:space="preserve"> de </w:t>
      </w:r>
      <w:proofErr w:type="spellStart"/>
      <w:r>
        <w:rPr>
          <w:b/>
        </w:rPr>
        <w:t>clases</w:t>
      </w:r>
      <w:proofErr w:type="spellEnd"/>
      <w:r>
        <w:rPr>
          <w:b/>
        </w:rPr>
        <w:t>:</w:t>
      </w:r>
    </w:p>
    <w:p w14:paraId="1C83DD75" w14:textId="0B215896" w:rsidR="00E267FD" w:rsidRDefault="00E267FD">
      <w:pPr>
        <w:spacing w:after="120"/>
      </w:pPr>
      <w:r w:rsidRPr="00E267FD">
        <w:drawing>
          <wp:inline distT="0" distB="0" distL="0" distR="0" wp14:anchorId="195021B3" wp14:editId="503C6451">
            <wp:extent cx="5792470" cy="2033905"/>
            <wp:effectExtent l="0" t="0" r="0" b="4445"/>
            <wp:docPr id="153787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2174" name=""/>
                    <pic:cNvPicPr/>
                  </pic:nvPicPr>
                  <pic:blipFill>
                    <a:blip r:embed="rId9"/>
                    <a:stretch>
                      <a:fillRect/>
                    </a:stretch>
                  </pic:blipFill>
                  <pic:spPr>
                    <a:xfrm>
                      <a:off x="0" y="0"/>
                      <a:ext cx="5792470" cy="2033905"/>
                    </a:xfrm>
                    <a:prstGeom prst="rect">
                      <a:avLst/>
                    </a:prstGeom>
                  </pic:spPr>
                </pic:pic>
              </a:graphicData>
            </a:graphic>
          </wp:inline>
        </w:drawing>
      </w:r>
    </w:p>
    <w:p w14:paraId="4393127F" w14:textId="4140E1D9" w:rsidR="00076C39" w:rsidRDefault="00000000">
      <w:pPr>
        <w:jc w:val="center"/>
      </w:pPr>
      <w:r>
        <w:rPr>
          <w:i/>
          <w:color w:val="707070"/>
          <w:sz w:val="18"/>
        </w:rPr>
        <w:t>[</w:t>
      </w:r>
      <w:proofErr w:type="spellStart"/>
      <w:r>
        <w:rPr>
          <w:i/>
          <w:color w:val="707070"/>
          <w:sz w:val="18"/>
        </w:rPr>
        <w:t>Figura</w:t>
      </w:r>
      <w:proofErr w:type="spellEnd"/>
      <w:r>
        <w:rPr>
          <w:i/>
          <w:color w:val="707070"/>
          <w:sz w:val="18"/>
        </w:rPr>
        <w:t xml:space="preserve">: </w:t>
      </w:r>
      <w:proofErr w:type="spellStart"/>
      <w:r>
        <w:rPr>
          <w:i/>
          <w:color w:val="707070"/>
          <w:sz w:val="18"/>
        </w:rPr>
        <w:t>Distribución</w:t>
      </w:r>
      <w:proofErr w:type="spellEnd"/>
      <w:r>
        <w:rPr>
          <w:i/>
          <w:color w:val="707070"/>
          <w:sz w:val="18"/>
        </w:rPr>
        <w:t xml:space="preserve"> de </w:t>
      </w:r>
      <w:proofErr w:type="spellStart"/>
      <w:r>
        <w:rPr>
          <w:i/>
          <w:color w:val="707070"/>
          <w:sz w:val="18"/>
        </w:rPr>
        <w:t>clases</w:t>
      </w:r>
      <w:proofErr w:type="spellEnd"/>
      <w:r>
        <w:rPr>
          <w:i/>
          <w:color w:val="707070"/>
          <w:sz w:val="18"/>
        </w:rPr>
        <w:t>]</w:t>
      </w:r>
    </w:p>
    <w:p w14:paraId="7C396335" w14:textId="77777777" w:rsidR="00076C39" w:rsidRDefault="00000000">
      <w:pPr>
        <w:spacing w:after="120"/>
      </w:pPr>
      <w:r>
        <w:t xml:space="preserve">El análisis mostró un </w:t>
      </w:r>
      <w:r>
        <w:rPr>
          <w:b/>
        </w:rPr>
        <w:t>desbalance significativo</w:t>
      </w:r>
      <w:r>
        <w:t>: la clase Yellow Leaf Curl Virus concentra el 29,5% de todas las imágenes (72.862), mientras que Tomato Mosaic Virus representa solo el 2,1% (5.083 imágenes). La ratio máximo/mínimo es de 14,3x, lo cual puede sesgar el entrenamiento hacia las clases mayoritarias si no se toman medidas correctoras.</w:t>
      </w:r>
    </w:p>
    <w:p w14:paraId="409FD6A0" w14:textId="77777777" w:rsidR="00076C39" w:rsidRDefault="00000000">
      <w:pPr>
        <w:spacing w:after="120"/>
        <w:rPr>
          <w:b/>
        </w:rPr>
      </w:pPr>
      <w:proofErr w:type="spellStart"/>
      <w:r>
        <w:rPr>
          <w:b/>
        </w:rPr>
        <w:t>Visualización</w:t>
      </w:r>
      <w:proofErr w:type="spellEnd"/>
      <w:r>
        <w:rPr>
          <w:b/>
        </w:rPr>
        <w:t xml:space="preserve"> de </w:t>
      </w:r>
      <w:proofErr w:type="spellStart"/>
      <w:r>
        <w:rPr>
          <w:b/>
        </w:rPr>
        <w:t>muestras</w:t>
      </w:r>
      <w:proofErr w:type="spellEnd"/>
      <w:r>
        <w:rPr>
          <w:b/>
        </w:rPr>
        <w:t>:</w:t>
      </w:r>
    </w:p>
    <w:p w14:paraId="5522124A" w14:textId="2ACD0797" w:rsidR="00E267FD" w:rsidRDefault="00E267FD">
      <w:pPr>
        <w:spacing w:after="120"/>
      </w:pPr>
      <w:r w:rsidRPr="00E267FD">
        <w:lastRenderedPageBreak/>
        <w:drawing>
          <wp:inline distT="0" distB="0" distL="0" distR="0" wp14:anchorId="16A8FCEE" wp14:editId="72445EBD">
            <wp:extent cx="5792470" cy="2487295"/>
            <wp:effectExtent l="0" t="0" r="0" b="8255"/>
            <wp:docPr id="40824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7356" name=""/>
                    <pic:cNvPicPr/>
                  </pic:nvPicPr>
                  <pic:blipFill>
                    <a:blip r:embed="rId10"/>
                    <a:stretch>
                      <a:fillRect/>
                    </a:stretch>
                  </pic:blipFill>
                  <pic:spPr>
                    <a:xfrm>
                      <a:off x="0" y="0"/>
                      <a:ext cx="5792470" cy="2487295"/>
                    </a:xfrm>
                    <a:prstGeom prst="rect">
                      <a:avLst/>
                    </a:prstGeom>
                  </pic:spPr>
                </pic:pic>
              </a:graphicData>
            </a:graphic>
          </wp:inline>
        </w:drawing>
      </w:r>
    </w:p>
    <w:p w14:paraId="4EF98108" w14:textId="712CFAC3" w:rsidR="00076C39" w:rsidRDefault="00000000">
      <w:pPr>
        <w:jc w:val="center"/>
      </w:pPr>
      <w:r>
        <w:rPr>
          <w:i/>
          <w:color w:val="707070"/>
          <w:sz w:val="18"/>
        </w:rPr>
        <w:t>[</w:t>
      </w:r>
      <w:proofErr w:type="spellStart"/>
      <w:r>
        <w:rPr>
          <w:i/>
          <w:color w:val="707070"/>
          <w:sz w:val="18"/>
        </w:rPr>
        <w:t>Figura</w:t>
      </w:r>
      <w:proofErr w:type="spellEnd"/>
      <w:r>
        <w:rPr>
          <w:i/>
          <w:color w:val="707070"/>
          <w:sz w:val="18"/>
        </w:rPr>
        <w:t xml:space="preserve">: </w:t>
      </w:r>
      <w:proofErr w:type="spellStart"/>
      <w:r>
        <w:rPr>
          <w:i/>
          <w:color w:val="707070"/>
          <w:sz w:val="18"/>
        </w:rPr>
        <w:t>Muestras</w:t>
      </w:r>
      <w:proofErr w:type="spellEnd"/>
      <w:r>
        <w:rPr>
          <w:i/>
          <w:color w:val="707070"/>
          <w:sz w:val="18"/>
        </w:rPr>
        <w:t xml:space="preserve"> </w:t>
      </w:r>
      <w:proofErr w:type="spellStart"/>
      <w:r>
        <w:rPr>
          <w:i/>
          <w:color w:val="707070"/>
          <w:sz w:val="18"/>
        </w:rPr>
        <w:t>por</w:t>
      </w:r>
      <w:proofErr w:type="spellEnd"/>
      <w:r>
        <w:rPr>
          <w:i/>
          <w:color w:val="707070"/>
          <w:sz w:val="18"/>
        </w:rPr>
        <w:t xml:space="preserve"> </w:t>
      </w:r>
      <w:proofErr w:type="spellStart"/>
      <w:r>
        <w:rPr>
          <w:i/>
          <w:color w:val="707070"/>
          <w:sz w:val="18"/>
        </w:rPr>
        <w:t>clase</w:t>
      </w:r>
      <w:proofErr w:type="spellEnd"/>
      <w:r>
        <w:rPr>
          <w:i/>
          <w:color w:val="707070"/>
          <w:sz w:val="18"/>
        </w:rPr>
        <w:t>]</w:t>
      </w:r>
    </w:p>
    <w:p w14:paraId="54D7DFA1" w14:textId="77777777" w:rsidR="00076C39" w:rsidRDefault="00000000">
      <w:pPr>
        <w:spacing w:after="120"/>
      </w:pPr>
      <w:r>
        <w:t>La inspección visual de las muestras confirmó que algunas enfermedades producen síntomas visualmente similares, lo que anticipa posibles confusiones del modelo entre clases como Bacterial Spot y Septoria Leaf Spot (ambas generan manchas pequeñas oscuras) o Early Blight y Target Spot (manchas con anillos concéntricos).</w:t>
      </w:r>
    </w:p>
    <w:p w14:paraId="78AB0784" w14:textId="77777777" w:rsidR="00076C39" w:rsidRDefault="00000000">
      <w:pPr>
        <w:pStyle w:val="Ttulo3"/>
      </w:pPr>
      <w:bookmarkStart w:id="15" w:name="_Toc229940426"/>
      <w:r>
        <w:rPr>
          <w:color w:val="1F497D"/>
          <w:sz w:val="24"/>
        </w:rPr>
        <w:t>5.3 Preprocesamiento y aumentación de datos</w:t>
      </w:r>
      <w:bookmarkEnd w:id="15"/>
    </w:p>
    <w:p w14:paraId="544C3F99" w14:textId="77777777" w:rsidR="00076C39" w:rsidRDefault="00000000">
      <w:pPr>
        <w:spacing w:after="120"/>
      </w:pPr>
      <w:r>
        <w:rPr>
          <w:b/>
        </w:rPr>
        <w:t>División del dataset:</w:t>
      </w:r>
    </w:p>
    <w:p w14:paraId="0C30B91C" w14:textId="77777777" w:rsidR="00076C39" w:rsidRDefault="00000000">
      <w:pPr>
        <w:spacing w:after="120"/>
      </w:pPr>
      <w:r>
        <w:t>El dataset se dividió de forma estratificada en tres conjuntos:</w:t>
      </w:r>
    </w:p>
    <w:tbl>
      <w:tblPr>
        <w:tblStyle w:val="Tablaconcuadrcula"/>
        <w:tblW w:w="0" w:type="auto"/>
        <w:jc w:val="center"/>
        <w:tblLook w:val="04A0" w:firstRow="1" w:lastRow="0" w:firstColumn="1" w:lastColumn="0" w:noHBand="0" w:noVBand="1"/>
      </w:tblPr>
      <w:tblGrid>
        <w:gridCol w:w="1559"/>
        <w:gridCol w:w="1275"/>
        <w:gridCol w:w="1276"/>
        <w:gridCol w:w="5010"/>
      </w:tblGrid>
      <w:tr w:rsidR="00076C39" w14:paraId="134444A8" w14:textId="77777777" w:rsidTr="00E267FD">
        <w:trPr>
          <w:jc w:val="center"/>
        </w:trPr>
        <w:tc>
          <w:tcPr>
            <w:tcW w:w="1559" w:type="dxa"/>
            <w:shd w:val="clear" w:color="auto" w:fill="2E74B5"/>
          </w:tcPr>
          <w:p w14:paraId="443A298F" w14:textId="77777777" w:rsidR="00076C39" w:rsidRDefault="00000000">
            <w:pPr>
              <w:jc w:val="center"/>
            </w:pPr>
            <w:r>
              <w:rPr>
                <w:b/>
                <w:color w:val="FFFFFF"/>
                <w:sz w:val="18"/>
              </w:rPr>
              <w:t>Conjunto</w:t>
            </w:r>
          </w:p>
        </w:tc>
        <w:tc>
          <w:tcPr>
            <w:tcW w:w="1275" w:type="dxa"/>
            <w:shd w:val="clear" w:color="auto" w:fill="2E74B5"/>
          </w:tcPr>
          <w:p w14:paraId="06592A3F" w14:textId="77777777" w:rsidR="00076C39" w:rsidRDefault="00000000">
            <w:pPr>
              <w:jc w:val="center"/>
            </w:pPr>
            <w:r>
              <w:rPr>
                <w:b/>
                <w:color w:val="FFFFFF"/>
                <w:sz w:val="18"/>
              </w:rPr>
              <w:t>Proporción</w:t>
            </w:r>
          </w:p>
        </w:tc>
        <w:tc>
          <w:tcPr>
            <w:tcW w:w="1276" w:type="dxa"/>
            <w:shd w:val="clear" w:color="auto" w:fill="2E74B5"/>
          </w:tcPr>
          <w:p w14:paraId="25B65774" w14:textId="77777777" w:rsidR="00076C39" w:rsidRDefault="00000000">
            <w:pPr>
              <w:jc w:val="center"/>
            </w:pPr>
            <w:r>
              <w:rPr>
                <w:b/>
                <w:color w:val="FFFFFF"/>
                <w:sz w:val="18"/>
              </w:rPr>
              <w:t>Imágenes</w:t>
            </w:r>
          </w:p>
        </w:tc>
        <w:tc>
          <w:tcPr>
            <w:tcW w:w="5010" w:type="dxa"/>
            <w:shd w:val="clear" w:color="auto" w:fill="2E74B5"/>
          </w:tcPr>
          <w:p w14:paraId="5F45C931" w14:textId="77777777" w:rsidR="00076C39" w:rsidRDefault="00000000">
            <w:pPr>
              <w:jc w:val="center"/>
            </w:pPr>
            <w:r>
              <w:rPr>
                <w:b/>
                <w:color w:val="FFFFFF"/>
                <w:sz w:val="18"/>
              </w:rPr>
              <w:t>Uso</w:t>
            </w:r>
          </w:p>
        </w:tc>
      </w:tr>
      <w:tr w:rsidR="00076C39" w14:paraId="75CDDA56" w14:textId="77777777" w:rsidTr="00E267FD">
        <w:trPr>
          <w:jc w:val="center"/>
        </w:trPr>
        <w:tc>
          <w:tcPr>
            <w:tcW w:w="1559" w:type="dxa"/>
            <w:shd w:val="clear" w:color="auto" w:fill="DEEAF1"/>
          </w:tcPr>
          <w:p w14:paraId="3D0A8B11" w14:textId="77777777" w:rsidR="00076C39" w:rsidRDefault="00000000">
            <w:r>
              <w:rPr>
                <w:sz w:val="18"/>
              </w:rPr>
              <w:t>Train</w:t>
            </w:r>
          </w:p>
        </w:tc>
        <w:tc>
          <w:tcPr>
            <w:tcW w:w="1275" w:type="dxa"/>
            <w:shd w:val="clear" w:color="auto" w:fill="DEEAF1"/>
          </w:tcPr>
          <w:p w14:paraId="5885E131" w14:textId="77777777" w:rsidR="00076C39" w:rsidRDefault="00000000">
            <w:r>
              <w:rPr>
                <w:sz w:val="18"/>
              </w:rPr>
              <w:t>70%</w:t>
            </w:r>
          </w:p>
        </w:tc>
        <w:tc>
          <w:tcPr>
            <w:tcW w:w="1276" w:type="dxa"/>
            <w:shd w:val="clear" w:color="auto" w:fill="DEEAF1"/>
          </w:tcPr>
          <w:p w14:paraId="231D02B9" w14:textId="77777777" w:rsidR="00076C39" w:rsidRDefault="00000000">
            <w:r>
              <w:rPr>
                <w:sz w:val="18"/>
              </w:rPr>
              <w:t>172.895</w:t>
            </w:r>
          </w:p>
        </w:tc>
        <w:tc>
          <w:tcPr>
            <w:tcW w:w="5010" w:type="dxa"/>
            <w:shd w:val="clear" w:color="auto" w:fill="DEEAF1"/>
          </w:tcPr>
          <w:p w14:paraId="2AFE3898" w14:textId="77777777" w:rsidR="00076C39" w:rsidRDefault="00000000">
            <w:r>
              <w:rPr>
                <w:sz w:val="18"/>
              </w:rPr>
              <w:t>Ajuste de parámetros del modelo</w:t>
            </w:r>
          </w:p>
        </w:tc>
      </w:tr>
      <w:tr w:rsidR="00076C39" w14:paraId="41A3CE24" w14:textId="77777777" w:rsidTr="00E267FD">
        <w:trPr>
          <w:jc w:val="center"/>
        </w:trPr>
        <w:tc>
          <w:tcPr>
            <w:tcW w:w="1559" w:type="dxa"/>
          </w:tcPr>
          <w:p w14:paraId="753DFB24" w14:textId="77777777" w:rsidR="00076C39" w:rsidRDefault="00000000">
            <w:r>
              <w:rPr>
                <w:sz w:val="18"/>
              </w:rPr>
              <w:t>Validación</w:t>
            </w:r>
          </w:p>
        </w:tc>
        <w:tc>
          <w:tcPr>
            <w:tcW w:w="1275" w:type="dxa"/>
          </w:tcPr>
          <w:p w14:paraId="65D8957A" w14:textId="77777777" w:rsidR="00076C39" w:rsidRDefault="00000000">
            <w:r>
              <w:rPr>
                <w:sz w:val="18"/>
              </w:rPr>
              <w:t>15%</w:t>
            </w:r>
          </w:p>
        </w:tc>
        <w:tc>
          <w:tcPr>
            <w:tcW w:w="1276" w:type="dxa"/>
          </w:tcPr>
          <w:p w14:paraId="40EB5DD6" w14:textId="77777777" w:rsidR="00076C39" w:rsidRDefault="00000000">
            <w:r>
              <w:rPr>
                <w:sz w:val="18"/>
              </w:rPr>
              <w:t>37.049</w:t>
            </w:r>
          </w:p>
        </w:tc>
        <w:tc>
          <w:tcPr>
            <w:tcW w:w="5010" w:type="dxa"/>
          </w:tcPr>
          <w:p w14:paraId="207B9F87" w14:textId="77777777" w:rsidR="00076C39" w:rsidRDefault="00000000">
            <w:r>
              <w:rPr>
                <w:sz w:val="18"/>
              </w:rPr>
              <w:t>Monitorización y selección del mejor modelo</w:t>
            </w:r>
          </w:p>
        </w:tc>
      </w:tr>
      <w:tr w:rsidR="00076C39" w14:paraId="4E42CF78" w14:textId="77777777" w:rsidTr="00E267FD">
        <w:trPr>
          <w:jc w:val="center"/>
        </w:trPr>
        <w:tc>
          <w:tcPr>
            <w:tcW w:w="1559" w:type="dxa"/>
            <w:shd w:val="clear" w:color="auto" w:fill="DEEAF1"/>
          </w:tcPr>
          <w:p w14:paraId="44281B96" w14:textId="77777777" w:rsidR="00076C39" w:rsidRDefault="00000000">
            <w:r>
              <w:rPr>
                <w:sz w:val="18"/>
              </w:rPr>
              <w:t>Test</w:t>
            </w:r>
          </w:p>
        </w:tc>
        <w:tc>
          <w:tcPr>
            <w:tcW w:w="1275" w:type="dxa"/>
            <w:shd w:val="clear" w:color="auto" w:fill="DEEAF1"/>
          </w:tcPr>
          <w:p w14:paraId="51B72188" w14:textId="77777777" w:rsidR="00076C39" w:rsidRDefault="00000000">
            <w:r>
              <w:rPr>
                <w:sz w:val="18"/>
              </w:rPr>
              <w:t>15%</w:t>
            </w:r>
          </w:p>
        </w:tc>
        <w:tc>
          <w:tcPr>
            <w:tcW w:w="1276" w:type="dxa"/>
            <w:shd w:val="clear" w:color="auto" w:fill="DEEAF1"/>
          </w:tcPr>
          <w:p w14:paraId="798E48A7" w14:textId="77777777" w:rsidR="00076C39" w:rsidRDefault="00000000">
            <w:r>
              <w:rPr>
                <w:sz w:val="18"/>
              </w:rPr>
              <w:t>37.049</w:t>
            </w:r>
          </w:p>
        </w:tc>
        <w:tc>
          <w:tcPr>
            <w:tcW w:w="5010" w:type="dxa"/>
            <w:shd w:val="clear" w:color="auto" w:fill="DEEAF1"/>
          </w:tcPr>
          <w:p w14:paraId="62861E3C" w14:textId="77777777" w:rsidR="00076C39" w:rsidRDefault="00000000">
            <w:r>
              <w:rPr>
                <w:sz w:val="18"/>
              </w:rPr>
              <w:t>Evaluación final e independiente</w:t>
            </w:r>
          </w:p>
        </w:tc>
      </w:tr>
    </w:tbl>
    <w:p w14:paraId="5E98CEE1" w14:textId="77777777" w:rsidR="00943AAE" w:rsidRDefault="00943AAE">
      <w:pPr>
        <w:spacing w:after="120"/>
      </w:pPr>
    </w:p>
    <w:p w14:paraId="3F503AD5" w14:textId="19F4C791" w:rsidR="00076C39" w:rsidRDefault="00000000">
      <w:pPr>
        <w:spacing w:after="120"/>
      </w:pPr>
      <w:r>
        <w:t xml:space="preserve">La </w:t>
      </w:r>
      <w:proofErr w:type="spellStart"/>
      <w:r>
        <w:t>estratificación</w:t>
      </w:r>
      <w:proofErr w:type="spellEnd"/>
      <w:r>
        <w:t xml:space="preserve"> </w:t>
      </w:r>
      <w:proofErr w:type="spellStart"/>
      <w:r>
        <w:t>garantiza</w:t>
      </w:r>
      <w:proofErr w:type="spellEnd"/>
      <w:r>
        <w:t xml:space="preserve"> </w:t>
      </w:r>
      <w:proofErr w:type="spellStart"/>
      <w:r>
        <w:t>que</w:t>
      </w:r>
      <w:proofErr w:type="spellEnd"/>
      <w:r>
        <w:t xml:space="preserve"> la distribución de clases se mantiene proporcional en los tres conjuntos, evitando que alguna clase quede infrarrepresentada en el test.</w:t>
      </w:r>
    </w:p>
    <w:p w14:paraId="03EDD81F" w14:textId="77777777" w:rsidR="00076C39" w:rsidRDefault="00000000">
      <w:pPr>
        <w:spacing w:after="120"/>
      </w:pPr>
      <w:r>
        <w:rPr>
          <w:b/>
        </w:rPr>
        <w:t>Transformaciones aplicadas:</w:t>
      </w:r>
    </w:p>
    <w:p w14:paraId="427573BA" w14:textId="7EE0E1C9" w:rsidR="00E12770" w:rsidRPr="00943AAE" w:rsidRDefault="00E12770" w:rsidP="00E12770">
      <w:pPr>
        <w:rPr>
          <w:lang w:val="es-ES"/>
        </w:rPr>
      </w:pPr>
      <w:r w:rsidRPr="00943AAE">
        <w:rPr>
          <w:lang w:val="es-ES"/>
        </w:rPr>
        <w:t>En aprendizaje profundo, el preprocesamiento de imágenes cumple dos funciones distintas</w:t>
      </w:r>
      <w:r w:rsidR="00943AAE">
        <w:rPr>
          <w:lang w:val="es-ES"/>
        </w:rPr>
        <w:t>,</w:t>
      </w:r>
      <w:r w:rsidRPr="00943AAE">
        <w:rPr>
          <w:lang w:val="es-ES"/>
        </w:rPr>
        <w:t> estandarizar la entrada para que el modelo reciba siempre datos en el mismo formato, y aumentar artificialmente la variabilidad del conjunto de entrenamiento para mejorar la capacidad de generalización. Por este motivo, se aplican transformaciones diferentes según el conjunto:</w:t>
      </w:r>
    </w:p>
    <w:p w14:paraId="2EE56CA1" w14:textId="77777777" w:rsidR="00E12770" w:rsidRPr="00E12770" w:rsidRDefault="00E12770" w:rsidP="00E12770">
      <w:pPr>
        <w:rPr>
          <w:b/>
          <w:bCs/>
          <w:lang w:val="es-ES"/>
        </w:rPr>
      </w:pPr>
      <w:r w:rsidRPr="00E12770">
        <w:rPr>
          <w:b/>
          <w:bCs/>
          <w:lang w:val="es-ES"/>
        </w:rPr>
        <w:t>Conjunto de entrenamiento</w:t>
      </w:r>
    </w:p>
    <w:p w14:paraId="32852FF6" w14:textId="77777777" w:rsidR="00E12770" w:rsidRPr="00E12770" w:rsidRDefault="00E12770" w:rsidP="00E12770">
      <w:pPr>
        <w:rPr>
          <w:lang w:val="es-ES"/>
        </w:rPr>
      </w:pPr>
      <w:r w:rsidRPr="00E12770">
        <w:rPr>
          <w:lang w:val="es-ES"/>
        </w:rPr>
        <w:t>Cada imagen pasa por la siguiente cadena de transformaciones antes de ser procesada por el modelo:</w:t>
      </w:r>
    </w:p>
    <w:p w14:paraId="3A8DB12E" w14:textId="77777777" w:rsidR="00E12770" w:rsidRPr="00E12770" w:rsidRDefault="00E12770" w:rsidP="00E12770">
      <w:pPr>
        <w:ind w:left="720"/>
        <w:rPr>
          <w:lang w:val="es-ES"/>
        </w:rPr>
      </w:pPr>
      <w:r w:rsidRPr="00E12770">
        <w:rPr>
          <w:b/>
          <w:bCs/>
          <w:lang w:val="es-ES"/>
        </w:rPr>
        <w:t>1. </w:t>
      </w:r>
      <w:proofErr w:type="spellStart"/>
      <w:proofErr w:type="gramStart"/>
      <w:r w:rsidRPr="00E12770">
        <w:rPr>
          <w:b/>
          <w:bCs/>
          <w:lang w:val="es-ES"/>
        </w:rPr>
        <w:t>Resize</w:t>
      </w:r>
      <w:proofErr w:type="spellEnd"/>
      <w:r w:rsidRPr="00E12770">
        <w:rPr>
          <w:b/>
          <w:bCs/>
          <w:lang w:val="es-ES"/>
        </w:rPr>
        <w:t>(</w:t>
      </w:r>
      <w:proofErr w:type="gramEnd"/>
      <w:r w:rsidRPr="00E12770">
        <w:rPr>
          <w:b/>
          <w:bCs/>
          <w:lang w:val="es-ES"/>
        </w:rPr>
        <w:t>256×256) — Redimensionado previo</w:t>
      </w:r>
      <w:r w:rsidRPr="00E12770">
        <w:rPr>
          <w:lang w:val="es-ES"/>
        </w:rPr>
        <w:br/>
        <w:t xml:space="preserve">Todas las imágenes del </w:t>
      </w:r>
      <w:proofErr w:type="spellStart"/>
      <w:r w:rsidRPr="00E12770">
        <w:rPr>
          <w:lang w:val="es-ES"/>
        </w:rPr>
        <w:t>dataset</w:t>
      </w:r>
      <w:proofErr w:type="spellEnd"/>
      <w:r w:rsidRPr="00E12770">
        <w:rPr>
          <w:lang w:val="es-ES"/>
        </w:rPr>
        <w:t xml:space="preserve"> tienen resoluciones variables. Se redimensionan a 256×256 </w:t>
      </w:r>
      <w:r w:rsidRPr="00E12770">
        <w:rPr>
          <w:lang w:val="es-ES"/>
        </w:rPr>
        <w:lastRenderedPageBreak/>
        <w:t>píxeles, un tamaño ligeramente mayor que la entrada final del modelo, para permitir el recorte aleatorio del siguiente paso sin perder información.</w:t>
      </w:r>
    </w:p>
    <w:p w14:paraId="68D3101E" w14:textId="77777777" w:rsidR="00E12770" w:rsidRPr="00E12770" w:rsidRDefault="00E12770" w:rsidP="00E12770">
      <w:pPr>
        <w:ind w:left="720"/>
        <w:rPr>
          <w:lang w:val="es-ES"/>
        </w:rPr>
      </w:pPr>
      <w:r w:rsidRPr="00E12770">
        <w:rPr>
          <w:b/>
          <w:bCs/>
          <w:lang w:val="es-ES"/>
        </w:rPr>
        <w:t>2. </w:t>
      </w:r>
      <w:proofErr w:type="spellStart"/>
      <w:proofErr w:type="gramStart"/>
      <w:r w:rsidRPr="00E12770">
        <w:rPr>
          <w:b/>
          <w:bCs/>
          <w:lang w:val="es-ES"/>
        </w:rPr>
        <w:t>RandomCrop</w:t>
      </w:r>
      <w:proofErr w:type="spellEnd"/>
      <w:r w:rsidRPr="00E12770">
        <w:rPr>
          <w:b/>
          <w:bCs/>
          <w:lang w:val="es-ES"/>
        </w:rPr>
        <w:t>(</w:t>
      </w:r>
      <w:proofErr w:type="gramEnd"/>
      <w:r w:rsidRPr="00E12770">
        <w:rPr>
          <w:b/>
          <w:bCs/>
          <w:lang w:val="es-ES"/>
        </w:rPr>
        <w:t>224×224) — Recorte aleatorio</w:t>
      </w:r>
      <w:r w:rsidRPr="00E12770">
        <w:rPr>
          <w:lang w:val="es-ES"/>
        </w:rPr>
        <w:br/>
        <w:t xml:space="preserve">Se extrae un fragmento aleatorio de 224×224 píxeles de la imagen redimensionada. Esto implica que en cada época el modelo ve una región ligeramente diferente de la misma hoja, simulando variaciones en el encuadre de la fotografía. ResNet50 espera imágenes de exactamente 224×224, tamaño estándar heredado de los modelos </w:t>
      </w:r>
      <w:proofErr w:type="spellStart"/>
      <w:r w:rsidRPr="00E12770">
        <w:rPr>
          <w:lang w:val="es-ES"/>
        </w:rPr>
        <w:t>preentrenados</w:t>
      </w:r>
      <w:proofErr w:type="spellEnd"/>
      <w:r w:rsidRPr="00E12770">
        <w:rPr>
          <w:lang w:val="es-ES"/>
        </w:rPr>
        <w:t xml:space="preserve"> en </w:t>
      </w:r>
      <w:proofErr w:type="spellStart"/>
      <w:r w:rsidRPr="00E12770">
        <w:rPr>
          <w:lang w:val="es-ES"/>
        </w:rPr>
        <w:t>ImageNet</w:t>
      </w:r>
      <w:proofErr w:type="spellEnd"/>
      <w:r w:rsidRPr="00E12770">
        <w:rPr>
          <w:lang w:val="es-ES"/>
        </w:rPr>
        <w:t>.</w:t>
      </w:r>
    </w:p>
    <w:p w14:paraId="041E4A02" w14:textId="77777777" w:rsidR="00E12770" w:rsidRPr="00E12770" w:rsidRDefault="00E12770" w:rsidP="00E12770">
      <w:pPr>
        <w:ind w:left="720"/>
        <w:rPr>
          <w:lang w:val="es-ES"/>
        </w:rPr>
      </w:pPr>
      <w:r w:rsidRPr="00E12770">
        <w:rPr>
          <w:b/>
          <w:bCs/>
          <w:lang w:val="es-ES"/>
        </w:rPr>
        <w:t>3. </w:t>
      </w:r>
      <w:proofErr w:type="spellStart"/>
      <w:proofErr w:type="gramStart"/>
      <w:r w:rsidRPr="00E12770">
        <w:rPr>
          <w:b/>
          <w:bCs/>
          <w:lang w:val="es-ES"/>
        </w:rPr>
        <w:t>RandomHorizontalFlip</w:t>
      </w:r>
      <w:proofErr w:type="spellEnd"/>
      <w:r w:rsidRPr="00E12770">
        <w:rPr>
          <w:b/>
          <w:bCs/>
          <w:lang w:val="es-ES"/>
        </w:rPr>
        <w:t>(</w:t>
      </w:r>
      <w:proofErr w:type="gramEnd"/>
      <w:r w:rsidRPr="00E12770">
        <w:rPr>
          <w:b/>
          <w:bCs/>
          <w:lang w:val="es-ES"/>
        </w:rPr>
        <w:t>) — Volteo horizontal</w:t>
      </w:r>
      <w:r w:rsidRPr="00E12770">
        <w:rPr>
          <w:lang w:val="es-ES"/>
        </w:rPr>
        <w:br/>
        <w:t>Con probabilidad del 50%, la imagen se invierte horizontalmente (efecto espejo). Esta transformación está justificada porque una enfermedad foliar se manifiesta de forma idéntica independientemente de si la hoja apunta a la derecha o a la izquierda. Duplica la variabilidad sin introducir ninguna distorsión semántica.</w:t>
      </w:r>
    </w:p>
    <w:p w14:paraId="1909F2EA" w14:textId="77777777" w:rsidR="00E12770" w:rsidRPr="00E12770" w:rsidRDefault="00E12770" w:rsidP="00E12770">
      <w:pPr>
        <w:ind w:left="720"/>
        <w:rPr>
          <w:lang w:val="es-ES"/>
        </w:rPr>
      </w:pPr>
      <w:r w:rsidRPr="00E12770">
        <w:rPr>
          <w:b/>
          <w:bCs/>
          <w:lang w:val="es-ES"/>
        </w:rPr>
        <w:t>4. </w:t>
      </w:r>
      <w:proofErr w:type="spellStart"/>
      <w:proofErr w:type="gramStart"/>
      <w:r w:rsidRPr="00E12770">
        <w:rPr>
          <w:b/>
          <w:bCs/>
          <w:lang w:val="es-ES"/>
        </w:rPr>
        <w:t>RandomRotation</w:t>
      </w:r>
      <w:proofErr w:type="spellEnd"/>
      <w:r w:rsidRPr="00E12770">
        <w:rPr>
          <w:b/>
          <w:bCs/>
          <w:lang w:val="es-ES"/>
        </w:rPr>
        <w:t>(</w:t>
      </w:r>
      <w:proofErr w:type="gramEnd"/>
      <w:r w:rsidRPr="00E12770">
        <w:rPr>
          <w:b/>
          <w:bCs/>
          <w:lang w:val="es-ES"/>
        </w:rPr>
        <w:t>±15°) — Rotación aleatoria</w:t>
      </w:r>
      <w:r w:rsidRPr="00E12770">
        <w:rPr>
          <w:lang w:val="es-ES"/>
        </w:rPr>
        <w:br/>
        <w:t>La imagen se rota un ángulo aleatorio de hasta 15 grados. En la práctica, una fotografía tomada en campo raramente está perfectamente alineada. Esta transformación enseña al modelo a reconocer los síntomas de la enfermedad independientemente de la orientación de la hoja, haciéndolo más robusto en condiciones reales.</w:t>
      </w:r>
    </w:p>
    <w:p w14:paraId="2DB8B9B9" w14:textId="77777777" w:rsidR="00E12770" w:rsidRPr="00E12770" w:rsidRDefault="00E12770" w:rsidP="00E12770">
      <w:pPr>
        <w:ind w:left="720"/>
        <w:rPr>
          <w:lang w:val="es-ES"/>
        </w:rPr>
      </w:pPr>
      <w:r w:rsidRPr="00E12770">
        <w:rPr>
          <w:b/>
          <w:bCs/>
          <w:lang w:val="es-ES"/>
        </w:rPr>
        <w:t>5. </w:t>
      </w:r>
      <w:proofErr w:type="spellStart"/>
      <w:proofErr w:type="gramStart"/>
      <w:r w:rsidRPr="00E12770">
        <w:rPr>
          <w:b/>
          <w:bCs/>
          <w:lang w:val="es-ES"/>
        </w:rPr>
        <w:t>ColorJitter</w:t>
      </w:r>
      <w:proofErr w:type="spellEnd"/>
      <w:r w:rsidRPr="00E12770">
        <w:rPr>
          <w:b/>
          <w:bCs/>
          <w:lang w:val="es-ES"/>
        </w:rPr>
        <w:t>(</w:t>
      </w:r>
      <w:proofErr w:type="spellStart"/>
      <w:proofErr w:type="gramEnd"/>
      <w:r w:rsidRPr="00E12770">
        <w:rPr>
          <w:b/>
          <w:bCs/>
          <w:lang w:val="es-ES"/>
        </w:rPr>
        <w:t>brightness</w:t>
      </w:r>
      <w:proofErr w:type="spellEnd"/>
      <w:r w:rsidRPr="00E12770">
        <w:rPr>
          <w:b/>
          <w:bCs/>
          <w:lang w:val="es-ES"/>
        </w:rPr>
        <w:t xml:space="preserve">, </w:t>
      </w:r>
      <w:proofErr w:type="spellStart"/>
      <w:r w:rsidRPr="00E12770">
        <w:rPr>
          <w:b/>
          <w:bCs/>
          <w:lang w:val="es-ES"/>
        </w:rPr>
        <w:t>contrast</w:t>
      </w:r>
      <w:proofErr w:type="spellEnd"/>
      <w:r w:rsidRPr="00E12770">
        <w:rPr>
          <w:b/>
          <w:bCs/>
          <w:lang w:val="es-ES"/>
        </w:rPr>
        <w:t xml:space="preserve">, </w:t>
      </w:r>
      <w:proofErr w:type="spellStart"/>
      <w:r w:rsidRPr="00E12770">
        <w:rPr>
          <w:b/>
          <w:bCs/>
          <w:lang w:val="es-ES"/>
        </w:rPr>
        <w:t>saturation</w:t>
      </w:r>
      <w:proofErr w:type="spellEnd"/>
      <w:r w:rsidRPr="00E12770">
        <w:rPr>
          <w:b/>
          <w:bCs/>
          <w:lang w:val="es-ES"/>
        </w:rPr>
        <w:t xml:space="preserve">, </w:t>
      </w:r>
      <w:proofErr w:type="spellStart"/>
      <w:r w:rsidRPr="00E12770">
        <w:rPr>
          <w:b/>
          <w:bCs/>
          <w:lang w:val="es-ES"/>
        </w:rPr>
        <w:t>hue</w:t>
      </w:r>
      <w:proofErr w:type="spellEnd"/>
      <w:r w:rsidRPr="00E12770">
        <w:rPr>
          <w:b/>
          <w:bCs/>
          <w:lang w:val="es-ES"/>
        </w:rPr>
        <w:t>) — Variación de color</w:t>
      </w:r>
      <w:r w:rsidRPr="00E12770">
        <w:rPr>
          <w:lang w:val="es-ES"/>
        </w:rPr>
        <w:br/>
        <w:t xml:space="preserve">Se aplican perturbaciones aleatorias en brillo, contraste, saturación y matiz de color dentro de rangos controlados. Esto simula distintas condiciones de iluminación (sol directo, sombra, fotografía con </w:t>
      </w:r>
      <w:proofErr w:type="gramStart"/>
      <w:r w:rsidRPr="00E12770">
        <w:rPr>
          <w:lang w:val="es-ES"/>
        </w:rPr>
        <w:t>flash</w:t>
      </w:r>
      <w:proofErr w:type="gramEnd"/>
      <w:r w:rsidRPr="00E12770">
        <w:rPr>
          <w:lang w:val="es-ES"/>
        </w:rPr>
        <w:t>, distintas horas del día) y evita que el modelo aprenda a depender de un tono de verde específico para identificar una hoja sana.</w:t>
      </w:r>
    </w:p>
    <w:p w14:paraId="22B9C952" w14:textId="77777777" w:rsidR="00E12770" w:rsidRPr="00E12770" w:rsidRDefault="00E12770" w:rsidP="00E12770">
      <w:pPr>
        <w:ind w:left="720"/>
        <w:rPr>
          <w:lang w:val="es-ES"/>
        </w:rPr>
      </w:pPr>
      <w:r w:rsidRPr="00E12770">
        <w:rPr>
          <w:b/>
          <w:bCs/>
          <w:lang w:val="es-ES"/>
        </w:rPr>
        <w:t>6. </w:t>
      </w:r>
      <w:proofErr w:type="spellStart"/>
      <w:proofErr w:type="gramStart"/>
      <w:r w:rsidRPr="00E12770">
        <w:rPr>
          <w:b/>
          <w:bCs/>
          <w:lang w:val="es-ES"/>
        </w:rPr>
        <w:t>ToTensor</w:t>
      </w:r>
      <w:proofErr w:type="spellEnd"/>
      <w:r w:rsidRPr="00E12770">
        <w:rPr>
          <w:b/>
          <w:bCs/>
          <w:lang w:val="es-ES"/>
        </w:rPr>
        <w:t>(</w:t>
      </w:r>
      <w:proofErr w:type="gramEnd"/>
      <w:r w:rsidRPr="00E12770">
        <w:rPr>
          <w:b/>
          <w:bCs/>
          <w:lang w:val="es-ES"/>
        </w:rPr>
        <w:t>) — Conversión a tensor</w:t>
      </w:r>
      <w:r w:rsidRPr="00E12770">
        <w:rPr>
          <w:lang w:val="es-ES"/>
        </w:rPr>
        <w:br/>
        <w:t xml:space="preserve">Transforma la imagen de formato PIL (valores enteros 0–255 por canal) a un tensor de </w:t>
      </w:r>
      <w:proofErr w:type="spellStart"/>
      <w:r w:rsidRPr="00E12770">
        <w:rPr>
          <w:lang w:val="es-ES"/>
        </w:rPr>
        <w:t>PyTorch</w:t>
      </w:r>
      <w:proofErr w:type="spellEnd"/>
      <w:r w:rsidRPr="00E12770">
        <w:rPr>
          <w:lang w:val="es-ES"/>
        </w:rPr>
        <w:t xml:space="preserve"> con valores en punto flotante normalizados en el rango [0, 1]. Esto es imprescindible para que el </w:t>
      </w:r>
      <w:proofErr w:type="spellStart"/>
      <w:r w:rsidRPr="00E12770">
        <w:rPr>
          <w:lang w:val="es-ES"/>
        </w:rPr>
        <w:t>framework</w:t>
      </w:r>
      <w:proofErr w:type="spellEnd"/>
      <w:r w:rsidRPr="00E12770">
        <w:rPr>
          <w:lang w:val="es-ES"/>
        </w:rPr>
        <w:t xml:space="preserve"> pueda realizar operaciones matemáticas sobre los datos.</w:t>
      </w:r>
    </w:p>
    <w:p w14:paraId="4C6D23D5" w14:textId="77777777" w:rsidR="00E12770" w:rsidRPr="00E12770" w:rsidRDefault="00E12770" w:rsidP="00E12770">
      <w:pPr>
        <w:ind w:left="720"/>
        <w:rPr>
          <w:lang w:val="es-ES"/>
        </w:rPr>
      </w:pPr>
      <w:r w:rsidRPr="00E12770">
        <w:rPr>
          <w:b/>
          <w:bCs/>
          <w:lang w:val="es-ES"/>
        </w:rPr>
        <w:t>7. </w:t>
      </w:r>
      <w:proofErr w:type="spellStart"/>
      <w:proofErr w:type="gramStart"/>
      <w:r w:rsidRPr="00E12770">
        <w:rPr>
          <w:b/>
          <w:bCs/>
          <w:lang w:val="es-ES"/>
        </w:rPr>
        <w:t>Normalize</w:t>
      </w:r>
      <w:proofErr w:type="spellEnd"/>
      <w:r w:rsidRPr="00E12770">
        <w:rPr>
          <w:b/>
          <w:bCs/>
          <w:lang w:val="es-ES"/>
        </w:rPr>
        <w:t>(</w:t>
      </w:r>
      <w:proofErr w:type="gramEnd"/>
      <w:r w:rsidRPr="00E12770">
        <w:rPr>
          <w:b/>
          <w:bCs/>
          <w:lang w:val="es-ES"/>
        </w:rPr>
        <w:t>μ, σ) — Normalización estadística</w:t>
      </w:r>
      <w:r w:rsidRPr="00E12770">
        <w:rPr>
          <w:lang w:val="es-ES"/>
        </w:rPr>
        <w:br/>
        <w:t xml:space="preserve">Es la transformación más importante desde el punto de vista del Transfer </w:t>
      </w:r>
      <w:proofErr w:type="spellStart"/>
      <w:r w:rsidRPr="00E12770">
        <w:rPr>
          <w:lang w:val="es-ES"/>
        </w:rPr>
        <w:t>Learning</w:t>
      </w:r>
      <w:proofErr w:type="spellEnd"/>
      <w:r w:rsidRPr="00E12770">
        <w:rPr>
          <w:lang w:val="es-ES"/>
        </w:rPr>
        <w:t>. Se aplica la siguiente operación canal a canal:</w:t>
      </w:r>
    </w:p>
    <w:p w14:paraId="12048271" w14:textId="4077E37E" w:rsidR="00E12770" w:rsidRPr="00E12770" w:rsidRDefault="00E12770" w:rsidP="00E12770">
      <w:pPr>
        <w:ind w:left="720"/>
        <w:rPr>
          <w:lang w:val="es-ES"/>
        </w:rPr>
      </w:pPr>
      <m:oMathPara>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norm</m:t>
              </m:r>
            </m:sub>
          </m:sSub>
          <m:r>
            <w:rPr>
              <w:rFonts w:ascii="Cambria Math" w:hAnsi="Cambria Math"/>
              <w:lang w:val="es-ES"/>
            </w:rPr>
            <m:t>=</m:t>
          </m:r>
          <m:f>
            <m:fPr>
              <m:ctrlPr>
                <w:rPr>
                  <w:rFonts w:ascii="Cambria Math" w:hAnsi="Cambria Math"/>
                  <w:lang w:val="es-ES"/>
                </w:rPr>
              </m:ctrlPr>
            </m:fPr>
            <m:num>
              <m:r>
                <w:rPr>
                  <w:rFonts w:ascii="Cambria Math" w:hAnsi="Cambria Math"/>
                  <w:lang w:val="es-ES"/>
                </w:rPr>
                <m:t>x-μ</m:t>
              </m:r>
            </m:num>
            <m:den>
              <m:r>
                <w:rPr>
                  <w:rFonts w:ascii="Cambria Math" w:hAnsi="Cambria Math"/>
                  <w:lang w:val="es-ES"/>
                </w:rPr>
                <m:t>σ</m:t>
              </m:r>
            </m:den>
          </m:f>
          <m:r>
            <w:rPr>
              <w:lang w:val="es-ES"/>
            </w:rPr>
            <w:br/>
          </m:r>
        </m:oMath>
      </m:oMathPara>
    </w:p>
    <w:p w14:paraId="0BB2CA45" w14:textId="08067DB0" w:rsidR="00076C39" w:rsidRPr="00E12770" w:rsidRDefault="00E12770" w:rsidP="00E12770">
      <w:pPr>
        <w:ind w:left="720"/>
        <w:rPr>
          <w:lang w:val="es-ES"/>
        </w:rPr>
      </w:pPr>
      <w:r w:rsidRPr="00E12770">
        <w:rPr>
          <w:lang w:val="es-ES"/>
        </w:rPr>
        <w:t xml:space="preserve">Los valores utilizados son los de </w:t>
      </w:r>
      <w:proofErr w:type="spellStart"/>
      <w:r w:rsidRPr="00E12770">
        <w:rPr>
          <w:lang w:val="es-ES"/>
        </w:rPr>
        <w:t>ImageNet</w:t>
      </w:r>
      <w:proofErr w:type="spellEnd"/>
      <w:r w:rsidRPr="00E12770">
        <w:rPr>
          <w:lang w:val="es-ES"/>
        </w:rPr>
        <w:t xml:space="preserve">: μ = [0.485, 0.456, 0.406] y σ = [0.229, 0.224, 0.225] para los canales R, G y B respectivamente. Estos valores reflejan la distribución estadística de los millones de imágenes con las que fue entrenada ResNet50. Si no se aplicara esta normalización, los pesos </w:t>
      </w:r>
      <w:proofErr w:type="spellStart"/>
      <w:r w:rsidRPr="00E12770">
        <w:rPr>
          <w:lang w:val="es-ES"/>
        </w:rPr>
        <w:t>preentrenados</w:t>
      </w:r>
      <w:proofErr w:type="spellEnd"/>
      <w:r w:rsidRPr="00E12770">
        <w:rPr>
          <w:lang w:val="es-ES"/>
        </w:rPr>
        <w:t xml:space="preserve"> recibirían una distribución de entrada </w:t>
      </w:r>
      <w:r w:rsidRPr="00E12770">
        <w:rPr>
          <w:lang w:val="es-ES"/>
        </w:rPr>
        <w:lastRenderedPageBreak/>
        <w:t xml:space="preserve">completamente diferente a la que esperan, degradando drásticamente el rendimiento del Transfer </w:t>
      </w:r>
      <w:proofErr w:type="spellStart"/>
      <w:r w:rsidRPr="00E12770">
        <w:rPr>
          <w:lang w:val="es-ES"/>
        </w:rPr>
        <w:t>Learning</w:t>
      </w:r>
      <w:proofErr w:type="spellEnd"/>
      <w:r w:rsidRPr="00E12770">
        <w:rPr>
          <w:lang w:val="es-ES"/>
        </w:rPr>
        <w:t>.</w:t>
      </w:r>
    </w:p>
    <w:p w14:paraId="1F5C61DD" w14:textId="36231D99" w:rsidR="00E12770" w:rsidRDefault="00000000" w:rsidP="00E12770">
      <w:pPr>
        <w:spacing w:after="120"/>
        <w:ind w:left="720"/>
      </w:pPr>
      <w:r>
        <w:t>La normalización con la media y desviación típica de ImageNet (μ</w:t>
      </w:r>
      <w:proofErr w:type="gramStart"/>
      <w:r>
        <w:t>=[</w:t>
      </w:r>
      <w:proofErr w:type="gramEnd"/>
      <w:r>
        <w:t>0.485, 0.456, 0.406], σ</w:t>
      </w:r>
      <w:proofErr w:type="gramStart"/>
      <w:r>
        <w:t>=[</w:t>
      </w:r>
      <w:proofErr w:type="gramEnd"/>
      <w:r>
        <w:t xml:space="preserve">0.229, 0.224, 0.225]) es imprescindible al usar modelos preentrenados en ese dataset: los pesos del modelo fueron optimizados esperando </w:t>
      </w:r>
      <w:proofErr w:type="spellStart"/>
      <w:r>
        <w:t>esta</w:t>
      </w:r>
      <w:proofErr w:type="spellEnd"/>
      <w:r>
        <w:t xml:space="preserve"> </w:t>
      </w:r>
      <w:proofErr w:type="spellStart"/>
      <w:r>
        <w:t>distribución</w:t>
      </w:r>
      <w:proofErr w:type="spellEnd"/>
      <w:r>
        <w:t xml:space="preserve"> de entrada.</w:t>
      </w:r>
    </w:p>
    <w:p w14:paraId="56340154" w14:textId="77777777" w:rsidR="00E12770" w:rsidRDefault="00E12770" w:rsidP="00E12770">
      <w:pPr>
        <w:spacing w:after="120"/>
      </w:pPr>
    </w:p>
    <w:p w14:paraId="2F56BBCB" w14:textId="77777777" w:rsidR="00E12770" w:rsidRPr="00E12770" w:rsidRDefault="00E12770" w:rsidP="00E12770">
      <w:pPr>
        <w:spacing w:after="120"/>
        <w:rPr>
          <w:b/>
          <w:bCs/>
          <w:lang w:val="es-ES"/>
        </w:rPr>
      </w:pPr>
      <w:r w:rsidRPr="00E12770">
        <w:rPr>
          <w:b/>
          <w:bCs/>
          <w:lang w:val="es-ES"/>
        </w:rPr>
        <w:t>Conjuntos de validación y test</w:t>
      </w:r>
    </w:p>
    <w:p w14:paraId="2D6F1F88" w14:textId="77777777" w:rsidR="00E12770" w:rsidRPr="00E12770" w:rsidRDefault="00E12770" w:rsidP="00E12770">
      <w:pPr>
        <w:spacing w:after="120"/>
        <w:rPr>
          <w:lang w:val="es-ES"/>
        </w:rPr>
      </w:pPr>
      <w:r w:rsidRPr="00E12770">
        <w:rPr>
          <w:lang w:val="es-ES"/>
        </w:rPr>
        <w:t>Para estos conjuntos </w:t>
      </w:r>
      <w:r w:rsidRPr="00E12770">
        <w:rPr>
          <w:b/>
          <w:bCs/>
          <w:lang w:val="es-ES"/>
        </w:rPr>
        <w:t>no se aplican transformaciones aleatorias</w:t>
      </w:r>
      <w:r w:rsidRPr="00E12770">
        <w:rPr>
          <w:lang w:val="es-ES"/>
        </w:rPr>
        <w:t>. El objetivo es obtener predicciones reproducibles y comparables: si se aplicaran recortes o rotaciones aleatorias, la misma imagen podría dar resultados distintos en evaluaciones sucesivas, haciendo las métricas poco fiables.</w:t>
      </w:r>
    </w:p>
    <w:p w14:paraId="1B197482" w14:textId="77777777" w:rsidR="00E12770" w:rsidRDefault="00E12770" w:rsidP="00E12770">
      <w:pPr>
        <w:spacing w:after="120"/>
        <w:rPr>
          <w:lang w:val="es-ES"/>
        </w:rPr>
      </w:pPr>
      <w:r w:rsidRPr="00E12770">
        <w:rPr>
          <w:lang w:val="es-ES"/>
        </w:rPr>
        <w:t>Solo se aplican las transformaciones deterministas imprescindibles: </w:t>
      </w:r>
      <w:proofErr w:type="spellStart"/>
      <w:proofErr w:type="gramStart"/>
      <w:r w:rsidRPr="00E12770">
        <w:rPr>
          <w:lang w:val="es-ES"/>
        </w:rPr>
        <w:t>Resize</w:t>
      </w:r>
      <w:proofErr w:type="spellEnd"/>
      <w:r w:rsidRPr="00E12770">
        <w:rPr>
          <w:lang w:val="es-ES"/>
        </w:rPr>
        <w:t>(</w:t>
      </w:r>
      <w:proofErr w:type="gramEnd"/>
      <w:r w:rsidRPr="00E12770">
        <w:rPr>
          <w:lang w:val="es-ES"/>
        </w:rPr>
        <w:t>224×224) para ajustar al tamaño de entrada del modelo, </w:t>
      </w:r>
      <w:proofErr w:type="spellStart"/>
      <w:proofErr w:type="gramStart"/>
      <w:r w:rsidRPr="00E12770">
        <w:rPr>
          <w:lang w:val="es-ES"/>
        </w:rPr>
        <w:t>ToTensor</w:t>
      </w:r>
      <w:proofErr w:type="spellEnd"/>
      <w:r w:rsidRPr="00E12770">
        <w:rPr>
          <w:lang w:val="es-ES"/>
        </w:rPr>
        <w:t>(</w:t>
      </w:r>
      <w:proofErr w:type="gramEnd"/>
      <w:r w:rsidRPr="00E12770">
        <w:rPr>
          <w:lang w:val="es-ES"/>
        </w:rPr>
        <w:t>) y </w:t>
      </w:r>
      <w:proofErr w:type="spellStart"/>
      <w:proofErr w:type="gramStart"/>
      <w:r w:rsidRPr="00E12770">
        <w:rPr>
          <w:lang w:val="es-ES"/>
        </w:rPr>
        <w:t>Normalize</w:t>
      </w:r>
      <w:proofErr w:type="spellEnd"/>
      <w:r w:rsidRPr="00E12770">
        <w:rPr>
          <w:lang w:val="es-ES"/>
        </w:rPr>
        <w:t>(</w:t>
      </w:r>
      <w:proofErr w:type="gramEnd"/>
      <w:r w:rsidRPr="00E12770">
        <w:rPr>
          <w:lang w:val="es-ES"/>
        </w:rPr>
        <w:t>) con los mismos parámetros que en entrenamiento.</w:t>
      </w:r>
    </w:p>
    <w:tbl>
      <w:tblPr>
        <w:tblStyle w:val="Tablaconcuadrcula"/>
        <w:tblW w:w="0" w:type="auto"/>
        <w:tblInd w:w="38" w:type="dxa"/>
        <w:tblLook w:val="04A0" w:firstRow="1" w:lastRow="0" w:firstColumn="1" w:lastColumn="0" w:noHBand="0" w:noVBand="1"/>
      </w:tblPr>
      <w:tblGrid>
        <w:gridCol w:w="2315"/>
        <w:gridCol w:w="1441"/>
        <w:gridCol w:w="1559"/>
        <w:gridCol w:w="3947"/>
      </w:tblGrid>
      <w:tr w:rsidR="00E12770" w14:paraId="3CBD9B5E" w14:textId="77777777" w:rsidTr="00943AAE">
        <w:tc>
          <w:tcPr>
            <w:tcW w:w="2315" w:type="dxa"/>
            <w:vAlign w:val="center"/>
          </w:tcPr>
          <w:p w14:paraId="0C5D309C" w14:textId="7C861321" w:rsidR="00E12770" w:rsidRPr="00E12770" w:rsidRDefault="00E12770" w:rsidP="00E12770">
            <w:pPr>
              <w:rPr>
                <w:color w:val="EE0000"/>
                <w:lang w:val="es-ES"/>
              </w:rPr>
            </w:pPr>
            <w:proofErr w:type="spellStart"/>
            <w:r w:rsidRPr="00E12770">
              <w:rPr>
                <w:color w:val="EE0000"/>
              </w:rPr>
              <w:t>Transformación</w:t>
            </w:r>
            <w:proofErr w:type="spellEnd"/>
          </w:p>
        </w:tc>
        <w:tc>
          <w:tcPr>
            <w:tcW w:w="1441" w:type="dxa"/>
            <w:vAlign w:val="center"/>
          </w:tcPr>
          <w:p w14:paraId="6E1E8844" w14:textId="3E98DAD7" w:rsidR="00E12770" w:rsidRPr="00E12770" w:rsidRDefault="00E12770" w:rsidP="00E12770">
            <w:pPr>
              <w:rPr>
                <w:color w:val="EE0000"/>
                <w:lang w:val="es-ES"/>
              </w:rPr>
            </w:pPr>
            <w:r w:rsidRPr="00E12770">
              <w:rPr>
                <w:color w:val="EE0000"/>
              </w:rPr>
              <w:t>Train</w:t>
            </w:r>
          </w:p>
        </w:tc>
        <w:tc>
          <w:tcPr>
            <w:tcW w:w="1559" w:type="dxa"/>
            <w:vAlign w:val="center"/>
          </w:tcPr>
          <w:p w14:paraId="245E905E" w14:textId="09103BB5" w:rsidR="00E12770" w:rsidRPr="00E12770" w:rsidRDefault="00E12770" w:rsidP="00E12770">
            <w:pPr>
              <w:rPr>
                <w:color w:val="EE0000"/>
                <w:lang w:val="es-ES"/>
              </w:rPr>
            </w:pPr>
            <w:r w:rsidRPr="00E12770">
              <w:rPr>
                <w:color w:val="EE0000"/>
              </w:rPr>
              <w:t>Val / Test</w:t>
            </w:r>
          </w:p>
        </w:tc>
        <w:tc>
          <w:tcPr>
            <w:tcW w:w="3947" w:type="dxa"/>
            <w:vAlign w:val="center"/>
          </w:tcPr>
          <w:p w14:paraId="5AD51CC5" w14:textId="4ECF3AD0" w:rsidR="00E12770" w:rsidRPr="00E12770" w:rsidRDefault="00E12770" w:rsidP="00E12770">
            <w:pPr>
              <w:rPr>
                <w:color w:val="EE0000"/>
                <w:lang w:val="es-ES"/>
              </w:rPr>
            </w:pPr>
            <w:proofErr w:type="spellStart"/>
            <w:r w:rsidRPr="00E12770">
              <w:rPr>
                <w:color w:val="EE0000"/>
              </w:rPr>
              <w:t>Justificación</w:t>
            </w:r>
            <w:proofErr w:type="spellEnd"/>
          </w:p>
        </w:tc>
      </w:tr>
      <w:tr w:rsidR="00E12770" w14:paraId="30FC0F5C" w14:textId="77777777" w:rsidTr="00943AAE">
        <w:tc>
          <w:tcPr>
            <w:tcW w:w="2315" w:type="dxa"/>
            <w:vAlign w:val="center"/>
          </w:tcPr>
          <w:p w14:paraId="50FE2AE8" w14:textId="7F100FE8" w:rsidR="00E12770" w:rsidRPr="00E12770" w:rsidRDefault="00E12770" w:rsidP="00E12770">
            <w:pPr>
              <w:rPr>
                <w:color w:val="EE0000"/>
                <w:lang w:val="es-ES"/>
              </w:rPr>
            </w:pPr>
            <w:r w:rsidRPr="00E12770">
              <w:rPr>
                <w:color w:val="EE0000"/>
              </w:rPr>
              <w:t>Resize</w:t>
            </w:r>
          </w:p>
        </w:tc>
        <w:tc>
          <w:tcPr>
            <w:tcW w:w="1441" w:type="dxa"/>
            <w:vAlign w:val="center"/>
          </w:tcPr>
          <w:p w14:paraId="41C0E43E" w14:textId="263F2906" w:rsidR="00E12770" w:rsidRPr="00E12770" w:rsidRDefault="00E12770" w:rsidP="00E12770">
            <w:pPr>
              <w:rPr>
                <w:color w:val="EE0000"/>
                <w:lang w:val="es-ES"/>
              </w:rPr>
            </w:pPr>
            <w:r w:rsidRPr="00E12770">
              <w:rPr>
                <w:rFonts w:ascii="Segoe UI Emoji" w:hAnsi="Segoe UI Emoji" w:cs="Segoe UI Emoji"/>
                <w:color w:val="EE0000"/>
              </w:rPr>
              <w:t>✅</w:t>
            </w:r>
            <w:r w:rsidRPr="00E12770">
              <w:rPr>
                <w:color w:val="EE0000"/>
              </w:rPr>
              <w:t xml:space="preserve"> 256×256</w:t>
            </w:r>
          </w:p>
        </w:tc>
        <w:tc>
          <w:tcPr>
            <w:tcW w:w="1559" w:type="dxa"/>
            <w:vAlign w:val="center"/>
          </w:tcPr>
          <w:p w14:paraId="2000EFD3" w14:textId="60159AD4" w:rsidR="00E12770" w:rsidRPr="00E12770" w:rsidRDefault="00E12770" w:rsidP="00E12770">
            <w:pPr>
              <w:rPr>
                <w:color w:val="EE0000"/>
                <w:lang w:val="es-ES"/>
              </w:rPr>
            </w:pPr>
            <w:r w:rsidRPr="00E12770">
              <w:rPr>
                <w:rFonts w:ascii="Segoe UI Emoji" w:hAnsi="Segoe UI Emoji" w:cs="Segoe UI Emoji"/>
                <w:color w:val="EE0000"/>
              </w:rPr>
              <w:t>✅</w:t>
            </w:r>
            <w:r w:rsidRPr="00E12770">
              <w:rPr>
                <w:color w:val="EE0000"/>
              </w:rPr>
              <w:t xml:space="preserve"> 224×224</w:t>
            </w:r>
          </w:p>
        </w:tc>
        <w:tc>
          <w:tcPr>
            <w:tcW w:w="3947" w:type="dxa"/>
            <w:vAlign w:val="center"/>
          </w:tcPr>
          <w:p w14:paraId="5EFD2833" w14:textId="37E19414" w:rsidR="00E12770" w:rsidRPr="00E12770" w:rsidRDefault="00E12770" w:rsidP="00E12770">
            <w:pPr>
              <w:rPr>
                <w:color w:val="EE0000"/>
                <w:lang w:val="es-ES"/>
              </w:rPr>
            </w:pPr>
            <w:proofErr w:type="spellStart"/>
            <w:r w:rsidRPr="00E12770">
              <w:rPr>
                <w:color w:val="EE0000"/>
              </w:rPr>
              <w:t>Estandarizar</w:t>
            </w:r>
            <w:proofErr w:type="spellEnd"/>
            <w:r w:rsidRPr="00E12770">
              <w:rPr>
                <w:color w:val="EE0000"/>
              </w:rPr>
              <w:t xml:space="preserve"> </w:t>
            </w:r>
            <w:proofErr w:type="spellStart"/>
            <w:r w:rsidRPr="00E12770">
              <w:rPr>
                <w:color w:val="EE0000"/>
              </w:rPr>
              <w:t>tamaño</w:t>
            </w:r>
            <w:proofErr w:type="spellEnd"/>
          </w:p>
        </w:tc>
      </w:tr>
      <w:tr w:rsidR="00E12770" w14:paraId="6D2E3ECC" w14:textId="77777777" w:rsidTr="00943AAE">
        <w:tc>
          <w:tcPr>
            <w:tcW w:w="2315" w:type="dxa"/>
            <w:vAlign w:val="center"/>
          </w:tcPr>
          <w:p w14:paraId="50E6064D" w14:textId="63FA8DAB" w:rsidR="00E12770" w:rsidRPr="00E12770" w:rsidRDefault="00E12770" w:rsidP="00E12770">
            <w:pPr>
              <w:rPr>
                <w:color w:val="EE0000"/>
                <w:lang w:val="es-ES"/>
              </w:rPr>
            </w:pPr>
            <w:proofErr w:type="spellStart"/>
            <w:r w:rsidRPr="00E12770">
              <w:rPr>
                <w:color w:val="EE0000"/>
              </w:rPr>
              <w:t>RandomCrop</w:t>
            </w:r>
            <w:proofErr w:type="spellEnd"/>
          </w:p>
        </w:tc>
        <w:tc>
          <w:tcPr>
            <w:tcW w:w="1441" w:type="dxa"/>
            <w:vAlign w:val="center"/>
          </w:tcPr>
          <w:p w14:paraId="238C958F" w14:textId="1E19C120"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635263C4" w14:textId="5D12A098"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6ACA47B8" w14:textId="2EA7DB5C" w:rsidR="00E12770" w:rsidRPr="00E12770" w:rsidRDefault="00E12770" w:rsidP="00E12770">
            <w:pPr>
              <w:rPr>
                <w:color w:val="EE0000"/>
                <w:lang w:val="es-ES"/>
              </w:rPr>
            </w:pPr>
            <w:r w:rsidRPr="00E12770">
              <w:rPr>
                <w:color w:val="EE0000"/>
              </w:rPr>
              <w:t xml:space="preserve">Solo </w:t>
            </w:r>
            <w:proofErr w:type="spellStart"/>
            <w:r w:rsidRPr="00E12770">
              <w:rPr>
                <w:color w:val="EE0000"/>
              </w:rPr>
              <w:t>en</w:t>
            </w:r>
            <w:proofErr w:type="spellEnd"/>
            <w:r w:rsidRPr="00E12770">
              <w:rPr>
                <w:color w:val="EE0000"/>
              </w:rPr>
              <w:t xml:space="preserve"> train: </w:t>
            </w:r>
            <w:proofErr w:type="spellStart"/>
            <w:r w:rsidRPr="00E12770">
              <w:rPr>
                <w:color w:val="EE0000"/>
              </w:rPr>
              <w:t>variabilidad</w:t>
            </w:r>
            <w:proofErr w:type="spellEnd"/>
          </w:p>
        </w:tc>
      </w:tr>
      <w:tr w:rsidR="00E12770" w14:paraId="187CD912" w14:textId="77777777" w:rsidTr="00943AAE">
        <w:tc>
          <w:tcPr>
            <w:tcW w:w="2315" w:type="dxa"/>
            <w:vAlign w:val="center"/>
          </w:tcPr>
          <w:p w14:paraId="222C1A1D" w14:textId="789720B9" w:rsidR="00E12770" w:rsidRPr="00E12770" w:rsidRDefault="00E12770" w:rsidP="00E12770">
            <w:pPr>
              <w:rPr>
                <w:color w:val="EE0000"/>
                <w:lang w:val="es-ES"/>
              </w:rPr>
            </w:pPr>
            <w:proofErr w:type="spellStart"/>
            <w:r w:rsidRPr="00E12770">
              <w:rPr>
                <w:color w:val="EE0000"/>
              </w:rPr>
              <w:t>RandomHorizontalFlip</w:t>
            </w:r>
            <w:proofErr w:type="spellEnd"/>
          </w:p>
        </w:tc>
        <w:tc>
          <w:tcPr>
            <w:tcW w:w="1441" w:type="dxa"/>
            <w:vAlign w:val="center"/>
          </w:tcPr>
          <w:p w14:paraId="10F283B5" w14:textId="58CF6446"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42B380EF" w14:textId="2746B011"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7B6623EB" w14:textId="5DDD3F76" w:rsidR="00E12770" w:rsidRPr="00E12770" w:rsidRDefault="00E12770" w:rsidP="00E12770">
            <w:pPr>
              <w:rPr>
                <w:color w:val="EE0000"/>
                <w:lang w:val="es-ES"/>
              </w:rPr>
            </w:pPr>
            <w:r w:rsidRPr="00E12770">
              <w:rPr>
                <w:color w:val="EE0000"/>
              </w:rPr>
              <w:t xml:space="preserve">Solo </w:t>
            </w:r>
            <w:proofErr w:type="spellStart"/>
            <w:r w:rsidRPr="00E12770">
              <w:rPr>
                <w:color w:val="EE0000"/>
              </w:rPr>
              <w:t>en</w:t>
            </w:r>
            <w:proofErr w:type="spellEnd"/>
            <w:r w:rsidRPr="00E12770">
              <w:rPr>
                <w:color w:val="EE0000"/>
              </w:rPr>
              <w:t xml:space="preserve"> train: </w:t>
            </w:r>
            <w:proofErr w:type="spellStart"/>
            <w:r w:rsidRPr="00E12770">
              <w:rPr>
                <w:color w:val="EE0000"/>
              </w:rPr>
              <w:t>variabilidad</w:t>
            </w:r>
            <w:proofErr w:type="spellEnd"/>
          </w:p>
        </w:tc>
      </w:tr>
      <w:tr w:rsidR="00E12770" w14:paraId="187DC4F3" w14:textId="77777777" w:rsidTr="00943AAE">
        <w:tc>
          <w:tcPr>
            <w:tcW w:w="2315" w:type="dxa"/>
            <w:vAlign w:val="center"/>
          </w:tcPr>
          <w:p w14:paraId="08A05432" w14:textId="0BD8700E" w:rsidR="00E12770" w:rsidRPr="00E12770" w:rsidRDefault="00E12770" w:rsidP="00E12770">
            <w:pPr>
              <w:rPr>
                <w:color w:val="EE0000"/>
                <w:lang w:val="es-ES"/>
              </w:rPr>
            </w:pPr>
            <w:proofErr w:type="spellStart"/>
            <w:r w:rsidRPr="00E12770">
              <w:rPr>
                <w:color w:val="EE0000"/>
              </w:rPr>
              <w:t>RandomRotation</w:t>
            </w:r>
            <w:proofErr w:type="spellEnd"/>
          </w:p>
        </w:tc>
        <w:tc>
          <w:tcPr>
            <w:tcW w:w="1441" w:type="dxa"/>
            <w:vAlign w:val="center"/>
          </w:tcPr>
          <w:p w14:paraId="09CAAEAD" w14:textId="094F88EE"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3F9BD247" w14:textId="4B44BCA5"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57DEC6CF" w14:textId="2705E9E6" w:rsidR="00E12770" w:rsidRPr="00E12770" w:rsidRDefault="00E12770" w:rsidP="00E12770">
            <w:pPr>
              <w:rPr>
                <w:color w:val="EE0000"/>
                <w:lang w:val="es-ES"/>
              </w:rPr>
            </w:pPr>
            <w:r w:rsidRPr="00E12770">
              <w:rPr>
                <w:color w:val="EE0000"/>
              </w:rPr>
              <w:t xml:space="preserve">Solo </w:t>
            </w:r>
            <w:proofErr w:type="spellStart"/>
            <w:r w:rsidRPr="00E12770">
              <w:rPr>
                <w:color w:val="EE0000"/>
              </w:rPr>
              <w:t>en</w:t>
            </w:r>
            <w:proofErr w:type="spellEnd"/>
            <w:r w:rsidRPr="00E12770">
              <w:rPr>
                <w:color w:val="EE0000"/>
              </w:rPr>
              <w:t xml:space="preserve"> train: </w:t>
            </w:r>
            <w:proofErr w:type="spellStart"/>
            <w:r w:rsidRPr="00E12770">
              <w:rPr>
                <w:color w:val="EE0000"/>
              </w:rPr>
              <w:t>variabilidad</w:t>
            </w:r>
            <w:proofErr w:type="spellEnd"/>
          </w:p>
        </w:tc>
      </w:tr>
      <w:tr w:rsidR="00E12770" w14:paraId="669E3ACE" w14:textId="77777777" w:rsidTr="00943AAE">
        <w:tc>
          <w:tcPr>
            <w:tcW w:w="2315" w:type="dxa"/>
            <w:vAlign w:val="center"/>
          </w:tcPr>
          <w:p w14:paraId="1F20BB4D" w14:textId="28EADBDF" w:rsidR="00E12770" w:rsidRPr="00E12770" w:rsidRDefault="00E12770" w:rsidP="00E12770">
            <w:pPr>
              <w:rPr>
                <w:color w:val="EE0000"/>
                <w:lang w:val="es-ES"/>
              </w:rPr>
            </w:pPr>
            <w:proofErr w:type="spellStart"/>
            <w:r w:rsidRPr="00E12770">
              <w:rPr>
                <w:color w:val="EE0000"/>
              </w:rPr>
              <w:t>ColorJitter</w:t>
            </w:r>
            <w:proofErr w:type="spellEnd"/>
          </w:p>
        </w:tc>
        <w:tc>
          <w:tcPr>
            <w:tcW w:w="1441" w:type="dxa"/>
            <w:vAlign w:val="center"/>
          </w:tcPr>
          <w:p w14:paraId="45BE3B95" w14:textId="5501C025"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2E00AF54" w14:textId="3F3525E1"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6B52E814" w14:textId="74FB0BCA" w:rsidR="00E12770" w:rsidRPr="00E12770" w:rsidRDefault="00E12770" w:rsidP="00E12770">
            <w:pPr>
              <w:rPr>
                <w:color w:val="EE0000"/>
                <w:lang w:val="es-ES"/>
              </w:rPr>
            </w:pPr>
            <w:r w:rsidRPr="00E12770">
              <w:rPr>
                <w:color w:val="EE0000"/>
              </w:rPr>
              <w:t xml:space="preserve">Solo </w:t>
            </w:r>
            <w:proofErr w:type="spellStart"/>
            <w:r w:rsidRPr="00E12770">
              <w:rPr>
                <w:color w:val="EE0000"/>
              </w:rPr>
              <w:t>en</w:t>
            </w:r>
            <w:proofErr w:type="spellEnd"/>
            <w:r w:rsidRPr="00E12770">
              <w:rPr>
                <w:color w:val="EE0000"/>
              </w:rPr>
              <w:t xml:space="preserve"> train: </w:t>
            </w:r>
            <w:proofErr w:type="spellStart"/>
            <w:r w:rsidRPr="00E12770">
              <w:rPr>
                <w:color w:val="EE0000"/>
              </w:rPr>
              <w:t>robustez</w:t>
            </w:r>
            <w:proofErr w:type="spellEnd"/>
            <w:r w:rsidRPr="00E12770">
              <w:rPr>
                <w:color w:val="EE0000"/>
              </w:rPr>
              <w:t xml:space="preserve"> a luz</w:t>
            </w:r>
          </w:p>
        </w:tc>
      </w:tr>
      <w:tr w:rsidR="00E12770" w14:paraId="480DE55E" w14:textId="77777777" w:rsidTr="00943AAE">
        <w:tc>
          <w:tcPr>
            <w:tcW w:w="2315" w:type="dxa"/>
            <w:vAlign w:val="center"/>
          </w:tcPr>
          <w:p w14:paraId="2BF95846" w14:textId="5E004987" w:rsidR="00E12770" w:rsidRPr="00E12770" w:rsidRDefault="00E12770" w:rsidP="00E12770">
            <w:pPr>
              <w:rPr>
                <w:color w:val="EE0000"/>
                <w:lang w:val="es-ES"/>
              </w:rPr>
            </w:pPr>
            <w:proofErr w:type="spellStart"/>
            <w:r w:rsidRPr="00E12770">
              <w:rPr>
                <w:color w:val="EE0000"/>
              </w:rPr>
              <w:t>ToTensor</w:t>
            </w:r>
            <w:proofErr w:type="spellEnd"/>
          </w:p>
        </w:tc>
        <w:tc>
          <w:tcPr>
            <w:tcW w:w="1441" w:type="dxa"/>
            <w:vAlign w:val="center"/>
          </w:tcPr>
          <w:p w14:paraId="17BC3F89" w14:textId="4C11B7B4"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2BDE36E6" w14:textId="5EC1514D"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06ECDE04" w14:textId="3958D9CE" w:rsidR="00E12770" w:rsidRPr="00E12770" w:rsidRDefault="00E12770" w:rsidP="00E12770">
            <w:pPr>
              <w:rPr>
                <w:color w:val="EE0000"/>
                <w:lang w:val="es-ES"/>
              </w:rPr>
            </w:pPr>
            <w:proofErr w:type="spellStart"/>
            <w:r w:rsidRPr="00E12770">
              <w:rPr>
                <w:color w:val="EE0000"/>
              </w:rPr>
              <w:t>Siempre</w:t>
            </w:r>
            <w:proofErr w:type="spellEnd"/>
            <w:r w:rsidRPr="00E12770">
              <w:rPr>
                <w:color w:val="EE0000"/>
              </w:rPr>
              <w:t xml:space="preserve"> </w:t>
            </w:r>
            <w:proofErr w:type="spellStart"/>
            <w:r w:rsidRPr="00E12770">
              <w:rPr>
                <w:color w:val="EE0000"/>
              </w:rPr>
              <w:t>necesario</w:t>
            </w:r>
            <w:proofErr w:type="spellEnd"/>
          </w:p>
        </w:tc>
      </w:tr>
      <w:tr w:rsidR="00E12770" w14:paraId="2C9E4986" w14:textId="77777777" w:rsidTr="00943AAE">
        <w:tc>
          <w:tcPr>
            <w:tcW w:w="2315" w:type="dxa"/>
            <w:vAlign w:val="center"/>
          </w:tcPr>
          <w:p w14:paraId="67AFC2A5" w14:textId="20A87DB8" w:rsidR="00E12770" w:rsidRPr="00E12770" w:rsidRDefault="00E12770" w:rsidP="00E12770">
            <w:pPr>
              <w:rPr>
                <w:color w:val="EE0000"/>
                <w:lang w:val="es-ES"/>
              </w:rPr>
            </w:pPr>
            <w:r w:rsidRPr="00E12770">
              <w:rPr>
                <w:color w:val="EE0000"/>
              </w:rPr>
              <w:t>Normalize</w:t>
            </w:r>
          </w:p>
        </w:tc>
        <w:tc>
          <w:tcPr>
            <w:tcW w:w="1441" w:type="dxa"/>
            <w:vAlign w:val="center"/>
          </w:tcPr>
          <w:p w14:paraId="5CCB2EAC" w14:textId="7AEBB310" w:rsidR="00E12770" w:rsidRPr="00E12770" w:rsidRDefault="00E12770" w:rsidP="00E12770">
            <w:pPr>
              <w:rPr>
                <w:color w:val="EE0000"/>
                <w:lang w:val="es-ES"/>
              </w:rPr>
            </w:pPr>
            <w:r w:rsidRPr="00E12770">
              <w:rPr>
                <w:rFonts w:ascii="Segoe UI Emoji" w:hAnsi="Segoe UI Emoji" w:cs="Segoe UI Emoji"/>
                <w:color w:val="EE0000"/>
              </w:rPr>
              <w:t>✅</w:t>
            </w:r>
          </w:p>
        </w:tc>
        <w:tc>
          <w:tcPr>
            <w:tcW w:w="1559" w:type="dxa"/>
            <w:vAlign w:val="center"/>
          </w:tcPr>
          <w:p w14:paraId="79CA6A8D" w14:textId="3F4167FF" w:rsidR="00E12770" w:rsidRPr="00E12770" w:rsidRDefault="00E12770" w:rsidP="00E12770">
            <w:pPr>
              <w:rPr>
                <w:color w:val="EE0000"/>
                <w:lang w:val="es-ES"/>
              </w:rPr>
            </w:pPr>
            <w:r w:rsidRPr="00E12770">
              <w:rPr>
                <w:rFonts w:ascii="Segoe UI Emoji" w:hAnsi="Segoe UI Emoji" w:cs="Segoe UI Emoji"/>
                <w:color w:val="EE0000"/>
              </w:rPr>
              <w:t>✅</w:t>
            </w:r>
          </w:p>
        </w:tc>
        <w:tc>
          <w:tcPr>
            <w:tcW w:w="3947" w:type="dxa"/>
            <w:vAlign w:val="center"/>
          </w:tcPr>
          <w:p w14:paraId="65669CE7" w14:textId="4B3F6CCA" w:rsidR="00E12770" w:rsidRPr="00E12770" w:rsidRDefault="00E12770" w:rsidP="00E12770">
            <w:pPr>
              <w:rPr>
                <w:color w:val="EE0000"/>
                <w:lang w:val="es-ES"/>
              </w:rPr>
            </w:pPr>
            <w:proofErr w:type="spellStart"/>
            <w:r w:rsidRPr="00E12770">
              <w:rPr>
                <w:color w:val="EE0000"/>
              </w:rPr>
              <w:t>Siempre</w:t>
            </w:r>
            <w:proofErr w:type="spellEnd"/>
            <w:r w:rsidRPr="00E12770">
              <w:rPr>
                <w:color w:val="EE0000"/>
              </w:rPr>
              <w:t xml:space="preserve"> </w:t>
            </w:r>
            <w:proofErr w:type="spellStart"/>
            <w:r w:rsidRPr="00E12770">
              <w:rPr>
                <w:color w:val="EE0000"/>
              </w:rPr>
              <w:t>necesario</w:t>
            </w:r>
            <w:proofErr w:type="spellEnd"/>
          </w:p>
        </w:tc>
      </w:tr>
    </w:tbl>
    <w:p w14:paraId="1D95F609" w14:textId="77777777" w:rsidR="00E12770" w:rsidRDefault="00E12770" w:rsidP="00E12770">
      <w:pPr>
        <w:spacing w:after="120"/>
      </w:pPr>
    </w:p>
    <w:p w14:paraId="41E68906" w14:textId="77777777" w:rsidR="00076C39" w:rsidRDefault="00000000">
      <w:pPr>
        <w:pStyle w:val="Ttulo3"/>
      </w:pPr>
      <w:bookmarkStart w:id="16" w:name="_Toc229940427"/>
      <w:r>
        <w:rPr>
          <w:color w:val="1F497D"/>
          <w:sz w:val="24"/>
        </w:rPr>
        <w:t>5.4 Arquitectura del modelo</w:t>
      </w:r>
      <w:bookmarkEnd w:id="16"/>
    </w:p>
    <w:p w14:paraId="442378CE" w14:textId="77777777" w:rsidR="00076C39" w:rsidRDefault="00000000">
      <w:pPr>
        <w:spacing w:after="120"/>
      </w:pPr>
      <w:r>
        <w:t xml:space="preserve">Se partió de </w:t>
      </w:r>
      <w:r>
        <w:rPr>
          <w:b/>
        </w:rPr>
        <w:t>ResNet50 preentrenada en ImageNet V2</w:t>
      </w:r>
      <w:r>
        <w:t xml:space="preserve"> y se reemplazó su capa de clasificación final por una cabeza adaptada a las 10 clases del problema:</w:t>
      </w:r>
    </w:p>
    <w:p w14:paraId="1FDE5792" w14:textId="77777777" w:rsidR="00076C39" w:rsidRDefault="00000000">
      <w:pPr>
        <w:spacing w:after="0"/>
        <w:ind w:left="567"/>
      </w:pPr>
      <w:r>
        <w:rPr>
          <w:rFonts w:ascii="Courier New" w:hAnsi="Courier New"/>
          <w:color w:val="24292E"/>
          <w:sz w:val="17"/>
        </w:rPr>
        <w:t>ResNet50 Backbone (preentrenado, 23.508.032 params)</w:t>
      </w:r>
    </w:p>
    <w:p w14:paraId="2FD2429F" w14:textId="77777777" w:rsidR="00076C39" w:rsidRDefault="00000000">
      <w:pPr>
        <w:spacing w:after="0"/>
        <w:ind w:left="567"/>
      </w:pPr>
      <w:r>
        <w:rPr>
          <w:rFonts w:ascii="Courier New" w:hAnsi="Courier New"/>
          <w:color w:val="24292E"/>
          <w:sz w:val="17"/>
        </w:rPr>
        <w:t>│</w:t>
      </w:r>
    </w:p>
    <w:p w14:paraId="3052ABA6" w14:textId="77777777" w:rsidR="00076C39" w:rsidRDefault="00000000">
      <w:pPr>
        <w:spacing w:after="0"/>
        <w:ind w:left="567"/>
      </w:pPr>
      <w:r>
        <w:rPr>
          <w:rFonts w:ascii="Courier New" w:hAnsi="Courier New"/>
          <w:color w:val="24292E"/>
          <w:sz w:val="17"/>
        </w:rPr>
        <w:t>├── Stem: Conv7×7, BN, ReLU, MaxPool</w:t>
      </w:r>
    </w:p>
    <w:p w14:paraId="6E8FC9A2" w14:textId="77777777" w:rsidR="00076C39" w:rsidRDefault="00000000">
      <w:pPr>
        <w:spacing w:after="0"/>
        <w:ind w:left="567"/>
      </w:pPr>
      <w:r>
        <w:rPr>
          <w:rFonts w:ascii="Courier New" w:hAnsi="Courier New"/>
          <w:color w:val="24292E"/>
          <w:sz w:val="17"/>
        </w:rPr>
        <w:t>├── Layer1: 3× Bottleneck Block</w:t>
      </w:r>
    </w:p>
    <w:p w14:paraId="1D372CE3" w14:textId="77777777" w:rsidR="00076C39" w:rsidRDefault="00000000">
      <w:pPr>
        <w:spacing w:after="0"/>
        <w:ind w:left="567"/>
      </w:pPr>
      <w:r>
        <w:rPr>
          <w:rFonts w:ascii="Courier New" w:hAnsi="Courier New"/>
          <w:color w:val="24292E"/>
          <w:sz w:val="17"/>
        </w:rPr>
        <w:t>├── Layer2: 4× Bottleneck Block</w:t>
      </w:r>
    </w:p>
    <w:p w14:paraId="68C1BCA1" w14:textId="77777777" w:rsidR="00076C39" w:rsidRDefault="00000000">
      <w:pPr>
        <w:spacing w:after="0"/>
        <w:ind w:left="567"/>
      </w:pPr>
      <w:r>
        <w:rPr>
          <w:rFonts w:ascii="Courier New" w:hAnsi="Courier New"/>
          <w:color w:val="24292E"/>
          <w:sz w:val="17"/>
        </w:rPr>
        <w:t>├── Layer3: 6× Bottleneck Block</w:t>
      </w:r>
    </w:p>
    <w:p w14:paraId="6B6E6738" w14:textId="77777777" w:rsidR="00076C39" w:rsidRDefault="00000000">
      <w:pPr>
        <w:spacing w:after="0"/>
        <w:ind w:left="567"/>
      </w:pPr>
      <w:r>
        <w:rPr>
          <w:rFonts w:ascii="Courier New" w:hAnsi="Courier New"/>
          <w:color w:val="24292E"/>
          <w:sz w:val="17"/>
        </w:rPr>
        <w:t>├── Layer4: 3× Bottleneck Block</w:t>
      </w:r>
    </w:p>
    <w:p w14:paraId="057ABD6B" w14:textId="77777777" w:rsidR="00076C39" w:rsidRDefault="00000000">
      <w:pPr>
        <w:spacing w:after="0"/>
        <w:ind w:left="567"/>
      </w:pPr>
      <w:r>
        <w:rPr>
          <w:rFonts w:ascii="Courier New" w:hAnsi="Courier New"/>
          <w:color w:val="24292E"/>
          <w:sz w:val="17"/>
        </w:rPr>
        <w:t>└── AdaptiveAvgPool → vector de 2048 dimensiones</w:t>
      </w:r>
    </w:p>
    <w:p w14:paraId="50C15EE7" w14:textId="77777777" w:rsidR="00076C39" w:rsidRDefault="00000000">
      <w:pPr>
        <w:spacing w:after="0"/>
        <w:ind w:left="567"/>
      </w:pPr>
      <w:r>
        <w:rPr>
          <w:rFonts w:ascii="Courier New" w:hAnsi="Courier New"/>
          <w:color w:val="24292E"/>
          <w:sz w:val="17"/>
        </w:rPr>
        <w:t xml:space="preserve">          │</w:t>
      </w:r>
    </w:p>
    <w:p w14:paraId="2562A421" w14:textId="77777777" w:rsidR="00076C39" w:rsidRDefault="00000000">
      <w:pPr>
        <w:spacing w:after="0"/>
        <w:ind w:left="567"/>
      </w:pPr>
      <w:r>
        <w:rPr>
          <w:rFonts w:ascii="Courier New" w:hAnsi="Courier New"/>
          <w:color w:val="24292E"/>
          <w:sz w:val="17"/>
        </w:rPr>
        <w:t xml:space="preserve">          ▼</w:t>
      </w:r>
    </w:p>
    <w:p w14:paraId="543F4228" w14:textId="77777777" w:rsidR="00076C39" w:rsidRDefault="00000000">
      <w:pPr>
        <w:spacing w:after="0"/>
        <w:ind w:left="567"/>
      </w:pPr>
      <w:r>
        <w:rPr>
          <w:rFonts w:ascii="Courier New" w:hAnsi="Courier New"/>
          <w:color w:val="24292E"/>
          <w:sz w:val="17"/>
        </w:rPr>
        <w:t xml:space="preserve">    Cabeza Clasificadora (nueva, 20.490 params)</w:t>
      </w:r>
    </w:p>
    <w:p w14:paraId="19D9CCE7" w14:textId="77777777" w:rsidR="00076C39" w:rsidRDefault="00000000">
      <w:pPr>
        <w:spacing w:after="0"/>
        <w:ind w:left="567"/>
      </w:pPr>
      <w:r>
        <w:rPr>
          <w:rFonts w:ascii="Courier New" w:hAnsi="Courier New"/>
          <w:color w:val="24292E"/>
          <w:sz w:val="17"/>
        </w:rPr>
        <w:t xml:space="preserve">    ├── Dropout(p=0.3)</w:t>
      </w:r>
    </w:p>
    <w:p w14:paraId="539681A0" w14:textId="77777777" w:rsidR="00076C39" w:rsidRDefault="00000000">
      <w:pPr>
        <w:spacing w:after="0"/>
        <w:ind w:left="567"/>
      </w:pPr>
      <w:r>
        <w:rPr>
          <w:rFonts w:ascii="Courier New" w:hAnsi="Courier New"/>
          <w:color w:val="24292E"/>
          <w:sz w:val="17"/>
        </w:rPr>
        <w:t xml:space="preserve">    └── Linear(2048 → 10) + Softmax implícito</w:t>
      </w:r>
    </w:p>
    <w:p w14:paraId="4FF7AA72" w14:textId="77777777" w:rsidR="00076C39" w:rsidRDefault="00076C39"/>
    <w:p w14:paraId="4189CDB1" w14:textId="6B7EFB5A" w:rsidR="00E12770" w:rsidRDefault="00943AAE" w:rsidP="00943AAE">
      <w:pPr>
        <w:jc w:val="center"/>
      </w:pPr>
      <w:r>
        <w:rPr>
          <w:noProof/>
        </w:rPr>
        <w:lastRenderedPageBreak/>
        <w:drawing>
          <wp:inline distT="0" distB="0" distL="0" distR="0" wp14:anchorId="2994F63C" wp14:editId="68E8ED88">
            <wp:extent cx="3143794" cy="3399386"/>
            <wp:effectExtent l="0" t="0" r="0" b="0"/>
            <wp:docPr id="12903797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3157026" cy="3413694"/>
                    </a:xfrm>
                    <a:prstGeom prst="rect">
                      <a:avLst/>
                    </a:prstGeom>
                    <a:noFill/>
                  </pic:spPr>
                </pic:pic>
              </a:graphicData>
            </a:graphic>
          </wp:inline>
        </w:drawing>
      </w:r>
    </w:p>
    <w:p w14:paraId="6B52B0A7" w14:textId="77777777" w:rsidR="00076C39" w:rsidRDefault="00000000">
      <w:pPr>
        <w:spacing w:after="120"/>
      </w:pPr>
      <w:r>
        <w:t xml:space="preserve">El </w:t>
      </w:r>
      <w:proofErr w:type="gramStart"/>
      <w:r>
        <w:rPr>
          <w:b/>
        </w:rPr>
        <w:t>Dropout(</w:t>
      </w:r>
      <w:proofErr w:type="gramEnd"/>
      <w:r>
        <w:rPr>
          <w:b/>
        </w:rPr>
        <w:t>0.3)</w:t>
      </w:r>
      <w:r>
        <w:t xml:space="preserve"> en la cabeza actúa como regularizador: durante el entrenamiento, desactiva aleatoriamente el 30% de las neuronas de entrada, obligando a la red a no depender de ninguna característica concreta y mejorando la generalización.</w:t>
      </w:r>
    </w:p>
    <w:p w14:paraId="5E4FDD51" w14:textId="77777777" w:rsidR="00076C39" w:rsidRDefault="00000000">
      <w:pPr>
        <w:spacing w:after="120"/>
      </w:pPr>
      <w:r>
        <w:rPr>
          <w:b/>
        </w:rPr>
        <w:t>Función de pérdida:</w:t>
      </w:r>
    </w:p>
    <w:p w14:paraId="38EA66EF" w14:textId="77777777" w:rsidR="00076C39" w:rsidRDefault="00000000">
      <w:pPr>
        <w:spacing w:after="120"/>
      </w:pPr>
      <w:r>
        <w:t xml:space="preserve">Se utilizó </w:t>
      </w:r>
      <w:r>
        <w:rPr>
          <w:b/>
        </w:rPr>
        <w:t>CrossEntropyLoss con pesos de clase</w:t>
      </w:r>
      <w:r>
        <w:t>, donde cada clase recibe un peso inversamente proporcional a su frecuencia. Las clases minoritarias (como Mosaic Virus) reciben mayor penalización cuando el modelo las clasifica mal:</w:t>
      </w:r>
    </w:p>
    <w:p w14:paraId="184FB5E5" w14:textId="77777777" w:rsidR="00E12770" w:rsidRDefault="00E12770">
      <w:pPr>
        <w:spacing w:after="120"/>
        <w:rPr>
          <w:i/>
          <w:iCs/>
        </w:rPr>
      </w:pPr>
      <w:proofErr w:type="spellStart"/>
      <w:r w:rsidRPr="00E12770">
        <w:rPr>
          <w:i/>
          <w:iCs/>
        </w:rPr>
        <w:t>wi</w:t>
      </w:r>
      <w:proofErr w:type="spellEnd"/>
      <w:r w:rsidRPr="00E12770">
        <w:t>​=∑</w:t>
      </w:r>
      <w:r w:rsidRPr="00E12770">
        <w:rPr>
          <w:i/>
          <w:iCs/>
        </w:rPr>
        <w:t>j</w:t>
      </w:r>
      <w:r w:rsidRPr="00E12770">
        <w:t>​1/</w:t>
      </w:r>
      <w:proofErr w:type="spellStart"/>
      <w:r w:rsidRPr="00E12770">
        <w:rPr>
          <w:i/>
          <w:iCs/>
        </w:rPr>
        <w:t>nj</w:t>
      </w:r>
      <w:proofErr w:type="spellEnd"/>
      <w:r w:rsidRPr="00E12770">
        <w:t>​1/</w:t>
      </w:r>
      <w:proofErr w:type="spellStart"/>
      <w:r w:rsidRPr="00E12770">
        <w:rPr>
          <w:i/>
          <w:iCs/>
        </w:rPr>
        <w:t>ni</w:t>
      </w:r>
      <w:proofErr w:type="spellEnd"/>
      <w:r w:rsidRPr="00E12770">
        <w:t>​​</w:t>
      </w:r>
      <w:r w:rsidRPr="00E12770">
        <w:rPr>
          <w:rFonts w:ascii="Cambria Math" w:hAnsi="Cambria Math" w:cs="Cambria Math"/>
        </w:rPr>
        <w:t>⋅</w:t>
      </w:r>
      <w:r w:rsidRPr="00E12770">
        <w:rPr>
          <w:i/>
          <w:iCs/>
        </w:rPr>
        <w:t>C</w:t>
      </w:r>
    </w:p>
    <w:p w14:paraId="0C4E4499" w14:textId="7598D73B" w:rsidR="00076C39" w:rsidRDefault="00000000">
      <w:pPr>
        <w:spacing w:after="120"/>
      </w:pPr>
      <w:proofErr w:type="spellStart"/>
      <w:r>
        <w:t>donde</w:t>
      </w:r>
      <w:proofErr w:type="spellEnd"/>
      <w:r>
        <w:t xml:space="preserve"> </w:t>
      </w:r>
      <w:r w:rsidR="00E12770" w:rsidRPr="00E12770">
        <w:t>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es el número de imágenes de la clase </w:t>
      </w:r>
      <w:proofErr w:type="spellStart"/>
      <w:r>
        <w:t>i</w:t>
      </w:r>
      <w:proofErr w:type="spellEnd"/>
      <w:r>
        <w:t xml:space="preserve"> y C es el número total de clases.</w:t>
      </w:r>
    </w:p>
    <w:p w14:paraId="31AA5356" w14:textId="77777777" w:rsidR="00076C39" w:rsidRDefault="00000000">
      <w:pPr>
        <w:pStyle w:val="Ttulo3"/>
      </w:pPr>
      <w:bookmarkStart w:id="17" w:name="_Toc229940428"/>
      <w:r>
        <w:rPr>
          <w:color w:val="1F497D"/>
          <w:sz w:val="24"/>
        </w:rPr>
        <w:t>5.5 Estrategia de entrenamiento</w:t>
      </w:r>
      <w:bookmarkEnd w:id="17"/>
    </w:p>
    <w:p w14:paraId="1CB02D09" w14:textId="77777777" w:rsidR="00A8373C" w:rsidRPr="00A8373C" w:rsidRDefault="00A8373C" w:rsidP="00A8373C">
      <w:pPr>
        <w:spacing w:after="120"/>
        <w:rPr>
          <w:lang w:val="es-ES"/>
        </w:rPr>
      </w:pPr>
      <w:r w:rsidRPr="00A8373C">
        <w:rPr>
          <w:lang w:val="es-ES"/>
        </w:rPr>
        <w:t>El entrenamiento es el núcleo del proyecto: es el proceso mediante el cual el modelo ajusta sus millones de parámetros internos para aprender a distinguir entre las 10 clases de enfermedades. Antes de describir las dos fases, es necesario entender los conceptos fundamentales que rigen este proceso.</w:t>
      </w:r>
    </w:p>
    <w:p w14:paraId="2DBC64FF" w14:textId="77777777" w:rsidR="00A8373C" w:rsidRPr="00A8373C" w:rsidRDefault="00A8373C" w:rsidP="00A8373C">
      <w:pPr>
        <w:spacing w:after="120"/>
        <w:rPr>
          <w:b/>
          <w:bCs/>
          <w:lang w:val="es-ES"/>
        </w:rPr>
      </w:pPr>
      <w:r w:rsidRPr="00A8373C">
        <w:rPr>
          <w:b/>
          <w:bCs/>
          <w:lang w:val="es-ES"/>
        </w:rPr>
        <w:t>Conceptos previos</w:t>
      </w:r>
    </w:p>
    <w:p w14:paraId="2F7B635A" w14:textId="77777777" w:rsidR="00A8373C" w:rsidRPr="00A8373C" w:rsidRDefault="00A8373C" w:rsidP="00A8373C">
      <w:pPr>
        <w:spacing w:after="120"/>
        <w:rPr>
          <w:lang w:val="es-ES"/>
        </w:rPr>
      </w:pPr>
      <w:r w:rsidRPr="00A8373C">
        <w:rPr>
          <w:b/>
          <w:bCs/>
          <w:lang w:val="es-ES"/>
        </w:rPr>
        <w:t>¿Qué es una época?</w:t>
      </w:r>
      <w:r w:rsidRPr="00A8373C">
        <w:rPr>
          <w:lang w:val="es-ES"/>
        </w:rPr>
        <w:br/>
        <w:t>Una época (</w:t>
      </w:r>
      <w:proofErr w:type="spellStart"/>
      <w:r w:rsidRPr="00A8373C">
        <w:rPr>
          <w:i/>
          <w:iCs/>
          <w:lang w:val="es-ES"/>
        </w:rPr>
        <w:t>epoch</w:t>
      </w:r>
      <w:proofErr w:type="spellEnd"/>
      <w:r w:rsidRPr="00A8373C">
        <w:rPr>
          <w:lang w:val="es-ES"/>
        </w:rPr>
        <w:t xml:space="preserve">) es una pasada completa por todo el conjunto de entrenamiento. Con 172.895 imágenes y un </w:t>
      </w:r>
      <w:proofErr w:type="spellStart"/>
      <w:r w:rsidRPr="00A8373C">
        <w:rPr>
          <w:lang w:val="es-ES"/>
        </w:rPr>
        <w:t>batch</w:t>
      </w:r>
      <w:proofErr w:type="spellEnd"/>
      <w:r w:rsidRPr="00A8373C">
        <w:rPr>
          <w:lang w:val="es-ES"/>
        </w:rPr>
        <w:t xml:space="preserve"> </w:t>
      </w:r>
      <w:proofErr w:type="spellStart"/>
      <w:r w:rsidRPr="00A8373C">
        <w:rPr>
          <w:lang w:val="es-ES"/>
        </w:rPr>
        <w:t>size</w:t>
      </w:r>
      <w:proofErr w:type="spellEnd"/>
      <w:r w:rsidRPr="00A8373C">
        <w:rPr>
          <w:lang w:val="es-ES"/>
        </w:rPr>
        <w:t xml:space="preserve"> de 128, cada época implica procesar 1.352 </w:t>
      </w:r>
      <w:proofErr w:type="spellStart"/>
      <w:r w:rsidRPr="00A8373C">
        <w:rPr>
          <w:lang w:val="es-ES"/>
        </w:rPr>
        <w:t>batches</w:t>
      </w:r>
      <w:proofErr w:type="spellEnd"/>
      <w:r w:rsidRPr="00A8373C">
        <w:rPr>
          <w:lang w:val="es-ES"/>
        </w:rPr>
        <w:t>. Al finalizar cada época se evalúa el modelo sobre el conjunto de validación para medir su progreso sin modificar sus pesos.</w:t>
      </w:r>
    </w:p>
    <w:p w14:paraId="2B9F4FEF" w14:textId="77777777" w:rsidR="00A8373C" w:rsidRPr="00A8373C" w:rsidRDefault="00A8373C" w:rsidP="00A8373C">
      <w:pPr>
        <w:spacing w:after="120"/>
        <w:rPr>
          <w:lang w:val="es-ES"/>
        </w:rPr>
      </w:pPr>
      <w:r w:rsidRPr="00A8373C">
        <w:rPr>
          <w:b/>
          <w:bCs/>
          <w:lang w:val="es-ES"/>
        </w:rPr>
        <w:lastRenderedPageBreak/>
        <w:t xml:space="preserve">¿Qué es el </w:t>
      </w:r>
      <w:proofErr w:type="spellStart"/>
      <w:r w:rsidRPr="00A8373C">
        <w:rPr>
          <w:b/>
          <w:bCs/>
          <w:lang w:val="es-ES"/>
        </w:rPr>
        <w:t>Learning</w:t>
      </w:r>
      <w:proofErr w:type="spellEnd"/>
      <w:r w:rsidRPr="00A8373C">
        <w:rPr>
          <w:b/>
          <w:bCs/>
          <w:lang w:val="es-ES"/>
        </w:rPr>
        <w:t xml:space="preserve"> Rate?</w:t>
      </w:r>
      <w:r w:rsidRPr="00A8373C">
        <w:rPr>
          <w:lang w:val="es-ES"/>
        </w:rPr>
        <w:br/>
        <w:t xml:space="preserve">El </w:t>
      </w:r>
      <w:proofErr w:type="spellStart"/>
      <w:r w:rsidRPr="00A8373C">
        <w:rPr>
          <w:lang w:val="es-ES"/>
        </w:rPr>
        <w:t>learning</w:t>
      </w:r>
      <w:proofErr w:type="spellEnd"/>
      <w:r w:rsidRPr="00A8373C">
        <w:rPr>
          <w:lang w:val="es-ES"/>
        </w:rPr>
        <w:t xml:space="preserve"> </w:t>
      </w:r>
      <w:proofErr w:type="spellStart"/>
      <w:r w:rsidRPr="00A8373C">
        <w:rPr>
          <w:lang w:val="es-ES"/>
        </w:rPr>
        <w:t>rate</w:t>
      </w:r>
      <w:proofErr w:type="spellEnd"/>
      <w:r w:rsidRPr="00A8373C">
        <w:rPr>
          <w:lang w:val="es-ES"/>
        </w:rPr>
        <w:t xml:space="preserve"> (tasa de aprendizaje) es el parámetro más crítico del entrenamiento. Controla cuánto se modifican los pesos del modelo en cada paso de actualización. Un valor demasiado alto hace que el modelo "salte" por encima de la solución óptima y diverja; un valor demasiado bajo hace que aprenda extremadamente despacio o quede atrapado en mínimos locales.</w:t>
      </w:r>
    </w:p>
    <w:p w14:paraId="19CA4E4E" w14:textId="77777777" w:rsidR="00A8373C" w:rsidRPr="00A8373C" w:rsidRDefault="00A8373C" w:rsidP="00A8373C">
      <w:pPr>
        <w:spacing w:after="120"/>
        <w:rPr>
          <w:color w:val="EE0000"/>
          <w:lang w:val="es-ES"/>
        </w:rPr>
      </w:pPr>
      <w:proofErr w:type="spellStart"/>
      <w:r w:rsidRPr="00A8373C">
        <w:rPr>
          <w:color w:val="EE0000"/>
          <w:lang w:val="es-ES"/>
        </w:rPr>
        <w:t>Learning</w:t>
      </w:r>
      <w:proofErr w:type="spellEnd"/>
      <w:r w:rsidRPr="00A8373C">
        <w:rPr>
          <w:color w:val="EE0000"/>
          <w:lang w:val="es-ES"/>
        </w:rPr>
        <w:t xml:space="preserve"> </w:t>
      </w:r>
      <w:proofErr w:type="spellStart"/>
      <w:r w:rsidRPr="00A8373C">
        <w:rPr>
          <w:color w:val="EE0000"/>
          <w:lang w:val="es-ES"/>
        </w:rPr>
        <w:t>rate</w:t>
      </w:r>
      <w:proofErr w:type="spellEnd"/>
      <w:r w:rsidRPr="00A8373C">
        <w:rPr>
          <w:color w:val="EE0000"/>
          <w:lang w:val="es-ES"/>
        </w:rPr>
        <w:t xml:space="preserve"> alto:    ~~~~~ (oscila, no converge)</w:t>
      </w:r>
    </w:p>
    <w:p w14:paraId="012ACEF2" w14:textId="77777777" w:rsidR="00A8373C" w:rsidRPr="00A8373C" w:rsidRDefault="00A8373C" w:rsidP="00A8373C">
      <w:pPr>
        <w:spacing w:after="120"/>
        <w:rPr>
          <w:color w:val="EE0000"/>
          <w:lang w:val="es-ES"/>
        </w:rPr>
      </w:pPr>
      <w:proofErr w:type="spellStart"/>
      <w:r w:rsidRPr="00A8373C">
        <w:rPr>
          <w:color w:val="EE0000"/>
          <w:lang w:val="es-ES"/>
        </w:rPr>
        <w:t>Learning</w:t>
      </w:r>
      <w:proofErr w:type="spellEnd"/>
      <w:r w:rsidRPr="00A8373C">
        <w:rPr>
          <w:color w:val="EE0000"/>
          <w:lang w:val="es-ES"/>
        </w:rPr>
        <w:t xml:space="preserve"> </w:t>
      </w:r>
      <w:proofErr w:type="spellStart"/>
      <w:r w:rsidRPr="00A8373C">
        <w:rPr>
          <w:color w:val="EE0000"/>
          <w:lang w:val="es-ES"/>
        </w:rPr>
        <w:t>rate</w:t>
      </w:r>
      <w:proofErr w:type="spellEnd"/>
      <w:r w:rsidRPr="00A8373C">
        <w:rPr>
          <w:color w:val="EE0000"/>
          <w:lang w:val="es-ES"/>
        </w:rPr>
        <w:t xml:space="preserve"> óptimo:  ↘↘↘</w:t>
      </w:r>
      <w:proofErr w:type="gramStart"/>
      <w:r w:rsidRPr="00A8373C">
        <w:rPr>
          <w:color w:val="EE0000"/>
          <w:lang w:val="es-ES"/>
        </w:rPr>
        <w:t>↓  (</w:t>
      </w:r>
      <w:proofErr w:type="gramEnd"/>
      <w:r w:rsidRPr="00A8373C">
        <w:rPr>
          <w:color w:val="EE0000"/>
          <w:lang w:val="es-ES"/>
        </w:rPr>
        <w:t>desciende suavemente hacia el mínimo)</w:t>
      </w:r>
    </w:p>
    <w:p w14:paraId="6251CDC3" w14:textId="77777777" w:rsidR="00A8373C" w:rsidRDefault="00A8373C" w:rsidP="00A8373C">
      <w:pPr>
        <w:spacing w:after="120"/>
        <w:rPr>
          <w:color w:val="EE0000"/>
          <w:lang w:val="es-ES"/>
        </w:rPr>
      </w:pPr>
      <w:proofErr w:type="spellStart"/>
      <w:r w:rsidRPr="00A8373C">
        <w:rPr>
          <w:color w:val="EE0000"/>
          <w:lang w:val="es-ES"/>
        </w:rPr>
        <w:t>Learning</w:t>
      </w:r>
      <w:proofErr w:type="spellEnd"/>
      <w:r w:rsidRPr="00A8373C">
        <w:rPr>
          <w:color w:val="EE0000"/>
          <w:lang w:val="es-ES"/>
        </w:rPr>
        <w:t xml:space="preserve"> </w:t>
      </w:r>
      <w:proofErr w:type="spellStart"/>
      <w:r w:rsidRPr="00A8373C">
        <w:rPr>
          <w:color w:val="EE0000"/>
          <w:lang w:val="es-ES"/>
        </w:rPr>
        <w:t>rate</w:t>
      </w:r>
      <w:proofErr w:type="spellEnd"/>
      <w:r w:rsidRPr="00A8373C">
        <w:rPr>
          <w:color w:val="EE0000"/>
          <w:lang w:val="es-ES"/>
        </w:rPr>
        <w:t xml:space="preserve"> bajo:    ↘     </w:t>
      </w:r>
      <w:proofErr w:type="gramStart"/>
      <w:r w:rsidRPr="00A8373C">
        <w:rPr>
          <w:color w:val="EE0000"/>
          <w:lang w:val="es-ES"/>
        </w:rPr>
        <w:t xml:space="preserve">   (</w:t>
      </w:r>
      <w:proofErr w:type="gramEnd"/>
      <w:r w:rsidRPr="00A8373C">
        <w:rPr>
          <w:color w:val="EE0000"/>
          <w:lang w:val="es-ES"/>
        </w:rPr>
        <w:t>avanza muy lentamente)</w:t>
      </w:r>
    </w:p>
    <w:p w14:paraId="089A93F7" w14:textId="7B149C0A" w:rsidR="00A8373C" w:rsidRPr="00A8373C" w:rsidRDefault="00A8373C" w:rsidP="00A8373C">
      <w:pPr>
        <w:spacing w:after="120"/>
        <w:jc w:val="center"/>
        <w:rPr>
          <w:color w:val="EE0000"/>
          <w:lang w:val="es-ES"/>
        </w:rPr>
      </w:pPr>
      <w:r>
        <w:rPr>
          <w:noProof/>
          <w:color w:val="EE0000"/>
          <w:lang w:val="es-ES"/>
        </w:rPr>
        <w:drawing>
          <wp:inline distT="0" distB="0" distL="0" distR="0" wp14:anchorId="24F4B064" wp14:editId="18E0BFD5">
            <wp:extent cx="5662502" cy="2473234"/>
            <wp:effectExtent l="0" t="0" r="0" b="3810"/>
            <wp:docPr id="1172827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2434" cy="2481940"/>
                    </a:xfrm>
                    <a:prstGeom prst="rect">
                      <a:avLst/>
                    </a:prstGeom>
                    <a:noFill/>
                  </pic:spPr>
                </pic:pic>
              </a:graphicData>
            </a:graphic>
          </wp:inline>
        </w:drawing>
      </w:r>
    </w:p>
    <w:p w14:paraId="774FA65A" w14:textId="77777777" w:rsidR="00A8373C" w:rsidRPr="00A8373C" w:rsidRDefault="00A8373C" w:rsidP="00A8373C">
      <w:pPr>
        <w:spacing w:after="120"/>
        <w:rPr>
          <w:lang w:val="es-ES"/>
        </w:rPr>
      </w:pPr>
      <w:r w:rsidRPr="00A8373C">
        <w:rPr>
          <w:b/>
          <w:bCs/>
          <w:lang w:val="es-ES"/>
        </w:rPr>
        <w:t xml:space="preserve">¿Qué es la </w:t>
      </w:r>
      <w:proofErr w:type="spellStart"/>
      <w:r w:rsidRPr="00A8373C">
        <w:rPr>
          <w:b/>
          <w:bCs/>
          <w:lang w:val="es-ES"/>
        </w:rPr>
        <w:t>retropropagación</w:t>
      </w:r>
      <w:proofErr w:type="spellEnd"/>
      <w:r w:rsidRPr="00A8373C">
        <w:rPr>
          <w:b/>
          <w:bCs/>
          <w:lang w:val="es-ES"/>
        </w:rPr>
        <w:t>?</w:t>
      </w:r>
      <w:r w:rsidRPr="00A8373C">
        <w:rPr>
          <w:lang w:val="es-ES"/>
        </w:rPr>
        <w:br/>
        <w:t xml:space="preserve">En cada </w:t>
      </w:r>
      <w:proofErr w:type="spellStart"/>
      <w:r w:rsidRPr="00A8373C">
        <w:rPr>
          <w:lang w:val="es-ES"/>
        </w:rPr>
        <w:t>batch</w:t>
      </w:r>
      <w:proofErr w:type="spellEnd"/>
      <w:r w:rsidRPr="00A8373C">
        <w:rPr>
          <w:lang w:val="es-ES"/>
        </w:rPr>
        <w:t>, el modelo realiza dos pasos:</w:t>
      </w:r>
    </w:p>
    <w:p w14:paraId="45ADC14F" w14:textId="77777777" w:rsidR="00A8373C" w:rsidRPr="00A8373C" w:rsidRDefault="00A8373C" w:rsidP="00A8373C">
      <w:pPr>
        <w:numPr>
          <w:ilvl w:val="0"/>
          <w:numId w:val="11"/>
        </w:numPr>
        <w:spacing w:after="120"/>
        <w:rPr>
          <w:lang w:val="es-ES"/>
        </w:rPr>
      </w:pPr>
      <w:r w:rsidRPr="00A8373C">
        <w:rPr>
          <w:b/>
          <w:bCs/>
          <w:lang w:val="es-ES"/>
        </w:rPr>
        <w:t xml:space="preserve">Forward </w:t>
      </w:r>
      <w:proofErr w:type="spellStart"/>
      <w:r w:rsidRPr="00A8373C">
        <w:rPr>
          <w:b/>
          <w:bCs/>
          <w:lang w:val="es-ES"/>
        </w:rPr>
        <w:t>pass</w:t>
      </w:r>
      <w:proofErr w:type="spellEnd"/>
      <w:r w:rsidRPr="00A8373C">
        <w:rPr>
          <w:b/>
          <w:bCs/>
          <w:lang w:val="es-ES"/>
        </w:rPr>
        <w:t>:</w:t>
      </w:r>
      <w:r w:rsidRPr="00A8373C">
        <w:rPr>
          <w:lang w:val="es-ES"/>
        </w:rPr>
        <w:t> la imagen pasa por todas las capas y el modelo produce una predicción</w:t>
      </w:r>
    </w:p>
    <w:p w14:paraId="35DDBBDB" w14:textId="77777777" w:rsidR="00A8373C" w:rsidRPr="00A8373C" w:rsidRDefault="00A8373C" w:rsidP="00A8373C">
      <w:pPr>
        <w:numPr>
          <w:ilvl w:val="0"/>
          <w:numId w:val="11"/>
        </w:numPr>
        <w:spacing w:after="120"/>
        <w:rPr>
          <w:lang w:val="es-ES"/>
        </w:rPr>
      </w:pPr>
      <w:proofErr w:type="spellStart"/>
      <w:r w:rsidRPr="00A8373C">
        <w:rPr>
          <w:b/>
          <w:bCs/>
          <w:lang w:val="es-ES"/>
        </w:rPr>
        <w:t>Backward</w:t>
      </w:r>
      <w:proofErr w:type="spellEnd"/>
      <w:r w:rsidRPr="00A8373C">
        <w:rPr>
          <w:b/>
          <w:bCs/>
          <w:lang w:val="es-ES"/>
        </w:rPr>
        <w:t xml:space="preserve"> </w:t>
      </w:r>
      <w:proofErr w:type="spellStart"/>
      <w:r w:rsidRPr="00A8373C">
        <w:rPr>
          <w:b/>
          <w:bCs/>
          <w:lang w:val="es-ES"/>
        </w:rPr>
        <w:t>pass</w:t>
      </w:r>
      <w:proofErr w:type="spellEnd"/>
      <w:r w:rsidRPr="00A8373C">
        <w:rPr>
          <w:b/>
          <w:bCs/>
          <w:lang w:val="es-ES"/>
        </w:rPr>
        <w:t>:</w:t>
      </w:r>
      <w:r w:rsidRPr="00A8373C">
        <w:rPr>
          <w:lang w:val="es-ES"/>
        </w:rPr>
        <w:t> se calcula el error (</w:t>
      </w:r>
      <w:proofErr w:type="spellStart"/>
      <w:r w:rsidRPr="00A8373C">
        <w:rPr>
          <w:lang w:val="es-ES"/>
        </w:rPr>
        <w:t>loss</w:t>
      </w:r>
      <w:proofErr w:type="spellEnd"/>
      <w:r w:rsidRPr="00A8373C">
        <w:rPr>
          <w:lang w:val="es-ES"/>
        </w:rPr>
        <w:t>) entre la predicción y la etiqueta real, y se propaga hacia atrás por la red calculando el gradiente de cada parámetro — es decir, cuánto contribuye cada peso al error total</w:t>
      </w:r>
    </w:p>
    <w:p w14:paraId="167C9754" w14:textId="77777777" w:rsidR="00A8373C" w:rsidRPr="00A8373C" w:rsidRDefault="00A8373C" w:rsidP="00A8373C">
      <w:pPr>
        <w:spacing w:after="120"/>
        <w:rPr>
          <w:lang w:val="es-ES"/>
        </w:rPr>
      </w:pPr>
      <w:r w:rsidRPr="00A8373C">
        <w:rPr>
          <w:lang w:val="es-ES"/>
        </w:rPr>
        <w:t>El optimizador usa esos gradientes para actualizar los pesos en la dirección que reduce el error.</w:t>
      </w:r>
    </w:p>
    <w:p w14:paraId="6E3AE52A" w14:textId="77777777" w:rsidR="00076C39" w:rsidRDefault="00000000">
      <w:pPr>
        <w:spacing w:after="120"/>
      </w:pPr>
      <w:r>
        <w:rPr>
          <w:b/>
        </w:rPr>
        <w:t xml:space="preserve">Fase 1 — </w:t>
      </w:r>
      <w:proofErr w:type="spellStart"/>
      <w:r>
        <w:rPr>
          <w:b/>
        </w:rPr>
        <w:t>Extracción</w:t>
      </w:r>
      <w:proofErr w:type="spellEnd"/>
      <w:r>
        <w:rPr>
          <w:b/>
        </w:rPr>
        <w:t xml:space="preserve"> de características (5 épocas)</w:t>
      </w:r>
    </w:p>
    <w:tbl>
      <w:tblPr>
        <w:tblStyle w:val="Tablaconcuadrcula"/>
        <w:tblW w:w="0" w:type="auto"/>
        <w:jc w:val="center"/>
        <w:tblLook w:val="04A0" w:firstRow="1" w:lastRow="0" w:firstColumn="1" w:lastColumn="0" w:noHBand="0" w:noVBand="1"/>
      </w:tblPr>
      <w:tblGrid>
        <w:gridCol w:w="2977"/>
        <w:gridCol w:w="3544"/>
      </w:tblGrid>
      <w:tr w:rsidR="00A8373C" w14:paraId="691568B1" w14:textId="77777777" w:rsidTr="00551415">
        <w:trPr>
          <w:jc w:val="center"/>
        </w:trPr>
        <w:tc>
          <w:tcPr>
            <w:tcW w:w="2977" w:type="dxa"/>
            <w:shd w:val="clear" w:color="auto" w:fill="2E74B5"/>
            <w:vAlign w:val="center"/>
          </w:tcPr>
          <w:p w14:paraId="64766861" w14:textId="1A1D08BD" w:rsidR="00A8373C" w:rsidRPr="00A8373C" w:rsidRDefault="00A8373C" w:rsidP="00A8373C">
            <w:pPr>
              <w:jc w:val="center"/>
              <w:rPr>
                <w:color w:val="FFFFFF" w:themeColor="background1"/>
              </w:rPr>
            </w:pPr>
            <w:proofErr w:type="spellStart"/>
            <w:r w:rsidRPr="00A8373C">
              <w:rPr>
                <w:rFonts w:ascii="Segoe UI" w:hAnsi="Segoe UI" w:cs="Segoe UI"/>
                <w:b/>
                <w:bCs/>
                <w:color w:val="FFFFFF" w:themeColor="background1"/>
                <w:sz w:val="21"/>
                <w:szCs w:val="21"/>
              </w:rPr>
              <w:t>Parámetro</w:t>
            </w:r>
            <w:proofErr w:type="spellEnd"/>
          </w:p>
        </w:tc>
        <w:tc>
          <w:tcPr>
            <w:tcW w:w="3544" w:type="dxa"/>
            <w:shd w:val="clear" w:color="auto" w:fill="2E74B5"/>
            <w:vAlign w:val="center"/>
          </w:tcPr>
          <w:p w14:paraId="2D8F2F46" w14:textId="66E5048A" w:rsidR="00A8373C" w:rsidRPr="00A8373C" w:rsidRDefault="00A8373C" w:rsidP="00A8373C">
            <w:pPr>
              <w:jc w:val="center"/>
              <w:rPr>
                <w:color w:val="FFFFFF" w:themeColor="background1"/>
              </w:rPr>
            </w:pPr>
            <w:r w:rsidRPr="00A8373C">
              <w:rPr>
                <w:rFonts w:ascii="Segoe UI" w:hAnsi="Segoe UI" w:cs="Segoe UI"/>
                <w:b/>
                <w:bCs/>
                <w:color w:val="FFFFFF" w:themeColor="background1"/>
                <w:sz w:val="21"/>
                <w:szCs w:val="21"/>
              </w:rPr>
              <w:t>Valor</w:t>
            </w:r>
          </w:p>
        </w:tc>
      </w:tr>
      <w:tr w:rsidR="00A8373C" w14:paraId="2C3AA2B1" w14:textId="77777777" w:rsidTr="005104D4">
        <w:trPr>
          <w:jc w:val="center"/>
        </w:trPr>
        <w:tc>
          <w:tcPr>
            <w:tcW w:w="2977" w:type="dxa"/>
            <w:shd w:val="clear" w:color="auto" w:fill="DEEAF1"/>
          </w:tcPr>
          <w:p w14:paraId="755E4D73" w14:textId="4901093A" w:rsidR="00A8373C" w:rsidRDefault="00A8373C" w:rsidP="00A8373C">
            <w:proofErr w:type="spellStart"/>
            <w:r w:rsidRPr="0072653F">
              <w:t>Parámetro</w:t>
            </w:r>
            <w:proofErr w:type="spellEnd"/>
          </w:p>
        </w:tc>
        <w:tc>
          <w:tcPr>
            <w:tcW w:w="3544" w:type="dxa"/>
            <w:shd w:val="clear" w:color="auto" w:fill="DEEAF1"/>
          </w:tcPr>
          <w:p w14:paraId="3DCE3E59" w14:textId="72E818D0" w:rsidR="00A8373C" w:rsidRDefault="00A8373C" w:rsidP="00A8373C">
            <w:r w:rsidRPr="0072653F">
              <w:t>Valor</w:t>
            </w:r>
          </w:p>
        </w:tc>
      </w:tr>
      <w:tr w:rsidR="00A8373C" w14:paraId="6E67B5BD" w14:textId="77777777" w:rsidTr="005104D4">
        <w:trPr>
          <w:jc w:val="center"/>
        </w:trPr>
        <w:tc>
          <w:tcPr>
            <w:tcW w:w="2977" w:type="dxa"/>
          </w:tcPr>
          <w:p w14:paraId="60802947" w14:textId="7E7FD681" w:rsidR="00A8373C" w:rsidRDefault="00A8373C" w:rsidP="00A8373C">
            <w:proofErr w:type="spellStart"/>
            <w:r w:rsidRPr="0072653F">
              <w:t>Capas</w:t>
            </w:r>
            <w:proofErr w:type="spellEnd"/>
            <w:r w:rsidRPr="0072653F">
              <w:t xml:space="preserve"> </w:t>
            </w:r>
            <w:proofErr w:type="spellStart"/>
            <w:r w:rsidRPr="0072653F">
              <w:t>entrenadas</w:t>
            </w:r>
            <w:proofErr w:type="spellEnd"/>
          </w:p>
        </w:tc>
        <w:tc>
          <w:tcPr>
            <w:tcW w:w="3544" w:type="dxa"/>
          </w:tcPr>
          <w:p w14:paraId="2FBC85D9" w14:textId="1EE06F7A" w:rsidR="00A8373C" w:rsidRDefault="00A8373C" w:rsidP="00A8373C">
            <w:r w:rsidRPr="0072653F">
              <w:t>Toda la red</w:t>
            </w:r>
          </w:p>
        </w:tc>
      </w:tr>
      <w:tr w:rsidR="00A8373C" w14:paraId="655E4A41" w14:textId="77777777" w:rsidTr="005104D4">
        <w:trPr>
          <w:jc w:val="center"/>
        </w:trPr>
        <w:tc>
          <w:tcPr>
            <w:tcW w:w="2977" w:type="dxa"/>
            <w:shd w:val="clear" w:color="auto" w:fill="DEEAF1"/>
          </w:tcPr>
          <w:p w14:paraId="1BB400AF" w14:textId="5026564A" w:rsidR="00A8373C" w:rsidRDefault="00A8373C" w:rsidP="00A8373C">
            <w:proofErr w:type="spellStart"/>
            <w:r w:rsidRPr="0072653F">
              <w:t>Parámetros</w:t>
            </w:r>
            <w:proofErr w:type="spellEnd"/>
            <w:r w:rsidRPr="0072653F">
              <w:t xml:space="preserve"> </w:t>
            </w:r>
            <w:proofErr w:type="spellStart"/>
            <w:r w:rsidRPr="0072653F">
              <w:t>actualizados</w:t>
            </w:r>
            <w:proofErr w:type="spellEnd"/>
          </w:p>
        </w:tc>
        <w:tc>
          <w:tcPr>
            <w:tcW w:w="3544" w:type="dxa"/>
            <w:shd w:val="clear" w:color="auto" w:fill="DEEAF1"/>
          </w:tcPr>
          <w:p w14:paraId="638AF823" w14:textId="66939B0F" w:rsidR="00A8373C" w:rsidRDefault="00A8373C" w:rsidP="00A8373C">
            <w:r w:rsidRPr="0072653F">
              <w:t>23.528.522 (100%)</w:t>
            </w:r>
          </w:p>
        </w:tc>
      </w:tr>
      <w:tr w:rsidR="00A8373C" w14:paraId="2B94CFA6" w14:textId="77777777" w:rsidTr="005104D4">
        <w:trPr>
          <w:jc w:val="center"/>
        </w:trPr>
        <w:tc>
          <w:tcPr>
            <w:tcW w:w="2977" w:type="dxa"/>
            <w:shd w:val="clear" w:color="auto" w:fill="DEEAF1"/>
          </w:tcPr>
          <w:p w14:paraId="030463F0" w14:textId="47B06E35" w:rsidR="00A8373C" w:rsidRDefault="00A8373C" w:rsidP="00A8373C">
            <w:pPr>
              <w:rPr>
                <w:sz w:val="18"/>
              </w:rPr>
            </w:pPr>
            <w:r w:rsidRPr="0072653F">
              <w:t>LR backbone</w:t>
            </w:r>
          </w:p>
        </w:tc>
        <w:tc>
          <w:tcPr>
            <w:tcW w:w="3544" w:type="dxa"/>
            <w:shd w:val="clear" w:color="auto" w:fill="DEEAF1"/>
          </w:tcPr>
          <w:p w14:paraId="5A7A9436" w14:textId="5680C656" w:rsidR="00A8373C" w:rsidRDefault="00A8373C" w:rsidP="00A8373C">
            <w:pPr>
              <w:rPr>
                <w:sz w:val="18"/>
              </w:rPr>
            </w:pPr>
            <w:r w:rsidRPr="0072653F">
              <w:t>1×10</w:t>
            </w:r>
            <w:r w:rsidRPr="0072653F">
              <w:rPr>
                <w:rFonts w:ascii="Cambria Math" w:hAnsi="Cambria Math" w:cs="Cambria Math"/>
              </w:rPr>
              <w:t>⁻</w:t>
            </w:r>
            <w:r w:rsidRPr="0072653F">
              <w:rPr>
                <w:rFonts w:ascii="Aptos" w:hAnsi="Aptos" w:cs="Aptos"/>
              </w:rPr>
              <w:t>⁵</w:t>
            </w:r>
          </w:p>
        </w:tc>
      </w:tr>
      <w:tr w:rsidR="00A8373C" w14:paraId="3CFE10B8" w14:textId="77777777" w:rsidTr="005104D4">
        <w:trPr>
          <w:jc w:val="center"/>
        </w:trPr>
        <w:tc>
          <w:tcPr>
            <w:tcW w:w="2977" w:type="dxa"/>
            <w:shd w:val="clear" w:color="auto" w:fill="DEEAF1"/>
          </w:tcPr>
          <w:p w14:paraId="3144753E" w14:textId="2545BE57" w:rsidR="00A8373C" w:rsidRDefault="00A8373C" w:rsidP="00A8373C">
            <w:pPr>
              <w:rPr>
                <w:sz w:val="18"/>
              </w:rPr>
            </w:pPr>
            <w:r w:rsidRPr="0072653F">
              <w:t>LR cabeza</w:t>
            </w:r>
          </w:p>
        </w:tc>
        <w:tc>
          <w:tcPr>
            <w:tcW w:w="3544" w:type="dxa"/>
            <w:shd w:val="clear" w:color="auto" w:fill="DEEAF1"/>
          </w:tcPr>
          <w:p w14:paraId="2A5293D5" w14:textId="7FA3D50F" w:rsidR="00A8373C" w:rsidRDefault="00A8373C" w:rsidP="00A8373C">
            <w:pPr>
              <w:rPr>
                <w:sz w:val="18"/>
              </w:rPr>
            </w:pPr>
            <w:r w:rsidRPr="0072653F">
              <w:t>1×10</w:t>
            </w:r>
            <w:r w:rsidRPr="0072653F">
              <w:rPr>
                <w:rFonts w:ascii="Cambria Math" w:hAnsi="Cambria Math" w:cs="Cambria Math"/>
              </w:rPr>
              <w:t>⁻</w:t>
            </w:r>
            <w:r w:rsidRPr="0072653F">
              <w:rPr>
                <w:rFonts w:ascii="Aptos" w:hAnsi="Aptos" w:cs="Aptos"/>
              </w:rPr>
              <w:t>⁴</w:t>
            </w:r>
          </w:p>
        </w:tc>
      </w:tr>
      <w:tr w:rsidR="00A8373C" w14:paraId="7F3C93EB" w14:textId="77777777" w:rsidTr="005104D4">
        <w:trPr>
          <w:jc w:val="center"/>
        </w:trPr>
        <w:tc>
          <w:tcPr>
            <w:tcW w:w="2977" w:type="dxa"/>
          </w:tcPr>
          <w:p w14:paraId="6D537CE6" w14:textId="4C1D7F45" w:rsidR="00A8373C" w:rsidRDefault="00A8373C" w:rsidP="00A8373C">
            <w:proofErr w:type="spellStart"/>
            <w:r w:rsidRPr="0072653F">
              <w:t>Optimizador</w:t>
            </w:r>
            <w:proofErr w:type="spellEnd"/>
          </w:p>
        </w:tc>
        <w:tc>
          <w:tcPr>
            <w:tcW w:w="3544" w:type="dxa"/>
          </w:tcPr>
          <w:p w14:paraId="36EB62DD" w14:textId="30FAC22F" w:rsidR="00A8373C" w:rsidRDefault="00A8373C" w:rsidP="00A8373C">
            <w:proofErr w:type="spellStart"/>
            <w:r w:rsidRPr="0072653F">
              <w:t>AdamW</w:t>
            </w:r>
            <w:proofErr w:type="spellEnd"/>
          </w:p>
        </w:tc>
      </w:tr>
    </w:tbl>
    <w:p w14:paraId="5203A431" w14:textId="77777777" w:rsidR="00076C39" w:rsidRDefault="00076C39"/>
    <w:p w14:paraId="4014EC45" w14:textId="4979843A" w:rsidR="00A8373C" w:rsidRPr="00A8373C" w:rsidRDefault="00A8373C" w:rsidP="00A8373C">
      <w:pPr>
        <w:spacing w:after="120"/>
        <w:rPr>
          <w:lang w:val="es-ES"/>
        </w:rPr>
      </w:pPr>
      <w:r w:rsidRPr="00A8373C">
        <w:rPr>
          <w:lang w:val="es-ES"/>
        </w:rPr>
        <w:lastRenderedPageBreak/>
        <w:t xml:space="preserve">En esta primera fase, todos los pesos del </w:t>
      </w:r>
      <w:proofErr w:type="spellStart"/>
      <w:r w:rsidRPr="00A8373C">
        <w:rPr>
          <w:lang w:val="es-ES"/>
        </w:rPr>
        <w:t>backbone</w:t>
      </w:r>
      <w:proofErr w:type="spellEnd"/>
      <w:r w:rsidRPr="00A8373C">
        <w:rPr>
          <w:lang w:val="es-ES"/>
        </w:rPr>
        <w:t xml:space="preserve"> ResNet50 están congelados: aunque el forward </w:t>
      </w:r>
      <w:proofErr w:type="spellStart"/>
      <w:r w:rsidRPr="00A8373C">
        <w:rPr>
          <w:lang w:val="es-ES"/>
        </w:rPr>
        <w:t>pass</w:t>
      </w:r>
      <w:proofErr w:type="spellEnd"/>
      <w:r w:rsidRPr="00A8373C">
        <w:rPr>
          <w:lang w:val="es-ES"/>
        </w:rPr>
        <w:t xml:space="preserve"> sí los atraviesa para extraer características, el </w:t>
      </w:r>
      <w:proofErr w:type="spellStart"/>
      <w:r w:rsidRPr="00A8373C">
        <w:rPr>
          <w:lang w:val="es-ES"/>
        </w:rPr>
        <w:t>backward</w:t>
      </w:r>
      <w:proofErr w:type="spellEnd"/>
      <w:r w:rsidRPr="00A8373C">
        <w:rPr>
          <w:lang w:val="es-ES"/>
        </w:rPr>
        <w:t xml:space="preserve"> </w:t>
      </w:r>
      <w:proofErr w:type="spellStart"/>
      <w:r w:rsidRPr="00A8373C">
        <w:rPr>
          <w:lang w:val="es-ES"/>
        </w:rPr>
        <w:t>pass</w:t>
      </w:r>
      <w:proofErr w:type="spellEnd"/>
      <w:r w:rsidRPr="00A8373C">
        <w:rPr>
          <w:lang w:val="es-ES"/>
        </w:rPr>
        <w:t xml:space="preserve"> no calcula sus gradientes y, por tanto, no se actualizan. Únicamente se entrenan los 20.000 parámetros de la nueva cabeza clasificadora que hemos añadido.</w:t>
      </w:r>
    </w:p>
    <w:p w14:paraId="7DB8F272" w14:textId="77777777" w:rsidR="00A8373C" w:rsidRPr="00A8373C" w:rsidRDefault="00A8373C" w:rsidP="00A8373C">
      <w:pPr>
        <w:spacing w:after="120"/>
        <w:rPr>
          <w:lang w:val="es-ES"/>
        </w:rPr>
      </w:pPr>
      <w:r w:rsidRPr="00A8373C">
        <w:rPr>
          <w:b/>
          <w:bCs/>
          <w:lang w:val="es-ES"/>
        </w:rPr>
        <w:t>¿Por qué es necesario este paso?</w:t>
      </w:r>
      <w:r w:rsidRPr="00A8373C">
        <w:rPr>
          <w:lang w:val="es-ES"/>
        </w:rPr>
        <w:br/>
        <w:t xml:space="preserve">Cuando se conecta una cabeza nueva (con pesos inicializados aleatoriamente) a un </w:t>
      </w:r>
      <w:proofErr w:type="spellStart"/>
      <w:r w:rsidRPr="00A8373C">
        <w:rPr>
          <w:lang w:val="es-ES"/>
        </w:rPr>
        <w:t>backbone</w:t>
      </w:r>
      <w:proofErr w:type="spellEnd"/>
      <w:r w:rsidRPr="00A8373C">
        <w:rPr>
          <w:lang w:val="es-ES"/>
        </w:rPr>
        <w:t xml:space="preserve"> </w:t>
      </w:r>
      <w:proofErr w:type="spellStart"/>
      <w:r w:rsidRPr="00A8373C">
        <w:rPr>
          <w:lang w:val="es-ES"/>
        </w:rPr>
        <w:t>preentrenado</w:t>
      </w:r>
      <w:proofErr w:type="spellEnd"/>
      <w:r w:rsidRPr="00A8373C">
        <w:rPr>
          <w:lang w:val="es-ES"/>
        </w:rPr>
        <w:t xml:space="preserve">, los primeros gradientes son muy grandes e impredecibles. Si en ese momento el </w:t>
      </w:r>
      <w:proofErr w:type="spellStart"/>
      <w:r w:rsidRPr="00A8373C">
        <w:rPr>
          <w:lang w:val="es-ES"/>
        </w:rPr>
        <w:t>backbone</w:t>
      </w:r>
      <w:proofErr w:type="spellEnd"/>
      <w:r w:rsidRPr="00A8373C">
        <w:rPr>
          <w:lang w:val="es-ES"/>
        </w:rPr>
        <w:t xml:space="preserve"> estuviera desbloqueado, esos gradientes descontrolados corromperían los pesos que ResNet50 tardó semanas en aprender con </w:t>
      </w:r>
      <w:proofErr w:type="spellStart"/>
      <w:r w:rsidRPr="00A8373C">
        <w:rPr>
          <w:lang w:val="es-ES"/>
        </w:rPr>
        <w:t>ImageNet</w:t>
      </w:r>
      <w:proofErr w:type="spellEnd"/>
      <w:r w:rsidRPr="00A8373C">
        <w:rPr>
          <w:lang w:val="es-ES"/>
        </w:rPr>
        <w:t xml:space="preserve">. Congelar el </w:t>
      </w:r>
      <w:proofErr w:type="spellStart"/>
      <w:r w:rsidRPr="00A8373C">
        <w:rPr>
          <w:lang w:val="es-ES"/>
        </w:rPr>
        <w:t>backbone</w:t>
      </w:r>
      <w:proofErr w:type="spellEnd"/>
      <w:r w:rsidRPr="00A8373C">
        <w:rPr>
          <w:lang w:val="es-ES"/>
        </w:rPr>
        <w:t xml:space="preserve"> es como proteger la base de conocimiento existente mientras la nueva capa aprende a interpretar correctamente las características que ya se están extrayendo.</w:t>
      </w:r>
    </w:p>
    <w:p w14:paraId="3B3A0862" w14:textId="77777777" w:rsidR="00A8373C" w:rsidRPr="00A8373C" w:rsidRDefault="00A8373C" w:rsidP="00A8373C">
      <w:pPr>
        <w:spacing w:after="120"/>
        <w:rPr>
          <w:lang w:val="es-ES"/>
        </w:rPr>
      </w:pPr>
      <w:r w:rsidRPr="00A8373C">
        <w:rPr>
          <w:lang w:val="es-ES"/>
        </w:rPr>
        <w:t>Al final de la Fase 1, la cabeza ha aprendido las correspondencias básicas entre los vectores de características de 2048 dimensiones que produce ResNet50 y las 10 clases de enfermedades. El modelo alcanza aproximadamente un </w:t>
      </w:r>
      <w:r w:rsidRPr="00A8373C">
        <w:rPr>
          <w:b/>
          <w:bCs/>
          <w:lang w:val="es-ES"/>
        </w:rPr>
        <w:t xml:space="preserve">70% de </w:t>
      </w:r>
      <w:proofErr w:type="spellStart"/>
      <w:r w:rsidRPr="00A8373C">
        <w:rPr>
          <w:b/>
          <w:bCs/>
          <w:lang w:val="es-ES"/>
        </w:rPr>
        <w:t>accuracy</w:t>
      </w:r>
      <w:proofErr w:type="spellEnd"/>
      <w:r w:rsidRPr="00A8373C">
        <w:rPr>
          <w:b/>
          <w:bCs/>
          <w:lang w:val="es-ES"/>
        </w:rPr>
        <w:t xml:space="preserve"> en validación</w:t>
      </w:r>
      <w:r w:rsidRPr="00A8373C">
        <w:rPr>
          <w:lang w:val="es-ES"/>
        </w:rPr>
        <w:t>.</w:t>
      </w:r>
    </w:p>
    <w:p w14:paraId="64125AD5" w14:textId="77777777" w:rsidR="00076C39" w:rsidRDefault="00000000">
      <w:pPr>
        <w:spacing w:after="120"/>
      </w:pPr>
      <w:r>
        <w:rPr>
          <w:b/>
        </w:rPr>
        <w:t>Fase 2 — Fine-tuning completo (15 épocas)</w:t>
      </w:r>
    </w:p>
    <w:tbl>
      <w:tblPr>
        <w:tblStyle w:val="Tablaconcuadrcula"/>
        <w:tblW w:w="0" w:type="auto"/>
        <w:jc w:val="center"/>
        <w:tblLook w:val="04A0" w:firstRow="1" w:lastRow="0" w:firstColumn="1" w:lastColumn="0" w:noHBand="0" w:noVBand="1"/>
      </w:tblPr>
      <w:tblGrid>
        <w:gridCol w:w="2410"/>
        <w:gridCol w:w="3686"/>
      </w:tblGrid>
      <w:tr w:rsidR="00076C39" w14:paraId="2DD7D399" w14:textId="77777777" w:rsidTr="005104D4">
        <w:trPr>
          <w:jc w:val="center"/>
        </w:trPr>
        <w:tc>
          <w:tcPr>
            <w:tcW w:w="2410" w:type="dxa"/>
            <w:shd w:val="clear" w:color="auto" w:fill="2E74B5"/>
          </w:tcPr>
          <w:p w14:paraId="2F337F9C" w14:textId="77777777" w:rsidR="00076C39" w:rsidRDefault="00000000">
            <w:pPr>
              <w:jc w:val="center"/>
            </w:pPr>
            <w:proofErr w:type="spellStart"/>
            <w:r>
              <w:rPr>
                <w:b/>
                <w:color w:val="FFFFFF"/>
                <w:sz w:val="18"/>
              </w:rPr>
              <w:t>Parámetro</w:t>
            </w:r>
            <w:proofErr w:type="spellEnd"/>
          </w:p>
        </w:tc>
        <w:tc>
          <w:tcPr>
            <w:tcW w:w="3686" w:type="dxa"/>
            <w:shd w:val="clear" w:color="auto" w:fill="2E74B5"/>
          </w:tcPr>
          <w:p w14:paraId="65B36287" w14:textId="77777777" w:rsidR="00076C39" w:rsidRDefault="00000000">
            <w:pPr>
              <w:jc w:val="center"/>
            </w:pPr>
            <w:r>
              <w:rPr>
                <w:b/>
                <w:color w:val="FFFFFF"/>
                <w:sz w:val="18"/>
              </w:rPr>
              <w:t>Valor</w:t>
            </w:r>
          </w:p>
        </w:tc>
      </w:tr>
      <w:tr w:rsidR="00076C39" w14:paraId="485BB95F" w14:textId="77777777" w:rsidTr="005104D4">
        <w:trPr>
          <w:jc w:val="center"/>
        </w:trPr>
        <w:tc>
          <w:tcPr>
            <w:tcW w:w="2410" w:type="dxa"/>
            <w:shd w:val="clear" w:color="auto" w:fill="DEEAF1"/>
          </w:tcPr>
          <w:p w14:paraId="4BDD6667" w14:textId="77777777" w:rsidR="00076C39" w:rsidRDefault="00000000">
            <w:r>
              <w:rPr>
                <w:sz w:val="18"/>
              </w:rPr>
              <w:t>Capas entrenadas</w:t>
            </w:r>
          </w:p>
        </w:tc>
        <w:tc>
          <w:tcPr>
            <w:tcW w:w="3686" w:type="dxa"/>
            <w:shd w:val="clear" w:color="auto" w:fill="DEEAF1"/>
          </w:tcPr>
          <w:p w14:paraId="07AE64BF" w14:textId="77777777" w:rsidR="00076C39" w:rsidRDefault="00000000">
            <w:r>
              <w:rPr>
                <w:sz w:val="18"/>
              </w:rPr>
              <w:t>Toda la red (23,5M params)</w:t>
            </w:r>
          </w:p>
        </w:tc>
      </w:tr>
      <w:tr w:rsidR="00076C39" w14:paraId="6D1C8800" w14:textId="77777777" w:rsidTr="005104D4">
        <w:trPr>
          <w:jc w:val="center"/>
        </w:trPr>
        <w:tc>
          <w:tcPr>
            <w:tcW w:w="2410" w:type="dxa"/>
          </w:tcPr>
          <w:p w14:paraId="01E33E05" w14:textId="77777777" w:rsidR="00076C39" w:rsidRDefault="00000000">
            <w:r>
              <w:rPr>
                <w:sz w:val="18"/>
              </w:rPr>
              <w:t>LR backbone</w:t>
            </w:r>
          </w:p>
        </w:tc>
        <w:tc>
          <w:tcPr>
            <w:tcW w:w="3686" w:type="dxa"/>
          </w:tcPr>
          <w:p w14:paraId="05CEE464" w14:textId="77777777" w:rsidR="00076C39" w:rsidRDefault="00000000">
            <w:r>
              <w:rPr>
                <w:sz w:val="18"/>
              </w:rPr>
              <w:t>1e-5 (10× más lento)</w:t>
            </w:r>
          </w:p>
        </w:tc>
      </w:tr>
      <w:tr w:rsidR="00076C39" w14:paraId="72DA452B" w14:textId="77777777" w:rsidTr="005104D4">
        <w:trPr>
          <w:jc w:val="center"/>
        </w:trPr>
        <w:tc>
          <w:tcPr>
            <w:tcW w:w="2410" w:type="dxa"/>
            <w:shd w:val="clear" w:color="auto" w:fill="DEEAF1"/>
          </w:tcPr>
          <w:p w14:paraId="7A9A5742" w14:textId="77777777" w:rsidR="00076C39" w:rsidRDefault="00000000">
            <w:r>
              <w:rPr>
                <w:sz w:val="18"/>
              </w:rPr>
              <w:t>LR cabeza</w:t>
            </w:r>
          </w:p>
        </w:tc>
        <w:tc>
          <w:tcPr>
            <w:tcW w:w="3686" w:type="dxa"/>
            <w:shd w:val="clear" w:color="auto" w:fill="DEEAF1"/>
          </w:tcPr>
          <w:p w14:paraId="0E1265DB" w14:textId="77777777" w:rsidR="00076C39" w:rsidRDefault="00000000">
            <w:r>
              <w:rPr>
                <w:sz w:val="18"/>
              </w:rPr>
              <w:t>1e-4</w:t>
            </w:r>
          </w:p>
        </w:tc>
      </w:tr>
      <w:tr w:rsidR="00076C39" w14:paraId="1E499ABD" w14:textId="77777777" w:rsidTr="005104D4">
        <w:trPr>
          <w:jc w:val="center"/>
        </w:trPr>
        <w:tc>
          <w:tcPr>
            <w:tcW w:w="2410" w:type="dxa"/>
          </w:tcPr>
          <w:p w14:paraId="3A9C6ED1" w14:textId="77777777" w:rsidR="00076C39" w:rsidRDefault="00000000">
            <w:r>
              <w:rPr>
                <w:sz w:val="18"/>
              </w:rPr>
              <w:t>Optimizador</w:t>
            </w:r>
          </w:p>
        </w:tc>
        <w:tc>
          <w:tcPr>
            <w:tcW w:w="3686" w:type="dxa"/>
          </w:tcPr>
          <w:p w14:paraId="1E542CDB" w14:textId="77777777" w:rsidR="00076C39" w:rsidRDefault="00000000">
            <w:r>
              <w:rPr>
                <w:sz w:val="18"/>
              </w:rPr>
              <w:t>AdamW (weight_decay=1e-4)</w:t>
            </w:r>
          </w:p>
        </w:tc>
      </w:tr>
      <w:tr w:rsidR="00076C39" w14:paraId="0C163E54" w14:textId="77777777" w:rsidTr="005104D4">
        <w:trPr>
          <w:jc w:val="center"/>
        </w:trPr>
        <w:tc>
          <w:tcPr>
            <w:tcW w:w="2410" w:type="dxa"/>
            <w:shd w:val="clear" w:color="auto" w:fill="DEEAF1"/>
          </w:tcPr>
          <w:p w14:paraId="08C1FB96" w14:textId="77777777" w:rsidR="00076C39" w:rsidRDefault="00000000">
            <w:r>
              <w:rPr>
                <w:sz w:val="18"/>
              </w:rPr>
              <w:t>Scheduler</w:t>
            </w:r>
          </w:p>
        </w:tc>
        <w:tc>
          <w:tcPr>
            <w:tcW w:w="3686" w:type="dxa"/>
            <w:shd w:val="clear" w:color="auto" w:fill="DEEAF1"/>
          </w:tcPr>
          <w:p w14:paraId="14DD6271" w14:textId="77777777" w:rsidR="00076C39" w:rsidRDefault="00000000">
            <w:r>
              <w:rPr>
                <w:sz w:val="18"/>
              </w:rPr>
              <w:t>CosineAnnealingLR</w:t>
            </w:r>
          </w:p>
        </w:tc>
      </w:tr>
    </w:tbl>
    <w:p w14:paraId="67725E1F" w14:textId="77777777" w:rsidR="00A8373C" w:rsidRDefault="00A8373C" w:rsidP="00A8373C">
      <w:pPr>
        <w:rPr>
          <w:lang w:val="es-ES"/>
        </w:rPr>
      </w:pPr>
      <w:bookmarkStart w:id="18" w:name="_Toc229940429"/>
    </w:p>
    <w:p w14:paraId="083E3D7E" w14:textId="6F1082AF" w:rsidR="00A8373C" w:rsidRPr="00A8373C" w:rsidRDefault="00A8373C" w:rsidP="00A8373C">
      <w:pPr>
        <w:rPr>
          <w:lang w:val="es-ES"/>
        </w:rPr>
      </w:pPr>
      <w:r w:rsidRPr="00A8373C">
        <w:rPr>
          <w:lang w:val="es-ES"/>
        </w:rPr>
        <w:t xml:space="preserve">En la segunda fase se desbloquean todos los parámetros de la red y se permite que el </w:t>
      </w:r>
      <w:proofErr w:type="spellStart"/>
      <w:r w:rsidRPr="00A8373C">
        <w:rPr>
          <w:lang w:val="es-ES"/>
        </w:rPr>
        <w:t>backbone</w:t>
      </w:r>
      <w:proofErr w:type="spellEnd"/>
      <w:r w:rsidRPr="00A8373C">
        <w:rPr>
          <w:lang w:val="es-ES"/>
        </w:rPr>
        <w:t xml:space="preserve"> también se actualice. El objetivo ya no es solo aprender a clasificar a partir de características genéricas de </w:t>
      </w:r>
      <w:proofErr w:type="spellStart"/>
      <w:r w:rsidRPr="00A8373C">
        <w:rPr>
          <w:lang w:val="es-ES"/>
        </w:rPr>
        <w:t>ImageNet</w:t>
      </w:r>
      <w:proofErr w:type="spellEnd"/>
      <w:r w:rsidRPr="00A8373C">
        <w:rPr>
          <w:lang w:val="es-ES"/>
        </w:rPr>
        <w:t>, sino </w:t>
      </w:r>
      <w:r w:rsidRPr="00A8373C">
        <w:rPr>
          <w:b/>
          <w:bCs/>
          <w:lang w:val="es-ES"/>
        </w:rPr>
        <w:t>adaptar las propias representaciones internas del modelo</w:t>
      </w:r>
      <w:r w:rsidRPr="00A8373C">
        <w:rPr>
          <w:lang w:val="es-ES"/>
        </w:rPr>
        <w:t> a los patrones específicos de las hojas de tomate enfermas.</w:t>
      </w:r>
    </w:p>
    <w:p w14:paraId="56C9AF1D" w14:textId="77777777" w:rsidR="00A8373C" w:rsidRPr="00A8373C" w:rsidRDefault="00A8373C" w:rsidP="00A8373C">
      <w:pPr>
        <w:rPr>
          <w:lang w:val="es-ES"/>
        </w:rPr>
      </w:pPr>
      <w:proofErr w:type="spellStart"/>
      <w:r w:rsidRPr="00A8373C">
        <w:rPr>
          <w:b/>
          <w:bCs/>
          <w:lang w:val="es-ES"/>
        </w:rPr>
        <w:t>Learning</w:t>
      </w:r>
      <w:proofErr w:type="spellEnd"/>
      <w:r w:rsidRPr="00A8373C">
        <w:rPr>
          <w:b/>
          <w:bCs/>
          <w:lang w:val="es-ES"/>
        </w:rPr>
        <w:t xml:space="preserve"> </w:t>
      </w:r>
      <w:proofErr w:type="spellStart"/>
      <w:r w:rsidRPr="00A8373C">
        <w:rPr>
          <w:b/>
          <w:bCs/>
          <w:lang w:val="es-ES"/>
        </w:rPr>
        <w:t>rates</w:t>
      </w:r>
      <w:proofErr w:type="spellEnd"/>
      <w:r w:rsidRPr="00A8373C">
        <w:rPr>
          <w:b/>
          <w:bCs/>
          <w:lang w:val="es-ES"/>
        </w:rPr>
        <w:t xml:space="preserve"> discriminativos</w:t>
      </w:r>
    </w:p>
    <w:p w14:paraId="124FC90C" w14:textId="77777777" w:rsidR="00A8373C" w:rsidRPr="00A8373C" w:rsidRDefault="00A8373C" w:rsidP="00A8373C">
      <w:pPr>
        <w:rPr>
          <w:lang w:val="es-ES"/>
        </w:rPr>
      </w:pPr>
      <w:r w:rsidRPr="00A8373C">
        <w:rPr>
          <w:lang w:val="es-ES"/>
        </w:rPr>
        <w:t xml:space="preserve">Una decisión técnica clave en esta fase es usar </w:t>
      </w:r>
      <w:proofErr w:type="spellStart"/>
      <w:r w:rsidRPr="00A8373C">
        <w:rPr>
          <w:lang w:val="es-ES"/>
        </w:rPr>
        <w:t>learning</w:t>
      </w:r>
      <w:proofErr w:type="spellEnd"/>
      <w:r w:rsidRPr="00A8373C">
        <w:rPr>
          <w:lang w:val="es-ES"/>
        </w:rPr>
        <w:t xml:space="preserve"> </w:t>
      </w:r>
      <w:proofErr w:type="spellStart"/>
      <w:r w:rsidRPr="00A8373C">
        <w:rPr>
          <w:lang w:val="es-ES"/>
        </w:rPr>
        <w:t>rates</w:t>
      </w:r>
      <w:proofErr w:type="spellEnd"/>
      <w:r w:rsidRPr="00A8373C">
        <w:rPr>
          <w:lang w:val="es-ES"/>
        </w:rPr>
        <w:t xml:space="preserve"> diferentes para el </w:t>
      </w:r>
      <w:proofErr w:type="spellStart"/>
      <w:r w:rsidRPr="00A8373C">
        <w:rPr>
          <w:lang w:val="es-ES"/>
        </w:rPr>
        <w:t>backbone</w:t>
      </w:r>
      <w:proofErr w:type="spellEnd"/>
      <w:r w:rsidRPr="00A8373C">
        <w:rPr>
          <w:lang w:val="es-ES"/>
        </w:rPr>
        <w:t xml:space="preserve"> y para la cabeza:</w:t>
      </w:r>
    </w:p>
    <w:p w14:paraId="19E09F36" w14:textId="77777777" w:rsidR="00A8373C" w:rsidRPr="00A8373C" w:rsidRDefault="00A8373C" w:rsidP="00A8373C">
      <w:pPr>
        <w:numPr>
          <w:ilvl w:val="0"/>
          <w:numId w:val="12"/>
        </w:numPr>
        <w:rPr>
          <w:lang w:val="es-ES"/>
        </w:rPr>
      </w:pPr>
      <w:r w:rsidRPr="00A8373C">
        <w:rPr>
          <w:b/>
          <w:bCs/>
          <w:lang w:val="es-ES"/>
        </w:rPr>
        <w:t>Backbone:</w:t>
      </w:r>
      <w:r w:rsidRPr="00A8373C">
        <w:rPr>
          <w:lang w:val="es-ES"/>
        </w:rPr>
        <w:t> LR = 1×10⁻⁵ (muy bajo)</w:t>
      </w:r>
    </w:p>
    <w:p w14:paraId="5948A9E4" w14:textId="77777777" w:rsidR="00A8373C" w:rsidRPr="00A8373C" w:rsidRDefault="00A8373C" w:rsidP="00A8373C">
      <w:pPr>
        <w:numPr>
          <w:ilvl w:val="0"/>
          <w:numId w:val="12"/>
        </w:numPr>
        <w:rPr>
          <w:lang w:val="es-ES"/>
        </w:rPr>
      </w:pPr>
      <w:r w:rsidRPr="00A8373C">
        <w:rPr>
          <w:b/>
          <w:bCs/>
          <w:lang w:val="es-ES"/>
        </w:rPr>
        <w:t>Cabeza:</w:t>
      </w:r>
      <w:r w:rsidRPr="00A8373C">
        <w:rPr>
          <w:lang w:val="es-ES"/>
        </w:rPr>
        <w:t> LR = 1×10⁻⁴ (10 veces mayor)</w:t>
      </w:r>
    </w:p>
    <w:p w14:paraId="53AA7069" w14:textId="77777777" w:rsidR="00A8373C" w:rsidRPr="00A8373C" w:rsidRDefault="00A8373C" w:rsidP="00A8373C">
      <w:pPr>
        <w:rPr>
          <w:lang w:val="es-ES"/>
        </w:rPr>
      </w:pPr>
      <w:r w:rsidRPr="00A8373C">
        <w:rPr>
          <w:lang w:val="es-ES"/>
        </w:rPr>
        <w:t>Esta técnica se denomina </w:t>
      </w:r>
      <w:r w:rsidRPr="00A8373C">
        <w:rPr>
          <w:b/>
          <w:bCs/>
          <w:lang w:val="es-ES"/>
        </w:rPr>
        <w:t xml:space="preserve">discriminative </w:t>
      </w:r>
      <w:proofErr w:type="spellStart"/>
      <w:r w:rsidRPr="00A8373C">
        <w:rPr>
          <w:b/>
          <w:bCs/>
          <w:lang w:val="es-ES"/>
        </w:rPr>
        <w:t>learning</w:t>
      </w:r>
      <w:proofErr w:type="spellEnd"/>
      <w:r w:rsidRPr="00A8373C">
        <w:rPr>
          <w:b/>
          <w:bCs/>
          <w:lang w:val="es-ES"/>
        </w:rPr>
        <w:t xml:space="preserve"> </w:t>
      </w:r>
      <w:proofErr w:type="spellStart"/>
      <w:r w:rsidRPr="00A8373C">
        <w:rPr>
          <w:b/>
          <w:bCs/>
          <w:lang w:val="es-ES"/>
        </w:rPr>
        <w:t>rates</w:t>
      </w:r>
      <w:proofErr w:type="spellEnd"/>
      <w:r w:rsidRPr="00A8373C">
        <w:rPr>
          <w:lang w:val="es-ES"/>
        </w:rPr>
        <w:t xml:space="preserve"> y su justificación es intuitiva: el </w:t>
      </w:r>
      <w:proofErr w:type="spellStart"/>
      <w:r w:rsidRPr="00A8373C">
        <w:rPr>
          <w:lang w:val="es-ES"/>
        </w:rPr>
        <w:t>backbone</w:t>
      </w:r>
      <w:proofErr w:type="spellEnd"/>
      <w:r w:rsidRPr="00A8373C">
        <w:rPr>
          <w:lang w:val="es-ES"/>
        </w:rPr>
        <w:t xml:space="preserve"> ya tiene un conocimiento valioso de </w:t>
      </w:r>
      <w:proofErr w:type="spellStart"/>
      <w:r w:rsidRPr="00A8373C">
        <w:rPr>
          <w:lang w:val="es-ES"/>
        </w:rPr>
        <w:t>ImageNet</w:t>
      </w:r>
      <w:proofErr w:type="spellEnd"/>
      <w:r w:rsidRPr="00A8373C">
        <w:rPr>
          <w:lang w:val="es-ES"/>
        </w:rPr>
        <w:t xml:space="preserve"> que no queremos destruir, solo afinar. Con un LR muy bajo, los cambios en el </w:t>
      </w:r>
      <w:proofErr w:type="spellStart"/>
      <w:r w:rsidRPr="00A8373C">
        <w:rPr>
          <w:lang w:val="es-ES"/>
        </w:rPr>
        <w:t>backbone</w:t>
      </w:r>
      <w:proofErr w:type="spellEnd"/>
      <w:r w:rsidRPr="00A8373C">
        <w:rPr>
          <w:lang w:val="es-ES"/>
        </w:rPr>
        <w:t xml:space="preserve"> son incrementales y preservan las representaciones generales aprendidas. La cabeza, en cambio, todavía tiene más margen de mejora y puede permitirse actualizaciones más grandes.</w:t>
      </w:r>
    </w:p>
    <w:p w14:paraId="4CA74B27" w14:textId="77777777" w:rsidR="00A8373C" w:rsidRPr="00A8373C" w:rsidRDefault="00A8373C" w:rsidP="00A8373C">
      <w:pPr>
        <w:rPr>
          <w:lang w:val="es-ES"/>
        </w:rPr>
      </w:pPr>
      <w:r w:rsidRPr="00A8373C">
        <w:rPr>
          <w:lang w:val="es-ES"/>
        </w:rPr>
        <w:lastRenderedPageBreak/>
        <w:t xml:space="preserve">Si se usara el mismo LR alto en todo el modelo, el </w:t>
      </w:r>
      <w:proofErr w:type="spellStart"/>
      <w:r w:rsidRPr="00A8373C">
        <w:rPr>
          <w:lang w:val="es-ES"/>
        </w:rPr>
        <w:t>backbone</w:t>
      </w:r>
      <w:proofErr w:type="spellEnd"/>
      <w:r w:rsidRPr="00A8373C">
        <w:rPr>
          <w:lang w:val="es-ES"/>
        </w:rPr>
        <w:t xml:space="preserve"> podría sufrir lo que se conoce como </w:t>
      </w:r>
      <w:proofErr w:type="spellStart"/>
      <w:r w:rsidRPr="00A8373C">
        <w:rPr>
          <w:i/>
          <w:iCs/>
          <w:lang w:val="es-ES"/>
        </w:rPr>
        <w:t>catastrophic</w:t>
      </w:r>
      <w:proofErr w:type="spellEnd"/>
      <w:r w:rsidRPr="00A8373C">
        <w:rPr>
          <w:i/>
          <w:iCs/>
          <w:lang w:val="es-ES"/>
        </w:rPr>
        <w:t xml:space="preserve"> </w:t>
      </w:r>
      <w:proofErr w:type="spellStart"/>
      <w:r w:rsidRPr="00A8373C">
        <w:rPr>
          <w:i/>
          <w:iCs/>
          <w:lang w:val="es-ES"/>
        </w:rPr>
        <w:t>forgetting</w:t>
      </w:r>
      <w:proofErr w:type="spellEnd"/>
      <w:r w:rsidRPr="00A8373C">
        <w:rPr>
          <w:lang w:val="es-ES"/>
        </w:rPr>
        <w:t xml:space="preserve">: olvidar el conocimiento previo al </w:t>
      </w:r>
      <w:proofErr w:type="spellStart"/>
      <w:r w:rsidRPr="00A8373C">
        <w:rPr>
          <w:lang w:val="es-ES"/>
        </w:rPr>
        <w:t>sobreescribir</w:t>
      </w:r>
      <w:proofErr w:type="spellEnd"/>
      <w:r w:rsidRPr="00A8373C">
        <w:rPr>
          <w:lang w:val="es-ES"/>
        </w:rPr>
        <w:t xml:space="preserve"> sus pesos demasiado agresivamente.</w:t>
      </w:r>
    </w:p>
    <w:p w14:paraId="0B370248" w14:textId="77777777" w:rsidR="00A8373C" w:rsidRPr="00A8373C" w:rsidRDefault="00A8373C" w:rsidP="00A8373C">
      <w:pPr>
        <w:rPr>
          <w:b/>
          <w:bCs/>
          <w:lang w:val="es-ES"/>
        </w:rPr>
      </w:pPr>
      <w:r w:rsidRPr="00A8373C">
        <w:rPr>
          <w:b/>
          <w:bCs/>
          <w:lang w:val="es-ES"/>
        </w:rPr>
        <w:t xml:space="preserve">El optimizador: </w:t>
      </w:r>
      <w:proofErr w:type="spellStart"/>
      <w:r w:rsidRPr="00A8373C">
        <w:rPr>
          <w:b/>
          <w:bCs/>
          <w:lang w:val="es-ES"/>
        </w:rPr>
        <w:t>AdamW</w:t>
      </w:r>
      <w:proofErr w:type="spellEnd"/>
    </w:p>
    <w:p w14:paraId="585F3143" w14:textId="77777777" w:rsidR="00A8373C" w:rsidRPr="00A8373C" w:rsidRDefault="00A8373C" w:rsidP="00A8373C">
      <w:pPr>
        <w:rPr>
          <w:lang w:val="es-ES"/>
        </w:rPr>
      </w:pPr>
      <w:r w:rsidRPr="00A8373C">
        <w:rPr>
          <w:lang w:val="es-ES"/>
        </w:rPr>
        <w:t>Se utilizó el optimizador </w:t>
      </w:r>
      <w:proofErr w:type="spellStart"/>
      <w:r w:rsidRPr="00A8373C">
        <w:rPr>
          <w:b/>
          <w:bCs/>
          <w:lang w:val="es-ES"/>
        </w:rPr>
        <w:t>AdamW</w:t>
      </w:r>
      <w:proofErr w:type="spellEnd"/>
      <w:r w:rsidRPr="00A8373C">
        <w:rPr>
          <w:lang w:val="es-ES"/>
        </w:rPr>
        <w:t> (</w:t>
      </w:r>
      <w:r w:rsidRPr="00A8373C">
        <w:rPr>
          <w:i/>
          <w:iCs/>
          <w:lang w:val="es-ES"/>
        </w:rPr>
        <w:t xml:space="preserve">Adam </w:t>
      </w:r>
      <w:proofErr w:type="spellStart"/>
      <w:r w:rsidRPr="00A8373C">
        <w:rPr>
          <w:i/>
          <w:iCs/>
          <w:lang w:val="es-ES"/>
        </w:rPr>
        <w:t>with</w:t>
      </w:r>
      <w:proofErr w:type="spellEnd"/>
      <w:r w:rsidRPr="00A8373C">
        <w:rPr>
          <w:i/>
          <w:iCs/>
          <w:lang w:val="es-ES"/>
        </w:rPr>
        <w:t xml:space="preserve"> </w:t>
      </w:r>
      <w:proofErr w:type="spellStart"/>
      <w:r w:rsidRPr="00A8373C">
        <w:rPr>
          <w:i/>
          <w:iCs/>
          <w:lang w:val="es-ES"/>
        </w:rPr>
        <w:t>decoupled</w:t>
      </w:r>
      <w:proofErr w:type="spellEnd"/>
      <w:r w:rsidRPr="00A8373C">
        <w:rPr>
          <w:i/>
          <w:iCs/>
          <w:lang w:val="es-ES"/>
        </w:rPr>
        <w:t xml:space="preserve"> Weight </w:t>
      </w:r>
      <w:proofErr w:type="spellStart"/>
      <w:r w:rsidRPr="00A8373C">
        <w:rPr>
          <w:i/>
          <w:iCs/>
          <w:lang w:val="es-ES"/>
        </w:rPr>
        <w:t>Decay</w:t>
      </w:r>
      <w:proofErr w:type="spellEnd"/>
      <w:r w:rsidRPr="00A8373C">
        <w:rPr>
          <w:lang w:val="es-ES"/>
        </w:rPr>
        <w:t>), una variante mejorada del clásico Adam. Para entender su ventaja, conviene conocer sus componentes:</w:t>
      </w:r>
    </w:p>
    <w:p w14:paraId="56F1BE84" w14:textId="77777777" w:rsidR="00A8373C" w:rsidRPr="00A8373C" w:rsidRDefault="00A8373C" w:rsidP="00A8373C">
      <w:pPr>
        <w:rPr>
          <w:lang w:val="es-ES"/>
        </w:rPr>
      </w:pPr>
      <w:r w:rsidRPr="00A8373C">
        <w:rPr>
          <w:b/>
          <w:bCs/>
          <w:lang w:val="es-ES"/>
        </w:rPr>
        <w:t>Adam</w:t>
      </w:r>
      <w:r w:rsidRPr="00A8373C">
        <w:rPr>
          <w:lang w:val="es-ES"/>
        </w:rPr>
        <w:t> combina dos técnicas:</w:t>
      </w:r>
    </w:p>
    <w:p w14:paraId="1326AC5E" w14:textId="77777777" w:rsidR="00A8373C" w:rsidRPr="00A8373C" w:rsidRDefault="00A8373C" w:rsidP="00A8373C">
      <w:pPr>
        <w:numPr>
          <w:ilvl w:val="0"/>
          <w:numId w:val="13"/>
        </w:numPr>
        <w:rPr>
          <w:lang w:val="es-ES"/>
        </w:rPr>
      </w:pPr>
      <w:r w:rsidRPr="00A8373C">
        <w:rPr>
          <w:b/>
          <w:bCs/>
          <w:lang w:val="es-ES"/>
        </w:rPr>
        <w:t>Momentum:</w:t>
      </w:r>
      <w:r w:rsidRPr="00A8373C">
        <w:rPr>
          <w:lang w:val="es-ES"/>
        </w:rPr>
        <w:t xml:space="preserve"> en lugar de seguir el gradiente del </w:t>
      </w:r>
      <w:proofErr w:type="spellStart"/>
      <w:r w:rsidRPr="00A8373C">
        <w:rPr>
          <w:lang w:val="es-ES"/>
        </w:rPr>
        <w:t>batch</w:t>
      </w:r>
      <w:proofErr w:type="spellEnd"/>
      <w:r w:rsidRPr="00A8373C">
        <w:rPr>
          <w:lang w:val="es-ES"/>
        </w:rPr>
        <w:t xml:space="preserve"> actual, acumula una media móvil de los gradientes anteriores. Esto suaviza la trayectoria de optimización y evita oscilaciones</w:t>
      </w:r>
    </w:p>
    <w:p w14:paraId="4DAF4087" w14:textId="77777777" w:rsidR="00A8373C" w:rsidRPr="00A8373C" w:rsidRDefault="00A8373C" w:rsidP="00A8373C">
      <w:pPr>
        <w:numPr>
          <w:ilvl w:val="0"/>
          <w:numId w:val="13"/>
        </w:numPr>
        <w:rPr>
          <w:lang w:val="es-ES"/>
        </w:rPr>
      </w:pPr>
      <w:proofErr w:type="spellStart"/>
      <w:r w:rsidRPr="00A8373C">
        <w:rPr>
          <w:b/>
          <w:bCs/>
          <w:lang w:val="es-ES"/>
        </w:rPr>
        <w:t>RMSProp</w:t>
      </w:r>
      <w:proofErr w:type="spellEnd"/>
      <w:r w:rsidRPr="00A8373C">
        <w:rPr>
          <w:b/>
          <w:bCs/>
          <w:lang w:val="es-ES"/>
        </w:rPr>
        <w:t>:</w:t>
      </w:r>
      <w:r w:rsidRPr="00A8373C">
        <w:rPr>
          <w:lang w:val="es-ES"/>
        </w:rPr>
        <w:t xml:space="preserve"> adapta el </w:t>
      </w:r>
      <w:proofErr w:type="spellStart"/>
      <w:r w:rsidRPr="00A8373C">
        <w:rPr>
          <w:lang w:val="es-ES"/>
        </w:rPr>
        <w:t>learning</w:t>
      </w:r>
      <w:proofErr w:type="spellEnd"/>
      <w:r w:rsidRPr="00A8373C">
        <w:rPr>
          <w:lang w:val="es-ES"/>
        </w:rPr>
        <w:t xml:space="preserve"> </w:t>
      </w:r>
      <w:proofErr w:type="spellStart"/>
      <w:r w:rsidRPr="00A8373C">
        <w:rPr>
          <w:lang w:val="es-ES"/>
        </w:rPr>
        <w:t>rate</w:t>
      </w:r>
      <w:proofErr w:type="spellEnd"/>
      <w:r w:rsidRPr="00A8373C">
        <w:rPr>
          <w:lang w:val="es-ES"/>
        </w:rPr>
        <w:t xml:space="preserve"> individualmente para cada parámetro según la magnitud de sus gradientes recientes. Los parámetros con gradientes grandes reciben actualizaciones más pequeñas y viceversa</w:t>
      </w:r>
    </w:p>
    <w:p w14:paraId="574B6597" w14:textId="77777777" w:rsidR="00A8373C" w:rsidRPr="00A8373C" w:rsidRDefault="00A8373C" w:rsidP="00A8373C">
      <w:pPr>
        <w:rPr>
          <w:lang w:val="es-ES"/>
        </w:rPr>
      </w:pPr>
      <w:proofErr w:type="spellStart"/>
      <w:r w:rsidRPr="00A8373C">
        <w:rPr>
          <w:b/>
          <w:bCs/>
          <w:lang w:val="es-ES"/>
        </w:rPr>
        <w:t>AdamW</w:t>
      </w:r>
      <w:proofErr w:type="spellEnd"/>
      <w:r w:rsidRPr="00A8373C">
        <w:rPr>
          <w:lang w:val="es-ES"/>
        </w:rPr>
        <w:t xml:space="preserve"> corrige un problema sutil de Adam: en la implementación original de Adam, el </w:t>
      </w:r>
      <w:proofErr w:type="spellStart"/>
      <w:r w:rsidRPr="00A8373C">
        <w:rPr>
          <w:lang w:val="es-ES"/>
        </w:rPr>
        <w:t>weight</w:t>
      </w:r>
      <w:proofErr w:type="spellEnd"/>
      <w:r w:rsidRPr="00A8373C">
        <w:rPr>
          <w:lang w:val="es-ES"/>
        </w:rPr>
        <w:t xml:space="preserve"> </w:t>
      </w:r>
      <w:proofErr w:type="spellStart"/>
      <w:r w:rsidRPr="00A8373C">
        <w:rPr>
          <w:lang w:val="es-ES"/>
        </w:rPr>
        <w:t>decay</w:t>
      </w:r>
      <w:proofErr w:type="spellEnd"/>
      <w:r w:rsidRPr="00A8373C">
        <w:rPr>
          <w:lang w:val="es-ES"/>
        </w:rPr>
        <w:t xml:space="preserve"> (penalización por pesos grandes que evita el </w:t>
      </w:r>
      <w:proofErr w:type="spellStart"/>
      <w:r w:rsidRPr="00A8373C">
        <w:rPr>
          <w:lang w:val="es-ES"/>
        </w:rPr>
        <w:t>overfitting</w:t>
      </w:r>
      <w:proofErr w:type="spellEnd"/>
      <w:r w:rsidRPr="00A8373C">
        <w:rPr>
          <w:lang w:val="es-ES"/>
        </w:rPr>
        <w:t xml:space="preserve">) interactúa incorrectamente con la adaptación del </w:t>
      </w:r>
      <w:proofErr w:type="spellStart"/>
      <w:r w:rsidRPr="00A8373C">
        <w:rPr>
          <w:lang w:val="es-ES"/>
        </w:rPr>
        <w:t>learning</w:t>
      </w:r>
      <w:proofErr w:type="spellEnd"/>
      <w:r w:rsidRPr="00A8373C">
        <w:rPr>
          <w:lang w:val="es-ES"/>
        </w:rPr>
        <w:t xml:space="preserve"> </w:t>
      </w:r>
      <w:proofErr w:type="spellStart"/>
      <w:r w:rsidRPr="00A8373C">
        <w:rPr>
          <w:lang w:val="es-ES"/>
        </w:rPr>
        <w:t>rate</w:t>
      </w:r>
      <w:proofErr w:type="spellEnd"/>
      <w:r w:rsidRPr="00A8373C">
        <w:rPr>
          <w:lang w:val="es-ES"/>
        </w:rPr>
        <w:t xml:space="preserve">. </w:t>
      </w:r>
      <w:proofErr w:type="spellStart"/>
      <w:r w:rsidRPr="00A8373C">
        <w:rPr>
          <w:lang w:val="es-ES"/>
        </w:rPr>
        <w:t>AdamW</w:t>
      </w:r>
      <w:proofErr w:type="spellEnd"/>
      <w:r w:rsidRPr="00A8373C">
        <w:rPr>
          <w:lang w:val="es-ES"/>
        </w:rPr>
        <w:t xml:space="preserve"> desacopla el </w:t>
      </w:r>
      <w:proofErr w:type="spellStart"/>
      <w:r w:rsidRPr="00A8373C">
        <w:rPr>
          <w:lang w:val="es-ES"/>
        </w:rPr>
        <w:t>weight</w:t>
      </w:r>
      <w:proofErr w:type="spellEnd"/>
      <w:r w:rsidRPr="00A8373C">
        <w:rPr>
          <w:lang w:val="es-ES"/>
        </w:rPr>
        <w:t xml:space="preserve"> </w:t>
      </w:r>
      <w:proofErr w:type="spellStart"/>
      <w:r w:rsidRPr="00A8373C">
        <w:rPr>
          <w:lang w:val="es-ES"/>
        </w:rPr>
        <w:t>decay</w:t>
      </w:r>
      <w:proofErr w:type="spellEnd"/>
      <w:r w:rsidRPr="00A8373C">
        <w:rPr>
          <w:lang w:val="es-ES"/>
        </w:rPr>
        <w:t xml:space="preserve"> del gradiente, aplicándolo directamente sobre los pesos. Esto produce una regularización más limpia y, en la práctica, mejor generalización.</w:t>
      </w:r>
    </w:p>
    <w:p w14:paraId="028536F0" w14:textId="6D36206F" w:rsidR="00A8373C" w:rsidRPr="00A8373C" w:rsidRDefault="00A8373C" w:rsidP="00A8373C">
      <w:pPr>
        <w:rPr>
          <w:lang w:val="es-ES"/>
        </w:rPr>
      </w:pPr>
      <m:oMathPara>
        <m:oMath>
          <m:sSub>
            <m:sSubPr>
              <m:ctrlPr>
                <w:rPr>
                  <w:rFonts w:ascii="Cambria Math" w:hAnsi="Cambria Math"/>
                  <w:lang w:val="es-ES"/>
                </w:rPr>
              </m:ctrlPr>
            </m:sSubPr>
            <m:e>
              <m:r>
                <w:rPr>
                  <w:rFonts w:ascii="Cambria Math" w:hAnsi="Cambria Math"/>
                  <w:lang w:val="es-ES"/>
                </w:rPr>
                <m:t>θ</m:t>
              </m:r>
            </m:e>
            <m:sub>
              <m:r>
                <w:rPr>
                  <w:rFonts w:ascii="Cambria Math" w:hAnsi="Cambria Math"/>
                  <w:lang w:val="es-ES"/>
                </w:rPr>
                <m:t>t+1</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θ</m:t>
              </m:r>
            </m:e>
            <m:sub>
              <m:r>
                <w:rPr>
                  <w:rFonts w:ascii="Cambria Math" w:hAnsi="Cambria Math"/>
                  <w:lang w:val="es-ES"/>
                </w:rPr>
                <m:t>t</m:t>
              </m:r>
            </m:sub>
          </m:sSub>
          <m:r>
            <w:rPr>
              <w:rFonts w:ascii="Cambria Math" w:hAnsi="Cambria Math"/>
              <w:lang w:val="es-ES"/>
            </w:rPr>
            <m:t>-α⋅</m:t>
          </m:r>
          <m:f>
            <m:fPr>
              <m:ctrlPr>
                <w:rPr>
                  <w:rFonts w:ascii="Cambria Math" w:hAnsi="Cambria Math"/>
                  <w:lang w:val="es-ES"/>
                </w:rPr>
              </m:ctrlPr>
            </m:fPr>
            <m:num>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m</m:t>
                      </m:r>
                    </m:e>
                  </m:acc>
                </m:e>
                <m:sub>
                  <m:r>
                    <w:rPr>
                      <w:rFonts w:ascii="Cambria Math" w:hAnsi="Cambria Math"/>
                      <w:lang w:val="es-ES"/>
                    </w:rPr>
                    <m:t>t</m:t>
                  </m:r>
                </m:sub>
              </m:sSub>
            </m:num>
            <m:den>
              <m:rad>
                <m:radPr>
                  <m:degHide m:val="1"/>
                  <m:ctrlPr>
                    <w:rPr>
                      <w:rFonts w:ascii="Cambria Math" w:hAnsi="Cambria Math"/>
                      <w:lang w:val="es-ES"/>
                    </w:rPr>
                  </m:ctrlPr>
                </m:radPr>
                <m:deg/>
                <m:e>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v</m:t>
                          </m:r>
                        </m:e>
                      </m:acc>
                    </m:e>
                    <m:sub>
                      <m:r>
                        <w:rPr>
                          <w:rFonts w:ascii="Cambria Math" w:hAnsi="Cambria Math"/>
                          <w:lang w:val="es-ES"/>
                        </w:rPr>
                        <m:t>t</m:t>
                      </m:r>
                    </m:sub>
                  </m:sSub>
                </m:e>
              </m:rad>
              <m:r>
                <w:rPr>
                  <w:rFonts w:ascii="Cambria Math" w:hAnsi="Cambria Math"/>
                  <w:lang w:val="es-ES"/>
                </w:rPr>
                <m:t>+ϵ</m:t>
              </m:r>
            </m:den>
          </m:f>
          <m:r>
            <w:rPr>
              <w:rFonts w:ascii="Cambria Math" w:hAnsi="Cambria Math"/>
              <w:lang w:val="es-ES"/>
            </w:rPr>
            <m:t>-αλ</m:t>
          </m:r>
          <m:sSub>
            <m:sSubPr>
              <m:ctrlPr>
                <w:rPr>
                  <w:rFonts w:ascii="Cambria Math" w:hAnsi="Cambria Math"/>
                  <w:lang w:val="es-ES"/>
                </w:rPr>
              </m:ctrlPr>
            </m:sSubPr>
            <m:e>
              <m:r>
                <w:rPr>
                  <w:rFonts w:ascii="Cambria Math" w:hAnsi="Cambria Math"/>
                  <w:lang w:val="es-ES"/>
                </w:rPr>
                <m:t>θ</m:t>
              </m:r>
            </m:e>
            <m:sub>
              <m:r>
                <w:rPr>
                  <w:rFonts w:ascii="Cambria Math" w:hAnsi="Cambria Math"/>
                  <w:lang w:val="es-ES"/>
                </w:rPr>
                <m:t>t</m:t>
              </m:r>
            </m:sub>
          </m:sSub>
          <m:r>
            <w:rPr>
              <w:lang w:val="es-ES"/>
            </w:rPr>
            <w:br/>
          </m:r>
        </m:oMath>
      </m:oMathPara>
    </w:p>
    <w:p w14:paraId="4B9949F0" w14:textId="2C07D5B7" w:rsidR="00A8373C" w:rsidRPr="00A8373C" w:rsidRDefault="00A8373C" w:rsidP="00A8373C">
      <w:pPr>
        <w:rPr>
          <w:lang w:val="es-ES"/>
        </w:rPr>
      </w:pPr>
      <w:r w:rsidRPr="00A8373C">
        <w:rPr>
          <w:lang w:val="es-ES"/>
        </w:rPr>
        <w:t>donde </w:t>
      </w:r>
      <m:oMath>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m</m:t>
                </m:r>
              </m:e>
            </m:acc>
          </m:e>
          <m:sub>
            <m:r>
              <w:rPr>
                <w:rFonts w:ascii="Cambria Math" w:hAnsi="Cambria Math"/>
                <w:lang w:val="es-ES"/>
              </w:rPr>
              <m:t>t</m:t>
            </m:r>
          </m:sub>
        </m:sSub>
      </m:oMath>
      <w:r w:rsidRPr="00A8373C">
        <w:rPr>
          <w:lang w:val="es-ES"/>
        </w:rPr>
        <w:t> es el momento de primer orden, </w:t>
      </w:r>
      <m:oMath>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v</m:t>
                </m:r>
              </m:e>
            </m:acc>
          </m:e>
          <m:sub>
            <m:r>
              <w:rPr>
                <w:rFonts w:ascii="Cambria Math" w:hAnsi="Cambria Math"/>
                <w:lang w:val="es-ES"/>
              </w:rPr>
              <m:t>t</m:t>
            </m:r>
          </m:sub>
        </m:sSub>
      </m:oMath>
      <w:r w:rsidRPr="00A8373C">
        <w:rPr>
          <w:lang w:val="es-ES"/>
        </w:rPr>
        <w:t> el de segundo orden, </w:t>
      </w:r>
      <m:oMath>
        <m:r>
          <w:rPr>
            <w:rFonts w:ascii="Cambria Math" w:hAnsi="Cambria Math"/>
            <w:lang w:val="es-ES"/>
          </w:rPr>
          <m:t>λ</m:t>
        </m:r>
      </m:oMath>
      <w:r w:rsidRPr="00A8373C">
        <w:rPr>
          <w:lang w:val="es-ES"/>
        </w:rPr>
        <w:t> el weight decay y </w:t>
      </w:r>
      <m:oMath>
        <m:r>
          <w:rPr>
            <w:rFonts w:ascii="Cambria Math" w:hAnsi="Cambria Math"/>
            <w:lang w:val="es-ES"/>
          </w:rPr>
          <m:t>α</m:t>
        </m:r>
      </m:oMath>
      <w:r w:rsidRPr="00A8373C">
        <w:rPr>
          <w:lang w:val="es-ES"/>
        </w:rPr>
        <w:t> el learning rate.</w:t>
      </w:r>
    </w:p>
    <w:p w14:paraId="63D68E25" w14:textId="77777777" w:rsidR="00A8373C" w:rsidRPr="00A8373C" w:rsidRDefault="00A8373C" w:rsidP="00A8373C">
      <w:pPr>
        <w:rPr>
          <w:b/>
          <w:bCs/>
          <w:lang w:val="es-ES"/>
        </w:rPr>
      </w:pPr>
      <w:r w:rsidRPr="00A8373C">
        <w:rPr>
          <w:b/>
          <w:bCs/>
          <w:lang w:val="es-ES"/>
        </w:rPr>
        <w:t xml:space="preserve">El </w:t>
      </w:r>
      <w:proofErr w:type="spellStart"/>
      <w:r w:rsidRPr="00A8373C">
        <w:rPr>
          <w:b/>
          <w:bCs/>
          <w:lang w:val="es-ES"/>
        </w:rPr>
        <w:t>scheduler</w:t>
      </w:r>
      <w:proofErr w:type="spellEnd"/>
      <w:r w:rsidRPr="00A8373C">
        <w:rPr>
          <w:b/>
          <w:bCs/>
          <w:lang w:val="es-ES"/>
        </w:rPr>
        <w:t xml:space="preserve">: </w:t>
      </w:r>
      <w:proofErr w:type="spellStart"/>
      <w:r w:rsidRPr="00A8373C">
        <w:rPr>
          <w:b/>
          <w:bCs/>
          <w:lang w:val="es-ES"/>
        </w:rPr>
        <w:t>CosineAnnealingLR</w:t>
      </w:r>
      <w:proofErr w:type="spellEnd"/>
    </w:p>
    <w:p w14:paraId="39181ECC" w14:textId="77777777" w:rsidR="00A8373C" w:rsidRPr="00A8373C" w:rsidRDefault="00A8373C" w:rsidP="00A8373C">
      <w:pPr>
        <w:rPr>
          <w:lang w:val="es-ES"/>
        </w:rPr>
      </w:pPr>
      <w:r w:rsidRPr="00A8373C">
        <w:rPr>
          <w:lang w:val="es-ES"/>
        </w:rPr>
        <w:t>El </w:t>
      </w:r>
      <w:proofErr w:type="spellStart"/>
      <w:r w:rsidRPr="00A8373C">
        <w:rPr>
          <w:b/>
          <w:bCs/>
          <w:lang w:val="es-ES"/>
        </w:rPr>
        <w:t>scheduler</w:t>
      </w:r>
      <w:proofErr w:type="spellEnd"/>
      <w:r w:rsidRPr="00A8373C">
        <w:rPr>
          <w:lang w:val="es-ES"/>
        </w:rPr>
        <w:t xml:space="preserve"> es un mecanismo que modifica el </w:t>
      </w:r>
      <w:proofErr w:type="spellStart"/>
      <w:r w:rsidRPr="00A8373C">
        <w:rPr>
          <w:lang w:val="es-ES"/>
        </w:rPr>
        <w:t>learning</w:t>
      </w:r>
      <w:proofErr w:type="spellEnd"/>
      <w:r w:rsidRPr="00A8373C">
        <w:rPr>
          <w:lang w:val="es-ES"/>
        </w:rPr>
        <w:t xml:space="preserve"> </w:t>
      </w:r>
      <w:proofErr w:type="spellStart"/>
      <w:r w:rsidRPr="00A8373C">
        <w:rPr>
          <w:lang w:val="es-ES"/>
        </w:rPr>
        <w:t>rate</w:t>
      </w:r>
      <w:proofErr w:type="spellEnd"/>
      <w:r w:rsidRPr="00A8373C">
        <w:rPr>
          <w:lang w:val="es-ES"/>
        </w:rPr>
        <w:t xml:space="preserve"> a lo largo del entrenamiento de forma automática. Se utilizó </w:t>
      </w:r>
      <w:proofErr w:type="spellStart"/>
      <w:r w:rsidRPr="00A8373C">
        <w:rPr>
          <w:b/>
          <w:bCs/>
          <w:lang w:val="es-ES"/>
        </w:rPr>
        <w:t>CosineAnnealingLR</w:t>
      </w:r>
      <w:proofErr w:type="spellEnd"/>
      <w:r w:rsidRPr="00A8373C">
        <w:rPr>
          <w:lang w:val="es-ES"/>
        </w:rPr>
        <w:t>, que reduce el LR siguiendo la forma de una curva coseno desde el valor inicial hasta cerca de cero:</w:t>
      </w:r>
    </w:p>
    <w:p w14:paraId="6D624D86" w14:textId="68BA9021" w:rsidR="00A8373C" w:rsidRPr="00A8373C" w:rsidRDefault="00A8373C" w:rsidP="00A8373C">
      <w:pPr>
        <w:rPr>
          <w:lang w:val="es-ES"/>
        </w:rPr>
      </w:pPr>
      <m:oMathPara>
        <m:oMath>
          <m:sSub>
            <m:sSubPr>
              <m:ctrlPr>
                <w:rPr>
                  <w:rFonts w:ascii="Cambria Math" w:hAnsi="Cambria Math"/>
                  <w:lang w:val="es-ES"/>
                </w:rPr>
              </m:ctrlPr>
            </m:sSubPr>
            <m:e>
              <m:r>
                <w:rPr>
                  <w:rFonts w:ascii="Cambria Math" w:hAnsi="Cambria Math"/>
                  <w:lang w:val="es-ES"/>
                </w:rPr>
                <m:t>η</m:t>
              </m:r>
            </m:e>
            <m:sub>
              <m:r>
                <w:rPr>
                  <w:rFonts w:ascii="Cambria Math" w:hAnsi="Cambria Math"/>
                  <w:lang w:val="es-ES"/>
                </w:rPr>
                <m:t>t</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η</m:t>
              </m:r>
            </m:e>
            <m:sub>
              <m:r>
                <w:rPr>
                  <w:rFonts w:ascii="Cambria Math" w:hAnsi="Cambria Math"/>
                  <w:lang w:val="es-ES"/>
                </w:rPr>
                <m:t>min</m:t>
              </m:r>
            </m:sub>
          </m:sSub>
          <m:r>
            <w:rPr>
              <w:rFonts w:ascii="Cambria Math" w:hAnsi="Cambria Math"/>
              <w:lang w:val="es-ES"/>
            </w:rPr>
            <m:t>+</m:t>
          </m:r>
          <m:f>
            <m:fPr>
              <m:ctrlPr>
                <w:rPr>
                  <w:rFonts w:ascii="Cambria Math" w:hAnsi="Cambria Math"/>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m:t>
          </m:r>
          <m:sSub>
            <m:sSubPr>
              <m:ctrlPr>
                <w:rPr>
                  <w:rFonts w:ascii="Cambria Math" w:hAnsi="Cambria Math"/>
                  <w:lang w:val="es-ES"/>
                </w:rPr>
              </m:ctrlPr>
            </m:sSubPr>
            <m:e>
              <m:r>
                <w:rPr>
                  <w:rFonts w:ascii="Cambria Math" w:hAnsi="Cambria Math"/>
                  <w:lang w:val="es-ES"/>
                </w:rPr>
                <m:t>η</m:t>
              </m:r>
            </m:e>
            <m:sub>
              <m:r>
                <w:rPr>
                  <w:rFonts w:ascii="Cambria Math" w:hAnsi="Cambria Math"/>
                  <w:lang w:val="es-ES"/>
                </w:rPr>
                <m:t>max</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η</m:t>
              </m:r>
            </m:e>
            <m:sub>
              <m:r>
                <w:rPr>
                  <w:rFonts w:ascii="Cambria Math" w:hAnsi="Cambria Math"/>
                  <w:lang w:val="es-ES"/>
                </w:rPr>
                <m:t>min</m:t>
              </m:r>
            </m:sub>
          </m:sSub>
          <m:r>
            <w:rPr>
              <w:rFonts w:ascii="Cambria Math" w:hAnsi="Cambria Math"/>
              <w:lang w:val="es-ES"/>
            </w:rPr>
            <m:t>)</m:t>
          </m:r>
          <m:d>
            <m:dPr>
              <m:ctrlPr>
                <w:rPr>
                  <w:rFonts w:ascii="Cambria Math" w:hAnsi="Cambria Math"/>
                  <w:lang w:val="es-ES"/>
                </w:rPr>
              </m:ctrlPr>
            </m:dPr>
            <m:e>
              <m:r>
                <w:rPr>
                  <w:rFonts w:ascii="Cambria Math" w:hAnsi="Cambria Math"/>
                  <w:lang w:val="es-ES"/>
                </w:rPr>
                <m:t>1+</m:t>
              </m:r>
              <m:r>
                <m:rPr>
                  <m:sty m:val="p"/>
                </m:rPr>
                <w:rPr>
                  <w:rFonts w:ascii="Cambria Math" w:hAnsi="Cambria Math"/>
                  <w:lang w:val="es-ES"/>
                </w:rPr>
                <m:t>cos</m:t>
              </m:r>
              <m:r>
                <w:rPr>
                  <w:rFonts w:ascii="Cambria Math" w:hAnsi="Cambria Math"/>
                  <w:lang w:val="es-ES"/>
                </w:rPr>
                <m:t>⁡</m:t>
              </m:r>
              <m:d>
                <m:dPr>
                  <m:ctrlPr>
                    <w:rPr>
                      <w:rFonts w:ascii="Cambria Math" w:hAnsi="Cambria Math"/>
                      <w:lang w:val="es-ES"/>
                    </w:rPr>
                  </m:ctrlPr>
                </m:dPr>
                <m:e>
                  <m:f>
                    <m:fPr>
                      <m:ctrlPr>
                        <w:rPr>
                          <w:rFonts w:ascii="Cambria Math" w:hAnsi="Cambria Math"/>
                          <w:lang w:val="es-ES"/>
                        </w:rPr>
                      </m:ctrlPr>
                    </m:fPr>
                    <m:num>
                      <m:r>
                        <w:rPr>
                          <w:rFonts w:ascii="Cambria Math" w:hAnsi="Cambria Math"/>
                          <w:lang w:val="es-ES"/>
                        </w:rPr>
                        <m:t>t</m:t>
                      </m:r>
                    </m:num>
                    <m:den>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max</m:t>
                          </m:r>
                        </m:sub>
                      </m:sSub>
                    </m:den>
                  </m:f>
                  <m:r>
                    <w:rPr>
                      <w:rFonts w:ascii="Cambria Math" w:hAnsi="Cambria Math"/>
                      <w:lang w:val="es-ES"/>
                    </w:rPr>
                    <m:t>π</m:t>
                  </m:r>
                </m:e>
              </m:d>
            </m:e>
          </m:d>
          <m:r>
            <w:rPr>
              <w:lang w:val="es-ES"/>
            </w:rPr>
            <w:br/>
          </m:r>
        </m:oMath>
      </m:oMathPara>
    </w:p>
    <w:p w14:paraId="6F451094" w14:textId="77777777" w:rsidR="00A8373C" w:rsidRPr="00A8373C" w:rsidRDefault="00A8373C" w:rsidP="00A8373C">
      <w:pPr>
        <w:rPr>
          <w:color w:val="EE0000"/>
          <w:lang w:val="es-ES"/>
        </w:rPr>
      </w:pPr>
      <w:r w:rsidRPr="00A8373C">
        <w:rPr>
          <w:color w:val="EE0000"/>
          <w:lang w:val="es-ES"/>
        </w:rPr>
        <w:t>LR</w:t>
      </w:r>
    </w:p>
    <w:p w14:paraId="4799E431" w14:textId="77777777" w:rsidR="00A8373C" w:rsidRPr="00A8373C" w:rsidRDefault="00A8373C" w:rsidP="00A8373C">
      <w:pPr>
        <w:rPr>
          <w:color w:val="EE0000"/>
          <w:lang w:val="es-ES"/>
        </w:rPr>
      </w:pPr>
      <w:r w:rsidRPr="00A8373C">
        <w:rPr>
          <w:rFonts w:ascii="Arial" w:hAnsi="Arial" w:cs="Arial"/>
          <w:color w:val="EE0000"/>
          <w:lang w:val="es-ES"/>
        </w:rPr>
        <w:t>▲</w:t>
      </w:r>
    </w:p>
    <w:p w14:paraId="75D41153" w14:textId="77777777" w:rsidR="00A8373C" w:rsidRPr="00A8373C" w:rsidRDefault="00A8373C" w:rsidP="00A8373C">
      <w:pPr>
        <w:rPr>
          <w:color w:val="EE0000"/>
          <w:lang w:val="es-ES"/>
        </w:rPr>
      </w:pPr>
      <w:r w:rsidRPr="00A8373C">
        <w:rPr>
          <w:color w:val="EE0000"/>
          <w:lang w:val="es-ES"/>
        </w:rPr>
        <w:t>│\</w:t>
      </w:r>
    </w:p>
    <w:p w14:paraId="63A9A213" w14:textId="77777777" w:rsidR="00A8373C" w:rsidRPr="00A8373C" w:rsidRDefault="00A8373C" w:rsidP="00A8373C">
      <w:pPr>
        <w:rPr>
          <w:color w:val="EE0000"/>
          <w:lang w:val="es-ES"/>
        </w:rPr>
      </w:pPr>
      <w:r w:rsidRPr="00A8373C">
        <w:rPr>
          <w:color w:val="EE0000"/>
          <w:lang w:val="es-ES"/>
        </w:rPr>
        <w:lastRenderedPageBreak/>
        <w:t>│  \</w:t>
      </w:r>
    </w:p>
    <w:p w14:paraId="7DBB95BB" w14:textId="77777777" w:rsidR="00A8373C" w:rsidRPr="00A8373C" w:rsidRDefault="00A8373C" w:rsidP="00A8373C">
      <w:pPr>
        <w:rPr>
          <w:color w:val="EE0000"/>
          <w:lang w:val="es-ES"/>
        </w:rPr>
      </w:pPr>
      <w:r w:rsidRPr="00A8373C">
        <w:rPr>
          <w:color w:val="EE0000"/>
          <w:lang w:val="es-ES"/>
        </w:rPr>
        <w:t>│    \</w:t>
      </w:r>
    </w:p>
    <w:p w14:paraId="206C172E" w14:textId="77777777" w:rsidR="00A8373C" w:rsidRPr="00A8373C" w:rsidRDefault="00A8373C" w:rsidP="00A8373C">
      <w:pPr>
        <w:rPr>
          <w:color w:val="EE0000"/>
          <w:lang w:val="es-ES"/>
        </w:rPr>
      </w:pPr>
      <w:r w:rsidRPr="00A8373C">
        <w:rPr>
          <w:color w:val="EE0000"/>
          <w:lang w:val="es-ES"/>
        </w:rPr>
        <w:t>│      \___</w:t>
      </w:r>
    </w:p>
    <w:p w14:paraId="6DC1F715" w14:textId="77777777" w:rsidR="00A8373C" w:rsidRPr="00A8373C" w:rsidRDefault="00A8373C" w:rsidP="00A8373C">
      <w:pPr>
        <w:rPr>
          <w:color w:val="EE0000"/>
          <w:lang w:val="es-ES"/>
        </w:rPr>
      </w:pPr>
      <w:r w:rsidRPr="00A8373C">
        <w:rPr>
          <w:color w:val="EE0000"/>
          <w:lang w:val="es-ES"/>
        </w:rPr>
        <w:t>│           \____</w:t>
      </w:r>
    </w:p>
    <w:p w14:paraId="4530C362" w14:textId="77777777" w:rsidR="00A8373C" w:rsidRPr="00A8373C" w:rsidRDefault="00A8373C" w:rsidP="00A8373C">
      <w:pPr>
        <w:rPr>
          <w:color w:val="EE0000"/>
          <w:lang w:val="es-ES"/>
        </w:rPr>
      </w:pPr>
      <w:r w:rsidRPr="00A8373C">
        <w:rPr>
          <w:color w:val="EE0000"/>
          <w:lang w:val="es-ES"/>
        </w:rPr>
        <w:t>└─────────────────── Épocas</w:t>
      </w:r>
    </w:p>
    <w:p w14:paraId="7AC47006" w14:textId="77777777" w:rsidR="00A8373C" w:rsidRPr="00A8373C" w:rsidRDefault="00A8373C" w:rsidP="00A8373C">
      <w:pPr>
        <w:rPr>
          <w:lang w:val="es-ES"/>
        </w:rPr>
      </w:pPr>
      <w:r w:rsidRPr="00A8373C">
        <w:rPr>
          <w:lang w:val="es-ES"/>
        </w:rPr>
        <w:t xml:space="preserve">Esta forma de reducción tiene una ventaja importante respecto a la reducción lineal: al principio del entrenamiento el LR desciende lentamente (permitiendo explorar el espacio de parámetros con pasos </w:t>
      </w:r>
      <w:proofErr w:type="spellStart"/>
      <w:r w:rsidRPr="00A8373C">
        <w:rPr>
          <w:lang w:val="es-ES"/>
        </w:rPr>
        <w:t>aún</w:t>
      </w:r>
      <w:proofErr w:type="spellEnd"/>
      <w:r w:rsidRPr="00A8373C">
        <w:rPr>
          <w:lang w:val="es-ES"/>
        </w:rPr>
        <w:t xml:space="preserve"> relativamente grandes), y al final converge suavemente hacia cero (refinando la solución con pasos muy pequeños). Esto reduce el riesgo de que el modelo oscile alrededor del óptimo en las últimas épocas sin conseguir converger.</w:t>
      </w:r>
    </w:p>
    <w:p w14:paraId="02F00B61" w14:textId="77777777" w:rsidR="00A8373C" w:rsidRPr="00A8373C" w:rsidRDefault="00A8373C" w:rsidP="00A8373C">
      <w:pPr>
        <w:rPr>
          <w:b/>
          <w:bCs/>
          <w:lang w:val="es-ES"/>
        </w:rPr>
      </w:pPr>
      <w:r w:rsidRPr="00A8373C">
        <w:rPr>
          <w:b/>
          <w:bCs/>
          <w:lang w:val="es-ES"/>
        </w:rPr>
        <w:t>Precisión mixta (</w:t>
      </w:r>
      <w:proofErr w:type="spellStart"/>
      <w:r w:rsidRPr="00A8373C">
        <w:rPr>
          <w:b/>
          <w:bCs/>
          <w:lang w:val="es-ES"/>
        </w:rPr>
        <w:t>Mixed</w:t>
      </w:r>
      <w:proofErr w:type="spellEnd"/>
      <w:r w:rsidRPr="00A8373C">
        <w:rPr>
          <w:b/>
          <w:bCs/>
          <w:lang w:val="es-ES"/>
        </w:rPr>
        <w:t xml:space="preserve"> </w:t>
      </w:r>
      <w:proofErr w:type="spellStart"/>
      <w:r w:rsidRPr="00A8373C">
        <w:rPr>
          <w:b/>
          <w:bCs/>
          <w:lang w:val="es-ES"/>
        </w:rPr>
        <w:t>Precision</w:t>
      </w:r>
      <w:proofErr w:type="spellEnd"/>
      <w:r w:rsidRPr="00A8373C">
        <w:rPr>
          <w:b/>
          <w:bCs/>
          <w:lang w:val="es-ES"/>
        </w:rPr>
        <w:t xml:space="preserve"> FP16)</w:t>
      </w:r>
    </w:p>
    <w:p w14:paraId="4DF142FB" w14:textId="77777777" w:rsidR="00A8373C" w:rsidRPr="00A8373C" w:rsidRDefault="00A8373C" w:rsidP="00A8373C">
      <w:pPr>
        <w:rPr>
          <w:lang w:val="es-ES"/>
        </w:rPr>
      </w:pPr>
      <w:r w:rsidRPr="00A8373C">
        <w:rPr>
          <w:lang w:val="es-ES"/>
        </w:rPr>
        <w:t>Durante todo el entrenamiento se utilizó </w:t>
      </w:r>
      <w:r w:rsidRPr="00A8373C">
        <w:rPr>
          <w:b/>
          <w:bCs/>
          <w:lang w:val="es-ES"/>
        </w:rPr>
        <w:t>precisión mixta</w:t>
      </w:r>
      <w:r w:rsidRPr="00A8373C">
        <w:rPr>
          <w:lang w:val="es-ES"/>
        </w:rPr>
        <w:t> mediante </w:t>
      </w:r>
      <w:proofErr w:type="spellStart"/>
      <w:r w:rsidRPr="00A8373C">
        <w:rPr>
          <w:lang w:val="es-ES"/>
        </w:rPr>
        <w:t>torch.amp</w:t>
      </w:r>
      <w:proofErr w:type="spellEnd"/>
      <w:r w:rsidRPr="00A8373C">
        <w:rPr>
          <w:lang w:val="es-ES"/>
        </w:rPr>
        <w:t> (</w:t>
      </w:r>
      <w:proofErr w:type="spellStart"/>
      <w:r w:rsidRPr="00A8373C">
        <w:rPr>
          <w:lang w:val="es-ES"/>
        </w:rPr>
        <w:t>Automatic</w:t>
      </w:r>
      <w:proofErr w:type="spellEnd"/>
      <w:r w:rsidRPr="00A8373C">
        <w:rPr>
          <w:lang w:val="es-ES"/>
        </w:rPr>
        <w:t xml:space="preserve"> </w:t>
      </w:r>
      <w:proofErr w:type="spellStart"/>
      <w:r w:rsidRPr="00A8373C">
        <w:rPr>
          <w:lang w:val="es-ES"/>
        </w:rPr>
        <w:t>Mixed</w:t>
      </w:r>
      <w:proofErr w:type="spellEnd"/>
      <w:r w:rsidRPr="00A8373C">
        <w:rPr>
          <w:lang w:val="es-ES"/>
        </w:rPr>
        <w:t xml:space="preserve"> </w:t>
      </w:r>
      <w:proofErr w:type="spellStart"/>
      <w:r w:rsidRPr="00A8373C">
        <w:rPr>
          <w:lang w:val="es-ES"/>
        </w:rPr>
        <w:t>Precision</w:t>
      </w:r>
      <w:proofErr w:type="spellEnd"/>
      <w:r w:rsidRPr="00A8373C">
        <w:rPr>
          <w:lang w:val="es-ES"/>
        </w:rPr>
        <w:t xml:space="preserve">). Normalmente los modelos de </w:t>
      </w:r>
      <w:proofErr w:type="spellStart"/>
      <w:r w:rsidRPr="00A8373C">
        <w:rPr>
          <w:lang w:val="es-ES"/>
        </w:rPr>
        <w:t>deep</w:t>
      </w:r>
      <w:proofErr w:type="spellEnd"/>
      <w:r w:rsidRPr="00A8373C">
        <w:rPr>
          <w:lang w:val="es-ES"/>
        </w:rPr>
        <w:t xml:space="preserve"> </w:t>
      </w:r>
      <w:proofErr w:type="spellStart"/>
      <w:r w:rsidRPr="00A8373C">
        <w:rPr>
          <w:lang w:val="es-ES"/>
        </w:rPr>
        <w:t>learning</w:t>
      </w:r>
      <w:proofErr w:type="spellEnd"/>
      <w:r w:rsidRPr="00A8373C">
        <w:rPr>
          <w:lang w:val="es-ES"/>
        </w:rPr>
        <w:t xml:space="preserve"> operan en precisión de 32 bits por número de punto flotante (FP32). La precisión mixta usa </w:t>
      </w:r>
      <w:r w:rsidRPr="00A8373C">
        <w:rPr>
          <w:b/>
          <w:bCs/>
          <w:lang w:val="es-ES"/>
        </w:rPr>
        <w:t>16 bits (FP16)</w:t>
      </w:r>
      <w:r w:rsidRPr="00A8373C">
        <w:rPr>
          <w:lang w:val="es-ES"/>
        </w:rPr>
        <w:t xml:space="preserve"> en las operaciones más costosas (forward y </w:t>
      </w:r>
      <w:proofErr w:type="spellStart"/>
      <w:r w:rsidRPr="00A8373C">
        <w:rPr>
          <w:lang w:val="es-ES"/>
        </w:rPr>
        <w:t>backward</w:t>
      </w:r>
      <w:proofErr w:type="spellEnd"/>
      <w:r w:rsidRPr="00A8373C">
        <w:rPr>
          <w:lang w:val="es-ES"/>
        </w:rPr>
        <w:t xml:space="preserve"> </w:t>
      </w:r>
      <w:proofErr w:type="spellStart"/>
      <w:r w:rsidRPr="00A8373C">
        <w:rPr>
          <w:lang w:val="es-ES"/>
        </w:rPr>
        <w:t>pass</w:t>
      </w:r>
      <w:proofErr w:type="spellEnd"/>
      <w:r w:rsidRPr="00A8373C">
        <w:rPr>
          <w:lang w:val="es-ES"/>
        </w:rPr>
        <w:t>) y mantiene FP32 solo donde la precisión es crítica (actualizaciones del optimizador).</w:t>
      </w:r>
    </w:p>
    <w:p w14:paraId="3BA3809C" w14:textId="77777777" w:rsidR="00A8373C" w:rsidRPr="00A8373C" w:rsidRDefault="00A8373C" w:rsidP="00A8373C">
      <w:pPr>
        <w:rPr>
          <w:lang w:val="es-ES"/>
        </w:rPr>
      </w:pPr>
      <w:r w:rsidRPr="00A8373C">
        <w:rPr>
          <w:lang w:val="es-ES"/>
        </w:rPr>
        <w:t>Esto aporta dos ventajas:</w:t>
      </w:r>
    </w:p>
    <w:p w14:paraId="0A89C0F5" w14:textId="77777777" w:rsidR="00A8373C" w:rsidRPr="00A8373C" w:rsidRDefault="00A8373C" w:rsidP="00A8373C">
      <w:pPr>
        <w:numPr>
          <w:ilvl w:val="0"/>
          <w:numId w:val="14"/>
        </w:numPr>
        <w:rPr>
          <w:lang w:val="es-ES"/>
        </w:rPr>
      </w:pPr>
      <w:r w:rsidRPr="00A8373C">
        <w:rPr>
          <w:b/>
          <w:bCs/>
          <w:lang w:val="es-ES"/>
        </w:rPr>
        <w:t>Velocidad:</w:t>
      </w:r>
      <w:r w:rsidRPr="00A8373C">
        <w:rPr>
          <w:lang w:val="es-ES"/>
        </w:rPr>
        <w:t xml:space="preserve"> las </w:t>
      </w:r>
      <w:proofErr w:type="spellStart"/>
      <w:r w:rsidRPr="00A8373C">
        <w:rPr>
          <w:lang w:val="es-ES"/>
        </w:rPr>
        <w:t>GPUs</w:t>
      </w:r>
      <w:proofErr w:type="spellEnd"/>
      <w:r w:rsidRPr="00A8373C">
        <w:rPr>
          <w:lang w:val="es-ES"/>
        </w:rPr>
        <w:t xml:space="preserve"> modernas (como la RTX 5080, con arquitectura Blackwell) tienen unidades de cómputo FP16 con el doble o cuádruple de rendimiento que FP32</w:t>
      </w:r>
    </w:p>
    <w:p w14:paraId="61BC3A23" w14:textId="77777777" w:rsidR="00A8373C" w:rsidRPr="00A8373C" w:rsidRDefault="00A8373C" w:rsidP="00A8373C">
      <w:pPr>
        <w:numPr>
          <w:ilvl w:val="0"/>
          <w:numId w:val="14"/>
        </w:numPr>
        <w:rPr>
          <w:lang w:val="es-ES"/>
        </w:rPr>
      </w:pPr>
      <w:r w:rsidRPr="00A8373C">
        <w:rPr>
          <w:b/>
          <w:bCs/>
          <w:lang w:val="es-ES"/>
        </w:rPr>
        <w:t>Memoria:</w:t>
      </w:r>
      <w:r w:rsidRPr="00A8373C">
        <w:rPr>
          <w:lang w:val="es-ES"/>
        </w:rPr>
        <w:t xml:space="preserve"> los tensores en FP16 ocupan la mitad de VRAM, permitiendo usar </w:t>
      </w:r>
      <w:proofErr w:type="spellStart"/>
      <w:r w:rsidRPr="00A8373C">
        <w:rPr>
          <w:lang w:val="es-ES"/>
        </w:rPr>
        <w:t>batches</w:t>
      </w:r>
      <w:proofErr w:type="spellEnd"/>
      <w:r w:rsidRPr="00A8373C">
        <w:rPr>
          <w:lang w:val="es-ES"/>
        </w:rPr>
        <w:t xml:space="preserve"> más grandes</w:t>
      </w:r>
    </w:p>
    <w:p w14:paraId="0D0F4754" w14:textId="77777777" w:rsidR="00A8373C" w:rsidRPr="00A8373C" w:rsidRDefault="00A8373C" w:rsidP="00A8373C">
      <w:pPr>
        <w:rPr>
          <w:lang w:val="es-ES"/>
        </w:rPr>
      </w:pPr>
      <w:r w:rsidRPr="00A8373C">
        <w:rPr>
          <w:lang w:val="es-ES"/>
        </w:rPr>
        <w:t>El riesgo de FP16 es el </w:t>
      </w:r>
      <w:proofErr w:type="spellStart"/>
      <w:r w:rsidRPr="00A8373C">
        <w:rPr>
          <w:i/>
          <w:iCs/>
          <w:lang w:val="es-ES"/>
        </w:rPr>
        <w:t>underflow</w:t>
      </w:r>
      <w:proofErr w:type="spellEnd"/>
      <w:r w:rsidRPr="00A8373C">
        <w:rPr>
          <w:lang w:val="es-ES"/>
        </w:rPr>
        <w:t> numérico: gradientes muy pequeños pueden redondearse a cero y no propagar información. Para evitarlo se usa un </w:t>
      </w:r>
      <w:proofErr w:type="spellStart"/>
      <w:r w:rsidRPr="00A8373C">
        <w:rPr>
          <w:b/>
          <w:bCs/>
          <w:lang w:val="es-ES"/>
        </w:rPr>
        <w:t>GradScaler</w:t>
      </w:r>
      <w:proofErr w:type="spellEnd"/>
      <w:r w:rsidRPr="00A8373C">
        <w:rPr>
          <w:lang w:val="es-ES"/>
        </w:rPr>
        <w:t xml:space="preserve"> que multiplica el </w:t>
      </w:r>
      <w:proofErr w:type="spellStart"/>
      <w:r w:rsidRPr="00A8373C">
        <w:rPr>
          <w:lang w:val="es-ES"/>
        </w:rPr>
        <w:t>loss</w:t>
      </w:r>
      <w:proofErr w:type="spellEnd"/>
      <w:r w:rsidRPr="00A8373C">
        <w:rPr>
          <w:lang w:val="es-ES"/>
        </w:rPr>
        <w:t xml:space="preserve"> por un factor de escala grande antes del </w:t>
      </w:r>
      <w:proofErr w:type="spellStart"/>
      <w:r w:rsidRPr="00A8373C">
        <w:rPr>
          <w:lang w:val="es-ES"/>
        </w:rPr>
        <w:t>backward</w:t>
      </w:r>
      <w:proofErr w:type="spellEnd"/>
      <w:r w:rsidRPr="00A8373C">
        <w:rPr>
          <w:lang w:val="es-ES"/>
        </w:rPr>
        <w:t xml:space="preserve"> </w:t>
      </w:r>
      <w:proofErr w:type="spellStart"/>
      <w:r w:rsidRPr="00A8373C">
        <w:rPr>
          <w:lang w:val="es-ES"/>
        </w:rPr>
        <w:t>pass</w:t>
      </w:r>
      <w:proofErr w:type="spellEnd"/>
      <w:r w:rsidRPr="00A8373C">
        <w:rPr>
          <w:lang w:val="es-ES"/>
        </w:rPr>
        <w:t xml:space="preserve"> (manteniendo los gradientes en rango FP16) y lo divide antes de actualizar los pesos.</w:t>
      </w:r>
    </w:p>
    <w:p w14:paraId="052D2054" w14:textId="77777777" w:rsidR="00A8373C" w:rsidRPr="00A8373C" w:rsidRDefault="00A8373C" w:rsidP="00A8373C">
      <w:pPr>
        <w:rPr>
          <w:b/>
          <w:bCs/>
          <w:lang w:val="es-ES"/>
        </w:rPr>
      </w:pPr>
      <w:r w:rsidRPr="00A8373C">
        <w:rPr>
          <w:b/>
          <w:bCs/>
          <w:lang w:val="es-ES"/>
        </w:rPr>
        <w:t>Guardado del mejor modelo</w:t>
      </w:r>
    </w:p>
    <w:p w14:paraId="2F3DF7C8" w14:textId="77777777" w:rsidR="00A8373C" w:rsidRPr="00A8373C" w:rsidRDefault="00A8373C" w:rsidP="00A8373C">
      <w:pPr>
        <w:rPr>
          <w:lang w:val="es-ES"/>
        </w:rPr>
      </w:pPr>
      <w:r w:rsidRPr="00A8373C">
        <w:rPr>
          <w:lang w:val="es-ES"/>
        </w:rPr>
        <w:t xml:space="preserve">En cada época, tras evaluar sobre el conjunto de validación, se compara la </w:t>
      </w:r>
      <w:proofErr w:type="spellStart"/>
      <w:r w:rsidRPr="00A8373C">
        <w:rPr>
          <w:lang w:val="es-ES"/>
        </w:rPr>
        <w:t>accuracy</w:t>
      </w:r>
      <w:proofErr w:type="spellEnd"/>
      <w:r w:rsidRPr="00A8373C">
        <w:rPr>
          <w:lang w:val="es-ES"/>
        </w:rPr>
        <w:t xml:space="preserve"> obtenida con la mejor registrada hasta ese momento. Si mejora, se guardan los pesos del modelo en </w:t>
      </w:r>
      <w:proofErr w:type="spellStart"/>
      <w:r w:rsidRPr="00A8373C">
        <w:rPr>
          <w:lang w:val="es-ES"/>
        </w:rPr>
        <w:t>best_model.pth</w:t>
      </w:r>
      <w:proofErr w:type="spellEnd"/>
      <w:r w:rsidRPr="00A8373C">
        <w:rPr>
          <w:lang w:val="es-ES"/>
        </w:rPr>
        <w:t>:</w:t>
      </w:r>
    </w:p>
    <w:p w14:paraId="77576F25" w14:textId="77777777" w:rsidR="00A8373C" w:rsidRPr="00A8373C" w:rsidRDefault="00A8373C" w:rsidP="00A8373C">
      <w:pPr>
        <w:rPr>
          <w:lang w:val="es-ES"/>
        </w:rPr>
      </w:pPr>
      <w:r w:rsidRPr="00A8373C">
        <w:rPr>
          <w:lang w:val="es-ES"/>
        </w:rPr>
        <w:t xml:space="preserve">Si </w:t>
      </w:r>
      <w:proofErr w:type="spellStart"/>
      <w:r w:rsidRPr="00A8373C">
        <w:rPr>
          <w:lang w:val="es-ES"/>
        </w:rPr>
        <w:t>val_accuracy</w:t>
      </w:r>
      <w:proofErr w:type="spellEnd"/>
      <w:r w:rsidRPr="00A8373C">
        <w:rPr>
          <w:lang w:val="es-ES"/>
        </w:rPr>
        <w:t xml:space="preserve"> &gt; </w:t>
      </w:r>
      <w:proofErr w:type="spellStart"/>
      <w:r w:rsidRPr="00A8373C">
        <w:rPr>
          <w:lang w:val="es-ES"/>
        </w:rPr>
        <w:t>mejor_val_accuracy</w:t>
      </w:r>
      <w:proofErr w:type="spellEnd"/>
      <w:r w:rsidRPr="00A8373C">
        <w:rPr>
          <w:lang w:val="es-ES"/>
        </w:rPr>
        <w:t>:</w:t>
      </w:r>
    </w:p>
    <w:p w14:paraId="704FE72F" w14:textId="77777777" w:rsidR="00A8373C" w:rsidRPr="00A8373C" w:rsidRDefault="00A8373C" w:rsidP="00A8373C">
      <w:pPr>
        <w:rPr>
          <w:lang w:val="es-ES"/>
        </w:rPr>
      </w:pPr>
      <w:r w:rsidRPr="00A8373C">
        <w:rPr>
          <w:lang w:val="es-ES"/>
        </w:rPr>
        <w:t xml:space="preserve">    guardar pesos → </w:t>
      </w:r>
      <w:proofErr w:type="spellStart"/>
      <w:r w:rsidRPr="00A8373C">
        <w:rPr>
          <w:lang w:val="es-ES"/>
        </w:rPr>
        <w:t>best_model.pth</w:t>
      </w:r>
      <w:proofErr w:type="spellEnd"/>
    </w:p>
    <w:p w14:paraId="4464E2F2" w14:textId="77777777" w:rsidR="00A8373C" w:rsidRPr="00A8373C" w:rsidRDefault="00A8373C" w:rsidP="00A8373C">
      <w:pPr>
        <w:rPr>
          <w:lang w:val="es-ES"/>
        </w:rPr>
      </w:pPr>
      <w:r w:rsidRPr="00A8373C">
        <w:rPr>
          <w:lang w:val="es-ES"/>
        </w:rPr>
        <w:t xml:space="preserve">    actualizar </w:t>
      </w:r>
      <w:proofErr w:type="spellStart"/>
      <w:r w:rsidRPr="00A8373C">
        <w:rPr>
          <w:lang w:val="es-ES"/>
        </w:rPr>
        <w:t>mejor_val_accuracy</w:t>
      </w:r>
      <w:proofErr w:type="spellEnd"/>
    </w:p>
    <w:p w14:paraId="6D6334E7" w14:textId="77777777" w:rsidR="00A8373C" w:rsidRPr="00A8373C" w:rsidRDefault="00A8373C" w:rsidP="00A8373C">
      <w:pPr>
        <w:rPr>
          <w:lang w:val="es-ES"/>
        </w:rPr>
      </w:pPr>
      <w:r w:rsidRPr="00A8373C">
        <w:rPr>
          <w:lang w:val="es-ES"/>
        </w:rPr>
        <w:lastRenderedPageBreak/>
        <w:t xml:space="preserve">Este mecanismo garantiza que la evaluación final se realiza siempre con el modelo en su punto óptimo de generalización, no necesariamente con el de la última época (que podría haber empezado a sufrir </w:t>
      </w:r>
      <w:proofErr w:type="spellStart"/>
      <w:r w:rsidRPr="00A8373C">
        <w:rPr>
          <w:lang w:val="es-ES"/>
        </w:rPr>
        <w:t>overfitting</w:t>
      </w:r>
      <w:proofErr w:type="spellEnd"/>
      <w:r w:rsidRPr="00A8373C">
        <w:rPr>
          <w:lang w:val="es-ES"/>
        </w:rPr>
        <w:t xml:space="preserve"> leve en las últimas iteraciones).</w:t>
      </w:r>
    </w:p>
    <w:p w14:paraId="0BD36982" w14:textId="77777777" w:rsidR="00A8373C" w:rsidRPr="00A8373C" w:rsidRDefault="00A8373C" w:rsidP="00A8373C">
      <w:pPr>
        <w:rPr>
          <w:b/>
          <w:bCs/>
          <w:lang w:val="es-ES"/>
        </w:rPr>
      </w:pPr>
      <w:r w:rsidRPr="00A8373C">
        <w:rPr>
          <w:b/>
          <w:bCs/>
          <w:lang w:val="es-ES"/>
        </w:rPr>
        <w:t>Resumen del proceso completo por época</w:t>
      </w:r>
    </w:p>
    <w:p w14:paraId="48834AA3" w14:textId="77777777" w:rsidR="00A8373C" w:rsidRPr="00A8373C" w:rsidRDefault="00A8373C" w:rsidP="00A8373C">
      <w:pPr>
        <w:rPr>
          <w:lang w:val="es-ES"/>
        </w:rPr>
      </w:pPr>
      <w:r w:rsidRPr="00A8373C">
        <w:rPr>
          <w:lang w:val="es-ES"/>
        </w:rPr>
        <w:t>Para mayor claridad, el flujo completo que ocurre en cada época es el siguiente:</w:t>
      </w:r>
    </w:p>
    <w:p w14:paraId="6FD321B5" w14:textId="77777777" w:rsidR="00A8373C" w:rsidRPr="00A8373C" w:rsidRDefault="00A8373C" w:rsidP="00A8373C">
      <w:pPr>
        <w:rPr>
          <w:color w:val="EE0000"/>
          <w:lang w:val="es-ES"/>
        </w:rPr>
      </w:pPr>
      <w:r w:rsidRPr="00A8373C">
        <w:rPr>
          <w:color w:val="EE0000"/>
          <w:lang w:val="es-ES"/>
        </w:rPr>
        <w:t>┌─────────────────────────────────────────────────────┐</w:t>
      </w:r>
    </w:p>
    <w:p w14:paraId="11C11C6F" w14:textId="77777777" w:rsidR="00A8373C" w:rsidRPr="00A8373C" w:rsidRDefault="00A8373C" w:rsidP="00A8373C">
      <w:pPr>
        <w:rPr>
          <w:color w:val="EE0000"/>
          <w:lang w:val="es-ES"/>
        </w:rPr>
      </w:pPr>
      <w:r w:rsidRPr="00A8373C">
        <w:rPr>
          <w:color w:val="EE0000"/>
          <w:lang w:val="es-ES"/>
        </w:rPr>
        <w:t>│                      ÉPOCA N                        │</w:t>
      </w:r>
    </w:p>
    <w:p w14:paraId="386C9595" w14:textId="77777777" w:rsidR="00A8373C" w:rsidRPr="00A8373C" w:rsidRDefault="00A8373C" w:rsidP="00A8373C">
      <w:pPr>
        <w:rPr>
          <w:color w:val="EE0000"/>
          <w:lang w:val="es-ES"/>
        </w:rPr>
      </w:pPr>
      <w:r w:rsidRPr="00A8373C">
        <w:rPr>
          <w:color w:val="EE0000"/>
          <w:lang w:val="es-ES"/>
        </w:rPr>
        <w:t>│                                                     │</w:t>
      </w:r>
    </w:p>
    <w:p w14:paraId="38B34501" w14:textId="77777777" w:rsidR="00A8373C" w:rsidRPr="00A8373C" w:rsidRDefault="00A8373C" w:rsidP="00A8373C">
      <w:pPr>
        <w:rPr>
          <w:color w:val="EE0000"/>
          <w:lang w:val="es-ES"/>
        </w:rPr>
      </w:pPr>
      <w:proofErr w:type="gramStart"/>
      <w:r w:rsidRPr="00A8373C">
        <w:rPr>
          <w:color w:val="EE0000"/>
          <w:lang w:val="es-ES"/>
        </w:rPr>
        <w:t>│  Para</w:t>
      </w:r>
      <w:proofErr w:type="gramEnd"/>
      <w:r w:rsidRPr="00A8373C">
        <w:rPr>
          <w:color w:val="EE0000"/>
          <w:lang w:val="es-ES"/>
        </w:rPr>
        <w:t xml:space="preserve"> cada </w:t>
      </w:r>
      <w:proofErr w:type="spellStart"/>
      <w:r w:rsidRPr="00A8373C">
        <w:rPr>
          <w:color w:val="EE0000"/>
          <w:lang w:val="es-ES"/>
        </w:rPr>
        <w:t>batch</w:t>
      </w:r>
      <w:proofErr w:type="spellEnd"/>
      <w:r w:rsidRPr="00A8373C">
        <w:rPr>
          <w:color w:val="EE0000"/>
          <w:lang w:val="es-ES"/>
        </w:rPr>
        <w:t xml:space="preserve"> de 128 imágenes:                   │</w:t>
      </w:r>
    </w:p>
    <w:p w14:paraId="506B02F7" w14:textId="77777777" w:rsidR="00A8373C" w:rsidRPr="00A8373C" w:rsidRDefault="00A8373C" w:rsidP="00A8373C">
      <w:pPr>
        <w:rPr>
          <w:color w:val="EE0000"/>
          <w:lang w:val="es-ES"/>
        </w:rPr>
      </w:pPr>
      <w:r w:rsidRPr="00A8373C">
        <w:rPr>
          <w:color w:val="EE0000"/>
          <w:lang w:val="es-ES"/>
        </w:rPr>
        <w:t xml:space="preserve">│    1. Forward </w:t>
      </w:r>
      <w:proofErr w:type="spellStart"/>
      <w:r w:rsidRPr="00A8373C">
        <w:rPr>
          <w:color w:val="EE0000"/>
          <w:lang w:val="es-ES"/>
        </w:rPr>
        <w:t>pass</w:t>
      </w:r>
      <w:proofErr w:type="spellEnd"/>
      <w:r w:rsidRPr="00A8373C">
        <w:rPr>
          <w:color w:val="EE0000"/>
          <w:lang w:val="es-ES"/>
        </w:rPr>
        <w:t xml:space="preserve"> → predicciones                   │</w:t>
      </w:r>
    </w:p>
    <w:p w14:paraId="345DA223" w14:textId="77777777" w:rsidR="00A8373C" w:rsidRPr="00A8373C" w:rsidRDefault="00A8373C" w:rsidP="00A8373C">
      <w:pPr>
        <w:rPr>
          <w:color w:val="EE0000"/>
          <w:lang w:val="es-ES"/>
        </w:rPr>
      </w:pPr>
      <w:r w:rsidRPr="00A8373C">
        <w:rPr>
          <w:color w:val="EE0000"/>
          <w:lang w:val="es-ES"/>
        </w:rPr>
        <w:t xml:space="preserve">│    2. Calcular </w:t>
      </w:r>
      <w:proofErr w:type="spellStart"/>
      <w:r w:rsidRPr="00A8373C">
        <w:rPr>
          <w:color w:val="EE0000"/>
          <w:lang w:val="es-ES"/>
        </w:rPr>
        <w:t>loss</w:t>
      </w:r>
      <w:proofErr w:type="spellEnd"/>
      <w:r w:rsidRPr="00A8373C">
        <w:rPr>
          <w:color w:val="EE0000"/>
          <w:lang w:val="es-ES"/>
        </w:rPr>
        <w:t xml:space="preserve"> (</w:t>
      </w:r>
      <w:proofErr w:type="spellStart"/>
      <w:r w:rsidRPr="00A8373C">
        <w:rPr>
          <w:color w:val="EE0000"/>
          <w:lang w:val="es-ES"/>
        </w:rPr>
        <w:t>CrossEntropy</w:t>
      </w:r>
      <w:proofErr w:type="spellEnd"/>
      <w:r w:rsidRPr="00A8373C">
        <w:rPr>
          <w:color w:val="EE0000"/>
          <w:lang w:val="es-ES"/>
        </w:rPr>
        <w:t xml:space="preserve"> con </w:t>
      </w:r>
      <w:proofErr w:type="gramStart"/>
      <w:r w:rsidRPr="00A8373C">
        <w:rPr>
          <w:color w:val="EE0000"/>
          <w:lang w:val="es-ES"/>
        </w:rPr>
        <w:t xml:space="preserve">pesos)   </w:t>
      </w:r>
      <w:proofErr w:type="gramEnd"/>
      <w:r w:rsidRPr="00A8373C">
        <w:rPr>
          <w:color w:val="EE0000"/>
          <w:lang w:val="es-ES"/>
        </w:rPr>
        <w:t xml:space="preserve">     │</w:t>
      </w:r>
    </w:p>
    <w:p w14:paraId="0721DB7B" w14:textId="77777777" w:rsidR="00A8373C" w:rsidRPr="00A8373C" w:rsidRDefault="00A8373C" w:rsidP="00A8373C">
      <w:pPr>
        <w:rPr>
          <w:color w:val="EE0000"/>
          <w:lang w:val="es-ES"/>
        </w:rPr>
      </w:pPr>
      <w:r w:rsidRPr="00A8373C">
        <w:rPr>
          <w:color w:val="EE0000"/>
          <w:lang w:val="es-ES"/>
        </w:rPr>
        <w:t xml:space="preserve">│    3. </w:t>
      </w:r>
      <w:proofErr w:type="spellStart"/>
      <w:r w:rsidRPr="00A8373C">
        <w:rPr>
          <w:color w:val="EE0000"/>
          <w:lang w:val="es-ES"/>
        </w:rPr>
        <w:t>Backward</w:t>
      </w:r>
      <w:proofErr w:type="spellEnd"/>
      <w:r w:rsidRPr="00A8373C">
        <w:rPr>
          <w:color w:val="EE0000"/>
          <w:lang w:val="es-ES"/>
        </w:rPr>
        <w:t xml:space="preserve"> </w:t>
      </w:r>
      <w:proofErr w:type="spellStart"/>
      <w:r w:rsidRPr="00A8373C">
        <w:rPr>
          <w:color w:val="EE0000"/>
          <w:lang w:val="es-ES"/>
        </w:rPr>
        <w:t>pass</w:t>
      </w:r>
      <w:proofErr w:type="spellEnd"/>
      <w:r w:rsidRPr="00A8373C">
        <w:rPr>
          <w:color w:val="EE0000"/>
          <w:lang w:val="es-ES"/>
        </w:rPr>
        <w:t xml:space="preserve"> → gradientes                    │</w:t>
      </w:r>
    </w:p>
    <w:p w14:paraId="38EDAB17" w14:textId="77777777" w:rsidR="00A8373C" w:rsidRPr="00A8373C" w:rsidRDefault="00A8373C" w:rsidP="00A8373C">
      <w:pPr>
        <w:rPr>
          <w:color w:val="EE0000"/>
          <w:lang w:val="es-ES"/>
        </w:rPr>
      </w:pPr>
      <w:r w:rsidRPr="00A8373C">
        <w:rPr>
          <w:color w:val="EE0000"/>
          <w:lang w:val="es-ES"/>
        </w:rPr>
        <w:t xml:space="preserve">│    4. </w:t>
      </w:r>
      <w:proofErr w:type="spellStart"/>
      <w:r w:rsidRPr="00A8373C">
        <w:rPr>
          <w:color w:val="EE0000"/>
          <w:lang w:val="es-ES"/>
        </w:rPr>
        <w:t>AdamW</w:t>
      </w:r>
      <w:proofErr w:type="spellEnd"/>
      <w:r w:rsidRPr="00A8373C">
        <w:rPr>
          <w:color w:val="EE0000"/>
          <w:lang w:val="es-ES"/>
        </w:rPr>
        <w:t xml:space="preserve"> actualiza pesos                         │</w:t>
      </w:r>
    </w:p>
    <w:p w14:paraId="10C96E0C" w14:textId="77777777" w:rsidR="00A8373C" w:rsidRPr="00A8373C" w:rsidRDefault="00A8373C" w:rsidP="00A8373C">
      <w:pPr>
        <w:rPr>
          <w:color w:val="EE0000"/>
          <w:lang w:val="es-ES"/>
        </w:rPr>
      </w:pPr>
      <w:r w:rsidRPr="00A8373C">
        <w:rPr>
          <w:color w:val="EE0000"/>
          <w:lang w:val="es-ES"/>
        </w:rPr>
        <w:t>│    5. Scheduler ajusta el LR                        │</w:t>
      </w:r>
    </w:p>
    <w:p w14:paraId="1A8F69ED" w14:textId="77777777" w:rsidR="00A8373C" w:rsidRPr="00A8373C" w:rsidRDefault="00A8373C" w:rsidP="00A8373C">
      <w:pPr>
        <w:rPr>
          <w:color w:val="EE0000"/>
          <w:lang w:val="es-ES"/>
        </w:rPr>
      </w:pPr>
      <w:r w:rsidRPr="00A8373C">
        <w:rPr>
          <w:color w:val="EE0000"/>
          <w:lang w:val="es-ES"/>
        </w:rPr>
        <w:t>│                                                     │</w:t>
      </w:r>
    </w:p>
    <w:p w14:paraId="0ADF58FB" w14:textId="77777777" w:rsidR="00A8373C" w:rsidRPr="00A8373C" w:rsidRDefault="00A8373C" w:rsidP="00A8373C">
      <w:pPr>
        <w:rPr>
          <w:color w:val="EE0000"/>
          <w:lang w:val="es-ES"/>
        </w:rPr>
      </w:pPr>
      <w:proofErr w:type="gramStart"/>
      <w:r w:rsidRPr="00A8373C">
        <w:rPr>
          <w:color w:val="EE0000"/>
          <w:lang w:val="es-ES"/>
        </w:rPr>
        <w:t>│  Al</w:t>
      </w:r>
      <w:proofErr w:type="gramEnd"/>
      <w:r w:rsidRPr="00A8373C">
        <w:rPr>
          <w:color w:val="EE0000"/>
          <w:lang w:val="es-ES"/>
        </w:rPr>
        <w:t xml:space="preserve"> finalizar todos los </w:t>
      </w:r>
      <w:proofErr w:type="spellStart"/>
      <w:r w:rsidRPr="00A8373C">
        <w:rPr>
          <w:color w:val="EE0000"/>
          <w:lang w:val="es-ES"/>
        </w:rPr>
        <w:t>batches</w:t>
      </w:r>
      <w:proofErr w:type="spellEnd"/>
      <w:r w:rsidRPr="00A8373C">
        <w:rPr>
          <w:color w:val="EE0000"/>
          <w:lang w:val="es-ES"/>
        </w:rPr>
        <w:t>:                    │</w:t>
      </w:r>
    </w:p>
    <w:p w14:paraId="35654B48" w14:textId="77777777" w:rsidR="00A8373C" w:rsidRPr="00A8373C" w:rsidRDefault="00A8373C" w:rsidP="00A8373C">
      <w:pPr>
        <w:rPr>
          <w:color w:val="EE0000"/>
          <w:lang w:val="es-ES"/>
        </w:rPr>
      </w:pPr>
      <w:r w:rsidRPr="00A8373C">
        <w:rPr>
          <w:color w:val="EE0000"/>
          <w:lang w:val="es-ES"/>
        </w:rPr>
        <w:t xml:space="preserve">│    6. Evaluar sobre validación (sin </w:t>
      </w:r>
      <w:proofErr w:type="gramStart"/>
      <w:r w:rsidRPr="00A8373C">
        <w:rPr>
          <w:color w:val="EE0000"/>
          <w:lang w:val="es-ES"/>
        </w:rPr>
        <w:t xml:space="preserve">gradientes)   </w:t>
      </w:r>
      <w:proofErr w:type="gramEnd"/>
      <w:r w:rsidRPr="00A8373C">
        <w:rPr>
          <w:color w:val="EE0000"/>
          <w:lang w:val="es-ES"/>
        </w:rPr>
        <w:t xml:space="preserve">  │</w:t>
      </w:r>
    </w:p>
    <w:p w14:paraId="0A05E88B" w14:textId="77777777" w:rsidR="00A8373C" w:rsidRPr="00A8373C" w:rsidRDefault="00A8373C" w:rsidP="00A8373C">
      <w:pPr>
        <w:rPr>
          <w:color w:val="EE0000"/>
          <w:lang w:val="es-ES"/>
        </w:rPr>
      </w:pPr>
      <w:r w:rsidRPr="00A8373C">
        <w:rPr>
          <w:color w:val="EE0000"/>
          <w:lang w:val="es-ES"/>
        </w:rPr>
        <w:t xml:space="preserve">│    7. ¿Mejor </w:t>
      </w:r>
      <w:proofErr w:type="spellStart"/>
      <w:r w:rsidRPr="00A8373C">
        <w:rPr>
          <w:color w:val="EE0000"/>
          <w:lang w:val="es-ES"/>
        </w:rPr>
        <w:t>accuracy</w:t>
      </w:r>
      <w:proofErr w:type="spellEnd"/>
      <w:r w:rsidRPr="00A8373C">
        <w:rPr>
          <w:color w:val="EE0000"/>
          <w:lang w:val="es-ES"/>
        </w:rPr>
        <w:t xml:space="preserve">? → guardar </w:t>
      </w:r>
      <w:proofErr w:type="spellStart"/>
      <w:r w:rsidRPr="00A8373C">
        <w:rPr>
          <w:color w:val="EE0000"/>
          <w:lang w:val="es-ES"/>
        </w:rPr>
        <w:t>best_model.pth</w:t>
      </w:r>
      <w:proofErr w:type="spellEnd"/>
      <w:r w:rsidRPr="00A8373C">
        <w:rPr>
          <w:color w:val="EE0000"/>
          <w:lang w:val="es-ES"/>
        </w:rPr>
        <w:t xml:space="preserve">     │</w:t>
      </w:r>
    </w:p>
    <w:p w14:paraId="1FB6D8BE" w14:textId="77777777" w:rsidR="00A8373C" w:rsidRPr="00A8373C" w:rsidRDefault="00A8373C" w:rsidP="00A8373C">
      <w:pPr>
        <w:rPr>
          <w:color w:val="EE0000"/>
          <w:lang w:val="es-ES"/>
        </w:rPr>
      </w:pPr>
      <w:r w:rsidRPr="00A8373C">
        <w:rPr>
          <w:color w:val="EE0000"/>
          <w:lang w:val="es-ES"/>
        </w:rPr>
        <w:t>│    8. Imprimir métricas de la época                 │</w:t>
      </w:r>
    </w:p>
    <w:p w14:paraId="44A5A5FF" w14:textId="77777777" w:rsidR="00A8373C" w:rsidRPr="00A8373C" w:rsidRDefault="00A8373C" w:rsidP="00A8373C">
      <w:pPr>
        <w:rPr>
          <w:color w:val="EE0000"/>
          <w:lang w:val="es-ES"/>
        </w:rPr>
      </w:pPr>
      <w:r w:rsidRPr="00A8373C">
        <w:rPr>
          <w:color w:val="EE0000"/>
          <w:lang w:val="es-ES"/>
        </w:rPr>
        <w:t>└─────────────────────────────────────────────────────┘</w:t>
      </w:r>
    </w:p>
    <w:p w14:paraId="1F13C301" w14:textId="77777777" w:rsidR="00A8373C" w:rsidRPr="00A8373C" w:rsidRDefault="00A8373C" w:rsidP="00A8373C"/>
    <w:p w14:paraId="16BD67D1" w14:textId="405885DA" w:rsidR="00076C39" w:rsidRDefault="00000000">
      <w:pPr>
        <w:pStyle w:val="Ttulo3"/>
      </w:pPr>
      <w:r>
        <w:rPr>
          <w:color w:val="1F497D"/>
          <w:sz w:val="24"/>
        </w:rPr>
        <w:t xml:space="preserve">5.6 </w:t>
      </w:r>
      <w:proofErr w:type="spellStart"/>
      <w:r>
        <w:rPr>
          <w:color w:val="1F497D"/>
          <w:sz w:val="24"/>
        </w:rPr>
        <w:t>Gestión</w:t>
      </w:r>
      <w:proofErr w:type="spellEnd"/>
      <w:r>
        <w:rPr>
          <w:color w:val="1F497D"/>
          <w:sz w:val="24"/>
        </w:rPr>
        <w:t xml:space="preserve"> del </w:t>
      </w:r>
      <w:proofErr w:type="spellStart"/>
      <w:r>
        <w:rPr>
          <w:color w:val="1F497D"/>
          <w:sz w:val="24"/>
        </w:rPr>
        <w:t>desbalance</w:t>
      </w:r>
      <w:proofErr w:type="spellEnd"/>
      <w:r>
        <w:rPr>
          <w:color w:val="1F497D"/>
          <w:sz w:val="24"/>
        </w:rPr>
        <w:t xml:space="preserve"> de </w:t>
      </w:r>
      <w:proofErr w:type="spellStart"/>
      <w:r>
        <w:rPr>
          <w:color w:val="1F497D"/>
          <w:sz w:val="24"/>
        </w:rPr>
        <w:t>clases</w:t>
      </w:r>
      <w:bookmarkEnd w:id="18"/>
      <w:proofErr w:type="spellEnd"/>
    </w:p>
    <w:p w14:paraId="7B448501" w14:textId="63149799" w:rsidR="00076C39" w:rsidRDefault="00000000">
      <w:pPr>
        <w:spacing w:after="120"/>
      </w:pPr>
      <w:r>
        <w:t xml:space="preserve">El desbalance de 14,3x entre la </w:t>
      </w:r>
      <w:proofErr w:type="spellStart"/>
      <w:r>
        <w:t>clase</w:t>
      </w:r>
      <w:proofErr w:type="spellEnd"/>
      <w:r>
        <w:t xml:space="preserve"> </w:t>
      </w:r>
      <w:proofErr w:type="spellStart"/>
      <w:r>
        <w:t>mayoritaria</w:t>
      </w:r>
      <w:proofErr w:type="spellEnd"/>
      <w:r w:rsidR="00943AAE">
        <w:t xml:space="preserve"> (yellow leaf curl virus)</w:t>
      </w:r>
      <w:r>
        <w:t xml:space="preserve"> y la </w:t>
      </w:r>
      <w:r w:rsidR="00943AAE">
        <w:t>minoritarian (Tomato mosaic virus)</w:t>
      </w:r>
      <w:r>
        <w:t xml:space="preserve"> </w:t>
      </w:r>
      <w:proofErr w:type="spellStart"/>
      <w:r>
        <w:t>fue</w:t>
      </w:r>
      <w:proofErr w:type="spellEnd"/>
      <w:r>
        <w:t xml:space="preserve"> </w:t>
      </w:r>
      <w:proofErr w:type="spellStart"/>
      <w:r>
        <w:t>abordado</w:t>
      </w:r>
      <w:proofErr w:type="spellEnd"/>
      <w:r>
        <w:t xml:space="preserve"> </w:t>
      </w:r>
      <w:proofErr w:type="spellStart"/>
      <w:r>
        <w:t>con dos</w:t>
      </w:r>
      <w:proofErr w:type="spellEnd"/>
      <w:r>
        <w:t xml:space="preserve"> mecanismos complementarios:</w:t>
      </w:r>
    </w:p>
    <w:p w14:paraId="0EAF6D87" w14:textId="77777777" w:rsidR="00076C39" w:rsidRDefault="00000000" w:rsidP="00943AAE">
      <w:pPr>
        <w:pStyle w:val="Listaconnmeros"/>
        <w:numPr>
          <w:ilvl w:val="0"/>
          <w:numId w:val="0"/>
        </w:numPr>
        <w:spacing w:after="40"/>
        <w:ind w:left="360"/>
      </w:pPr>
      <w:r>
        <w:rPr>
          <w:b/>
        </w:rPr>
        <w:t>WeightedRandomSampler:</w:t>
      </w:r>
      <w:r>
        <w:t xml:space="preserve"> durante el entrenamiento, el DataLoader sobremuestra las clases minoritarias y submuestrea las mayoritarias, de forma que cada batch contiene una distribución aproximadamente uniforme entre clases. Esto garantiza que el modelo ve suficientes ejemplos de todas las clases en cada época.</w:t>
      </w:r>
    </w:p>
    <w:p w14:paraId="7B0998C0" w14:textId="77777777" w:rsidR="00076C39" w:rsidRDefault="00000000" w:rsidP="00943AAE">
      <w:pPr>
        <w:pStyle w:val="Listaconnmeros"/>
        <w:numPr>
          <w:ilvl w:val="0"/>
          <w:numId w:val="0"/>
        </w:numPr>
        <w:spacing w:after="40"/>
        <w:ind w:left="360"/>
      </w:pPr>
      <w:r>
        <w:rPr>
          <w:b/>
        </w:rPr>
        <w:lastRenderedPageBreak/>
        <w:t>Class weights en la función de pérdida:</w:t>
      </w:r>
      <w:r>
        <w:t xml:space="preserve"> aunque el sampler equilibra la distribución, se añaden pesos en el loss para reforzar la penalización cuando el modelo comete errores en clases poco representadas.</w:t>
      </w:r>
    </w:p>
    <w:p w14:paraId="41DB4827" w14:textId="77777777" w:rsidR="00076C39" w:rsidRDefault="00000000">
      <w:pPr>
        <w:pStyle w:val="Ttulo2"/>
      </w:pPr>
      <w:bookmarkStart w:id="19" w:name="_Toc229940430"/>
      <w:r>
        <w:rPr>
          <w:color w:val="2E74B5"/>
          <w:sz w:val="28"/>
        </w:rPr>
        <w:t>6. Resultados</w:t>
      </w:r>
      <w:bookmarkEnd w:id="19"/>
    </w:p>
    <w:p w14:paraId="146BD7D6" w14:textId="77777777" w:rsidR="00076C39" w:rsidRDefault="00000000">
      <w:pPr>
        <w:pStyle w:val="Ttulo3"/>
      </w:pPr>
      <w:bookmarkStart w:id="20" w:name="_Toc229940431"/>
      <w:r>
        <w:rPr>
          <w:color w:val="1F497D"/>
          <w:sz w:val="24"/>
        </w:rPr>
        <w:t>6.1 Curvas de entrenamiento</w:t>
      </w:r>
      <w:bookmarkEnd w:id="20"/>
    </w:p>
    <w:p w14:paraId="5095F569" w14:textId="77777777" w:rsidR="00943AAE" w:rsidRDefault="00943AAE">
      <w:pPr>
        <w:jc w:val="center"/>
        <w:rPr>
          <w:i/>
          <w:color w:val="707070"/>
          <w:sz w:val="18"/>
        </w:rPr>
      </w:pPr>
    </w:p>
    <w:p w14:paraId="0843F427" w14:textId="61489295" w:rsidR="00076C39" w:rsidRDefault="00943AAE">
      <w:pPr>
        <w:jc w:val="center"/>
      </w:pPr>
      <w:r w:rsidRPr="00943AAE">
        <w:rPr>
          <w:i/>
          <w:color w:val="707070"/>
          <w:sz w:val="18"/>
        </w:rPr>
        <w:drawing>
          <wp:inline distT="0" distB="0" distL="0" distR="0" wp14:anchorId="636F27CE" wp14:editId="3A57010C">
            <wp:extent cx="5792470" cy="1442720"/>
            <wp:effectExtent l="0" t="0" r="0" b="5080"/>
            <wp:docPr id="127631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596" name=""/>
                    <pic:cNvPicPr/>
                  </pic:nvPicPr>
                  <pic:blipFill>
                    <a:blip r:embed="rId13"/>
                    <a:stretch>
                      <a:fillRect/>
                    </a:stretch>
                  </pic:blipFill>
                  <pic:spPr>
                    <a:xfrm>
                      <a:off x="0" y="0"/>
                      <a:ext cx="5792470" cy="1442720"/>
                    </a:xfrm>
                    <a:prstGeom prst="rect">
                      <a:avLst/>
                    </a:prstGeom>
                  </pic:spPr>
                </pic:pic>
              </a:graphicData>
            </a:graphic>
          </wp:inline>
        </w:drawing>
      </w:r>
      <w:r w:rsidRPr="00943AAE">
        <w:rPr>
          <w:i/>
          <w:color w:val="707070"/>
          <w:sz w:val="18"/>
        </w:rPr>
        <w:t xml:space="preserve"> </w:t>
      </w:r>
      <w:r w:rsidR="00000000">
        <w:rPr>
          <w:i/>
          <w:color w:val="707070"/>
          <w:sz w:val="18"/>
        </w:rPr>
        <w:t>[</w:t>
      </w:r>
      <w:proofErr w:type="spellStart"/>
      <w:r w:rsidR="00000000">
        <w:rPr>
          <w:i/>
          <w:color w:val="707070"/>
          <w:sz w:val="18"/>
        </w:rPr>
        <w:t>Figura</w:t>
      </w:r>
      <w:proofErr w:type="spellEnd"/>
      <w:r w:rsidR="00000000">
        <w:rPr>
          <w:i/>
          <w:color w:val="707070"/>
          <w:sz w:val="18"/>
        </w:rPr>
        <w:t xml:space="preserve">: Curvas de </w:t>
      </w:r>
      <w:proofErr w:type="spellStart"/>
      <w:r w:rsidR="00000000">
        <w:rPr>
          <w:i/>
          <w:color w:val="707070"/>
          <w:sz w:val="18"/>
        </w:rPr>
        <w:t>entrenamiento</w:t>
      </w:r>
      <w:proofErr w:type="spellEnd"/>
      <w:r w:rsidR="00000000">
        <w:rPr>
          <w:i/>
          <w:color w:val="707070"/>
          <w:sz w:val="18"/>
        </w:rPr>
        <w:t>]</w:t>
      </w:r>
    </w:p>
    <w:p w14:paraId="31FA339E" w14:textId="77777777" w:rsidR="00076C39" w:rsidRDefault="00000000">
      <w:pPr>
        <w:spacing w:after="120"/>
      </w:pPr>
      <w:r>
        <w:t>Las curvas de entrenamiento muestran la evolución de la pérdida, la accuracy y el F1-score a lo largo de las 20 épocas (5 de Fase 1 + 15 de Fase 2). La línea vertical discontinua marca el inicio del fine-tuning.</w:t>
      </w:r>
    </w:p>
    <w:p w14:paraId="669AF7C2" w14:textId="03A161CA" w:rsidR="00076C39" w:rsidRDefault="00000000">
      <w:pPr>
        <w:pStyle w:val="Ttulo3"/>
      </w:pPr>
      <w:bookmarkStart w:id="21" w:name="_Toc229940432"/>
      <w:r>
        <w:rPr>
          <w:color w:val="1F497D"/>
          <w:sz w:val="24"/>
        </w:rPr>
        <w:t xml:space="preserve">6.2 </w:t>
      </w:r>
      <w:proofErr w:type="spellStart"/>
      <w:r>
        <w:rPr>
          <w:color w:val="1F497D"/>
          <w:sz w:val="24"/>
        </w:rPr>
        <w:t>Métricas</w:t>
      </w:r>
      <w:proofErr w:type="spellEnd"/>
      <w:r>
        <w:rPr>
          <w:color w:val="1F497D"/>
          <w:sz w:val="24"/>
        </w:rPr>
        <w:t xml:space="preserve"> </w:t>
      </w:r>
      <w:r w:rsidR="00943AAE">
        <w:rPr>
          <w:color w:val="1F497D"/>
          <w:sz w:val="24"/>
        </w:rPr>
        <w:t>finales</w:t>
      </w:r>
      <w:bookmarkEnd w:id="21"/>
    </w:p>
    <w:tbl>
      <w:tblPr>
        <w:tblStyle w:val="Tablaconcuadrcula"/>
        <w:tblW w:w="0" w:type="auto"/>
        <w:jc w:val="center"/>
        <w:tblLook w:val="04A0" w:firstRow="1" w:lastRow="0" w:firstColumn="1" w:lastColumn="0" w:noHBand="0" w:noVBand="1"/>
      </w:tblPr>
      <w:tblGrid>
        <w:gridCol w:w="3143"/>
        <w:gridCol w:w="3094"/>
      </w:tblGrid>
      <w:tr w:rsidR="00076C39" w14:paraId="352D2DF6" w14:textId="77777777" w:rsidTr="00943AAE">
        <w:trPr>
          <w:jc w:val="center"/>
        </w:trPr>
        <w:tc>
          <w:tcPr>
            <w:tcW w:w="3143" w:type="dxa"/>
            <w:shd w:val="clear" w:color="auto" w:fill="2E74B5"/>
          </w:tcPr>
          <w:p w14:paraId="621FB2A1" w14:textId="77777777" w:rsidR="00076C39" w:rsidRDefault="00000000">
            <w:pPr>
              <w:jc w:val="center"/>
            </w:pPr>
            <w:proofErr w:type="spellStart"/>
            <w:r>
              <w:rPr>
                <w:b/>
                <w:color w:val="FFFFFF"/>
                <w:sz w:val="18"/>
              </w:rPr>
              <w:t>Métrica</w:t>
            </w:r>
            <w:proofErr w:type="spellEnd"/>
          </w:p>
        </w:tc>
        <w:tc>
          <w:tcPr>
            <w:tcW w:w="3094" w:type="dxa"/>
            <w:shd w:val="clear" w:color="auto" w:fill="2E74B5"/>
          </w:tcPr>
          <w:p w14:paraId="7514AC91" w14:textId="77777777" w:rsidR="00076C39" w:rsidRDefault="00000000">
            <w:pPr>
              <w:jc w:val="center"/>
            </w:pPr>
            <w:r>
              <w:rPr>
                <w:b/>
                <w:color w:val="FFFFFF"/>
                <w:sz w:val="18"/>
              </w:rPr>
              <w:t>Valor</w:t>
            </w:r>
          </w:p>
        </w:tc>
      </w:tr>
      <w:tr w:rsidR="00076C39" w14:paraId="71E8CDDD" w14:textId="77777777" w:rsidTr="00943AAE">
        <w:trPr>
          <w:jc w:val="center"/>
        </w:trPr>
        <w:tc>
          <w:tcPr>
            <w:tcW w:w="3143" w:type="dxa"/>
            <w:shd w:val="clear" w:color="auto" w:fill="DEEAF1"/>
          </w:tcPr>
          <w:p w14:paraId="214916CD" w14:textId="77777777" w:rsidR="00076C39" w:rsidRDefault="00000000">
            <w:r>
              <w:rPr>
                <w:b/>
                <w:sz w:val="18"/>
              </w:rPr>
              <w:t>Test Accuracy</w:t>
            </w:r>
          </w:p>
        </w:tc>
        <w:tc>
          <w:tcPr>
            <w:tcW w:w="3094" w:type="dxa"/>
            <w:shd w:val="clear" w:color="auto" w:fill="DEEAF1"/>
          </w:tcPr>
          <w:p w14:paraId="0BFC878C" w14:textId="61312A9E" w:rsidR="00076C39" w:rsidRDefault="00000000">
            <w:r>
              <w:rPr>
                <w:b/>
                <w:sz w:val="18"/>
              </w:rPr>
              <w:t>96%</w:t>
            </w:r>
          </w:p>
        </w:tc>
      </w:tr>
      <w:tr w:rsidR="00076C39" w14:paraId="3213E1D7" w14:textId="77777777" w:rsidTr="00943AAE">
        <w:trPr>
          <w:jc w:val="center"/>
        </w:trPr>
        <w:tc>
          <w:tcPr>
            <w:tcW w:w="3143" w:type="dxa"/>
          </w:tcPr>
          <w:p w14:paraId="0B2E867B" w14:textId="77777777" w:rsidR="00076C39" w:rsidRDefault="00000000">
            <w:r>
              <w:rPr>
                <w:b/>
                <w:sz w:val="18"/>
              </w:rPr>
              <w:t>Test F1-Score macro</w:t>
            </w:r>
          </w:p>
        </w:tc>
        <w:tc>
          <w:tcPr>
            <w:tcW w:w="3094" w:type="dxa"/>
          </w:tcPr>
          <w:p w14:paraId="12E9E571" w14:textId="363CDDFE" w:rsidR="00076C39" w:rsidRDefault="00000000">
            <w:r>
              <w:rPr>
                <w:b/>
                <w:sz w:val="18"/>
              </w:rPr>
              <w:t>0.933</w:t>
            </w:r>
          </w:p>
        </w:tc>
      </w:tr>
      <w:tr w:rsidR="00076C39" w14:paraId="7006ABF6" w14:textId="77777777" w:rsidTr="00943AAE">
        <w:trPr>
          <w:jc w:val="center"/>
        </w:trPr>
        <w:tc>
          <w:tcPr>
            <w:tcW w:w="3143" w:type="dxa"/>
            <w:shd w:val="clear" w:color="auto" w:fill="DEEAF1"/>
          </w:tcPr>
          <w:p w14:paraId="3FCBBB04" w14:textId="77777777" w:rsidR="00076C39" w:rsidRDefault="00000000">
            <w:r>
              <w:rPr>
                <w:sz w:val="18"/>
              </w:rPr>
              <w:t>Épocas totales</w:t>
            </w:r>
          </w:p>
        </w:tc>
        <w:tc>
          <w:tcPr>
            <w:tcW w:w="3094" w:type="dxa"/>
            <w:shd w:val="clear" w:color="auto" w:fill="DEEAF1"/>
          </w:tcPr>
          <w:p w14:paraId="05D24DFE" w14:textId="77777777" w:rsidR="00076C39" w:rsidRDefault="00000000">
            <w:r>
              <w:rPr>
                <w:sz w:val="18"/>
              </w:rPr>
              <w:t>20 (5 + 15)</w:t>
            </w:r>
          </w:p>
        </w:tc>
      </w:tr>
      <w:tr w:rsidR="00076C39" w14:paraId="79447DAB" w14:textId="77777777" w:rsidTr="00943AAE">
        <w:trPr>
          <w:jc w:val="center"/>
        </w:trPr>
        <w:tc>
          <w:tcPr>
            <w:tcW w:w="3143" w:type="dxa"/>
          </w:tcPr>
          <w:p w14:paraId="4B000064" w14:textId="77777777" w:rsidR="00076C39" w:rsidRDefault="00000000">
            <w:r>
              <w:rPr>
                <w:sz w:val="18"/>
              </w:rPr>
              <w:t>Parámetros del modelo</w:t>
            </w:r>
          </w:p>
        </w:tc>
        <w:tc>
          <w:tcPr>
            <w:tcW w:w="3094" w:type="dxa"/>
          </w:tcPr>
          <w:p w14:paraId="5A1BD844" w14:textId="77777777" w:rsidR="00076C39" w:rsidRDefault="00000000">
            <w:r>
              <w:rPr>
                <w:sz w:val="18"/>
              </w:rPr>
              <w:t>23.528.522</w:t>
            </w:r>
          </w:p>
        </w:tc>
      </w:tr>
    </w:tbl>
    <w:p w14:paraId="53960893" w14:textId="77777777" w:rsidR="00076C39" w:rsidRDefault="00076C39"/>
    <w:p w14:paraId="3DD3C831" w14:textId="77777777" w:rsidR="00076C39" w:rsidRDefault="00000000">
      <w:pPr>
        <w:pStyle w:val="Ttulo3"/>
      </w:pPr>
      <w:bookmarkStart w:id="22" w:name="_Toc229940433"/>
      <w:r>
        <w:rPr>
          <w:color w:val="1F497D"/>
          <w:sz w:val="24"/>
        </w:rPr>
        <w:t>6.3 Rendimiento por clase</w:t>
      </w:r>
      <w:bookmarkEnd w:id="22"/>
    </w:p>
    <w:p w14:paraId="13F310B1" w14:textId="5459B605" w:rsidR="00943AAE" w:rsidRDefault="00943AAE">
      <w:pPr>
        <w:jc w:val="center"/>
        <w:rPr>
          <w:i/>
          <w:color w:val="707070"/>
          <w:sz w:val="18"/>
        </w:rPr>
      </w:pPr>
      <w:r w:rsidRPr="00943AAE">
        <w:rPr>
          <w:i/>
          <w:color w:val="707070"/>
          <w:sz w:val="18"/>
        </w:rPr>
        <w:drawing>
          <wp:inline distT="0" distB="0" distL="0" distR="0" wp14:anchorId="10A8BF00" wp14:editId="63C8B82E">
            <wp:extent cx="5792470" cy="1892935"/>
            <wp:effectExtent l="0" t="0" r="0" b="0"/>
            <wp:docPr id="814678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8473" name=""/>
                    <pic:cNvPicPr/>
                  </pic:nvPicPr>
                  <pic:blipFill>
                    <a:blip r:embed="rId14"/>
                    <a:stretch>
                      <a:fillRect/>
                    </a:stretch>
                  </pic:blipFill>
                  <pic:spPr>
                    <a:xfrm>
                      <a:off x="0" y="0"/>
                      <a:ext cx="5792470" cy="1892935"/>
                    </a:xfrm>
                    <a:prstGeom prst="rect">
                      <a:avLst/>
                    </a:prstGeom>
                  </pic:spPr>
                </pic:pic>
              </a:graphicData>
            </a:graphic>
          </wp:inline>
        </w:drawing>
      </w:r>
    </w:p>
    <w:p w14:paraId="00B3E303" w14:textId="382C3B7E" w:rsidR="00076C39" w:rsidRDefault="00000000">
      <w:pPr>
        <w:jc w:val="center"/>
      </w:pPr>
      <w:r>
        <w:rPr>
          <w:i/>
          <w:color w:val="707070"/>
          <w:sz w:val="18"/>
        </w:rPr>
        <w:t>[</w:t>
      </w:r>
      <w:proofErr w:type="spellStart"/>
      <w:r>
        <w:rPr>
          <w:i/>
          <w:color w:val="707070"/>
          <w:sz w:val="18"/>
        </w:rPr>
        <w:t>Figura</w:t>
      </w:r>
      <w:proofErr w:type="spellEnd"/>
      <w:r>
        <w:rPr>
          <w:i/>
          <w:color w:val="707070"/>
          <w:sz w:val="18"/>
        </w:rPr>
        <w:t xml:space="preserve">: F1 </w:t>
      </w:r>
      <w:proofErr w:type="spellStart"/>
      <w:r>
        <w:rPr>
          <w:i/>
          <w:color w:val="707070"/>
          <w:sz w:val="18"/>
        </w:rPr>
        <w:t>por</w:t>
      </w:r>
      <w:proofErr w:type="spellEnd"/>
      <w:r>
        <w:rPr>
          <w:i/>
          <w:color w:val="707070"/>
          <w:sz w:val="18"/>
        </w:rPr>
        <w:t xml:space="preserve"> </w:t>
      </w:r>
      <w:proofErr w:type="spellStart"/>
      <w:proofErr w:type="gramStart"/>
      <w:r>
        <w:rPr>
          <w:i/>
          <w:color w:val="707070"/>
          <w:sz w:val="18"/>
        </w:rPr>
        <w:t>clase</w:t>
      </w:r>
      <w:proofErr w:type="spellEnd"/>
      <w:r>
        <w:rPr>
          <w:i/>
          <w:color w:val="707070"/>
          <w:sz w:val="18"/>
        </w:rPr>
        <w:t xml:space="preserve">  —</w:t>
      </w:r>
      <w:proofErr w:type="gramEnd"/>
      <w:r>
        <w:rPr>
          <w:i/>
          <w:color w:val="707070"/>
          <w:sz w:val="18"/>
        </w:rPr>
        <w:t xml:space="preserve">  f1_por_clase.png]</w:t>
      </w:r>
    </w:p>
    <w:tbl>
      <w:tblPr>
        <w:tblStyle w:val="Tablaconcuadrcula"/>
        <w:tblW w:w="0" w:type="auto"/>
        <w:jc w:val="center"/>
        <w:tblLook w:val="04A0" w:firstRow="1" w:lastRow="0" w:firstColumn="1" w:lastColumn="0" w:noHBand="0" w:noVBand="1"/>
      </w:tblPr>
      <w:tblGrid>
        <w:gridCol w:w="3041"/>
        <w:gridCol w:w="3041"/>
      </w:tblGrid>
      <w:tr w:rsidR="00943AAE" w14:paraId="347C5EDD" w14:textId="77777777">
        <w:trPr>
          <w:jc w:val="center"/>
        </w:trPr>
        <w:tc>
          <w:tcPr>
            <w:tcW w:w="3041" w:type="dxa"/>
            <w:shd w:val="clear" w:color="auto" w:fill="2E74B5"/>
          </w:tcPr>
          <w:p w14:paraId="10188A16" w14:textId="77777777" w:rsidR="00943AAE" w:rsidRDefault="00943AAE">
            <w:pPr>
              <w:jc w:val="center"/>
            </w:pPr>
            <w:r>
              <w:rPr>
                <w:b/>
                <w:color w:val="FFFFFF"/>
                <w:sz w:val="18"/>
              </w:rPr>
              <w:t>Clase</w:t>
            </w:r>
          </w:p>
        </w:tc>
        <w:tc>
          <w:tcPr>
            <w:tcW w:w="3041" w:type="dxa"/>
            <w:shd w:val="clear" w:color="auto" w:fill="2E74B5"/>
          </w:tcPr>
          <w:p w14:paraId="187636FA" w14:textId="77777777" w:rsidR="00943AAE" w:rsidRDefault="00943AAE">
            <w:pPr>
              <w:jc w:val="center"/>
            </w:pPr>
            <w:r>
              <w:rPr>
                <w:b/>
                <w:color w:val="FFFFFF"/>
                <w:sz w:val="18"/>
              </w:rPr>
              <w:t>F1-Score</w:t>
            </w:r>
          </w:p>
        </w:tc>
      </w:tr>
      <w:tr w:rsidR="00943AAE" w14:paraId="737A578B" w14:textId="77777777">
        <w:trPr>
          <w:jc w:val="center"/>
        </w:trPr>
        <w:tc>
          <w:tcPr>
            <w:tcW w:w="3041" w:type="dxa"/>
            <w:shd w:val="clear" w:color="auto" w:fill="DEEAF1"/>
          </w:tcPr>
          <w:p w14:paraId="22500B5B" w14:textId="77777777" w:rsidR="00943AAE" w:rsidRPr="00943AAE" w:rsidRDefault="00943AAE">
            <w:r w:rsidRPr="00943AAE">
              <w:rPr>
                <w:sz w:val="18"/>
              </w:rPr>
              <w:t>Tomato Yellow Leaf Curl Virus</w:t>
            </w:r>
          </w:p>
        </w:tc>
        <w:tc>
          <w:tcPr>
            <w:tcW w:w="3041" w:type="dxa"/>
            <w:shd w:val="clear" w:color="auto" w:fill="DEEAF1"/>
          </w:tcPr>
          <w:p w14:paraId="73D073B1" w14:textId="77777777" w:rsidR="00943AAE" w:rsidRPr="00943AAE" w:rsidRDefault="00943AAE">
            <w:r w:rsidRPr="00943AAE">
              <w:rPr>
                <w:sz w:val="18"/>
              </w:rPr>
              <w:t>0.974</w:t>
            </w:r>
          </w:p>
        </w:tc>
      </w:tr>
      <w:tr w:rsidR="00943AAE" w14:paraId="6AE913D8" w14:textId="77777777">
        <w:trPr>
          <w:jc w:val="center"/>
        </w:trPr>
        <w:tc>
          <w:tcPr>
            <w:tcW w:w="3041" w:type="dxa"/>
          </w:tcPr>
          <w:p w14:paraId="377D58B2" w14:textId="77777777" w:rsidR="00943AAE" w:rsidRPr="00943AAE" w:rsidRDefault="00943AAE">
            <w:r w:rsidRPr="00943AAE">
              <w:rPr>
                <w:sz w:val="18"/>
              </w:rPr>
              <w:lastRenderedPageBreak/>
              <w:t>Healthy</w:t>
            </w:r>
          </w:p>
        </w:tc>
        <w:tc>
          <w:tcPr>
            <w:tcW w:w="3041" w:type="dxa"/>
          </w:tcPr>
          <w:p w14:paraId="5EC07F67" w14:textId="77777777" w:rsidR="00943AAE" w:rsidRPr="00943AAE" w:rsidRDefault="00943AAE">
            <w:r w:rsidRPr="00943AAE">
              <w:rPr>
                <w:sz w:val="18"/>
              </w:rPr>
              <w:t>0.974</w:t>
            </w:r>
          </w:p>
        </w:tc>
      </w:tr>
      <w:tr w:rsidR="00943AAE" w14:paraId="1D6634B3" w14:textId="77777777">
        <w:trPr>
          <w:jc w:val="center"/>
        </w:trPr>
        <w:tc>
          <w:tcPr>
            <w:tcW w:w="3041" w:type="dxa"/>
            <w:shd w:val="clear" w:color="auto" w:fill="DEEAF1"/>
          </w:tcPr>
          <w:p w14:paraId="0AAB3E8E" w14:textId="77777777" w:rsidR="00943AAE" w:rsidRPr="00943AAE" w:rsidRDefault="00943AAE">
            <w:r w:rsidRPr="00943AAE">
              <w:rPr>
                <w:sz w:val="18"/>
              </w:rPr>
              <w:t>Late Blight</w:t>
            </w:r>
          </w:p>
        </w:tc>
        <w:tc>
          <w:tcPr>
            <w:tcW w:w="3041" w:type="dxa"/>
            <w:shd w:val="clear" w:color="auto" w:fill="DEEAF1"/>
          </w:tcPr>
          <w:p w14:paraId="668B9571" w14:textId="77777777" w:rsidR="00943AAE" w:rsidRPr="00943AAE" w:rsidRDefault="00943AAE">
            <w:r w:rsidRPr="00943AAE">
              <w:rPr>
                <w:sz w:val="18"/>
              </w:rPr>
              <w:t>0.953</w:t>
            </w:r>
          </w:p>
        </w:tc>
      </w:tr>
      <w:tr w:rsidR="00943AAE" w14:paraId="1BAEACB2" w14:textId="77777777">
        <w:trPr>
          <w:jc w:val="center"/>
        </w:trPr>
        <w:tc>
          <w:tcPr>
            <w:tcW w:w="3041" w:type="dxa"/>
          </w:tcPr>
          <w:p w14:paraId="75007810" w14:textId="77777777" w:rsidR="00943AAE" w:rsidRPr="00943AAE" w:rsidRDefault="00943AAE">
            <w:r w:rsidRPr="00943AAE">
              <w:rPr>
                <w:sz w:val="18"/>
              </w:rPr>
              <w:t>Bacterial Spot</w:t>
            </w:r>
          </w:p>
        </w:tc>
        <w:tc>
          <w:tcPr>
            <w:tcW w:w="3041" w:type="dxa"/>
          </w:tcPr>
          <w:p w14:paraId="2E0AF121" w14:textId="77777777" w:rsidR="00943AAE" w:rsidRPr="00943AAE" w:rsidRDefault="00943AAE">
            <w:r w:rsidRPr="00943AAE">
              <w:rPr>
                <w:sz w:val="18"/>
              </w:rPr>
              <w:t>0.945</w:t>
            </w:r>
          </w:p>
        </w:tc>
      </w:tr>
      <w:tr w:rsidR="00943AAE" w14:paraId="5E6ADF61" w14:textId="77777777">
        <w:trPr>
          <w:jc w:val="center"/>
        </w:trPr>
        <w:tc>
          <w:tcPr>
            <w:tcW w:w="3041" w:type="dxa"/>
            <w:shd w:val="clear" w:color="auto" w:fill="DEEAF1"/>
          </w:tcPr>
          <w:p w14:paraId="1723D8D9" w14:textId="77777777" w:rsidR="00943AAE" w:rsidRPr="00943AAE" w:rsidRDefault="00943AAE">
            <w:r w:rsidRPr="00943AAE">
              <w:rPr>
                <w:sz w:val="18"/>
              </w:rPr>
              <w:t>Septoria Leaf Spot</w:t>
            </w:r>
          </w:p>
        </w:tc>
        <w:tc>
          <w:tcPr>
            <w:tcW w:w="3041" w:type="dxa"/>
            <w:shd w:val="clear" w:color="auto" w:fill="DEEAF1"/>
          </w:tcPr>
          <w:p w14:paraId="5542A870" w14:textId="77777777" w:rsidR="00943AAE" w:rsidRPr="00943AAE" w:rsidRDefault="00943AAE">
            <w:r w:rsidRPr="00943AAE">
              <w:rPr>
                <w:sz w:val="18"/>
              </w:rPr>
              <w:t>0.937</w:t>
            </w:r>
          </w:p>
        </w:tc>
      </w:tr>
      <w:tr w:rsidR="00943AAE" w14:paraId="401E9FD1" w14:textId="77777777">
        <w:trPr>
          <w:jc w:val="center"/>
        </w:trPr>
        <w:tc>
          <w:tcPr>
            <w:tcW w:w="3041" w:type="dxa"/>
          </w:tcPr>
          <w:p w14:paraId="45087FDA" w14:textId="77777777" w:rsidR="00943AAE" w:rsidRPr="00943AAE" w:rsidRDefault="00943AAE">
            <w:r w:rsidRPr="00943AAE">
              <w:rPr>
                <w:sz w:val="18"/>
              </w:rPr>
              <w:t>Leaf Mold</w:t>
            </w:r>
          </w:p>
        </w:tc>
        <w:tc>
          <w:tcPr>
            <w:tcW w:w="3041" w:type="dxa"/>
          </w:tcPr>
          <w:p w14:paraId="721DB272" w14:textId="77777777" w:rsidR="00943AAE" w:rsidRPr="00943AAE" w:rsidRDefault="00943AAE">
            <w:r w:rsidRPr="00943AAE">
              <w:rPr>
                <w:sz w:val="18"/>
              </w:rPr>
              <w:t>0.932</w:t>
            </w:r>
          </w:p>
        </w:tc>
      </w:tr>
      <w:tr w:rsidR="00943AAE" w14:paraId="401E3E2B" w14:textId="77777777">
        <w:trPr>
          <w:jc w:val="center"/>
        </w:trPr>
        <w:tc>
          <w:tcPr>
            <w:tcW w:w="3041" w:type="dxa"/>
            <w:shd w:val="clear" w:color="auto" w:fill="DEEAF1"/>
          </w:tcPr>
          <w:p w14:paraId="71E5F7E7" w14:textId="77777777" w:rsidR="00943AAE" w:rsidRPr="00943AAE" w:rsidRDefault="00943AAE">
            <w:r w:rsidRPr="00943AAE">
              <w:rPr>
                <w:sz w:val="18"/>
              </w:rPr>
              <w:t>Spider Mites</w:t>
            </w:r>
          </w:p>
        </w:tc>
        <w:tc>
          <w:tcPr>
            <w:tcW w:w="3041" w:type="dxa"/>
            <w:shd w:val="clear" w:color="auto" w:fill="DEEAF1"/>
          </w:tcPr>
          <w:p w14:paraId="1E645719" w14:textId="77777777" w:rsidR="00943AAE" w:rsidRPr="00943AAE" w:rsidRDefault="00943AAE">
            <w:r w:rsidRPr="00943AAE">
              <w:rPr>
                <w:sz w:val="18"/>
              </w:rPr>
              <w:t>0.920</w:t>
            </w:r>
          </w:p>
        </w:tc>
      </w:tr>
      <w:tr w:rsidR="00943AAE" w14:paraId="31F3A81B" w14:textId="77777777">
        <w:trPr>
          <w:jc w:val="center"/>
        </w:trPr>
        <w:tc>
          <w:tcPr>
            <w:tcW w:w="3041" w:type="dxa"/>
          </w:tcPr>
          <w:p w14:paraId="6343BBBB" w14:textId="77777777" w:rsidR="00943AAE" w:rsidRPr="00943AAE" w:rsidRDefault="00943AAE">
            <w:r w:rsidRPr="00943AAE">
              <w:rPr>
                <w:sz w:val="18"/>
              </w:rPr>
              <w:t>Target Spot</w:t>
            </w:r>
          </w:p>
        </w:tc>
        <w:tc>
          <w:tcPr>
            <w:tcW w:w="3041" w:type="dxa"/>
          </w:tcPr>
          <w:p w14:paraId="3885D30B" w14:textId="77777777" w:rsidR="00943AAE" w:rsidRPr="00943AAE" w:rsidRDefault="00943AAE">
            <w:r w:rsidRPr="00943AAE">
              <w:rPr>
                <w:sz w:val="18"/>
              </w:rPr>
              <w:t>0.912</w:t>
            </w:r>
          </w:p>
        </w:tc>
      </w:tr>
      <w:tr w:rsidR="00943AAE" w14:paraId="249BD08A" w14:textId="77777777">
        <w:trPr>
          <w:jc w:val="center"/>
        </w:trPr>
        <w:tc>
          <w:tcPr>
            <w:tcW w:w="3041" w:type="dxa"/>
            <w:shd w:val="clear" w:color="auto" w:fill="DEEAF1"/>
          </w:tcPr>
          <w:p w14:paraId="6B84D106" w14:textId="77777777" w:rsidR="00943AAE" w:rsidRPr="00943AAE" w:rsidRDefault="00943AAE">
            <w:r w:rsidRPr="00943AAE">
              <w:rPr>
                <w:sz w:val="18"/>
              </w:rPr>
              <w:t>Early Blight</w:t>
            </w:r>
          </w:p>
        </w:tc>
        <w:tc>
          <w:tcPr>
            <w:tcW w:w="3041" w:type="dxa"/>
            <w:shd w:val="clear" w:color="auto" w:fill="DEEAF1"/>
          </w:tcPr>
          <w:p w14:paraId="6153C7E1" w14:textId="77777777" w:rsidR="00943AAE" w:rsidRPr="00943AAE" w:rsidRDefault="00943AAE">
            <w:r w:rsidRPr="00943AAE">
              <w:rPr>
                <w:sz w:val="18"/>
              </w:rPr>
              <w:t>0.903</w:t>
            </w:r>
          </w:p>
        </w:tc>
      </w:tr>
      <w:tr w:rsidR="00943AAE" w14:paraId="09EE3690" w14:textId="77777777">
        <w:trPr>
          <w:jc w:val="center"/>
        </w:trPr>
        <w:tc>
          <w:tcPr>
            <w:tcW w:w="3041" w:type="dxa"/>
          </w:tcPr>
          <w:p w14:paraId="089C0A57" w14:textId="77777777" w:rsidR="00943AAE" w:rsidRPr="00943AAE" w:rsidRDefault="00943AAE">
            <w:r w:rsidRPr="00943AAE">
              <w:rPr>
                <w:sz w:val="18"/>
              </w:rPr>
              <w:t>Tomato Mosaic Virus</w:t>
            </w:r>
          </w:p>
        </w:tc>
        <w:tc>
          <w:tcPr>
            <w:tcW w:w="3041" w:type="dxa"/>
          </w:tcPr>
          <w:p w14:paraId="654554AA" w14:textId="77777777" w:rsidR="00943AAE" w:rsidRPr="00943AAE" w:rsidRDefault="00943AAE">
            <w:r w:rsidRPr="00943AAE">
              <w:rPr>
                <w:sz w:val="18"/>
              </w:rPr>
              <w:t>0.878</w:t>
            </w:r>
          </w:p>
        </w:tc>
      </w:tr>
    </w:tbl>
    <w:p w14:paraId="12AFF2D4" w14:textId="77777777" w:rsidR="00076C39" w:rsidRDefault="00076C39"/>
    <w:p w14:paraId="0303718E" w14:textId="77777777" w:rsidR="00076C39" w:rsidRDefault="00000000">
      <w:pPr>
        <w:pStyle w:val="Ttulo3"/>
      </w:pPr>
      <w:bookmarkStart w:id="23" w:name="_Toc229940434"/>
      <w:r>
        <w:rPr>
          <w:color w:val="1F497D"/>
          <w:sz w:val="24"/>
        </w:rPr>
        <w:t>6.4 Matriz de confusión</w:t>
      </w:r>
      <w:bookmarkEnd w:id="23"/>
    </w:p>
    <w:p w14:paraId="38EAF6E5" w14:textId="168A3CE9" w:rsidR="00943AAE" w:rsidRDefault="00943AAE">
      <w:pPr>
        <w:jc w:val="center"/>
        <w:rPr>
          <w:i/>
          <w:color w:val="707070"/>
          <w:sz w:val="18"/>
        </w:rPr>
      </w:pPr>
      <w:r w:rsidRPr="00943AAE">
        <w:rPr>
          <w:i/>
          <w:color w:val="707070"/>
          <w:sz w:val="18"/>
        </w:rPr>
        <w:drawing>
          <wp:inline distT="0" distB="0" distL="0" distR="0" wp14:anchorId="504F7E0D" wp14:editId="43237CD1">
            <wp:extent cx="5792470" cy="2345690"/>
            <wp:effectExtent l="0" t="0" r="0" b="0"/>
            <wp:docPr id="140356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4314" name=""/>
                    <pic:cNvPicPr/>
                  </pic:nvPicPr>
                  <pic:blipFill>
                    <a:blip r:embed="rId15"/>
                    <a:stretch>
                      <a:fillRect/>
                    </a:stretch>
                  </pic:blipFill>
                  <pic:spPr>
                    <a:xfrm>
                      <a:off x="0" y="0"/>
                      <a:ext cx="5792470" cy="2345690"/>
                    </a:xfrm>
                    <a:prstGeom prst="rect">
                      <a:avLst/>
                    </a:prstGeom>
                  </pic:spPr>
                </pic:pic>
              </a:graphicData>
            </a:graphic>
          </wp:inline>
        </w:drawing>
      </w:r>
    </w:p>
    <w:p w14:paraId="36281374" w14:textId="67D47024" w:rsidR="00076C39" w:rsidRDefault="00000000">
      <w:pPr>
        <w:jc w:val="center"/>
      </w:pPr>
      <w:r>
        <w:rPr>
          <w:i/>
          <w:color w:val="707070"/>
          <w:sz w:val="18"/>
        </w:rPr>
        <w:t>[</w:t>
      </w:r>
      <w:proofErr w:type="spellStart"/>
      <w:r>
        <w:rPr>
          <w:i/>
          <w:color w:val="707070"/>
          <w:sz w:val="18"/>
        </w:rPr>
        <w:t>Figura</w:t>
      </w:r>
      <w:proofErr w:type="spellEnd"/>
      <w:r>
        <w:rPr>
          <w:i/>
          <w:color w:val="707070"/>
          <w:sz w:val="18"/>
        </w:rPr>
        <w:t xml:space="preserve">: </w:t>
      </w:r>
      <w:proofErr w:type="spellStart"/>
      <w:r>
        <w:rPr>
          <w:i/>
          <w:color w:val="707070"/>
          <w:sz w:val="18"/>
        </w:rPr>
        <w:t>Matriz</w:t>
      </w:r>
      <w:proofErr w:type="spellEnd"/>
      <w:r>
        <w:rPr>
          <w:i/>
          <w:color w:val="707070"/>
          <w:sz w:val="18"/>
        </w:rPr>
        <w:t xml:space="preserve"> de </w:t>
      </w:r>
      <w:proofErr w:type="spellStart"/>
      <w:r>
        <w:rPr>
          <w:i/>
          <w:color w:val="707070"/>
          <w:sz w:val="18"/>
        </w:rPr>
        <w:t>confusión</w:t>
      </w:r>
      <w:proofErr w:type="spellEnd"/>
      <w:r>
        <w:rPr>
          <w:i/>
          <w:color w:val="707070"/>
          <w:sz w:val="18"/>
        </w:rPr>
        <w:t>]</w:t>
      </w:r>
    </w:p>
    <w:p w14:paraId="3A7F0BD4" w14:textId="77777777" w:rsidR="00076C39" w:rsidRDefault="00000000">
      <w:pPr>
        <w:spacing w:after="120"/>
      </w:pPr>
      <w:r>
        <w:t>La matriz de confusión normalizada (derecha) muestra la proporción de aciertos por clase en la diagonal. Todos los valores diagonales superan 0.91, confirmando el alto rendimiento del modelo. Las confusiones más frecuentes se producen entre clases visualmente similares.</w:t>
      </w:r>
    </w:p>
    <w:p w14:paraId="36F5A7D2" w14:textId="77777777" w:rsidR="00076C39" w:rsidRDefault="00000000">
      <w:pPr>
        <w:pStyle w:val="Ttulo3"/>
      </w:pPr>
      <w:bookmarkStart w:id="24" w:name="_Toc229940435"/>
      <w:r>
        <w:rPr>
          <w:color w:val="1F497D"/>
          <w:sz w:val="24"/>
        </w:rPr>
        <w:t>6.5 Análisis de errores</w:t>
      </w:r>
      <w:bookmarkEnd w:id="24"/>
    </w:p>
    <w:p w14:paraId="15B69A0F" w14:textId="14280CE4" w:rsidR="00943AAE" w:rsidRDefault="00943AAE">
      <w:pPr>
        <w:jc w:val="center"/>
        <w:rPr>
          <w:i/>
          <w:color w:val="707070"/>
          <w:sz w:val="18"/>
        </w:rPr>
      </w:pPr>
      <w:r w:rsidRPr="00943AAE">
        <w:rPr>
          <w:i/>
          <w:color w:val="707070"/>
          <w:sz w:val="18"/>
        </w:rPr>
        <w:drawing>
          <wp:inline distT="0" distB="0" distL="0" distR="0" wp14:anchorId="5F833535" wp14:editId="5C847194">
            <wp:extent cx="5792470" cy="2508885"/>
            <wp:effectExtent l="0" t="0" r="0" b="5715"/>
            <wp:docPr id="763925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5492" name=""/>
                    <pic:cNvPicPr/>
                  </pic:nvPicPr>
                  <pic:blipFill>
                    <a:blip r:embed="rId16"/>
                    <a:stretch>
                      <a:fillRect/>
                    </a:stretch>
                  </pic:blipFill>
                  <pic:spPr>
                    <a:xfrm>
                      <a:off x="0" y="0"/>
                      <a:ext cx="5792470" cy="2508885"/>
                    </a:xfrm>
                    <a:prstGeom prst="rect">
                      <a:avLst/>
                    </a:prstGeom>
                  </pic:spPr>
                </pic:pic>
              </a:graphicData>
            </a:graphic>
          </wp:inline>
        </w:drawing>
      </w:r>
    </w:p>
    <w:p w14:paraId="0933FB09" w14:textId="77353539" w:rsidR="00076C39" w:rsidRDefault="00000000">
      <w:pPr>
        <w:jc w:val="center"/>
      </w:pPr>
      <w:r>
        <w:rPr>
          <w:i/>
          <w:color w:val="707070"/>
          <w:sz w:val="18"/>
        </w:rPr>
        <w:lastRenderedPageBreak/>
        <w:t>[</w:t>
      </w:r>
      <w:proofErr w:type="spellStart"/>
      <w:r>
        <w:rPr>
          <w:i/>
          <w:color w:val="707070"/>
          <w:sz w:val="18"/>
        </w:rPr>
        <w:t>Figura</w:t>
      </w:r>
      <w:proofErr w:type="spellEnd"/>
      <w:r>
        <w:rPr>
          <w:i/>
          <w:color w:val="707070"/>
          <w:sz w:val="18"/>
        </w:rPr>
        <w:t xml:space="preserve">: </w:t>
      </w:r>
      <w:proofErr w:type="spellStart"/>
      <w:r>
        <w:rPr>
          <w:i/>
          <w:color w:val="707070"/>
          <w:sz w:val="18"/>
        </w:rPr>
        <w:t>Ejemplos</w:t>
      </w:r>
      <w:proofErr w:type="spellEnd"/>
      <w:r>
        <w:rPr>
          <w:i/>
          <w:color w:val="707070"/>
          <w:sz w:val="18"/>
        </w:rPr>
        <w:t xml:space="preserve"> mal </w:t>
      </w:r>
      <w:proofErr w:type="spellStart"/>
      <w:r>
        <w:rPr>
          <w:i/>
          <w:color w:val="707070"/>
          <w:sz w:val="18"/>
        </w:rPr>
        <w:t>clasificados</w:t>
      </w:r>
      <w:proofErr w:type="spellEnd"/>
      <w:r>
        <w:rPr>
          <w:i/>
          <w:color w:val="707070"/>
          <w:sz w:val="18"/>
        </w:rPr>
        <w:t>]</w:t>
      </w:r>
    </w:p>
    <w:p w14:paraId="2A323048" w14:textId="4A8850CA" w:rsidR="00076C39" w:rsidRDefault="00000000">
      <w:pPr>
        <w:spacing w:after="120"/>
      </w:pPr>
      <w:r>
        <w:t xml:space="preserve">La inspección de ejemplos clasificados incorrectamente revela que una parte significativa de los errores corresponde a imágenes procesadas con </w:t>
      </w:r>
      <w:r>
        <w:rPr>
          <w:b/>
        </w:rPr>
        <w:t>filtros de visión por computador</w:t>
      </w:r>
      <w:r>
        <w:t xml:space="preserve"> (Sobel, Laplaciano, High Pass) que producen imágenes en blanco y negro mostrando únicamente los bordes de las hojas. Estas imágenes, aunque válidas como aumentación durante </w:t>
      </w:r>
      <w:proofErr w:type="spellStart"/>
      <w:r>
        <w:t>el</w:t>
      </w:r>
      <w:proofErr w:type="spellEnd"/>
      <w:r>
        <w:t xml:space="preserve"> </w:t>
      </w:r>
      <w:proofErr w:type="spellStart"/>
      <w:r>
        <w:t>entrenamiento</w:t>
      </w:r>
      <w:proofErr w:type="spellEnd"/>
      <w:r>
        <w:t xml:space="preserve">, </w:t>
      </w:r>
      <w:proofErr w:type="spellStart"/>
      <w:r>
        <w:t>resultan</w:t>
      </w:r>
      <w:proofErr w:type="spellEnd"/>
      <w:r>
        <w:t xml:space="preserve"> </w:t>
      </w:r>
      <w:proofErr w:type="spellStart"/>
      <w:r w:rsidR="00943AAE">
        <w:t>e</w:t>
      </w:r>
      <w:r>
        <w:t>xtremadamente</w:t>
      </w:r>
      <w:proofErr w:type="spellEnd"/>
      <w:r>
        <w:t xml:space="preserve"> </w:t>
      </w:r>
      <w:proofErr w:type="spellStart"/>
      <w:r>
        <w:t>difíciles</w:t>
      </w:r>
      <w:proofErr w:type="spellEnd"/>
      <w:r>
        <w:t xml:space="preserve"> de </w:t>
      </w:r>
      <w:proofErr w:type="spellStart"/>
      <w:r>
        <w:t>clasificar</w:t>
      </w:r>
      <w:proofErr w:type="spellEnd"/>
      <w:r>
        <w:t xml:space="preserve"> </w:t>
      </w:r>
      <w:proofErr w:type="spellStart"/>
      <w:r>
        <w:t>por</w:t>
      </w:r>
      <w:proofErr w:type="spellEnd"/>
      <w:r>
        <w:t xml:space="preserve"> cualquier </w:t>
      </w:r>
      <w:proofErr w:type="spellStart"/>
      <w:r>
        <w:t>sistema</w:t>
      </w:r>
      <w:proofErr w:type="spellEnd"/>
      <w:r>
        <w:t xml:space="preserve">, </w:t>
      </w:r>
      <w:proofErr w:type="spellStart"/>
      <w:r>
        <w:t>incluyendo</w:t>
      </w:r>
      <w:proofErr w:type="spellEnd"/>
      <w:r>
        <w:t xml:space="preserve"> </w:t>
      </w:r>
      <w:proofErr w:type="spellStart"/>
      <w:r>
        <w:t>el</w:t>
      </w:r>
      <w:proofErr w:type="spellEnd"/>
      <w:r>
        <w:t xml:space="preserve"> </w:t>
      </w:r>
      <w:proofErr w:type="spellStart"/>
      <w:r>
        <w:t>humano</w:t>
      </w:r>
      <w:proofErr w:type="spellEnd"/>
      <w:r>
        <w:t>.</w:t>
      </w:r>
    </w:p>
    <w:p w14:paraId="75E17993" w14:textId="77777777" w:rsidR="00943AAE" w:rsidRDefault="00943AAE">
      <w:pPr>
        <w:spacing w:after="120"/>
      </w:pPr>
    </w:p>
    <w:p w14:paraId="73CD2F90" w14:textId="77777777" w:rsidR="00076C39" w:rsidRDefault="00000000">
      <w:pPr>
        <w:pStyle w:val="Ttulo2"/>
      </w:pPr>
      <w:bookmarkStart w:id="25" w:name="_Toc229940436"/>
      <w:r>
        <w:rPr>
          <w:color w:val="2E74B5"/>
          <w:sz w:val="28"/>
        </w:rPr>
        <w:t>7. Discusión</w:t>
      </w:r>
      <w:bookmarkEnd w:id="25"/>
    </w:p>
    <w:p w14:paraId="21A6AF4F" w14:textId="77777777" w:rsidR="00076C39" w:rsidRDefault="00000000">
      <w:pPr>
        <w:pStyle w:val="Ttulo3"/>
      </w:pPr>
      <w:bookmarkStart w:id="26" w:name="_Toc229940437"/>
      <w:r>
        <w:rPr>
          <w:color w:val="1F497D"/>
          <w:sz w:val="24"/>
        </w:rPr>
        <w:t>Efectividad del Transfer Learning</w:t>
      </w:r>
      <w:bookmarkEnd w:id="26"/>
    </w:p>
    <w:p w14:paraId="12A03741" w14:textId="77777777" w:rsidR="00076C39" w:rsidRDefault="00000000">
      <w:pPr>
        <w:spacing w:after="120"/>
      </w:pPr>
      <w:r>
        <w:t xml:space="preserve">El resultado más llamativo del entrenamiento es el </w:t>
      </w:r>
      <w:r>
        <w:rPr>
          <w:b/>
        </w:rPr>
        <w:t>salto de rendimiento al inicio de la Fase 2</w:t>
      </w:r>
      <w:r>
        <w:t>: en una única época de fine-tuning, la accuracy sube del ~70% al ~87%, y el F1-score de 0.65 a 0.85 aproximadamente. Este comportamiento confirma la hipótesis central del Transfer Learning: las representaciones aprendidas en ImageNet son altamente transferibles a dominios específicos como la fitopatología.</w:t>
      </w:r>
    </w:p>
    <w:p w14:paraId="27746C04" w14:textId="77777777" w:rsidR="00076C39" w:rsidRDefault="00000000">
      <w:pPr>
        <w:spacing w:after="120"/>
      </w:pPr>
      <w:r>
        <w:t xml:space="preserve">La diferencia entre el punto de partida de la Fase 1 (~60% accuracy) y el resultado final (~96%) representa una mejora absoluta de </w:t>
      </w:r>
      <w:r>
        <w:rPr>
          <w:b/>
        </w:rPr>
        <w:t>36 puntos porcentuales</w:t>
      </w:r>
      <w:r>
        <w:t xml:space="preserve"> únicamente mediante técnicas de aprendizaje profundo, sin requerir ingeniería manual de características ni conocimiento experto del dominio.</w:t>
      </w:r>
    </w:p>
    <w:p w14:paraId="3860A028" w14:textId="77777777" w:rsidR="00076C39" w:rsidRDefault="00000000">
      <w:pPr>
        <w:pStyle w:val="Ttulo3"/>
      </w:pPr>
      <w:bookmarkStart w:id="27" w:name="_Toc229940438"/>
      <w:r>
        <w:rPr>
          <w:color w:val="1F497D"/>
          <w:sz w:val="24"/>
        </w:rPr>
        <w:t>El problema del desbalance y Tomato Mosaic Virus</w:t>
      </w:r>
      <w:bookmarkEnd w:id="27"/>
    </w:p>
    <w:p w14:paraId="6DECFC0A" w14:textId="77777777" w:rsidR="00076C39" w:rsidRDefault="00000000">
      <w:pPr>
        <w:spacing w:after="120"/>
      </w:pPr>
      <w:r>
        <w:t>La clase Tomato Mosaic Virus es la única que no supera el umbral de F1=0.90, con un valor de 0.878. Con solo 5.083 imágenes frente a las 72.862 de Yellow Leaf Curl Virus, el desbalance de 14,3x supera la capacidad correctora del WeightedRandomSampler y los pesos en el loss.</w:t>
      </w:r>
    </w:p>
    <w:p w14:paraId="378DFFD9" w14:textId="77777777" w:rsidR="00076C39" w:rsidRDefault="00000000">
      <w:pPr>
        <w:spacing w:after="120"/>
      </w:pPr>
      <w:r>
        <w:t>Adicionalmente, los síntomas del mosaico vírico (decoloración irregular, moteado) son morfológicamente similares a los de otras enfermedades, lo que aumenta la dificultad intrínseca de esta clase.</w:t>
      </w:r>
    </w:p>
    <w:p w14:paraId="5D9CF72E" w14:textId="77777777" w:rsidR="00076C39" w:rsidRDefault="00000000">
      <w:pPr>
        <w:pStyle w:val="Ttulo3"/>
      </w:pPr>
      <w:bookmarkStart w:id="28" w:name="_Toc229940439"/>
      <w:r>
        <w:rPr>
          <w:color w:val="1F497D"/>
          <w:sz w:val="24"/>
        </w:rPr>
        <w:t>Impacto de las aumentaciones extremas</w:t>
      </w:r>
      <w:bookmarkEnd w:id="28"/>
    </w:p>
    <w:p w14:paraId="69C38742" w14:textId="77777777" w:rsidR="00076C39" w:rsidRDefault="00000000">
      <w:pPr>
        <w:spacing w:after="120"/>
      </w:pPr>
      <w:r>
        <w:t>Una observación relevante del análisis de errores es que las imágenes producidas por filtros como Sobel o Laplaciano (que convierten la imagen en un mapa de bordes en escala de grises) concentran una parte desproporcionada de los fallos del modelo. En un escenario de uso real —fotografías tomadas con un smartphone en campo— estas situaciones no ocurrirían. Por tanto, el rendimiento práctico del sistema superaría al ~96% medido en el test set actual.</w:t>
      </w:r>
    </w:p>
    <w:p w14:paraId="0D28F03B" w14:textId="77777777" w:rsidR="00076C39" w:rsidRDefault="00000000">
      <w:pPr>
        <w:pStyle w:val="Ttulo3"/>
      </w:pPr>
      <w:bookmarkStart w:id="29" w:name="_Toc229940440"/>
      <w:r>
        <w:rPr>
          <w:color w:val="1F497D"/>
          <w:sz w:val="24"/>
        </w:rPr>
        <w:t>Ausencia de overfitting</w:t>
      </w:r>
      <w:bookmarkEnd w:id="29"/>
    </w:p>
    <w:p w14:paraId="7694C792" w14:textId="77777777" w:rsidR="00076C39" w:rsidRDefault="00000000">
      <w:pPr>
        <w:spacing w:after="120"/>
      </w:pPr>
      <w:r>
        <w:t>Las curvas de train y validación mantienen una diferencia mínima durante todo el entrenamiento, sin divergencia apreciable. Esto indica que el modelo generaliza correctamente y no ha memorizado los datos de entrenamiento. El Dropout(0.3), el weight decay del optimizador AdamW y la propia augmentación de datos contribuyen a esta regularización.</w:t>
      </w:r>
    </w:p>
    <w:p w14:paraId="44B91876" w14:textId="77777777" w:rsidR="00076C39" w:rsidRDefault="00076C39">
      <w:pPr>
        <w:pBdr>
          <w:bottom w:val="single" w:sz="6" w:space="1" w:color="2E74B5"/>
        </w:pBdr>
      </w:pPr>
    </w:p>
    <w:p w14:paraId="0BEC3A6A" w14:textId="77777777" w:rsidR="00076C39" w:rsidRDefault="00000000">
      <w:pPr>
        <w:pStyle w:val="Ttulo2"/>
      </w:pPr>
      <w:bookmarkStart w:id="30" w:name="_Toc229940441"/>
      <w:r>
        <w:rPr>
          <w:color w:val="2E74B5"/>
          <w:sz w:val="28"/>
        </w:rPr>
        <w:t>8. Conclusiones</w:t>
      </w:r>
      <w:bookmarkEnd w:id="30"/>
    </w:p>
    <w:p w14:paraId="0089BC4B" w14:textId="77777777" w:rsidR="00076C39" w:rsidRDefault="00000000">
      <w:pPr>
        <w:spacing w:after="120"/>
      </w:pPr>
      <w:r>
        <w:t>Este proyecto ha demostrado que el aprendizaje profundo con Transfer Learning es una herramienta poderosa y accesible para la clasificación automática de enfermedades agrícolas. Las principales conclusiones son:</w:t>
      </w:r>
    </w:p>
    <w:p w14:paraId="3F093D2C" w14:textId="77777777" w:rsidR="00076C39" w:rsidRDefault="00000000" w:rsidP="00943AAE">
      <w:pPr>
        <w:pStyle w:val="Listaconnmeros"/>
        <w:numPr>
          <w:ilvl w:val="0"/>
          <w:numId w:val="10"/>
        </w:numPr>
        <w:spacing w:after="40"/>
      </w:pPr>
      <w:r>
        <w:rPr>
          <w:b/>
        </w:rPr>
        <w:t>Viabilidad técnica confirmada.</w:t>
      </w:r>
      <w:r>
        <w:t xml:space="preserve"> Un modelo ResNet50 con fine-tuning alcanza ~96% de accuracy y F1 macro de 0.933 sobre un dataset de casi 250.000 imágenes de hojas de tomate, resultados competitivos con el estado del arte publicado.</w:t>
      </w:r>
    </w:p>
    <w:p w14:paraId="607C961A" w14:textId="77777777" w:rsidR="00076C39" w:rsidRDefault="00000000" w:rsidP="00943AAE">
      <w:pPr>
        <w:pStyle w:val="Listaconnmeros"/>
        <w:numPr>
          <w:ilvl w:val="0"/>
          <w:numId w:val="10"/>
        </w:numPr>
        <w:spacing w:after="40"/>
      </w:pPr>
      <w:r>
        <w:rPr>
          <w:b/>
        </w:rPr>
        <w:t>El Transfer Learning reduce drásticamente el coste de entrenamiento.</w:t>
      </w:r>
      <w:r>
        <w:t xml:space="preserve"> Sin preentrenamiento en ImageNet, alcanzar estos resultados requeriría millones de imágenes etiquetadas y semanas de entrenamiento. Con Transfer Learning, 20 épocas en una GPU de consumo son suficientes.</w:t>
      </w:r>
    </w:p>
    <w:p w14:paraId="269755F0" w14:textId="77777777" w:rsidR="00076C39" w:rsidRDefault="00000000" w:rsidP="00943AAE">
      <w:pPr>
        <w:pStyle w:val="Listaconnmeros"/>
        <w:numPr>
          <w:ilvl w:val="0"/>
          <w:numId w:val="10"/>
        </w:numPr>
        <w:spacing w:after="40"/>
      </w:pPr>
      <w:r>
        <w:rPr>
          <w:b/>
        </w:rPr>
        <w:t>La estrategia de entrenamiento en dos fases es esencial.</w:t>
      </w:r>
      <w:r>
        <w:t xml:space="preserve"> Congelar el backbone en la primera fase estabiliza el entrenamiento y evita la corrupción de los pesos preentrenados. El salto de rendimiento en la transición entre fases confirma su importancia.</w:t>
      </w:r>
    </w:p>
    <w:p w14:paraId="16C8A0A5" w14:textId="77777777" w:rsidR="00076C39" w:rsidRDefault="00000000" w:rsidP="00943AAE">
      <w:pPr>
        <w:pStyle w:val="Listaconnmeros"/>
        <w:numPr>
          <w:ilvl w:val="0"/>
          <w:numId w:val="10"/>
        </w:numPr>
        <w:spacing w:after="40"/>
      </w:pPr>
      <w:r>
        <w:rPr>
          <w:b/>
        </w:rPr>
        <w:t>El desbalance de clases es el principal limitante del sistema.</w:t>
      </w:r>
      <w:r>
        <w:t xml:space="preserve"> La única clase que no supera F1=0.90 es precisamente la más minoritaria. La recopilación de más imágenes de Tomato Mosaic Virus sería la intervención más efectiva para mejorar el sistema.</w:t>
      </w:r>
    </w:p>
    <w:p w14:paraId="29C7A638" w14:textId="77777777" w:rsidR="00076C39" w:rsidRDefault="00000000" w:rsidP="00943AAE">
      <w:pPr>
        <w:pStyle w:val="Listaconnmeros"/>
        <w:numPr>
          <w:ilvl w:val="0"/>
          <w:numId w:val="10"/>
        </w:numPr>
        <w:spacing w:after="40"/>
      </w:pPr>
      <w:r>
        <w:rPr>
          <w:b/>
        </w:rPr>
        <w:t>Aplicabilidad práctica.</w:t>
      </w:r>
      <w:r>
        <w:t xml:space="preserve"> El rendimiento real en condiciones de campo sería superior al medido en el dataset, ya que muchos errores del modelo se producen sobre imágenes con augmentaciones artificiales extremas inexistentes en fotografías reales.</w:t>
      </w:r>
    </w:p>
    <w:p w14:paraId="6B4088BC" w14:textId="77777777" w:rsidR="00076C39" w:rsidRDefault="00076C39">
      <w:pPr>
        <w:pBdr>
          <w:bottom w:val="single" w:sz="6" w:space="1" w:color="2E74B5"/>
        </w:pBdr>
      </w:pPr>
    </w:p>
    <w:p w14:paraId="25CA7EB2" w14:textId="77777777" w:rsidR="00076C39" w:rsidRDefault="00000000">
      <w:pPr>
        <w:pStyle w:val="Ttulo2"/>
      </w:pPr>
      <w:bookmarkStart w:id="31" w:name="_Toc229940442"/>
      <w:r>
        <w:rPr>
          <w:color w:val="2E74B5"/>
          <w:sz w:val="28"/>
        </w:rPr>
        <w:t>9. Trabajo Futuro</w:t>
      </w:r>
      <w:bookmarkEnd w:id="31"/>
    </w:p>
    <w:p w14:paraId="646B49CE" w14:textId="77777777" w:rsidR="00076C39" w:rsidRDefault="00000000">
      <w:pPr>
        <w:spacing w:after="120"/>
      </w:pPr>
      <w:r>
        <w:t>Las líneas de mejora más prometedoras identificadas durante el desarrollo son:</w:t>
      </w:r>
    </w:p>
    <w:p w14:paraId="02FB4732" w14:textId="77777777" w:rsidR="00076C39" w:rsidRDefault="00000000">
      <w:pPr>
        <w:pStyle w:val="Listaconvietas"/>
        <w:spacing w:after="40"/>
        <w:ind w:left="567"/>
      </w:pPr>
      <w:r>
        <w:rPr>
          <w:b/>
        </w:rPr>
        <w:t>Arquitecturas más avanzadas:</w:t>
      </w:r>
      <w:r>
        <w:t xml:space="preserve"> EfficientNetV2 o Vision Transformers (ViT) podrían aportar 1-3 puntos adicionales de accuracy con un coste computacional similar.</w:t>
      </w:r>
    </w:p>
    <w:p w14:paraId="7CE6F717" w14:textId="77777777" w:rsidR="00076C39" w:rsidRDefault="00000000">
      <w:pPr>
        <w:pStyle w:val="Listaconvietas"/>
        <w:spacing w:after="40"/>
        <w:ind w:left="567"/>
      </w:pPr>
      <w:r>
        <w:rPr>
          <w:b/>
        </w:rPr>
        <w:t>Ampliación del dataset:</w:t>
      </w:r>
      <w:r>
        <w:t xml:space="preserve"> recopilar más imágenes de Tomato Mosaic Virus (la clase más débil) y de enfermedades en estadios tempranos, más difíciles de detectar.</w:t>
      </w:r>
    </w:p>
    <w:p w14:paraId="43A23AD3" w14:textId="77777777" w:rsidR="00076C39" w:rsidRDefault="00000000">
      <w:pPr>
        <w:pStyle w:val="Listaconvietas"/>
        <w:spacing w:after="40"/>
        <w:ind w:left="567"/>
      </w:pPr>
      <w:r>
        <w:rPr>
          <w:b/>
        </w:rPr>
        <w:t>Eliminación de aumentaciones extremas del test:</w:t>
      </w:r>
      <w:r>
        <w:t xml:space="preserve"> excluir filtros Sobel, Laplaciano y similares del conjunto de test daría una medida más realista del rendimiento práctico.</w:t>
      </w:r>
    </w:p>
    <w:p w14:paraId="41B778CF" w14:textId="77777777" w:rsidR="00076C39" w:rsidRDefault="00000000">
      <w:pPr>
        <w:pStyle w:val="Listaconvietas"/>
        <w:spacing w:after="40"/>
        <w:ind w:left="567"/>
      </w:pPr>
      <w:r>
        <w:rPr>
          <w:b/>
        </w:rPr>
        <w:t>Test Time Augmentation (TTA):</w:t>
      </w:r>
      <w:r>
        <w:t xml:space="preserve"> realizar múltiples predicciones por imagen con distintas transformaciones y promediarlas puede mejorar la accuracy en inferencia sin reentrenamiento.</w:t>
      </w:r>
    </w:p>
    <w:p w14:paraId="36A273F8" w14:textId="77777777" w:rsidR="00076C39" w:rsidRDefault="00000000">
      <w:pPr>
        <w:pStyle w:val="Listaconvietas"/>
        <w:spacing w:after="40"/>
        <w:ind w:left="567"/>
      </w:pPr>
      <w:r>
        <w:rPr>
          <w:b/>
        </w:rPr>
        <w:t>Despliegue en producción:</w:t>
      </w:r>
      <w:r>
        <w:t xml:space="preserve"> exportar el modelo a formato ONNX o TorchScript e integrarlo en una aplicación móvil (Android/iOS) que permita diagnóstico en tiempo real en campo.</w:t>
      </w:r>
    </w:p>
    <w:p w14:paraId="1147B19C" w14:textId="77777777" w:rsidR="00076C39" w:rsidRDefault="00000000">
      <w:pPr>
        <w:pStyle w:val="Listaconvietas"/>
        <w:spacing w:after="40"/>
        <w:ind w:left="567"/>
      </w:pPr>
      <w:r>
        <w:rPr>
          <w:b/>
        </w:rPr>
        <w:t>Detección vs. clasificación:</w:t>
      </w:r>
      <w:r>
        <w:t xml:space="preserve"> ampliar el sistema a detección de objetos (YOLO, DETR) para localizar las zonas enfermas dentro de la hoja, no solo clasificar la hoja completa.</w:t>
      </w:r>
    </w:p>
    <w:p w14:paraId="06757036" w14:textId="77777777" w:rsidR="00076C39" w:rsidRDefault="00000000">
      <w:pPr>
        <w:pStyle w:val="Listaconvietas"/>
        <w:spacing w:after="40"/>
        <w:ind w:left="567"/>
      </w:pPr>
      <w:r>
        <w:rPr>
          <w:b/>
        </w:rPr>
        <w:t>Modelos explicables (XAI):</w:t>
      </w:r>
      <w:r>
        <w:t xml:space="preserve"> aplicar técnicas como Grad-CAM para visualizar qué regiones de la imagen activan la predicción, aumentando la confianza de los usuarios expertos en el sistema.</w:t>
      </w:r>
    </w:p>
    <w:p w14:paraId="625E867B" w14:textId="77777777" w:rsidR="00076C39" w:rsidRDefault="00076C39">
      <w:pPr>
        <w:pBdr>
          <w:bottom w:val="single" w:sz="6" w:space="1" w:color="2E74B5"/>
        </w:pBdr>
      </w:pPr>
    </w:p>
    <w:p w14:paraId="5F5A05BB" w14:textId="77777777" w:rsidR="00076C39" w:rsidRDefault="00000000">
      <w:pPr>
        <w:pStyle w:val="Ttulo2"/>
      </w:pPr>
      <w:bookmarkStart w:id="32" w:name="_Toc229940443"/>
      <w:r>
        <w:rPr>
          <w:color w:val="2E74B5"/>
          <w:sz w:val="28"/>
        </w:rPr>
        <w:t>10. Bibliografía</w:t>
      </w:r>
      <w:bookmarkEnd w:id="32"/>
    </w:p>
    <w:p w14:paraId="1B9ACA1A" w14:textId="77777777" w:rsidR="00076C39" w:rsidRDefault="00000000">
      <w:pPr>
        <w:pStyle w:val="Listaconvietas"/>
        <w:spacing w:after="40"/>
        <w:ind w:left="567"/>
      </w:pPr>
      <w:r>
        <w:t xml:space="preserve">He, K., Zhang, X., Ren, S., &amp; Sun, J. (2016). </w:t>
      </w:r>
      <w:r>
        <w:rPr>
          <w:i/>
        </w:rPr>
        <w:t>Deep Residual Learning for Image Recognition</w:t>
      </w:r>
      <w:r>
        <w:t>. CVPR 2016. https://arxiv.org/abs/1512.03385</w:t>
      </w:r>
    </w:p>
    <w:p w14:paraId="1C4801E4" w14:textId="77777777" w:rsidR="00076C39" w:rsidRDefault="00000000">
      <w:pPr>
        <w:pStyle w:val="Listaconvietas"/>
        <w:spacing w:after="40"/>
        <w:ind w:left="567"/>
      </w:pPr>
      <w:r>
        <w:t xml:space="preserve">Hughes, D., &amp; Salathé, M. (2015). </w:t>
      </w:r>
      <w:r>
        <w:rPr>
          <w:i/>
        </w:rPr>
        <w:t>An open access repository of images on plant health to enable the development of mobile disease diagnostics</w:t>
      </w:r>
      <w:r>
        <w:t>. arXiv:1511.08060.</w:t>
      </w:r>
    </w:p>
    <w:p w14:paraId="117D5562" w14:textId="77777777" w:rsidR="00076C39" w:rsidRDefault="00000000">
      <w:pPr>
        <w:pStyle w:val="Listaconvietas"/>
        <w:spacing w:after="40"/>
        <w:ind w:left="567"/>
      </w:pPr>
      <w:r>
        <w:t xml:space="preserve">LeCun, Y., Bengio, Y., &amp; Hinton, G. (2015). </w:t>
      </w:r>
      <w:r>
        <w:rPr>
          <w:i/>
        </w:rPr>
        <w:t>Deep learning</w:t>
      </w:r>
      <w:r>
        <w:t>. Nature, 521(7553), 436–444.</w:t>
      </w:r>
    </w:p>
    <w:p w14:paraId="10414401" w14:textId="77777777" w:rsidR="00076C39" w:rsidRDefault="00000000">
      <w:pPr>
        <w:pStyle w:val="Listaconvietas"/>
        <w:spacing w:after="40"/>
        <w:ind w:left="567"/>
      </w:pPr>
      <w:r>
        <w:t xml:space="preserve">Tan, M., &amp; Le, Q. V. (2019). </w:t>
      </w:r>
      <w:r>
        <w:rPr>
          <w:i/>
        </w:rPr>
        <w:t>EfficientNet: Rethinking Model Scaling for Convolutional Neural Networks</w:t>
      </w:r>
      <w:r>
        <w:t>. ICML 2019. https://arxiv.org/abs/1905.11946</w:t>
      </w:r>
    </w:p>
    <w:p w14:paraId="32DAA511" w14:textId="77777777" w:rsidR="00076C39" w:rsidRDefault="00000000">
      <w:pPr>
        <w:pStyle w:val="Listaconvietas"/>
        <w:spacing w:after="40"/>
        <w:ind w:left="567"/>
      </w:pPr>
      <w:r>
        <w:t xml:space="preserve">Loshchilov, I., &amp; Hutter, F. (2019). </w:t>
      </w:r>
      <w:r>
        <w:rPr>
          <w:i/>
        </w:rPr>
        <w:t>Decoupled Weight Decay Regularization</w:t>
      </w:r>
      <w:r>
        <w:t>. ICLR 2019. https://arxiv.org/abs/1711.05101</w:t>
      </w:r>
    </w:p>
    <w:p w14:paraId="08FB5AB1" w14:textId="77777777" w:rsidR="00076C39" w:rsidRDefault="00000000">
      <w:pPr>
        <w:pStyle w:val="Listaconvietas"/>
        <w:spacing w:after="40"/>
        <w:ind w:left="567"/>
      </w:pPr>
      <w:r>
        <w:t xml:space="preserve">Srivastava, N., Hinton, G., Krizhevsky, A., Sutskever, I., &amp; Salakhutdinov, R. (2014). </w:t>
      </w:r>
      <w:r>
        <w:rPr>
          <w:i/>
        </w:rPr>
        <w:t>Dropout: A Simple Way to Prevent Neural Networks from Overfitting</w:t>
      </w:r>
      <w:r>
        <w:t>. JMLR, 15(1), 1929–1958.</w:t>
      </w:r>
    </w:p>
    <w:p w14:paraId="2DD2DFCA" w14:textId="77777777" w:rsidR="00076C39" w:rsidRDefault="00000000">
      <w:pPr>
        <w:pStyle w:val="Listaconvietas"/>
        <w:spacing w:after="40"/>
        <w:ind w:left="567"/>
      </w:pPr>
      <w:r>
        <w:t xml:space="preserve">Pytorch Documentation. (2024). </w:t>
      </w:r>
      <w:r>
        <w:rPr>
          <w:i/>
        </w:rPr>
        <w:t>torch.amp — Automatic Mixed Precision</w:t>
      </w:r>
      <w:r>
        <w:t>. https://pytorch.org/docs/stable/amp.html</w:t>
      </w:r>
    </w:p>
    <w:p w14:paraId="463D4220" w14:textId="742E79A1" w:rsidR="00076C39" w:rsidRDefault="00000000" w:rsidP="00943AAE">
      <w:pPr>
        <w:pStyle w:val="Listaconvietas"/>
        <w:spacing w:after="40"/>
        <w:ind w:left="567"/>
      </w:pPr>
      <w:r>
        <w:t xml:space="preserve">Kaggle Dataset. </w:t>
      </w:r>
      <w:r>
        <w:rPr>
          <w:i/>
        </w:rPr>
        <w:t>Tomato Leaf Diseases Plant Village Augmented Data</w:t>
      </w:r>
      <w:r>
        <w:t>. https://www.kaggle.com/datasets/shuvokumarbasak2030/tomato-leaf-diseases-plant-village-augmented-data</w:t>
      </w:r>
    </w:p>
    <w:sectPr w:rsidR="00076C3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3C47A4"/>
    <w:multiLevelType w:val="hybridMultilevel"/>
    <w:tmpl w:val="31B2FF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9D72EB8"/>
    <w:multiLevelType w:val="multilevel"/>
    <w:tmpl w:val="146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66B50"/>
    <w:multiLevelType w:val="multilevel"/>
    <w:tmpl w:val="74E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9729E"/>
    <w:multiLevelType w:val="multilevel"/>
    <w:tmpl w:val="E00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71AD0"/>
    <w:multiLevelType w:val="multilevel"/>
    <w:tmpl w:val="ABE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58021">
    <w:abstractNumId w:val="8"/>
  </w:num>
  <w:num w:numId="2" w16cid:durableId="439180957">
    <w:abstractNumId w:val="6"/>
  </w:num>
  <w:num w:numId="3" w16cid:durableId="1559248682">
    <w:abstractNumId w:val="5"/>
  </w:num>
  <w:num w:numId="4" w16cid:durableId="849880943">
    <w:abstractNumId w:val="4"/>
  </w:num>
  <w:num w:numId="5" w16cid:durableId="1561793454">
    <w:abstractNumId w:val="7"/>
  </w:num>
  <w:num w:numId="6" w16cid:durableId="1181166852">
    <w:abstractNumId w:val="3"/>
  </w:num>
  <w:num w:numId="7" w16cid:durableId="1297103262">
    <w:abstractNumId w:val="2"/>
  </w:num>
  <w:num w:numId="8" w16cid:durableId="1951933564">
    <w:abstractNumId w:val="1"/>
  </w:num>
  <w:num w:numId="9" w16cid:durableId="1952203923">
    <w:abstractNumId w:val="0"/>
  </w:num>
  <w:num w:numId="10" w16cid:durableId="1567884564">
    <w:abstractNumId w:val="9"/>
  </w:num>
  <w:num w:numId="11" w16cid:durableId="148205904">
    <w:abstractNumId w:val="10"/>
  </w:num>
  <w:num w:numId="12" w16cid:durableId="2046834442">
    <w:abstractNumId w:val="11"/>
  </w:num>
  <w:num w:numId="13" w16cid:durableId="846096679">
    <w:abstractNumId w:val="12"/>
  </w:num>
  <w:num w:numId="14" w16cid:durableId="1288001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39"/>
    <w:rsid w:val="0015074B"/>
    <w:rsid w:val="001D6601"/>
    <w:rsid w:val="0029639D"/>
    <w:rsid w:val="00326F90"/>
    <w:rsid w:val="005104D4"/>
    <w:rsid w:val="0059320E"/>
    <w:rsid w:val="00943AAE"/>
    <w:rsid w:val="00A8373C"/>
    <w:rsid w:val="00AA1D8D"/>
    <w:rsid w:val="00B47730"/>
    <w:rsid w:val="00CB0664"/>
    <w:rsid w:val="00E12770"/>
    <w:rsid w:val="00E267FD"/>
    <w:rsid w:val="00F00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054ED"/>
  <w14:defaultImageDpi w14:val="300"/>
  <w15:docId w15:val="{781714E3-FB50-4CA3-8763-20CE359C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D6601"/>
    <w:pPr>
      <w:spacing w:after="100"/>
    </w:pPr>
  </w:style>
  <w:style w:type="paragraph" w:styleId="TDC2">
    <w:name w:val="toc 2"/>
    <w:basedOn w:val="Normal"/>
    <w:next w:val="Normal"/>
    <w:autoRedefine/>
    <w:uiPriority w:val="39"/>
    <w:unhideWhenUsed/>
    <w:rsid w:val="001D6601"/>
    <w:pPr>
      <w:spacing w:after="100"/>
      <w:ind w:left="220"/>
    </w:pPr>
  </w:style>
  <w:style w:type="paragraph" w:styleId="TDC3">
    <w:name w:val="toc 3"/>
    <w:basedOn w:val="Normal"/>
    <w:next w:val="Normal"/>
    <w:autoRedefine/>
    <w:uiPriority w:val="39"/>
    <w:unhideWhenUsed/>
    <w:rsid w:val="001D6601"/>
    <w:pPr>
      <w:spacing w:after="100"/>
      <w:ind w:left="440"/>
    </w:pPr>
  </w:style>
  <w:style w:type="character" w:styleId="Hipervnculo">
    <w:name w:val="Hyperlink"/>
    <w:basedOn w:val="Fuentedeprrafopredeter"/>
    <w:uiPriority w:val="99"/>
    <w:unhideWhenUsed/>
    <w:rsid w:val="001D66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22</Pages>
  <Words>6050</Words>
  <Characters>33280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RAFAEL MADOLELL USERO</cp:lastModifiedBy>
  <cp:revision>4</cp:revision>
  <dcterms:created xsi:type="dcterms:W3CDTF">2013-12-23T23:15:00Z</dcterms:created>
  <dcterms:modified xsi:type="dcterms:W3CDTF">2026-05-17T18:07:00Z</dcterms:modified>
  <cp:category/>
</cp:coreProperties>
</file>