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3A1D9E" w:rsidRDefault="00C3114E" w:rsidP="00C3114E">
      <w:pPr>
        <w:pStyle w:val="Heading1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74D30" w:rsidRPr="00E74D30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E74D30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E74D3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E74D30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 xml:space="preserve">Director: Dr. Peter Z. </w:t>
      </w:r>
      <w:proofErr w:type="spellStart"/>
      <w:r w:rsidR="00416B43" w:rsidRPr="004D674D">
        <w:rPr>
          <w:rFonts w:ascii="Verdana" w:hAnsi="Verdana" w:cs="Verdana"/>
          <w:i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2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synthase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 w:rsidR="00DE4F51"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5A719D" w:rsidP="005A719D">
      <w:pPr>
        <w:pStyle w:val="Subtitle"/>
        <w:ind w:left="270" w:hanging="270"/>
        <w:rPr>
          <w:rFonts w:ascii="Verdana" w:hAnsi="Verdana"/>
          <w:bCs/>
        </w:rPr>
      </w:pPr>
      <w:r w:rsidRPr="005A719D">
        <w:rPr>
          <w:rFonts w:ascii="Verdana" w:hAnsi="Verdana"/>
          <w:bCs/>
          <w:szCs w:val="24"/>
        </w:rPr>
        <w:t xml:space="preserve">“How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</w:t>
      </w:r>
      <w:proofErr w:type="spellStart"/>
      <w:r w:rsidRPr="005A719D">
        <w:rPr>
          <w:rFonts w:ascii="Verdana" w:hAnsi="Verdana"/>
          <w:bCs/>
        </w:rPr>
        <w:t>Royster</w:t>
      </w:r>
      <w:proofErr w:type="spellEnd"/>
      <w:r w:rsidRPr="005A719D">
        <w:rPr>
          <w:rFonts w:ascii="Verdana" w:hAnsi="Verdana"/>
          <w:bCs/>
        </w:rPr>
        <w:t xml:space="preserve"> Society of Fellows Interdisciplinary Seminar, </w:t>
      </w:r>
      <w:r>
        <w:rPr>
          <w:rFonts w:ascii="Verdana" w:hAnsi="Verdana"/>
          <w:bCs/>
        </w:rPr>
        <w:t>2012</w:t>
      </w:r>
      <w:r w:rsidRPr="005A719D">
        <w:rPr>
          <w:rFonts w:ascii="Verdana" w:hAnsi="Verdana"/>
          <w:bCs/>
        </w:rPr>
        <w:t>.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Royster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UNC 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Pr="00E57AEE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Default="00C3114E" w:rsidP="00C3114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E46" w:rsidRDefault="00446E46">
      <w:r>
        <w:separator/>
      </w:r>
    </w:p>
  </w:endnote>
  <w:endnote w:type="continuationSeparator" w:id="0">
    <w:p w:rsidR="00446E46" w:rsidRDefault="0044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E74D3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E74D30" w:rsidRPr="00A07F74">
      <w:rPr>
        <w:rFonts w:ascii="Verdana" w:hAnsi="Verdana"/>
        <w:i/>
        <w:sz w:val="20"/>
        <w:szCs w:val="20"/>
      </w:rPr>
      <w:fldChar w:fldCharType="separate"/>
    </w:r>
    <w:r w:rsidR="00D057D4">
      <w:rPr>
        <w:rFonts w:ascii="Verdana" w:hAnsi="Verdana"/>
        <w:i/>
        <w:noProof/>
        <w:sz w:val="20"/>
        <w:szCs w:val="20"/>
      </w:rPr>
      <w:t>3</w:t>
    </w:r>
    <w:r w:rsidR="00E74D30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E74D3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E74D30" w:rsidRPr="00A07F74">
      <w:rPr>
        <w:rFonts w:ascii="Verdana" w:hAnsi="Verdana"/>
        <w:i/>
        <w:sz w:val="20"/>
        <w:szCs w:val="20"/>
      </w:rPr>
      <w:fldChar w:fldCharType="separate"/>
    </w:r>
    <w:r w:rsidR="00D057D4">
      <w:rPr>
        <w:rFonts w:ascii="Verdana" w:hAnsi="Verdana"/>
        <w:i/>
        <w:noProof/>
        <w:sz w:val="20"/>
        <w:szCs w:val="20"/>
      </w:rPr>
      <w:t>5</w:t>
    </w:r>
    <w:r w:rsidR="00E74D30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E74D3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E74D30" w:rsidRPr="00A07F74">
      <w:rPr>
        <w:rFonts w:ascii="Verdana" w:hAnsi="Verdana"/>
        <w:i/>
        <w:sz w:val="20"/>
        <w:szCs w:val="20"/>
      </w:rPr>
      <w:fldChar w:fldCharType="separate"/>
    </w:r>
    <w:r w:rsidR="00D057D4">
      <w:rPr>
        <w:rFonts w:ascii="Verdana" w:hAnsi="Verdana"/>
        <w:i/>
        <w:noProof/>
        <w:sz w:val="20"/>
        <w:szCs w:val="20"/>
      </w:rPr>
      <w:t>1</w:t>
    </w:r>
    <w:r w:rsidR="00E74D30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E74D30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E74D30" w:rsidRPr="00A07F74">
      <w:rPr>
        <w:rFonts w:ascii="Verdana" w:hAnsi="Verdana"/>
        <w:i/>
        <w:sz w:val="20"/>
        <w:szCs w:val="20"/>
      </w:rPr>
      <w:fldChar w:fldCharType="separate"/>
    </w:r>
    <w:r w:rsidR="00D057D4">
      <w:rPr>
        <w:rFonts w:ascii="Verdana" w:hAnsi="Verdana"/>
        <w:i/>
        <w:noProof/>
        <w:sz w:val="20"/>
        <w:szCs w:val="20"/>
      </w:rPr>
      <w:t>5</w:t>
    </w:r>
    <w:r w:rsidR="00E74D30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E46" w:rsidRDefault="00446E46">
      <w:r>
        <w:separator/>
      </w:r>
    </w:p>
  </w:footnote>
  <w:footnote w:type="continuationSeparator" w:id="0">
    <w:p w:rsidR="00446E46" w:rsidRDefault="00446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3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6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5"/>
  </w:num>
  <w:num w:numId="46">
    <w:abstractNumId w:val="44"/>
  </w:num>
  <w:num w:numId="47">
    <w:abstractNumId w:val="20"/>
  </w:num>
  <w:num w:numId="4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4790"/>
    <w:rsid w:val="003C6578"/>
    <w:rsid w:val="003E6EC6"/>
    <w:rsid w:val="0040165E"/>
    <w:rsid w:val="004022FD"/>
    <w:rsid w:val="00414CBD"/>
    <w:rsid w:val="00416B43"/>
    <w:rsid w:val="00423731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5CBC"/>
    <w:rsid w:val="00CD20F0"/>
    <w:rsid w:val="00CD577D"/>
    <w:rsid w:val="00CE1341"/>
    <w:rsid w:val="00CF7682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E01F84"/>
    <w:rsid w:val="00E071A5"/>
    <w:rsid w:val="00E113E0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F05660"/>
    <w:rsid w:val="00F070A3"/>
    <w:rsid w:val="00F100A9"/>
    <w:rsid w:val="00F118E7"/>
    <w:rsid w:val="00F1775A"/>
    <w:rsid w:val="00F20DDA"/>
    <w:rsid w:val="00F225A5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13956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5</cp:revision>
  <cp:lastPrinted>2012-09-01T22:10:00Z</cp:lastPrinted>
  <dcterms:created xsi:type="dcterms:W3CDTF">2012-09-07T18:30:00Z</dcterms:created>
  <dcterms:modified xsi:type="dcterms:W3CDTF">2012-09-07T19:19:00Z</dcterms:modified>
</cp:coreProperties>
</file>