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E30E3">
        <w:rPr>
          <w:rFonts w:ascii="Verdana" w:hAnsi="Verdana" w:cs="Verdana"/>
          <w:sz w:val="20"/>
          <w:szCs w:val="20"/>
        </w:rPr>
        <w:t xml:space="preserve"> 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9B15B5" w:rsidRPr="00C520FA" w:rsidRDefault="00FC6CDC" w:rsidP="00FC6CDC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AB3A80" w:rsidRDefault="00AB3A80" w:rsidP="00FD503D">
      <w:pPr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</w:t>
      </w:r>
      <w:r w:rsidR="0028583F">
        <w:rPr>
          <w:rFonts w:ascii="Verdana" w:hAnsi="Verdana" w:cs="Verdana"/>
          <w:bCs/>
          <w:sz w:val="20"/>
          <w:szCs w:val="20"/>
        </w:rPr>
        <w:t>f Geography &amp; Ecology (2008-present</w:t>
      </w:r>
      <w:r w:rsidRPr="00FC6CDC">
        <w:rPr>
          <w:rFonts w:ascii="Verdana" w:hAnsi="Verdana" w:cs="Verdana"/>
          <w:bCs/>
          <w:sz w:val="20"/>
          <w:szCs w:val="20"/>
        </w:rPr>
        <w:t>)</w:t>
      </w:r>
    </w:p>
    <w:p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</w:t>
      </w:r>
      <w:r w:rsidR="0028583F">
        <w:rPr>
          <w:rFonts w:ascii="Verdana" w:hAnsi="Verdana" w:cs="Verdana"/>
          <w:bCs/>
          <w:sz w:val="20"/>
          <w:szCs w:val="20"/>
        </w:rPr>
        <w:t xml:space="preserve"> of Geography (summers 2007-present</w:t>
      </w:r>
      <w:r>
        <w:rPr>
          <w:rFonts w:ascii="Verdana" w:hAnsi="Verdana" w:cs="Verdana"/>
          <w:bCs/>
          <w:sz w:val="20"/>
          <w:szCs w:val="20"/>
        </w:rPr>
        <w:t>)</w:t>
      </w:r>
    </w:p>
    <w:p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635AB8" w:rsidRDefault="00635AB8" w:rsidP="00635AB8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635AB8" w:rsidRPr="00C520FA" w:rsidRDefault="00D77B8B" w:rsidP="00635AB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1740FD">
        <w:rPr>
          <w:rFonts w:ascii="Verdana" w:hAnsi="Verdana" w:cs="Verdana"/>
          <w:sz w:val="20"/>
          <w:szCs w:val="20"/>
        </w:rPr>
        <w:t xml:space="preserve"> 2010; Sigma Xi GiAR</w:t>
      </w:r>
      <w:r>
        <w:rPr>
          <w:rFonts w:ascii="Verdana" w:hAnsi="Verdana" w:cs="Verdana"/>
          <w:sz w:val="20"/>
          <w:szCs w:val="20"/>
        </w:rPr>
        <w:t xml:space="preserve"> 2010; </w:t>
      </w:r>
      <w:r w:rsidR="001740FD">
        <w:rPr>
          <w:rFonts w:ascii="Verdana" w:hAnsi="Verdana" w:cs="Verdana"/>
          <w:sz w:val="20"/>
          <w:szCs w:val="20"/>
        </w:rPr>
        <w:t>NABS President’s Award</w:t>
      </w:r>
      <w:r w:rsidR="00635AB8">
        <w:rPr>
          <w:rFonts w:ascii="Verdana" w:hAnsi="Verdana" w:cs="Verdana"/>
          <w:sz w:val="20"/>
          <w:szCs w:val="20"/>
        </w:rPr>
        <w:t xml:space="preserve"> 2009; </w:t>
      </w:r>
      <w:r w:rsidR="0069255C">
        <w:rPr>
          <w:rFonts w:ascii="Verdana" w:hAnsi="Verdana" w:cs="Verdana"/>
          <w:sz w:val="20"/>
          <w:szCs w:val="20"/>
        </w:rPr>
        <w:t xml:space="preserve">Binghamton Student Travel Award 2009; </w:t>
      </w:r>
      <w:r w:rsidR="00635AB8">
        <w:rPr>
          <w:rFonts w:ascii="Verdana" w:hAnsi="Verdana" w:cs="Verdana"/>
          <w:sz w:val="20"/>
          <w:szCs w:val="20"/>
        </w:rPr>
        <w:t>Pogue Fellow (</w:t>
      </w:r>
      <w:r w:rsidR="00635AB8" w:rsidRPr="00C520FA">
        <w:rPr>
          <w:rFonts w:ascii="Verdana" w:hAnsi="Verdana" w:cs="Verdana"/>
          <w:sz w:val="20"/>
          <w:szCs w:val="20"/>
        </w:rPr>
        <w:t>UNC</w:t>
      </w:r>
      <w:r w:rsidR="00635AB8">
        <w:rPr>
          <w:rFonts w:ascii="Verdana" w:hAnsi="Verdana" w:cs="Verdana"/>
          <w:sz w:val="20"/>
          <w:szCs w:val="20"/>
        </w:rPr>
        <w:t xml:space="preserve">) </w:t>
      </w:r>
      <w:r w:rsidR="00635AB8" w:rsidRPr="00C520FA">
        <w:rPr>
          <w:rFonts w:ascii="Verdana" w:hAnsi="Verdana" w:cs="Verdana"/>
          <w:sz w:val="20"/>
          <w:szCs w:val="20"/>
        </w:rPr>
        <w:t>2007-Present</w:t>
      </w:r>
      <w:r w:rsidR="00635AB8">
        <w:rPr>
          <w:rFonts w:ascii="Verdana" w:hAnsi="Verdana" w:cs="Verdana"/>
          <w:sz w:val="20"/>
          <w:szCs w:val="20"/>
        </w:rPr>
        <w:t>; UNC Graduate Travel Award</w:t>
      </w:r>
      <w:r w:rsidR="001740FD">
        <w:rPr>
          <w:rFonts w:ascii="Verdana" w:hAnsi="Verdana" w:cs="Verdana"/>
          <w:sz w:val="20"/>
          <w:szCs w:val="20"/>
        </w:rPr>
        <w:t xml:space="preserve"> 2009; NAU Gold Axe Award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>Bayless Biology Scholarship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NAU Biology </w:t>
      </w:r>
      <w:r w:rsidR="00635AB8" w:rsidRPr="00C520FA">
        <w:rPr>
          <w:rFonts w:ascii="Verdana" w:hAnsi="Verdana" w:cs="Verdana"/>
          <w:sz w:val="20"/>
          <w:szCs w:val="20"/>
        </w:rPr>
        <w:t>Senior Scholastic</w:t>
      </w:r>
      <w:r w:rsidR="001740FD">
        <w:rPr>
          <w:rFonts w:ascii="Verdana" w:hAnsi="Verdana" w:cs="Verdana"/>
          <w:sz w:val="20"/>
          <w:szCs w:val="20"/>
        </w:rPr>
        <w:t xml:space="preserve"> Award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NAU Chemistry </w:t>
      </w:r>
      <w:r w:rsidR="00635AB8" w:rsidRPr="00C520FA">
        <w:rPr>
          <w:rFonts w:ascii="Verdana" w:hAnsi="Verdana" w:cs="Verdana"/>
          <w:sz w:val="20"/>
          <w:szCs w:val="20"/>
        </w:rPr>
        <w:t>Senior Scholar</w:t>
      </w:r>
      <w:r w:rsidR="001740FD">
        <w:rPr>
          <w:rFonts w:ascii="Verdana" w:hAnsi="Verdana" w:cs="Verdana"/>
          <w:sz w:val="20"/>
          <w:szCs w:val="20"/>
        </w:rPr>
        <w:t xml:space="preserve"> Award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 xml:space="preserve">Raymond </w:t>
      </w:r>
      <w:r w:rsidR="001740FD">
        <w:rPr>
          <w:rFonts w:ascii="Verdana" w:hAnsi="Verdana" w:cs="Verdana"/>
          <w:sz w:val="20"/>
          <w:szCs w:val="20"/>
        </w:rPr>
        <w:t>Scoutmaster Scholarship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2006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>Kirk Smith Scholars</w:t>
      </w:r>
      <w:r w:rsidR="001740FD">
        <w:rPr>
          <w:rFonts w:ascii="Verdana" w:hAnsi="Verdana" w:cs="Verdana"/>
          <w:sz w:val="20"/>
          <w:szCs w:val="20"/>
        </w:rPr>
        <w:t>hip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2005</w:t>
      </w:r>
      <w:r w:rsidR="00635AB8">
        <w:rPr>
          <w:rFonts w:ascii="Verdana" w:hAnsi="Verdana" w:cs="Verdana"/>
          <w:sz w:val="20"/>
          <w:szCs w:val="20"/>
        </w:rPr>
        <w:t xml:space="preserve">; NAU </w:t>
      </w:r>
      <w:r w:rsidR="001740FD">
        <w:rPr>
          <w:rFonts w:ascii="Verdana" w:hAnsi="Verdana" w:cs="Verdana"/>
          <w:sz w:val="20"/>
          <w:szCs w:val="20"/>
        </w:rPr>
        <w:t>Provost’s Scholarship</w:t>
      </w:r>
      <w:r w:rsidR="00635AB8" w:rsidRPr="00C520FA">
        <w:rPr>
          <w:rFonts w:ascii="Verdana" w:hAnsi="Verdana" w:cs="Verdana"/>
          <w:sz w:val="20"/>
          <w:szCs w:val="20"/>
        </w:rPr>
        <w:t xml:space="preserve"> 2003-2007</w:t>
      </w:r>
      <w:r w:rsidR="00635AB8">
        <w:rPr>
          <w:rFonts w:ascii="Verdana" w:hAnsi="Verdana" w:cs="Verdana"/>
          <w:sz w:val="20"/>
          <w:szCs w:val="20"/>
        </w:rPr>
        <w:t xml:space="preserve">; </w:t>
      </w:r>
      <w:r w:rsidR="00635AB8" w:rsidRPr="00C520FA">
        <w:rPr>
          <w:rFonts w:ascii="Verdana" w:hAnsi="Verdana" w:cs="Verdana"/>
          <w:sz w:val="20"/>
          <w:szCs w:val="20"/>
        </w:rPr>
        <w:t>Exchange Club Ch</w:t>
      </w:r>
      <w:r w:rsidR="001740FD">
        <w:rPr>
          <w:rFonts w:ascii="Verdana" w:hAnsi="Verdana" w:cs="Verdana"/>
          <w:sz w:val="20"/>
          <w:szCs w:val="20"/>
        </w:rPr>
        <w:t>apter and Regional Scholarships</w:t>
      </w:r>
      <w:r w:rsidR="00635AB8" w:rsidRPr="00C520FA">
        <w:rPr>
          <w:rFonts w:ascii="Verdana" w:hAnsi="Verdana" w:cs="Verdana"/>
          <w:sz w:val="20"/>
          <w:szCs w:val="20"/>
        </w:rPr>
        <w:t xml:space="preserve"> 2003</w:t>
      </w:r>
      <w:r w:rsidR="00635AB8">
        <w:rPr>
          <w:rFonts w:ascii="Verdana" w:hAnsi="Verdana" w:cs="Verdana"/>
          <w:sz w:val="20"/>
          <w:szCs w:val="20"/>
        </w:rPr>
        <w:t>; 1</w:t>
      </w:r>
      <w:r w:rsidR="00635AB8" w:rsidRPr="00AB0281">
        <w:rPr>
          <w:rFonts w:ascii="Verdana" w:hAnsi="Verdana" w:cs="Verdana"/>
          <w:sz w:val="20"/>
          <w:szCs w:val="20"/>
          <w:vertAlign w:val="superscript"/>
        </w:rPr>
        <w:t>st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 w:rsidR="00635AB8">
        <w:rPr>
          <w:rFonts w:ascii="Verdana" w:hAnsi="Verdana" w:cs="Verdana"/>
          <w:sz w:val="20"/>
          <w:szCs w:val="20"/>
        </w:rPr>
        <w:t>place in Aquatics,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 w:rsidR="00635AB8">
        <w:rPr>
          <w:rFonts w:ascii="Verdana" w:hAnsi="Verdana" w:cs="Verdana"/>
          <w:sz w:val="20"/>
          <w:szCs w:val="20"/>
        </w:rPr>
        <w:t xml:space="preserve">Canon </w:t>
      </w:r>
      <w:r w:rsidR="00635AB8" w:rsidRPr="00C520FA">
        <w:rPr>
          <w:rFonts w:ascii="Verdana" w:hAnsi="Verdana" w:cs="Verdana"/>
          <w:sz w:val="20"/>
          <w:szCs w:val="20"/>
        </w:rPr>
        <w:t>International E</w:t>
      </w:r>
      <w:r w:rsidR="001740FD">
        <w:rPr>
          <w:rFonts w:ascii="Verdana" w:hAnsi="Verdana" w:cs="Verdana"/>
          <w:sz w:val="20"/>
          <w:szCs w:val="20"/>
        </w:rPr>
        <w:t>nvirothon</w:t>
      </w:r>
      <w:r w:rsidR="00635AB8">
        <w:rPr>
          <w:rFonts w:ascii="Verdana" w:hAnsi="Verdana" w:cs="Verdana"/>
          <w:sz w:val="20"/>
          <w:szCs w:val="20"/>
        </w:rPr>
        <w:t xml:space="preserve"> 2003; AZ</w:t>
      </w:r>
      <w:r w:rsidR="00635AB8" w:rsidRPr="00C520FA">
        <w:rPr>
          <w:rFonts w:ascii="Verdana" w:hAnsi="Verdana" w:cs="Verdana"/>
          <w:sz w:val="20"/>
          <w:szCs w:val="20"/>
        </w:rPr>
        <w:t xml:space="preserve"> Envirothon</w:t>
      </w:r>
      <w:r w:rsidR="00635AB8">
        <w:rPr>
          <w:rFonts w:ascii="Verdana" w:hAnsi="Verdana" w:cs="Verdana"/>
          <w:sz w:val="20"/>
          <w:szCs w:val="20"/>
        </w:rPr>
        <w:t xml:space="preserve"> State Cham</w:t>
      </w:r>
      <w:r w:rsidR="001740FD">
        <w:rPr>
          <w:rFonts w:ascii="Verdana" w:hAnsi="Verdana" w:cs="Verdana"/>
          <w:sz w:val="20"/>
          <w:szCs w:val="20"/>
        </w:rPr>
        <w:t>pion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2003</w:t>
      </w:r>
      <w:r w:rsidR="001740FD">
        <w:rPr>
          <w:rFonts w:ascii="Verdana" w:hAnsi="Verdana" w:cs="Verdana"/>
          <w:sz w:val="20"/>
          <w:szCs w:val="20"/>
        </w:rPr>
        <w:t>; Eagle Scout</w:t>
      </w:r>
      <w:r w:rsidR="00635AB8">
        <w:rPr>
          <w:rFonts w:ascii="Verdana" w:hAnsi="Verdana" w:cs="Verdana"/>
          <w:sz w:val="20"/>
          <w:szCs w:val="20"/>
        </w:rPr>
        <w:t xml:space="preserve"> 2001</w:t>
      </w:r>
    </w:p>
    <w:p w:rsidR="00635AB8" w:rsidRDefault="00635AB8" w:rsidP="00617509">
      <w:pPr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AB3A80" w:rsidP="00635AB8">
      <w:pPr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Major Publications</w:t>
      </w:r>
    </w:p>
    <w:p w:rsidR="0059115C" w:rsidRDefault="0059115C" w:rsidP="0059115C">
      <w:pPr>
        <w:ind w:left="270" w:hanging="27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 xml:space="preserve">Fuller, R.L., Griego, C., Muehlbauer, J.D.,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b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:750-760.</w:t>
      </w:r>
    </w:p>
    <w:p w:rsidR="00935F3E" w:rsidRPr="00C520FA" w:rsidRDefault="000B0E74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0E30E3" w:rsidRPr="00635AB8" w:rsidRDefault="0059739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="001740FD">
        <w:rPr>
          <w:rFonts w:ascii="Verdana" w:hAnsi="Verdana" w:cs="Verdana"/>
          <w:bCs/>
          <w:sz w:val="20"/>
          <w:szCs w:val="20"/>
        </w:rPr>
        <w:t>.</w:t>
      </w:r>
    </w:p>
    <w:p w:rsidR="000752CE" w:rsidRDefault="000752CE" w:rsidP="00D77B8B">
      <w:pPr>
        <w:rPr>
          <w:rFonts w:ascii="Verdana" w:hAnsi="Verdana"/>
          <w:b/>
          <w:caps/>
          <w:sz w:val="20"/>
          <w:szCs w:val="20"/>
        </w:rPr>
      </w:pPr>
    </w:p>
    <w:p w:rsidR="00597398" w:rsidRPr="00AB3A80" w:rsidRDefault="00AB3A80" w:rsidP="00635AB8">
      <w:pPr>
        <w:ind w:left="270" w:hanging="270"/>
        <w:rPr>
          <w:rFonts w:ascii="Verdana" w:hAnsi="Verdana"/>
          <w:b/>
          <w:caps/>
          <w:sz w:val="20"/>
          <w:szCs w:val="20"/>
        </w:rPr>
      </w:pPr>
      <w:r w:rsidRPr="00AB3A80">
        <w:rPr>
          <w:rFonts w:ascii="Verdana" w:hAnsi="Verdana"/>
          <w:b/>
          <w:caps/>
          <w:sz w:val="20"/>
          <w:szCs w:val="20"/>
        </w:rPr>
        <w:t xml:space="preserve">Other Publications &amp; </w:t>
      </w:r>
      <w:r w:rsidRPr="00AB3A80">
        <w:rPr>
          <w:rFonts w:ascii="Verdana" w:hAnsi="Verdana"/>
          <w:b/>
          <w:i/>
          <w:caps/>
          <w:sz w:val="20"/>
          <w:szCs w:val="20"/>
        </w:rPr>
        <w:t>In Progress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D77B8B" w:rsidRDefault="00D77B8B" w:rsidP="00D77B8B">
      <w:pPr>
        <w:ind w:left="270" w:hanging="27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>
        <w:rPr>
          <w:rFonts w:ascii="Verdana" w:hAnsi="Verdana"/>
          <w:i/>
          <w:sz w:val="20"/>
          <w:szCs w:val="20"/>
        </w:rPr>
        <w:t>Submitted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</w:t>
      </w:r>
      <w:r>
        <w:rPr>
          <w:rFonts w:ascii="Verdana" w:hAnsi="Verdana"/>
          <w:sz w:val="20"/>
          <w:szCs w:val="20"/>
        </w:rPr>
        <w:lastRenderedPageBreak/>
        <w:t xml:space="preserve">micro-scale heterogeneity.  </w:t>
      </w:r>
      <w:r>
        <w:rPr>
          <w:rFonts w:ascii="Verdana" w:hAnsi="Verdana"/>
          <w:i/>
          <w:sz w:val="20"/>
          <w:szCs w:val="20"/>
        </w:rPr>
        <w:t>Submitted to the Journal of the North American Benthological Society.</w:t>
      </w:r>
    </w:p>
    <w:p w:rsidR="001740FD" w:rsidRPr="000E30E3" w:rsidRDefault="001740FD" w:rsidP="001740FD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Doyle, M.W. &amp; Bernhardt, E.S. (</w:t>
      </w:r>
      <w:r>
        <w:rPr>
          <w:rFonts w:ascii="Verdana" w:hAnsi="Verdana"/>
          <w:i/>
          <w:sz w:val="20"/>
          <w:szCs w:val="20"/>
        </w:rPr>
        <w:t>Submitted</w:t>
      </w:r>
      <w:r>
        <w:rPr>
          <w:rFonts w:ascii="Verdana" w:hAnsi="Verdana"/>
          <w:sz w:val="20"/>
          <w:szCs w:val="20"/>
        </w:rPr>
        <w:t xml:space="preserve">) </w:t>
      </w:r>
      <w:r w:rsidRPr="00D54963">
        <w:rPr>
          <w:rFonts w:ascii="Verdana" w:hAnsi="Verdana"/>
          <w:sz w:val="20"/>
        </w:rPr>
        <w:t>Disturbance affects community dispersion in the absence of heterogeneous refugia: Results of an experimental dewatering and rewetting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Submitted to Ecology Letters</w:t>
      </w:r>
      <w:r>
        <w:rPr>
          <w:rFonts w:ascii="Verdana" w:hAnsi="Verdana"/>
          <w:sz w:val="20"/>
          <w:szCs w:val="20"/>
        </w:rPr>
        <w:t xml:space="preserve">. </w:t>
      </w:r>
    </w:p>
    <w:p w:rsidR="00D77B8B" w:rsidRDefault="00D77B8B" w:rsidP="00D77B8B">
      <w:pPr>
        <w:ind w:left="270" w:hanging="270"/>
        <w:rPr>
          <w:rFonts w:ascii="Verdana" w:hAnsi="Verdana"/>
          <w:i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>Jobe</w:t>
      </w:r>
      <w:r>
        <w:rPr>
          <w:rFonts w:ascii="Verdana" w:hAnsi="Verdana"/>
          <w:sz w:val="20"/>
          <w:szCs w:val="20"/>
        </w:rPr>
        <w:t xml:space="preserve">, R.T., </w:t>
      </w:r>
      <w:r w:rsidRPr="000E30E3">
        <w:rPr>
          <w:rFonts w:ascii="Verdana" w:hAnsi="Verdana"/>
          <w:sz w:val="20"/>
          <w:szCs w:val="20"/>
        </w:rPr>
        <w:t>Anton,</w:t>
      </w:r>
      <w:r>
        <w:rPr>
          <w:rFonts w:ascii="Verdana" w:hAnsi="Verdana"/>
          <w:sz w:val="20"/>
          <w:szCs w:val="20"/>
        </w:rPr>
        <w:t xml:space="preserve"> A., </w:t>
      </w:r>
      <w:r w:rsidRPr="000E30E3">
        <w:rPr>
          <w:rFonts w:ascii="Verdana" w:hAnsi="Verdana"/>
          <w:sz w:val="20"/>
          <w:szCs w:val="20"/>
        </w:rPr>
        <w:t>Bidgood,</w:t>
      </w:r>
      <w:r>
        <w:rPr>
          <w:rFonts w:ascii="Verdana" w:hAnsi="Verdana"/>
          <w:sz w:val="20"/>
          <w:szCs w:val="20"/>
        </w:rPr>
        <w:t xml:space="preserve"> E.P., </w:t>
      </w:r>
      <w:r w:rsidRPr="000E30E3">
        <w:rPr>
          <w:rFonts w:ascii="Verdana" w:hAnsi="Verdana"/>
          <w:sz w:val="20"/>
          <w:szCs w:val="20"/>
        </w:rPr>
        <w:t>Breckheimer,</w:t>
      </w:r>
      <w:r>
        <w:rPr>
          <w:rFonts w:ascii="Verdana" w:hAnsi="Verdana"/>
          <w:sz w:val="20"/>
          <w:szCs w:val="20"/>
        </w:rPr>
        <w:t xml:space="preserve"> I., </w:t>
      </w:r>
      <w:r w:rsidRPr="000E30E3">
        <w:rPr>
          <w:rFonts w:ascii="Verdana" w:hAnsi="Verdana"/>
          <w:sz w:val="20"/>
          <w:szCs w:val="20"/>
        </w:rPr>
        <w:t>Caplow,</w:t>
      </w:r>
      <w:r>
        <w:rPr>
          <w:rFonts w:ascii="Verdana" w:hAnsi="Verdana"/>
          <w:sz w:val="20"/>
          <w:szCs w:val="20"/>
        </w:rPr>
        <w:t xml:space="preserve"> S.C.,</w:t>
      </w:r>
      <w:r w:rsidRPr="000E30E3">
        <w:rPr>
          <w:rFonts w:ascii="Verdana" w:hAnsi="Verdana"/>
          <w:sz w:val="20"/>
          <w:szCs w:val="20"/>
        </w:rPr>
        <w:t xml:space="preserve"> Evans,</w:t>
      </w:r>
      <w:r>
        <w:rPr>
          <w:rFonts w:ascii="Verdana" w:hAnsi="Verdana"/>
          <w:sz w:val="20"/>
          <w:szCs w:val="20"/>
        </w:rPr>
        <w:t xml:space="preserve"> B.,</w:t>
      </w:r>
      <w:r w:rsidRPr="000E30E3">
        <w:rPr>
          <w:rFonts w:ascii="Verdana" w:hAnsi="Verdana"/>
          <w:sz w:val="20"/>
          <w:szCs w:val="20"/>
        </w:rPr>
        <w:t xml:space="preserve"> Faestel,</w:t>
      </w:r>
      <w:r>
        <w:rPr>
          <w:rFonts w:ascii="Verdana" w:hAnsi="Verdana"/>
          <w:sz w:val="20"/>
          <w:szCs w:val="20"/>
        </w:rPr>
        <w:t xml:space="preserve"> M., </w:t>
      </w:r>
      <w:r w:rsidRPr="000E30E3">
        <w:rPr>
          <w:rFonts w:ascii="Verdana" w:hAnsi="Verdana"/>
          <w:sz w:val="20"/>
          <w:szCs w:val="20"/>
        </w:rPr>
        <w:t>Muehlbauer,</w:t>
      </w:r>
      <w:r>
        <w:rPr>
          <w:rFonts w:ascii="Verdana" w:hAnsi="Verdana"/>
          <w:sz w:val="20"/>
          <w:szCs w:val="20"/>
        </w:rPr>
        <w:t xml:space="preserve"> J.D., </w:t>
      </w:r>
      <w:r w:rsidRPr="000E30E3">
        <w:rPr>
          <w:rFonts w:ascii="Verdana" w:hAnsi="Verdana"/>
          <w:sz w:val="20"/>
          <w:szCs w:val="20"/>
        </w:rPr>
        <w:t>Palmquist,</w:t>
      </w:r>
      <w:r>
        <w:rPr>
          <w:rFonts w:ascii="Verdana" w:hAnsi="Verdana"/>
          <w:sz w:val="20"/>
          <w:szCs w:val="20"/>
        </w:rPr>
        <w:t xml:space="preserve"> K.,</w:t>
      </w:r>
      <w:r w:rsidRPr="000E30E3">
        <w:rPr>
          <w:rFonts w:ascii="Verdana" w:hAnsi="Verdana"/>
          <w:sz w:val="20"/>
          <w:szCs w:val="20"/>
        </w:rPr>
        <w:t xml:space="preserve"> Seiter,</w:t>
      </w:r>
      <w:r>
        <w:rPr>
          <w:rFonts w:ascii="Verdana" w:hAnsi="Verdana"/>
          <w:sz w:val="20"/>
          <w:szCs w:val="20"/>
        </w:rPr>
        <w:t xml:space="preserve"> S.A.,</w:t>
      </w:r>
      <w:r w:rsidRPr="000E30E3">
        <w:rPr>
          <w:rFonts w:ascii="Verdana" w:hAnsi="Verdana"/>
          <w:sz w:val="20"/>
          <w:szCs w:val="20"/>
        </w:rPr>
        <w:t xml:space="preserve"> Seymour,</w:t>
      </w:r>
      <w:r>
        <w:rPr>
          <w:rFonts w:ascii="Verdana" w:hAnsi="Verdana"/>
          <w:sz w:val="20"/>
          <w:szCs w:val="20"/>
        </w:rPr>
        <w:t xml:space="preserve"> S.D.,</w:t>
      </w:r>
      <w:r w:rsidRPr="000E30E3">
        <w:rPr>
          <w:rFonts w:ascii="Verdana" w:hAnsi="Verdana"/>
          <w:sz w:val="20"/>
          <w:szCs w:val="20"/>
        </w:rPr>
        <w:t xml:space="preserve"> Tessel,</w:t>
      </w:r>
      <w:r>
        <w:rPr>
          <w:rFonts w:ascii="Verdana" w:hAnsi="Verdana"/>
          <w:sz w:val="20"/>
          <w:szCs w:val="20"/>
        </w:rPr>
        <w:t xml:space="preserve"> S.M. &amp; M</w:t>
      </w:r>
      <w:r w:rsidRPr="000E30E3">
        <w:rPr>
          <w:rFonts w:ascii="Verdana" w:hAnsi="Verdana"/>
          <w:sz w:val="20"/>
          <w:szCs w:val="20"/>
        </w:rPr>
        <w:t>ood</w:t>
      </w:r>
      <w:r>
        <w:rPr>
          <w:rFonts w:ascii="Verdana" w:hAnsi="Verdana"/>
          <w:sz w:val="20"/>
          <w:szCs w:val="20"/>
        </w:rPr>
        <w:t>y, A. (</w:t>
      </w:r>
      <w:r>
        <w:rPr>
          <w:rFonts w:ascii="Verdana" w:hAnsi="Verdana"/>
          <w:i/>
          <w:sz w:val="20"/>
          <w:szCs w:val="20"/>
        </w:rPr>
        <w:t>Submitted</w:t>
      </w:r>
      <w:r w:rsidRPr="000E30E3">
        <w:rPr>
          <w:rFonts w:ascii="Verdana" w:hAnsi="Verdana"/>
          <w:sz w:val="20"/>
          <w:szCs w:val="20"/>
        </w:rPr>
        <w:t>) An assessment of the All-Taxa Biodiversity Inventory: Putting the science back in citizen-science</w:t>
      </w:r>
      <w:r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i/>
          <w:sz w:val="20"/>
          <w:szCs w:val="20"/>
        </w:rPr>
        <w:t>Submitted to Ecological Applications.</w:t>
      </w:r>
    </w:p>
    <w:p w:rsidR="00D77B8B" w:rsidRDefault="00D77B8B" w:rsidP="00D77B8B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J.D., Duncan, J. &amp; Doyle, M.W. (</w:t>
      </w:r>
      <w:r>
        <w:rPr>
          <w:rFonts w:ascii="Verdana" w:hAnsi="Verdana"/>
          <w:i/>
          <w:sz w:val="20"/>
          <w:szCs w:val="20"/>
        </w:rPr>
        <w:t>In preparation</w:t>
      </w:r>
      <w:r>
        <w:rPr>
          <w:rFonts w:ascii="Verdana" w:hAnsi="Verdana"/>
          <w:sz w:val="20"/>
          <w:szCs w:val="20"/>
        </w:rPr>
        <w:t xml:space="preserve">) Benign usage of salt tracers concurrent with aquatic ecology studies.  </w:t>
      </w:r>
      <w:r>
        <w:rPr>
          <w:rFonts w:ascii="Verdana" w:hAnsi="Verdana"/>
          <w:i/>
          <w:sz w:val="20"/>
          <w:szCs w:val="20"/>
        </w:rPr>
        <w:t>In preparation for Canadian Journal of Fisheries &amp; Aquatic Sciences.</w:t>
      </w:r>
    </w:p>
    <w:p w:rsidR="00883EF8" w:rsidRPr="00C520FA" w:rsidRDefault="00883EF8" w:rsidP="00635AB8">
      <w:pPr>
        <w:ind w:left="270" w:hanging="27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</w:t>
      </w:r>
      <w:r w:rsidR="00D77B8B">
        <w:rPr>
          <w:rFonts w:ascii="Verdana" w:hAnsi="Verdana" w:cs="Verdana"/>
          <w:bCs/>
          <w:sz w:val="20"/>
          <w:szCs w:val="20"/>
        </w:rPr>
        <w:t>2010)</w:t>
      </w:r>
      <w:r w:rsidRPr="00C520FA">
        <w:rPr>
          <w:rFonts w:ascii="Verdana" w:hAnsi="Verdana" w:cs="Verdana"/>
          <w:bCs/>
          <w:sz w:val="20"/>
          <w:szCs w:val="20"/>
        </w:rPr>
        <w:t xml:space="preserve"> Physical controls on aquatic macroinvertebrate community structure. MS Thesis, U</w:t>
      </w:r>
      <w:r w:rsidR="00AB3A80">
        <w:rPr>
          <w:rFonts w:ascii="Verdana" w:hAnsi="Verdana" w:cs="Verdana"/>
          <w:bCs/>
          <w:sz w:val="20"/>
          <w:szCs w:val="20"/>
        </w:rPr>
        <w:t>niversity of North Carolina- Chapel Hill.</w:t>
      </w:r>
    </w:p>
    <w:p w:rsidR="000B0E74" w:rsidRPr="00C520FA" w:rsidRDefault="00517B10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B44CAE" w:rsidRPr="00C520FA" w:rsidRDefault="00B44CAE" w:rsidP="00635AB8">
      <w:pPr>
        <w:ind w:left="270" w:hanging="270"/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C9008E" w:rsidP="00635AB8">
      <w:pPr>
        <w:ind w:left="270" w:hanging="27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MAJOR 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D77B8B" w:rsidRPr="00926032" w:rsidRDefault="00D77B8B" w:rsidP="00D77B8B">
      <w:pPr>
        <w:pStyle w:val="HTMLPreformatted"/>
        <w:ind w:left="270" w:hanging="270"/>
        <w:rPr>
          <w:rFonts w:ascii="Verdana" w:hAnsi="Verdana"/>
        </w:rPr>
      </w:pPr>
      <w:r w:rsidRPr="00926032">
        <w:rPr>
          <w:rFonts w:ascii="Verdana" w:hAnsi="Verdana"/>
        </w:rPr>
        <w:t>Muehlbauer, J.D.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 (Oral Presentation). </w:t>
      </w:r>
      <w:r>
        <w:rPr>
          <w:rFonts w:ascii="Verdana" w:hAnsi="Verdana" w:cs="Verdana"/>
        </w:rPr>
        <w:t>NABS Conference; Santa Fe</w:t>
      </w:r>
      <w:r w:rsidRPr="008425DF">
        <w:rPr>
          <w:rFonts w:ascii="Verdana" w:hAnsi="Verdana" w:cs="Verdana"/>
        </w:rPr>
        <w:t xml:space="preserve">, </w:t>
      </w:r>
      <w:r>
        <w:rPr>
          <w:rFonts w:ascii="Verdana" w:hAnsi="Verdana" w:cs="Verdana"/>
        </w:rPr>
        <w:t>N</w:t>
      </w:r>
      <w:r w:rsidRPr="008425DF">
        <w:rPr>
          <w:rFonts w:ascii="Verdana" w:hAnsi="Verdana" w:cs="Verdana"/>
        </w:rPr>
        <w:t>M.</w:t>
      </w:r>
      <w:r>
        <w:rPr>
          <w:rFonts w:ascii="Verdana" w:hAnsi="Verdana"/>
        </w:rPr>
        <w:t xml:space="preserve"> </w:t>
      </w:r>
    </w:p>
    <w:p w:rsidR="008425DF" w:rsidRDefault="008425DF" w:rsidP="00635AB8">
      <w:pPr>
        <w:pStyle w:val="HTMLPreformatted"/>
        <w:ind w:left="270" w:hanging="27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Pr="008425DF">
        <w:rPr>
          <w:rFonts w:ascii="Verdana" w:hAnsi="Verdana"/>
        </w:rPr>
        <w:t xml:space="preserve">. </w:t>
      </w:r>
      <w:r w:rsidRPr="008425DF">
        <w:rPr>
          <w:rFonts w:ascii="Verdana" w:hAnsi="Verdana" w:cs="Verdana"/>
        </w:rPr>
        <w:t>NABS</w:t>
      </w:r>
      <w:r w:rsidR="00635AB8">
        <w:rPr>
          <w:rFonts w:ascii="Verdana" w:hAnsi="Verdana" w:cs="Verdana"/>
        </w:rPr>
        <w:t xml:space="preserve"> Conference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D64996" w:rsidRPr="008425DF" w:rsidRDefault="008425DF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25A75" w:rsidRPr="008425D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77B8B">
        <w:rPr>
          <w:rFonts w:ascii="Verdana" w:hAnsi="Verdana" w:cs="Verdana"/>
          <w:bCs/>
          <w:sz w:val="20"/>
          <w:szCs w:val="20"/>
        </w:rPr>
        <w:t xml:space="preserve">SE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Conference; Asheville, NC.</w:t>
      </w:r>
    </w:p>
    <w:p w:rsidR="00935F3E" w:rsidRPr="00C520FA" w:rsidRDefault="008425DF" w:rsidP="00635AB8">
      <w:pPr>
        <w:ind w:left="270" w:hanging="27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033107" w:rsidP="00635AB8">
      <w:pPr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 xml:space="preserve">NABS/AGU </w:t>
      </w:r>
      <w:r w:rsidR="000C5CBB" w:rsidRPr="00C520FA">
        <w:rPr>
          <w:rFonts w:ascii="Verdana" w:hAnsi="Verdana" w:cs="Verdana"/>
          <w:sz w:val="20"/>
          <w:szCs w:val="20"/>
        </w:rPr>
        <w:t>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A46623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</w:t>
      </w:r>
      <w:r w:rsidR="00BF43F5">
        <w:rPr>
          <w:rFonts w:ascii="Verdana" w:hAnsi="Verdana" w:cs="Verdana"/>
          <w:bCs/>
          <w:sz w:val="20"/>
          <w:szCs w:val="20"/>
        </w:rPr>
        <w:t xml:space="preserve"> Limnology </w:t>
      </w:r>
      <w:r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Geophysicists Union (AGU), 2007-Present</w:t>
      </w:r>
    </w:p>
    <w:p w:rsidR="00243A34" w:rsidRPr="00C520FA" w:rsidRDefault="00243A34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243A34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2005-Present</w:t>
      </w:r>
    </w:p>
    <w:p w:rsidR="003E6EC6" w:rsidRPr="00C520FA" w:rsidRDefault="003E6EC6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 w:rsidR="00C9008E">
        <w:rPr>
          <w:rFonts w:ascii="Verdana" w:hAnsi="Verdana" w:cs="Verdana"/>
          <w:sz w:val="20"/>
          <w:szCs w:val="20"/>
        </w:rPr>
        <w:t xml:space="preserve"> </w:t>
      </w:r>
      <w:r w:rsidR="007D537B" w:rsidRPr="00C520FA">
        <w:rPr>
          <w:rFonts w:ascii="Verdana" w:hAnsi="Verdana" w:cs="Verdana"/>
          <w:sz w:val="20"/>
          <w:szCs w:val="20"/>
        </w:rPr>
        <w:t>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D77B8B" w:rsidRDefault="00D77B8B" w:rsidP="002203E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Guest lecturer, Chapel Hill/Carrboro City Schools, 2009-Present</w:t>
      </w:r>
      <w:r w:rsidRPr="00C520FA">
        <w:rPr>
          <w:rFonts w:ascii="Verdana" w:hAnsi="Verdana" w:cs="Verdana"/>
          <w:sz w:val="20"/>
          <w:szCs w:val="20"/>
        </w:rPr>
        <w:t xml:space="preserve"> </w:t>
      </w:r>
    </w:p>
    <w:p w:rsidR="00D77B8B" w:rsidRPr="00C520FA" w:rsidRDefault="00D77B8B" w:rsidP="00D77B8B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>
        <w:rPr>
          <w:rFonts w:ascii="Verdana" w:hAnsi="Verdana" w:cs="Verdana"/>
          <w:sz w:val="20"/>
          <w:szCs w:val="20"/>
        </w:rPr>
        <w:t>urriculum in Ecology, 2008-2009, 2010-Present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2006-Present</w:t>
      </w:r>
    </w:p>
    <w:p w:rsidR="0021673C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</w:t>
      </w:r>
      <w:r w:rsidR="00C9008E">
        <w:rPr>
          <w:rFonts w:ascii="Verdana" w:hAnsi="Verdana" w:cs="Verdana"/>
          <w:sz w:val="20"/>
          <w:szCs w:val="20"/>
        </w:rPr>
        <w:t>,</w:t>
      </w:r>
      <w:r w:rsidR="0021673C"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J Am Water Resources Assoc, Water Resources Research</w:t>
      </w:r>
    </w:p>
    <w:p w:rsidR="00C9008E" w:rsidRPr="00C520FA" w:rsidRDefault="00C9008E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Chapter President &amp; VP, Student Affiliates of the American Chemical Society, 2004-2007.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Assistant Scoutmaster,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08154D" w:rsidRPr="00D77B8B" w:rsidRDefault="00635AB8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Volunteer, Nature Conservancy, 2002-2005</w:t>
      </w:r>
    </w:p>
    <w:sectPr w:rsidR="0008154D" w:rsidRPr="00D77B8B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6D2" w:rsidRDefault="008016D2">
      <w:r>
        <w:separator/>
      </w:r>
    </w:p>
  </w:endnote>
  <w:endnote w:type="continuationSeparator" w:id="0">
    <w:p w:rsidR="008016D2" w:rsidRDefault="0080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6D2" w:rsidRDefault="008016D2">
      <w:r>
        <w:separator/>
      </w:r>
    </w:p>
  </w:footnote>
  <w:footnote w:type="continuationSeparator" w:id="0">
    <w:p w:rsidR="008016D2" w:rsidRDefault="00801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050D9"/>
    <w:rsid w:val="00121125"/>
    <w:rsid w:val="001463ED"/>
    <w:rsid w:val="00163080"/>
    <w:rsid w:val="001740FD"/>
    <w:rsid w:val="0017699A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8583F"/>
    <w:rsid w:val="00286AB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240B"/>
    <w:rsid w:val="00337D06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115C"/>
    <w:rsid w:val="00597398"/>
    <w:rsid w:val="005A5FE1"/>
    <w:rsid w:val="005D2FDB"/>
    <w:rsid w:val="005F4B30"/>
    <w:rsid w:val="00617509"/>
    <w:rsid w:val="00627ED8"/>
    <w:rsid w:val="006332F0"/>
    <w:rsid w:val="00635AB8"/>
    <w:rsid w:val="00671480"/>
    <w:rsid w:val="00674FD8"/>
    <w:rsid w:val="0069255C"/>
    <w:rsid w:val="006B22A0"/>
    <w:rsid w:val="006B534F"/>
    <w:rsid w:val="006C2373"/>
    <w:rsid w:val="0070772C"/>
    <w:rsid w:val="00713CE5"/>
    <w:rsid w:val="007270FC"/>
    <w:rsid w:val="00745267"/>
    <w:rsid w:val="007559CC"/>
    <w:rsid w:val="00761A49"/>
    <w:rsid w:val="0077108C"/>
    <w:rsid w:val="00781CBE"/>
    <w:rsid w:val="007D0099"/>
    <w:rsid w:val="007D537B"/>
    <w:rsid w:val="007F6100"/>
    <w:rsid w:val="008016D2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37E6"/>
    <w:rsid w:val="008C7A26"/>
    <w:rsid w:val="00910718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B0281"/>
    <w:rsid w:val="00AB3A80"/>
    <w:rsid w:val="00AF5474"/>
    <w:rsid w:val="00AF7C80"/>
    <w:rsid w:val="00B01B2A"/>
    <w:rsid w:val="00B04159"/>
    <w:rsid w:val="00B04C8D"/>
    <w:rsid w:val="00B25BBC"/>
    <w:rsid w:val="00B31477"/>
    <w:rsid w:val="00B44CAE"/>
    <w:rsid w:val="00B64810"/>
    <w:rsid w:val="00B77280"/>
    <w:rsid w:val="00BA5168"/>
    <w:rsid w:val="00BB32D1"/>
    <w:rsid w:val="00BB5AC8"/>
    <w:rsid w:val="00BC1260"/>
    <w:rsid w:val="00BF43F5"/>
    <w:rsid w:val="00C45C29"/>
    <w:rsid w:val="00C520FA"/>
    <w:rsid w:val="00C84DEF"/>
    <w:rsid w:val="00C86C19"/>
    <w:rsid w:val="00C9008E"/>
    <w:rsid w:val="00C90BD9"/>
    <w:rsid w:val="00CB1A0B"/>
    <w:rsid w:val="00CC088D"/>
    <w:rsid w:val="00CD20F0"/>
    <w:rsid w:val="00CE1341"/>
    <w:rsid w:val="00CF7682"/>
    <w:rsid w:val="00D114CE"/>
    <w:rsid w:val="00D24983"/>
    <w:rsid w:val="00D64996"/>
    <w:rsid w:val="00D77B8B"/>
    <w:rsid w:val="00D85102"/>
    <w:rsid w:val="00DB1BD2"/>
    <w:rsid w:val="00DB4098"/>
    <w:rsid w:val="00DE74CA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677C5"/>
    <w:rsid w:val="00F80614"/>
    <w:rsid w:val="00F97E0A"/>
    <w:rsid w:val="00FB38F3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61031CF-4080-4106-8D46-DD173A13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2016-07-18T23:25:00Z</dcterms:created>
  <dcterms:modified xsi:type="dcterms:W3CDTF">2016-07-18T23:25:00Z</dcterms:modified>
</cp:coreProperties>
</file>