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467A8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:rsidR="00D05AD7" w:rsidRPr="00D05AD7" w:rsidRDefault="00603A27" w:rsidP="00D05AD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D05AD7">
        <w:rPr>
          <w:rFonts w:ascii="Verdana" w:hAnsi="Verdana"/>
          <w:i/>
        </w:rPr>
        <w:t>In Press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603A27" w:rsidRDefault="00603A27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>
        <w:rPr>
          <w:rFonts w:ascii="Verdana" w:hAnsi="Verdana"/>
        </w:rPr>
        <w:t>. SFS Conference; Louisville.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603A2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Lectured occasionally, graded, and held office hours as Teaching Assistant.</w:t>
      </w: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Four-year scholarship awarded to NAU students who graduated in the top two </w:t>
      </w:r>
      <w:r w:rsidRPr="00C520FA">
        <w:rPr>
          <w:rFonts w:ascii="Verdana" w:hAnsi="Verdana" w:cs="Verdana"/>
          <w:sz w:val="20"/>
          <w:szCs w:val="20"/>
        </w:rPr>
        <w:lastRenderedPageBreak/>
        <w:t>percent of their high school classes.</w:t>
      </w: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7F6BFD" w:rsidRDefault="007F6BFD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Science, 2012.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F6BFD">
        <w:rPr>
          <w:rFonts w:ascii="Verdana" w:hAnsi="Verdana" w:cs="Verdana"/>
          <w:sz w:val="20"/>
          <w:szCs w:val="20"/>
        </w:rPr>
        <w:t xml:space="preserve">Ecology,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lastRenderedPageBreak/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2A2EE8" w:rsidRDefault="002A2EE8" w:rsidP="0008154D">
      <w:pPr>
        <w:tabs>
          <w:tab w:val="left" w:pos="900"/>
        </w:tabs>
        <w:rPr>
          <w:rFonts w:ascii="Verdana" w:hAnsi="Verdana" w:cs="Verdana"/>
          <w:sz w:val="20"/>
          <w:szCs w:val="20"/>
          <w:u w:val="single"/>
        </w:rPr>
      </w:pP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0F528B" w:rsidRDefault="000F528B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200" w:rsidRDefault="00843200">
      <w:r>
        <w:separator/>
      </w:r>
    </w:p>
  </w:endnote>
  <w:endnote w:type="continuationSeparator" w:id="0">
    <w:p w:rsidR="00843200" w:rsidRDefault="0084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200" w:rsidRDefault="00843200">
      <w:r>
        <w:separator/>
      </w:r>
    </w:p>
  </w:footnote>
  <w:footnote w:type="continuationSeparator" w:id="0">
    <w:p w:rsidR="00843200" w:rsidRDefault="0084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A9803F24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3200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078F4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0AAA70B-7122-4CF1-83EF-3F3A1483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2016-07-18T23:34:00Z</dcterms:created>
  <dcterms:modified xsi:type="dcterms:W3CDTF">2016-07-18T23:34:00Z</dcterms:modified>
</cp:coreProperties>
</file>