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CE2174">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CE2174"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bookmarkStart w:id="6" w:name="_Hlk26818870"/>
      <w:bookmarkEnd w:id="3"/>
      <w:bookmarkEnd w:id="4"/>
      <w:bookmarkEnd w:id="5"/>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6"/>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10.1093/pnasnexus/pgac094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10.1093/biosci/biw059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54644017"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Wilkening J.L. (In </w:t>
      </w:r>
      <w:r w:rsidR="00CE2174">
        <w:rPr>
          <w:rFonts w:ascii="Verdana" w:hAnsi="Verdana" w:cs="Verdana"/>
          <w:bCs/>
          <w:sz w:val="20"/>
          <w:szCs w:val="20"/>
        </w:rPr>
        <w:t>Revisio</w:t>
      </w:r>
      <w:bookmarkStart w:id="8" w:name="_GoBack"/>
      <w:bookmarkEnd w:id="8"/>
      <w:r w:rsidR="00CE2174">
        <w:rPr>
          <w:rFonts w:ascii="Verdana" w:hAnsi="Verdana" w:cs="Verdana"/>
          <w:bCs/>
          <w:sz w:val="20"/>
          <w:szCs w:val="20"/>
        </w:rPr>
        <w:t>n</w:t>
      </w:r>
      <w:r w:rsidR="00C50D4A" w:rsidRPr="00C50D4A">
        <w:rPr>
          <w:rFonts w:ascii="Verdana" w:hAnsi="Verdana" w:cs="Verdana"/>
          <w:bCs/>
          <w:sz w:val="20"/>
          <w:szCs w:val="20"/>
        </w:rPr>
        <w:t xml:space="preserve">) Using the Resist-Accept-Direct (RAD) framework to reimagine large river management: RADical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9" w:name="_Hlk26868746"/>
      <w:bookmarkStart w:id="10" w:name="_Hlk26819130"/>
      <w:bookmarkEnd w:id="7"/>
    </w:p>
    <w:p w14:paraId="5119A65F" w14:textId="77777777" w:rsidR="005D6ADC" w:rsidRPr="009E336F" w:rsidRDefault="005D6ADC" w:rsidP="005D6ADC">
      <w:pPr>
        <w:pStyle w:val="Heading1"/>
        <w:spacing w:after="60"/>
      </w:pPr>
      <w:bookmarkStart w:id="11"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1"/>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2" w:name="_Hlk26819620"/>
      <w:bookmarkEnd w:id="9"/>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3" w:name="_Hlk26819666"/>
      <w:bookmarkEnd w:id="10"/>
      <w:bookmarkEnd w:id="12"/>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3"/>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2D0B0A28" w14:textId="77777777"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33AF3E1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64EEBBA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6E621090" w14:textId="3D7FF34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70A3F228" w14:textId="77777777" w:rsidR="00E11E83" w:rsidRPr="007C511E" w:rsidRDefault="00E11E83" w:rsidP="00E11E83">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0DAC92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046298E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5591C7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26D1B9BA" w14:textId="708E94FF" w:rsidR="0042108B" w:rsidRPr="00D229BF" w:rsidRDefault="0042108B" w:rsidP="0042108B">
      <w:pPr>
        <w:spacing w:before="60"/>
        <w:ind w:left="540" w:hanging="540"/>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324DCC2" w14:textId="77777777" w:rsidR="00E11E83" w:rsidRPr="00122729" w:rsidRDefault="00E11E83" w:rsidP="00E11E83">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0E49F6B8" w14:textId="77777777" w:rsidR="0042108B" w:rsidRDefault="0042108B" w:rsidP="0042108B">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14:paraId="2E8C9975" w14:textId="10C1187D"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r w:rsidR="00E11E83">
        <w:br w:type="page"/>
      </w:r>
    </w:p>
    <w:p w14:paraId="50E582EA" w14:textId="6332CA6D" w:rsidR="0042108B" w:rsidRDefault="0042108B" w:rsidP="0042108B">
      <w:pPr>
        <w:pStyle w:val="Heading1"/>
        <w:spacing w:after="60"/>
      </w:pPr>
      <w:r>
        <w:lastRenderedPageBreak/>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22016A2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A496785" w14:textId="445B90A4" w:rsidR="00E11E83" w:rsidRDefault="0042108B" w:rsidP="00E11E83">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7C1A954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027140F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75069C25" w14:textId="30CC6198" w:rsidR="00E11E83" w:rsidRDefault="0042108B" w:rsidP="00E11E83">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3D587F79" w14:textId="7072011B"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foodbase update. Grand Canyon Fish Cooperators </w:t>
      </w:r>
      <w:proofErr w:type="gramStart"/>
      <w:r>
        <w:rPr>
          <w:rFonts w:ascii="Verdana" w:hAnsi="Verdana"/>
          <w:sz w:val="20"/>
          <w:szCs w:val="20"/>
        </w:rPr>
        <w:t>Meeting .</w:t>
      </w:r>
      <w:proofErr w:type="gramEnd"/>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16A6FA5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1EDE56BD" w14:textId="77777777" w:rsidR="0042108B" w:rsidRPr="00436066" w:rsidRDefault="0042108B" w:rsidP="0042108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0944C383" w14:textId="518C1742" w:rsidR="00E11E83" w:rsidRDefault="0042108B" w:rsidP="00E11E83">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1D09579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56A5CBC6" w14:textId="2DEE4767" w:rsidR="00E11E83" w:rsidRPr="00E11E83" w:rsidRDefault="004924D2" w:rsidP="00785DDF">
      <w:pPr>
        <w:widowControl/>
        <w:numPr>
          <w:ilvl w:val="0"/>
          <w:numId w:val="16"/>
        </w:numPr>
        <w:tabs>
          <w:tab w:val="left" w:pos="540"/>
        </w:tabs>
        <w:autoSpaceDE/>
        <w:autoSpaceDN/>
        <w:adjustRightInd/>
        <w:ind w:left="720" w:hanging="450"/>
        <w:rPr>
          <w:rFonts w:ascii="Verdana" w:hAnsi="Verdana" w:cs="Verdana"/>
          <w:i/>
          <w:sz w:val="20"/>
          <w:szCs w:val="20"/>
        </w:rPr>
      </w:pPr>
      <w:r w:rsidRPr="00E11E83">
        <w:rPr>
          <w:rFonts w:ascii="Verdana" w:hAnsi="Verdana" w:cs="Verdana"/>
          <w:sz w:val="20"/>
          <w:szCs w:val="20"/>
        </w:rPr>
        <w:t xml:space="preserve">*USGS Southwest Biological Science Center (2013) Discretionary funding for Little Colorado River food web study. </w:t>
      </w:r>
      <w:r w:rsidRPr="00E11E83">
        <w:rPr>
          <w:rFonts w:ascii="Verdana" w:hAnsi="Verdana" w:cs="Verdana"/>
          <w:i/>
          <w:sz w:val="20"/>
          <w:szCs w:val="20"/>
        </w:rPr>
        <w:t>$5,000</w:t>
      </w:r>
      <w:r w:rsidR="00E11E83" w:rsidRPr="00E11E83">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5619E981" w14:textId="172A8E6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Heat stress effects on juvenile salmon in the Deshka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0587A34D"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r w:rsidR="00E11E83">
        <w:br w:type="page"/>
      </w:r>
    </w:p>
    <w:p w14:paraId="1008BCC6" w14:textId="17332200" w:rsidR="00870FD8" w:rsidRDefault="00870FD8" w:rsidP="00870FD8">
      <w:pPr>
        <w:pStyle w:val="Heading1"/>
        <w:spacing w:after="60"/>
      </w:pPr>
      <w:r>
        <w:lastRenderedPageBreak/>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masters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p>
    <w:bookmarkEnd w:id="15"/>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07A7C5FF" w14:textId="1BD5742F" w:rsidR="00E11E83" w:rsidRPr="00E11E83" w:rsidRDefault="00895B4E" w:rsidP="00422038">
      <w:pPr>
        <w:widowControl/>
        <w:numPr>
          <w:ilvl w:val="0"/>
          <w:numId w:val="5"/>
        </w:numPr>
        <w:tabs>
          <w:tab w:val="num" w:pos="540"/>
        </w:tabs>
        <w:autoSpaceDE/>
        <w:autoSpaceDN/>
        <w:adjustRightInd/>
        <w:ind w:hanging="450"/>
        <w:rPr>
          <w:rFonts w:ascii="Verdana" w:hAnsi="Verdana" w:cs="Verdana"/>
          <w:bCs/>
          <w:sz w:val="20"/>
          <w:szCs w:val="20"/>
        </w:rPr>
      </w:pPr>
      <w:r w:rsidRPr="00E11E83">
        <w:rPr>
          <w:rFonts w:ascii="Verdana" w:hAnsi="Verdana" w:cs="Verdana"/>
          <w:bCs/>
          <w:sz w:val="20"/>
          <w:szCs w:val="20"/>
        </w:rPr>
        <w:t>Mixed graduate/undergraduate lecture/lab course on topics, literature, and techniques in aquatic food web ecology; sole instructor for course of ~</w:t>
      </w:r>
      <w:r w:rsidR="008F0AA5" w:rsidRPr="00E11E83">
        <w:rPr>
          <w:rFonts w:ascii="Verdana" w:hAnsi="Verdana" w:cs="Verdana"/>
          <w:bCs/>
          <w:sz w:val="20"/>
          <w:szCs w:val="20"/>
        </w:rPr>
        <w:t>1</w:t>
      </w:r>
      <w:r w:rsidRPr="00E11E83">
        <w:rPr>
          <w:rFonts w:ascii="Verdana" w:hAnsi="Verdana" w:cs="Verdana"/>
          <w:bCs/>
          <w:sz w:val="20"/>
          <w:szCs w:val="20"/>
        </w:rPr>
        <w:t>0 students</w:t>
      </w:r>
      <w:r w:rsidR="00E11E83" w:rsidRPr="00E11E83">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lastRenderedPageBreak/>
        <w:t>Professional Service</w:t>
      </w:r>
    </w:p>
    <w:p w14:paraId="1555842C" w14:textId="6D97C114" w:rsidR="001147BA" w:rsidRPr="001147BA" w:rsidRDefault="001147BA" w:rsidP="00A25596">
      <w:pPr>
        <w:spacing w:before="60"/>
        <w:ind w:left="270" w:hanging="270"/>
        <w:rPr>
          <w:rFonts w:ascii="Verdana" w:hAnsi="Verdana" w:cs="Verdana"/>
          <w:iCs/>
          <w:sz w:val="20"/>
          <w:szCs w:val="20"/>
        </w:rPr>
      </w:pPr>
      <w:bookmarkStart w:id="16" w:name="_Hlk26965417"/>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161B31E2" w14:textId="5744C4F9" w:rsidR="001147BA" w:rsidRDefault="001147BA" w:rsidP="00A25596">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2023</w:t>
      </w:r>
      <w:r w:rsidRPr="00A74C56">
        <w:rPr>
          <w:rFonts w:ascii="Verdana" w:hAnsi="Verdana" w:cs="Verdana"/>
          <w:sz w:val="20"/>
          <w:szCs w:val="20"/>
        </w:rPr>
        <w:t>–</w:t>
      </w:r>
      <w:r>
        <w:rPr>
          <w:rFonts w:ascii="Verdana" w:hAnsi="Verdana" w:cs="Verdana"/>
          <w:sz w:val="20"/>
          <w:szCs w:val="20"/>
        </w:rPr>
        <w:t>Pres.</w:t>
      </w:r>
    </w:p>
    <w:p w14:paraId="044579F3" w14:textId="0F7D5057" w:rsidR="001147BA" w:rsidRPr="001147BA" w:rsidRDefault="007D487C" w:rsidP="00A25596">
      <w:pPr>
        <w:spacing w:before="60"/>
        <w:ind w:left="270" w:hanging="270"/>
        <w:rPr>
          <w:rFonts w:ascii="Verdana" w:hAnsi="Verdana" w:cs="Verdana"/>
          <w:iCs/>
          <w:sz w:val="20"/>
          <w:szCs w:val="20"/>
        </w:rPr>
      </w:pPr>
      <w:r>
        <w:rPr>
          <w:rFonts w:ascii="Verdana" w:hAnsi="Verdana" w:cs="Verdana"/>
          <w:i/>
          <w:sz w:val="20"/>
          <w:szCs w:val="20"/>
        </w:rPr>
        <w:t xml:space="preserve">Ecology </w:t>
      </w:r>
      <w:r w:rsidR="001147BA">
        <w:rPr>
          <w:rFonts w:ascii="Verdana" w:hAnsi="Verdana" w:cs="Verdana"/>
          <w:i/>
          <w:sz w:val="20"/>
          <w:szCs w:val="20"/>
        </w:rPr>
        <w:t>Graduate Application Review Committee</w:t>
      </w:r>
      <w:r w:rsidR="001147BA" w:rsidRPr="001147BA">
        <w:rPr>
          <w:rFonts w:ascii="Verdana" w:hAnsi="Verdana" w:cs="Verdana"/>
          <w:iCs/>
          <w:sz w:val="20"/>
          <w:szCs w:val="20"/>
        </w:rPr>
        <w:t>.</w:t>
      </w:r>
      <w:r w:rsidR="001147BA">
        <w:rPr>
          <w:rFonts w:ascii="Verdana" w:hAnsi="Verdana" w:cs="Verdana"/>
          <w:iCs/>
          <w:sz w:val="20"/>
          <w:szCs w:val="20"/>
        </w:rPr>
        <w:t xml:space="preserve"> UAF Biology. 2023</w:t>
      </w:r>
      <w:r w:rsidR="001147BA" w:rsidRPr="00A74C56">
        <w:rPr>
          <w:rFonts w:ascii="Verdana" w:hAnsi="Verdana" w:cs="Verdana"/>
          <w:sz w:val="20"/>
          <w:szCs w:val="20"/>
        </w:rPr>
        <w:t>–</w:t>
      </w:r>
      <w:r w:rsidR="001147BA">
        <w:rPr>
          <w:rFonts w:ascii="Verdana" w:hAnsi="Verdana" w:cs="Verdana"/>
          <w:sz w:val="20"/>
          <w:szCs w:val="20"/>
        </w:rPr>
        <w:t>Pres.</w:t>
      </w:r>
    </w:p>
    <w:p w14:paraId="12E8284F" w14:textId="459F6920" w:rsidR="00A25596" w:rsidRPr="00A25596" w:rsidRDefault="00A25596" w:rsidP="00A25596">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sidR="00995EF2">
        <w:rPr>
          <w:rFonts w:ascii="Verdana" w:hAnsi="Verdana" w:cs="Verdana"/>
          <w:iCs/>
          <w:sz w:val="20"/>
          <w:szCs w:val="20"/>
        </w:rPr>
        <w:t>.</w:t>
      </w:r>
      <w:r>
        <w:rPr>
          <w:rFonts w:ascii="Verdana" w:hAnsi="Verdana" w:cs="Verdana"/>
          <w:iCs/>
          <w:sz w:val="20"/>
          <w:szCs w:val="20"/>
        </w:rPr>
        <w:t xml:space="preserve"> </w:t>
      </w:r>
      <w:r w:rsidR="00995EF2">
        <w:rPr>
          <w:rFonts w:ascii="Verdana" w:hAnsi="Verdana" w:cs="Verdana"/>
          <w:iCs/>
          <w:sz w:val="20"/>
          <w:szCs w:val="20"/>
        </w:rPr>
        <w:t xml:space="preserve">US </w:t>
      </w:r>
      <w:r w:rsidR="00DD08C7">
        <w:rPr>
          <w:rFonts w:ascii="Verdana" w:hAnsi="Verdana" w:cs="Verdana"/>
          <w:iCs/>
          <w:sz w:val="20"/>
          <w:szCs w:val="20"/>
        </w:rPr>
        <w:t xml:space="preserve">Dept. of the </w:t>
      </w:r>
      <w:r w:rsidR="00995EF2">
        <w:rPr>
          <w:rFonts w:ascii="Verdana" w:hAnsi="Verdana" w:cs="Verdana"/>
          <w:iCs/>
          <w:sz w:val="20"/>
          <w:szCs w:val="20"/>
        </w:rPr>
        <w:t>Interior</w:t>
      </w:r>
      <w:r w:rsidR="00DD08C7">
        <w:rPr>
          <w:rFonts w:ascii="Verdana" w:hAnsi="Verdana" w:cs="Verdana"/>
          <w:iCs/>
          <w:sz w:val="20"/>
          <w:szCs w:val="20"/>
        </w:rPr>
        <w:t>.</w:t>
      </w:r>
      <w:r w:rsidR="00995EF2">
        <w:rPr>
          <w:rFonts w:ascii="Verdana" w:hAnsi="Verdana" w:cs="Verdana"/>
          <w:iCs/>
          <w:sz w:val="20"/>
          <w:szCs w:val="20"/>
        </w:rPr>
        <w:t xml:space="preserve"> </w:t>
      </w:r>
      <w:r>
        <w:rPr>
          <w:rFonts w:ascii="Verdana" w:hAnsi="Verdana" w:cs="Verdana"/>
          <w:iCs/>
          <w:sz w:val="20"/>
          <w:szCs w:val="20"/>
        </w:rPr>
        <w:t>2023</w:t>
      </w:r>
      <w:r w:rsidR="00995EF2" w:rsidRPr="00A74C56">
        <w:rPr>
          <w:rFonts w:ascii="Verdana" w:hAnsi="Verdana" w:cs="Verdana"/>
          <w:sz w:val="20"/>
          <w:szCs w:val="20"/>
        </w:rPr>
        <w:t>–</w:t>
      </w:r>
      <w:r w:rsidR="00995EF2">
        <w:rPr>
          <w:rFonts w:ascii="Verdana" w:hAnsi="Verdana" w:cs="Verdana"/>
          <w:sz w:val="20"/>
          <w:szCs w:val="20"/>
        </w:rPr>
        <w:t>Pres.</w:t>
      </w:r>
    </w:p>
    <w:p w14:paraId="1E4E0C8B" w14:textId="3940C9FE" w:rsidR="00606788" w:rsidRPr="00606788" w:rsidRDefault="00606788" w:rsidP="00101032">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7858106E" w14:textId="10621861" w:rsidR="00101032" w:rsidRDefault="00101032" w:rsidP="00101032">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 UAF</w:t>
      </w:r>
    </w:p>
    <w:p w14:paraId="657B47AA" w14:textId="7D6C794D" w:rsidR="00101032" w:rsidRPr="00A74C56" w:rsidRDefault="00101032" w:rsidP="00101032">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 Member (</w:t>
      </w:r>
      <w:r w:rsidR="00E06BB7">
        <w:rPr>
          <w:rFonts w:ascii="Verdana" w:hAnsi="Verdana" w:cs="Verdana"/>
          <w:sz w:val="20"/>
          <w:szCs w:val="20"/>
        </w:rPr>
        <w:t xml:space="preserve">USGS </w:t>
      </w:r>
      <w:r>
        <w:rPr>
          <w:rFonts w:ascii="Verdana" w:hAnsi="Verdana" w:cs="Verdana"/>
          <w:sz w:val="20"/>
          <w:szCs w:val="20"/>
        </w:rPr>
        <w:t>Cooperative Research Units) 2022</w:t>
      </w:r>
      <w:r w:rsidRPr="00A74C56">
        <w:rPr>
          <w:rFonts w:ascii="Verdana" w:hAnsi="Verdana" w:cs="Verdana"/>
          <w:sz w:val="20"/>
          <w:szCs w:val="20"/>
        </w:rPr>
        <w:t>–</w:t>
      </w:r>
      <w:r>
        <w:rPr>
          <w:rFonts w:ascii="Verdana" w:hAnsi="Verdana" w:cs="Verdana"/>
          <w:sz w:val="20"/>
          <w:szCs w:val="20"/>
        </w:rPr>
        <w:t>Pres.</w:t>
      </w:r>
    </w:p>
    <w:p w14:paraId="3982552D" w14:textId="3EABCC41" w:rsidR="009B560A" w:rsidRPr="00A74C56" w:rsidRDefault="00101032" w:rsidP="00101032">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3F230A95" w14:textId="1560BDB6" w:rsidR="00A65ECE" w:rsidRPr="00A65ECE" w:rsidRDefault="00222B46" w:rsidP="00FB32CB">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sidR="00A65ECE">
        <w:rPr>
          <w:rFonts w:ascii="Verdana" w:hAnsi="Verdana" w:cs="Verdana"/>
          <w:sz w:val="20"/>
          <w:szCs w:val="20"/>
        </w:rPr>
        <w:t>. UAF, 2021</w:t>
      </w:r>
      <w:r w:rsidR="00A65ECE" w:rsidRPr="00A74C56">
        <w:rPr>
          <w:rFonts w:ascii="Verdana" w:hAnsi="Verdana" w:cs="Verdana"/>
          <w:sz w:val="20"/>
          <w:szCs w:val="20"/>
        </w:rPr>
        <w:t>–</w:t>
      </w:r>
      <w:r w:rsidR="00A65ECE">
        <w:rPr>
          <w:rFonts w:ascii="Verdana" w:hAnsi="Verdana" w:cs="Verdana"/>
          <w:sz w:val="20"/>
          <w:szCs w:val="20"/>
        </w:rPr>
        <w:t>Pres.</w:t>
      </w:r>
    </w:p>
    <w:bookmarkEnd w:id="17"/>
    <w:p w14:paraId="5B4F250A" w14:textId="4C3F9AD0"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25D7C655" w14:textId="5566AAF9" w:rsidR="006A0D12" w:rsidRPr="00A74C56" w:rsidRDefault="006A0D12" w:rsidP="006A0D12">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sidR="009B560A">
        <w:rPr>
          <w:rFonts w:ascii="Verdana" w:hAnsi="Verdana" w:cs="Verdana"/>
          <w:sz w:val="20"/>
          <w:szCs w:val="20"/>
        </w:rPr>
        <w:t>2021</w:t>
      </w:r>
      <w:r>
        <w:rPr>
          <w:rFonts w:ascii="Verdana" w:hAnsi="Verdana" w:cs="Verdana"/>
          <w:sz w:val="20"/>
          <w:szCs w:val="20"/>
        </w:rPr>
        <w:t xml:space="preserve">.;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w:t>
      </w:r>
      <w:r w:rsidR="009B560A">
        <w:rPr>
          <w:rFonts w:ascii="Verdana" w:hAnsi="Verdana" w:cs="Verdana"/>
          <w:sz w:val="20"/>
          <w:szCs w:val="20"/>
        </w:rPr>
        <w:t>, 2021-Pres.</w:t>
      </w:r>
    </w:p>
    <w:bookmarkEnd w:id="18"/>
    <w:p w14:paraId="4C33E7CA"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r w:rsidR="00145728" w:rsidRPr="00F96269">
        <w:rPr>
          <w:rFonts w:ascii="Verdana" w:hAnsi="Verdana" w:cs="Verdana"/>
          <w:sz w:val="20"/>
          <w:szCs w:val="20"/>
        </w:rPr>
        <w:t>Hydrol</w:t>
      </w:r>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6"/>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6B38D992" w14:textId="288E8EF0" w:rsidR="004924D2" w:rsidRPr="00E11E83" w:rsidRDefault="002E734C" w:rsidP="00E11E83">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bookmarkEnd w:id="20"/>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70E2F1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 “Fostering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E0E9" w16cex:dateUtc="2023-07-12T12:20:00Z"/>
  <w16cex:commentExtensible w16cex:durableId="2858EBF1" w16cex:dateUtc="2023-07-12T1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11AF0" w14:textId="77777777" w:rsidR="007D487C" w:rsidRDefault="007D487C">
      <w:r>
        <w:separator/>
      </w:r>
    </w:p>
  </w:endnote>
  <w:endnote w:type="continuationSeparator" w:id="0">
    <w:p w14:paraId="187C4F45" w14:textId="77777777" w:rsidR="007D487C" w:rsidRDefault="007D487C">
      <w:r>
        <w:continuationSeparator/>
      </w:r>
    </w:p>
  </w:endnote>
  <w:endnote w:type="continuationNotice" w:id="1">
    <w:p w14:paraId="524A883D" w14:textId="77777777" w:rsidR="007D487C" w:rsidRDefault="007D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352157F6"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CE2174">
      <w:rPr>
        <w:rFonts w:ascii="Verdana" w:hAnsi="Verdana"/>
        <w:i/>
        <w:noProof/>
        <w:sz w:val="18"/>
        <w:szCs w:val="18"/>
      </w:rPr>
      <w:t>2023-08-03</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F845" w14:textId="77777777" w:rsidR="007D487C" w:rsidRDefault="007D487C">
      <w:r>
        <w:separator/>
      </w:r>
    </w:p>
  </w:footnote>
  <w:footnote w:type="continuationSeparator" w:id="0">
    <w:p w14:paraId="0AABFF23" w14:textId="77777777" w:rsidR="007D487C" w:rsidRDefault="007D487C">
      <w:r>
        <w:continuationSeparator/>
      </w:r>
    </w:p>
  </w:footnote>
  <w:footnote w:type="continuationNotice" w:id="1">
    <w:p w14:paraId="389101F0" w14:textId="77777777" w:rsidR="007D487C" w:rsidRDefault="007D4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2174"/>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6104" TargetMode="External"/><Relationship Id="rId21" Type="http://schemas.openxmlformats.org/officeDocument/2006/relationships/hyperlink" Target="https://doi.org/10.1002/wat2.1578"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84" Type="http://schemas.openxmlformats.org/officeDocument/2006/relationships/hyperlink" Target="http://bioscienceaibs.libsyn.com/hydroelectric-dams-kill-insects-wreak-havoc-with-food-webs" TargetMode="Externa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5" Type="http://schemas.openxmlformats.org/officeDocument/2006/relationships/numbering" Target="numbering.xm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93" Type="http://schemas.microsoft.com/office/2018/08/relationships/commentsExtensible" Target="commentsExtensible.xm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39" Type="http://schemas.openxmlformats.org/officeDocument/2006/relationships/hyperlink" Target="https://doi.org/10.1016/B978-0-12-374739-6.00237-2" TargetMode="External"/><Relationship Id="rId34" Type="http://schemas.openxmlformats.org/officeDocument/2006/relationships/hyperlink" Target="https://doi.org/10.1086/682329"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76" Type="http://schemas.openxmlformats.org/officeDocument/2006/relationships/hyperlink" Target="http://azdailysun.com/news/local/dam-management-plan-aims-to-boost-native-fish-bugs/article_8f2a949c-03ee-5f96-86b4-eda52fd0ffbf.html"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29" Type="http://schemas.openxmlformats.org/officeDocument/2006/relationships/hyperlink" Target="https://doi.org/10.1139/cjfas-2016-0056" TargetMode="External"/><Relationship Id="rId24" Type="http://schemas.openxmlformats.org/officeDocument/2006/relationships/hyperlink" Target="https://doi.org/10.1007/978-3-030-49480-3_7"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66" Type="http://schemas.openxmlformats.org/officeDocument/2006/relationships/hyperlink" Target="https://www.paysonroundup.com/news/local/what-is-a-bug-flow-experiment/article_3507528b-b4b3-54d1-8ba4-bebeac43e360.html" TargetMode="External"/><Relationship Id="rId87" Type="http://schemas.openxmlformats.org/officeDocument/2006/relationships/fontTable" Target="fontTable.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 Id="rId19" Type="http://schemas.openxmlformats.org/officeDocument/2006/relationships/hyperlink" Target="https://doi.org/10.1002/rra.3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3.xml><?xml version="1.0" encoding="utf-8"?>
<ds:datastoreItem xmlns:ds="http://schemas.openxmlformats.org/officeDocument/2006/customXml" ds:itemID="{97A122F9-373F-425C-B1EC-5F9EC69CEE94}">
  <ds:schemaRefs>
    <ds:schemaRef ds:uri="http://purl.org/dc/dcmitype/"/>
    <ds:schemaRef ds:uri="http://schemas.microsoft.com/office/2006/documentManagement/types"/>
    <ds:schemaRef ds:uri="http://purl.org/dc/elements/1.1/"/>
    <ds:schemaRef ds:uri="http://schemas.openxmlformats.org/package/2006/metadata/core-properties"/>
    <ds:schemaRef ds:uri="http://purl.org/dc/terms/"/>
    <ds:schemaRef ds:uri="http://schemas.microsoft.com/office/infopath/2007/PartnerControls"/>
    <ds:schemaRef ds:uri="0a49ff72-13e8-4478-8c56-479c965268d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F1FF01D-207A-4CCE-9743-EB2B36A7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8602</Words>
  <Characters>60546</Characters>
  <Application>Microsoft Office Word</Application>
  <DocSecurity>0</DocSecurity>
  <Lines>504</Lines>
  <Paragraphs>138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69010</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8</cp:revision>
  <cp:lastPrinted>2023-07-28T22:37:00Z</cp:lastPrinted>
  <dcterms:created xsi:type="dcterms:W3CDTF">2023-07-28T22:32:00Z</dcterms:created>
  <dcterms:modified xsi:type="dcterms:W3CDTF">2023-08-03T18:44:00Z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