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E9A4" w14:textId="77777777" w:rsidR="00E41FDF" w:rsidRPr="00E41FDF" w:rsidRDefault="00E41FDF" w:rsidP="00E41FDF">
      <w:pPr>
        <w:rPr>
          <w:lang w:val="en-US"/>
        </w:rPr>
      </w:pPr>
      <w:r w:rsidRPr="00E41FDF">
        <w:rPr>
          <w:lang w:val="en-US"/>
        </w:rPr>
        <w:t>{#rows}</w:t>
      </w:r>
    </w:p>
    <w:p w14:paraId="25F7187D" w14:textId="77777777" w:rsidR="00E41FDF" w:rsidRPr="00E41FDF" w:rsidRDefault="00E41FDF" w:rsidP="00E41FDF">
      <w:pPr>
        <w:rPr>
          <w:lang w:val="en-US"/>
        </w:rPr>
      </w:pPr>
      <w:r w:rsidRPr="00E41FDF">
        <w:rPr>
          <w:lang w:val="en-US"/>
        </w:rPr>
        <w:t>Account Description: {AccountDescription}</w:t>
      </w:r>
    </w:p>
    <w:p w14:paraId="551DF093" w14:textId="6638C120" w:rsidR="006D12F6" w:rsidRDefault="00E41FDF" w:rsidP="00E41FDF">
      <w:pPr>
        <w:rPr>
          <w:lang w:val="en-US"/>
        </w:rPr>
      </w:pPr>
      <w:r w:rsidRPr="00E41FDF">
        <w:rPr>
          <w:lang w:val="en-US"/>
        </w:rPr>
        <w:t>Antrag: {Antrag}</w:t>
      </w:r>
    </w:p>
    <w:p w14:paraId="37F8168F" w14:textId="77777777" w:rsidR="00737900" w:rsidRPr="00737900" w:rsidRDefault="00737900" w:rsidP="00E41FDF">
      <w:pPr>
        <w:rPr>
          <w:lang w:val="en-US"/>
        </w:rPr>
      </w:pPr>
    </w:p>
    <w:p w14:paraId="264BC17E" w14:textId="14B718BC" w:rsidR="006D12F6" w:rsidRDefault="006D12F6" w:rsidP="00E41FDF">
      <w:r>
        <w:t xml:space="preserve">6)  Sachliche Zuständigkeit zur Bewilligung gem. § 43 Abs. 1 bzw. Abs. 3 BO): </w:t>
      </w:r>
      <w:r>
        <w:br/>
      </w:r>
      <w:r w:rsidRPr="00E41FDF">
        <w:t>{ID_</w:t>
      </w:r>
      <w:r>
        <w:t>4</w:t>
      </w:r>
      <w:r w:rsidR="007B0A8A" w:rsidRPr="00E41FDF">
        <w:t xml:space="preserve">} </w:t>
      </w:r>
      <w:r w:rsidR="007B0A8A">
        <w:t>Bau</w:t>
      </w:r>
      <w:r>
        <w:t>, Facility Management und Beschaffung</w:t>
      </w:r>
      <w:r>
        <w:br/>
      </w:r>
      <w:r w:rsidRPr="00E41FDF">
        <w:t>{ID_</w:t>
      </w:r>
      <w:r>
        <w:t>5</w:t>
      </w:r>
      <w:r w:rsidRPr="00E41FDF">
        <w:t xml:space="preserve">} </w:t>
      </w:r>
      <w:r>
        <w:t xml:space="preserve">  IT Management und IT Organisation</w:t>
      </w:r>
      <w:r>
        <w:br/>
      </w:r>
      <w:r w:rsidRPr="00E41FDF">
        <w:t>{ID_</w:t>
      </w:r>
      <w:r>
        <w:t>6</w:t>
      </w:r>
      <w:r w:rsidRPr="00E41FDF">
        <w:t xml:space="preserve">} </w:t>
      </w:r>
      <w:r>
        <w:t xml:space="preserve"> ÖA, Marketing</w:t>
      </w:r>
    </w:p>
    <w:p w14:paraId="06A26A17" w14:textId="77777777" w:rsidR="00E4114E" w:rsidRDefault="00E4114E" w:rsidP="00E41FDF"/>
    <w:p w14:paraId="621012F7" w14:textId="77777777" w:rsidR="00E4114E" w:rsidRDefault="00E4114E" w:rsidP="00E4114E">
      <w:pPr>
        <w:spacing w:after="0"/>
      </w:pPr>
      <w:r>
        <w:t>8)  Prüfung der Delegierung an das Büro:</w:t>
      </w:r>
    </w:p>
    <w:p w14:paraId="0A0453C3" w14:textId="4BED137B" w:rsidR="00E4114E" w:rsidRDefault="00E4114E" w:rsidP="00E4114E">
      <w:pPr>
        <w:ind w:left="1440" w:hanging="720"/>
      </w:pPr>
      <w:r w:rsidRPr="00E41FDF">
        <w:t>{ID_</w:t>
      </w:r>
      <w:r>
        <w:t>7</w:t>
      </w:r>
      <w:r w:rsidRPr="00E41FDF">
        <w:t xml:space="preserve">} </w:t>
      </w:r>
      <w:r>
        <w:t xml:space="preserve"> </w:t>
      </w:r>
      <w:r>
        <w:rPr>
          <w:b/>
        </w:rPr>
        <w:t xml:space="preserve"> Büro</w:t>
      </w:r>
      <w:r>
        <w:t xml:space="preserve"> </w:t>
      </w:r>
      <w:r w:rsidRPr="00065168">
        <w:t>gem. § 41 Abs. 1 Z1 BO in folgenden Fällen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&lt; € 214.500,00  laufende Verwaltungsgeschäfte, soweit im Einzelfall das Eineinhalbfache des für das jeweilige Jahr festgesetzten Schwellenwertes für Dienstleistungen nach § 12 Abs. 1 Z 1 BVerG 2018 nicht überschritten wird (C1 AnhGOV)</w:t>
      </w:r>
    </w:p>
    <w:p w14:paraId="1DB48A57" w14:textId="09C2BB4B" w:rsidR="00E4114E" w:rsidRDefault="00E4114E" w:rsidP="00E4114E">
      <w:pPr>
        <w:ind w:left="1440" w:hanging="720"/>
      </w:pPr>
      <w:r>
        <w:t xml:space="preserve">      </w:t>
      </w:r>
      <w:r w:rsidR="005D25FF" w:rsidRPr="00E41FDF">
        <w:t>{ID_</w:t>
      </w:r>
      <w:r w:rsidR="005D25FF">
        <w:t>8</w:t>
      </w:r>
      <w:r w:rsidR="005D25FF" w:rsidRPr="00E41FDF">
        <w:t xml:space="preserve">} </w:t>
      </w:r>
      <w:r w:rsidR="005D25FF">
        <w:t xml:space="preserve"> 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 w:rsidRPr="00D7002B">
        <w:t xml:space="preserve"> 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€ 109.080,01 bis € 214.500,00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Vergabe notwendiger wiederkehrender Aufträge zur Sicherstellung eines reibungslosen Betriebsablaufes und zur Aufrechterhaltung der Betriebssicherheit (C13 AnhGOV)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ab € 109.080,01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Nachschaffung von Gegenständen und Materialien sowie für notwendige Überprüfungen und Wartungen, die zur Aufrechterhaltung einer kontinuierlichen Betriebsführung unbedingt erforderlich sind, ohne betragliche Obergrenze (AnhGOVR Abschnitt C, Punkt 12 und 13).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unbegrenzt (Leiterin bzw. Leiter d. örtl. zust. OE)</w:t>
      </w:r>
    </w:p>
    <w:p w14:paraId="08669288" w14:textId="77777777" w:rsidR="00E4114E" w:rsidRPr="006D12F6" w:rsidRDefault="00E4114E" w:rsidP="00E41FDF"/>
    <w:p w14:paraId="67129134" w14:textId="77777777" w:rsidR="00E41FDF" w:rsidRPr="006D12F6" w:rsidRDefault="00E41FDF" w:rsidP="00E41FDF"/>
    <w:p w14:paraId="4E596BF4" w14:textId="77777777" w:rsidR="00E41FDF" w:rsidRPr="006D12F6" w:rsidRDefault="00E41FDF" w:rsidP="00E41FDF">
      <w:r w:rsidRPr="006D12F6">
        <w:t>-------------------------</w:t>
      </w:r>
    </w:p>
    <w:p w14:paraId="57CE679C" w14:textId="578F5757" w:rsidR="00AD6904" w:rsidRDefault="00E41FDF" w:rsidP="00E41FDF">
      <w:r w:rsidRPr="006D12F6">
        <w:t>{/rows}</w:t>
      </w:r>
    </w:p>
    <w:p w14:paraId="7122D096" w14:textId="77777777" w:rsidR="00D61967" w:rsidRDefault="00D61967" w:rsidP="00E41FDF"/>
    <w:p w14:paraId="72BE83D3" w14:textId="77777777" w:rsidR="00D61967" w:rsidRDefault="00D61967" w:rsidP="00E41FDF"/>
    <w:p w14:paraId="4175591A" w14:textId="77777777" w:rsidR="00D61967" w:rsidRPr="00E41FDF" w:rsidRDefault="00D61967" w:rsidP="00E41FDF"/>
    <w:sectPr w:rsidR="00D61967" w:rsidRPr="00E41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BFE0" w14:textId="77777777" w:rsidR="00362521" w:rsidRDefault="00362521" w:rsidP="00F13158">
      <w:pPr>
        <w:spacing w:after="0" w:line="240" w:lineRule="auto"/>
      </w:pPr>
      <w:r>
        <w:separator/>
      </w:r>
    </w:p>
  </w:endnote>
  <w:endnote w:type="continuationSeparator" w:id="0">
    <w:p w14:paraId="7483E05E" w14:textId="77777777" w:rsidR="00362521" w:rsidRDefault="00362521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A875" w14:textId="77777777" w:rsidR="00362521" w:rsidRDefault="00362521" w:rsidP="00F13158">
      <w:pPr>
        <w:spacing w:after="0" w:line="240" w:lineRule="auto"/>
      </w:pPr>
      <w:r>
        <w:separator/>
      </w:r>
    </w:p>
  </w:footnote>
  <w:footnote w:type="continuationSeparator" w:id="0">
    <w:p w14:paraId="64D1E1E7" w14:textId="77777777" w:rsidR="00362521" w:rsidRDefault="00362521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16890"/>
    <w:rsid w:val="000A0CBC"/>
    <w:rsid w:val="000F69A6"/>
    <w:rsid w:val="00126DB8"/>
    <w:rsid w:val="00146715"/>
    <w:rsid w:val="00190C44"/>
    <w:rsid w:val="001A6F5F"/>
    <w:rsid w:val="002179FE"/>
    <w:rsid w:val="0031367C"/>
    <w:rsid w:val="00336156"/>
    <w:rsid w:val="00362521"/>
    <w:rsid w:val="00471D03"/>
    <w:rsid w:val="004B2C38"/>
    <w:rsid w:val="00516000"/>
    <w:rsid w:val="005D25FF"/>
    <w:rsid w:val="005F10CD"/>
    <w:rsid w:val="00661399"/>
    <w:rsid w:val="006D12F6"/>
    <w:rsid w:val="007241F7"/>
    <w:rsid w:val="007253B2"/>
    <w:rsid w:val="00731D1C"/>
    <w:rsid w:val="00737900"/>
    <w:rsid w:val="0079476A"/>
    <w:rsid w:val="007B0A8A"/>
    <w:rsid w:val="008A41CA"/>
    <w:rsid w:val="008D4CE0"/>
    <w:rsid w:val="009217E6"/>
    <w:rsid w:val="00922D59"/>
    <w:rsid w:val="00AD1305"/>
    <w:rsid w:val="00AD6904"/>
    <w:rsid w:val="00AF47FB"/>
    <w:rsid w:val="00BD7928"/>
    <w:rsid w:val="00C11C3B"/>
    <w:rsid w:val="00C85BFE"/>
    <w:rsid w:val="00D0190F"/>
    <w:rsid w:val="00D61967"/>
    <w:rsid w:val="00D96AC6"/>
    <w:rsid w:val="00DF7D19"/>
    <w:rsid w:val="00E4114E"/>
    <w:rsid w:val="00E41FDF"/>
    <w:rsid w:val="00EE4661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  <w:style w:type="character" w:customStyle="1" w:styleId="hljs-number">
    <w:name w:val="hljs-number"/>
    <w:basedOn w:val="DefaultParagraphFont"/>
    <w:rsid w:val="006D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24</cp:revision>
  <dcterms:created xsi:type="dcterms:W3CDTF">2024-09-30T10:17:00Z</dcterms:created>
  <dcterms:modified xsi:type="dcterms:W3CDTF">2024-10-22T10:31:00Z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ceadc6693181f0ad81be27b9d1dec0bb0cd80b05a1c97f1eb998cd2ca37c1096</vt:lpwstr>
  </property>
</Properties>
</file>