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Abraçades ensucrades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 de Gramenet /COI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 Construcció de relacions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Reconéixer i defensar els nostres drets individuals i col·lectius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Socialitzar de manera positiva amb el grup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Competències relacionals: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conviure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 de relacions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Competències personals: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 de les emocions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120" w:lineRule="auto"/>
              <w:ind w:left="1440" w:right="-23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Adaptació a l’entorn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9 a 12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divideix el grup en tres. Cada grup tindrà un objectiu: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que ha patit l’agressió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que ha vist l’agressió però no diran res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que actua davant la situació de violència</w:t>
            </w:r>
          </w:p>
          <w:p w:rsidR="00000000" w:rsidDel="00000000" w:rsidP="00000000" w:rsidRDefault="00000000" w:rsidRPr="00000000" w14:paraId="0000003F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dona un temps limitat d’aproximadament 15 minuts on han de representar la situació i defensar des del rol que els hagi pertocat.</w:t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Preguntes a realitzar en el posterior debat: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Què ha passat? A qui li ha passat i on?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Quines solucions es poden trobar?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ens hem sentit en el nostre rol i dintre del nostre grup?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L’objectiu de la dinàmica és que el grup pugui reconéixer situacions de violència i la capacitat col·lectiva de poder actuar.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F">
            <w:pPr>
              <w:ind w:left="0" w:firstLine="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 amb les situacions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Font: criar.cat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Situació 1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 l’escola un grup increpa a un company perquè té dues mares.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Situació 2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Comença a classe un infant nova i el grup-classe comença a especular sobre si és un nen o una nena perquè no poden identificar-ho, la troben estranya perquè no vesteix com s’espera. No ho parlen directament, sino que parlen i critiquen a l’esquena.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rsMU3xMhqFi3YrFEkdAsqFWvg==">CgMxLjA4AHIhMTlkei1od1hrMjhWaGl4RmtaNmYtSEZTUE9mTVVVUmRs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