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sz w:val="2"/>
          <w:szCs w:val="2"/>
        </w:rPr>
      </w:pPr>
      <w:r w:rsidDel="00000000" w:rsidR="00000000" w:rsidRPr="00000000">
        <w:rPr>
          <w:sz w:val="2"/>
          <w:szCs w:val="2"/>
          <w:rtl w:val="0"/>
        </w:rPr>
        <w:t xml:space="preserve"> </w:t>
      </w:r>
    </w:p>
    <w:tbl>
      <w:tblPr>
        <w:tblStyle w:val="Table1"/>
        <w:tblW w:w="900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825"/>
        <w:gridCol w:w="135"/>
        <w:gridCol w:w="855"/>
        <w:gridCol w:w="990"/>
        <w:gridCol w:w="1275"/>
        <w:gridCol w:w="1140"/>
        <w:gridCol w:w="1635"/>
        <w:tblGridChange w:id="0">
          <w:tblGrid>
            <w:gridCol w:w="2145"/>
            <w:gridCol w:w="825"/>
            <w:gridCol w:w="135"/>
            <w:gridCol w:w="855"/>
            <w:gridCol w:w="990"/>
            <w:gridCol w:w="1275"/>
            <w:gridCol w:w="1140"/>
            <w:gridCol w:w="1635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 DE L’ACTIVITAT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meus talismans</w:t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TERRITORI/SERVEI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Centre Obert Infantil Salt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EIX/EIXOS </w:t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 TREBALL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Autoconeixement, gestió d’emocions</w:t>
            </w:r>
          </w:p>
        </w:tc>
      </w:tr>
      <w:tr>
        <w:trPr>
          <w:cantSplit w:val="0"/>
          <w:trHeight w:val="2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OBJECTIUS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Identificar i valorar els recursos interns i externs que contribueixen a la sensació de seguretat emocional a través dels “talismans secrets”.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COMPETÈNCIES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4">
            <w:pPr>
              <w:spacing w:after="120" w:lineRule="auto"/>
              <w:ind w:left="0" w:right="-23" w:firstLine="0"/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sz w:val="20"/>
                <w:szCs w:val="20"/>
                <w:rtl w:val="0"/>
              </w:rPr>
              <w:t xml:space="preserve">Autoconeixement, autoestima, intel·ligència emocional, resiliència.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DESTINATARIS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Infants de 6 a 12 anys.</w:t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DESCRIPCIÓ 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partir d’un conte s’intentarà que els infants prenguin consciència d’allò que els fa sentir segurs, uns talismans.</w:t>
            </w:r>
          </w:p>
          <w:p w:rsidR="00000000" w:rsidDel="00000000" w:rsidP="00000000" w:rsidRDefault="00000000" w:rsidRPr="00000000" w14:paraId="00000035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persona dinamitzadora explicarà o posarà el vídeo del conte “Les tiretes pel cor”. Seguidament, es farà una reflexió fent referència a que tothom té situacions agradables i desagradables, però que qualsevol detall o objecte ens pot portar a un record de la teva vida i generar una sensació positiva o negativa. Per exemple: una cançó ens pot fer recordar una persona, una imatge, un gest, un pensament…</w:t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continuació es proposarà als infants buscar els seus talismans secrets. Per fer-ho tindran un full i un llapis perquè puguin apuntar els seus talismans secrets. Per fer la dinàmica més íntima demanarem als infants que tanquin els ulls i es posin la mà al cor per sentir i buscar-ho a dins seu. Si la persona dinamitzadora veu que els infants tenen dificultats per escriure els seus talismans suggerirà idees com: alguna activitat que s’ho haguessin passat molt bé, una activitat que els agradés molt, un paisatge que sentim pau o alguna vegada que ens hem sentit molt estimats.</w:t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 cop ho tinguin fet, es preguntarà si algú vol compartir algun dels seus talismans secrets i explicar el motiu. A partir d’aquí es pot començar amb l’espai de reflexió, en el qual es poden fer preguntes com: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Creus que són importants els nostres talismans secrets?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Com ens hem sentit en tancar els ulls i posar la mà al cor per pensar en els nostres talismans secrets?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Ara que hem identificat els nostres talismans secrets, algú ha fet servir algun en algun moment difícil/trist?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5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MATERIAL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46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 “Les tiretes pel cor”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5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Llapis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4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DURADA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45 min.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min. explicació dinàmica.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 min. visualització conte.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 min. dinàmica.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4"/>
              </w:numPr>
              <w:ind w:left="720" w:hanging="360"/>
              <w:jc w:val="both"/>
              <w:rPr>
                <w:rFonts w:ascii="Calibri" w:cs="Calibri" w:eastAsia="Calibri" w:hAnsi="Calibri"/>
                <w:u w:val="no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 min. reflexió.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5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ALTRES ASPECTES A TENIR EN COMPTE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5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ANNEXES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Conte "Les tiretes pel cor"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AVALUACIÓ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6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L’avaluació es fa amb el qüestionari del següent enllaç: </w:t>
            </w: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https://forms.gle/F3tmN36jrEPsxbrT9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(també li pots enviar un missatge a la persona referent del teu barri, per fer l’avaluació)</w:t>
            </w:r>
          </w:p>
          <w:p w:rsidR="00000000" w:rsidDel="00000000" w:rsidP="00000000" w:rsidRDefault="00000000" w:rsidRPr="00000000" w14:paraId="0000007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Els ítems que demanem són els següents: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nivell de grup: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Grup d’infants</w:t>
            </w:r>
          </w:p>
          <w:p w:rsidR="00000000" w:rsidDel="00000000" w:rsidP="00000000" w:rsidRDefault="00000000" w:rsidRPr="00000000" w14:paraId="00000074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Franja d’edats</w:t>
            </w:r>
          </w:p>
          <w:p w:rsidR="00000000" w:rsidDel="00000000" w:rsidP="00000000" w:rsidRDefault="00000000" w:rsidRPr="00000000" w14:paraId="00000075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Activitat que s’ha realitzat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positius? Per exemple:</w:t>
            </w:r>
          </w:p>
          <w:p w:rsidR="00000000" w:rsidDel="00000000" w:rsidP="00000000" w:rsidRDefault="00000000" w:rsidRPr="00000000" w14:paraId="00000077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ajustat la durada de l’activitat? </w:t>
            </w:r>
          </w:p>
          <w:p w:rsidR="00000000" w:rsidDel="00000000" w:rsidP="00000000" w:rsidRDefault="00000000" w:rsidRPr="00000000" w14:paraId="00000078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 material era adequat per fer l’activitat</w:t>
            </w:r>
          </w:p>
          <w:p w:rsidR="00000000" w:rsidDel="00000000" w:rsidP="00000000" w:rsidRDefault="00000000" w:rsidRPr="00000000" w14:paraId="00000079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motivat als infants?</w:t>
            </w:r>
          </w:p>
          <w:p w:rsidR="00000000" w:rsidDel="00000000" w:rsidP="00000000" w:rsidRDefault="00000000" w:rsidRPr="00000000" w14:paraId="0000007A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S’han pogut treballar els continguts plantejats?</w:t>
            </w:r>
          </w:p>
          <w:p w:rsidR="00000000" w:rsidDel="00000000" w:rsidP="00000000" w:rsidRDefault="00000000" w:rsidRPr="00000000" w14:paraId="0000007B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Ha tingut algun tipus d’impacte?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Aspectes a millorar? Per exemple:</w:t>
            </w:r>
          </w:p>
          <w:p w:rsidR="00000000" w:rsidDel="00000000" w:rsidP="00000000" w:rsidRDefault="00000000" w:rsidRPr="00000000" w14:paraId="0000007D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S’ha necessitat fet adaptacions/ modificacions?</w:t>
            </w:r>
          </w:p>
          <w:p w:rsidR="00000000" w:rsidDel="00000000" w:rsidP="00000000" w:rsidRDefault="00000000" w:rsidRPr="00000000" w14:paraId="0000007E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al temps i al material proporcionat?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Altres observacions, suggerències? Per exemple: </w:t>
            </w:r>
          </w:p>
          <w:p w:rsidR="00000000" w:rsidDel="00000000" w:rsidP="00000000" w:rsidRDefault="00000000" w:rsidRPr="00000000" w14:paraId="00000080">
            <w:pPr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Respecte a l’acompanyament de l’equip d’empodera’t, al material, a l’activitat en sí, propostes,...</w:t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973463" cy="483072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73463" cy="48307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tbl>
    <w:tblPr>
      <w:tblStyle w:val="Table2"/>
      <w:tblW w:w="9029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9029"/>
      <w:tblGridChange w:id="0">
        <w:tblGrid>
          <w:gridCol w:w="9029"/>
        </w:tblGrid>
      </w:tblGridChange>
    </w:tblGrid>
    <w:tr>
      <w:trPr>
        <w:cantSplit w:val="0"/>
        <w:tblHeader w:val="0"/>
      </w:trPr>
      <w:tc>
        <w:tcPr>
          <w:shd w:fill="fce5cd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9">
          <w:pPr>
            <w:tabs>
              <w:tab w:val="center" w:leader="none" w:pos="4252"/>
              <w:tab w:val="right" w:leader="none" w:pos="8504"/>
            </w:tabs>
            <w:spacing w:line="240" w:lineRule="auto"/>
            <w:jc w:val="center"/>
            <w:rPr>
              <w:rFonts w:ascii="Open Sans" w:cs="Open Sans" w:eastAsia="Open Sans" w:hAnsi="Open Sans"/>
              <w:b w:val="1"/>
              <w:sz w:val="20"/>
              <w:szCs w:val="20"/>
            </w:rPr>
          </w:pPr>
          <w:r w:rsidDel="00000000" w:rsidR="00000000" w:rsidRPr="00000000">
            <w:rPr>
              <w:rFonts w:ascii="Open Sans" w:cs="Open Sans" w:eastAsia="Open Sans" w:hAnsi="Open Sans"/>
              <w:b w:val="1"/>
              <w:sz w:val="20"/>
              <w:szCs w:val="20"/>
              <w:rtl w:val="0"/>
            </w:rPr>
            <w:t xml:space="preserve">FITXA D’ACTIVITATS D’EDUCACIÓ SEXUAL INTEGRAL- PROGRAMA  EMPODERA’T</w:t>
          </w:r>
        </w:p>
      </w:tc>
    </w:tr>
  </w:tbl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2W-fJyUF4QI" TargetMode="External"/><Relationship Id="rId8" Type="http://schemas.openxmlformats.org/officeDocument/2006/relationships/hyperlink" Target="https://forms.gle/F3tmN36jrEPsxbrT9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wgyTD13OM5p3sKX3B+31iQeACA==">CgMxLjA4AHIhMS1nV09CRVowaUJRVVF4QnRLVFlVZnowSnMwQlBycTBI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