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pPr>
      <w:r w:rsidDel="00000000" w:rsidR="00000000" w:rsidRPr="00000000">
        <w:rPr/>
        <w:drawing>
          <wp:inline distB="114300" distT="114300" distL="114300" distR="114300">
            <wp:extent cx="973463" cy="4830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3463" cy="4830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right"/>
        <w:rPr/>
      </w:pPr>
      <w:r w:rsidDel="00000000" w:rsidR="00000000" w:rsidRPr="00000000">
        <w:rPr>
          <w:rtl w:val="0"/>
        </w:rPr>
      </w:r>
    </w:p>
    <w:p w:rsidR="00000000" w:rsidDel="00000000" w:rsidP="00000000" w:rsidRDefault="00000000" w:rsidRPr="00000000" w14:paraId="00000003">
      <w:pPr>
        <w:widowControl w:val="0"/>
        <w:spacing w:line="276" w:lineRule="auto"/>
        <w:rPr>
          <w:sz w:val="2"/>
          <w:szCs w:val="2"/>
        </w:rPr>
      </w:pPr>
      <w:r w:rsidDel="00000000" w:rsidR="00000000" w:rsidRPr="00000000">
        <w:rPr>
          <w:rtl w:val="0"/>
        </w:rPr>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6855"/>
        <w:tblGridChange w:id="0">
          <w:tblGrid>
            <w:gridCol w:w="2145"/>
            <w:gridCol w:w="685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I tu quin espai ocupes?</w:t>
            </w:r>
            <w:r w:rsidDel="00000000" w:rsidR="00000000" w:rsidRPr="00000000">
              <w:rPr>
                <w:rtl w:val="0"/>
              </w:rPr>
            </w:r>
          </w:p>
        </w:tc>
      </w:tr>
      <w:tr>
        <w:trPr>
          <w:cantSplit w:val="0"/>
          <w:trHeight w:val="274" w:hRule="atLeast"/>
          <w:tblHeader w:val="0"/>
        </w:trPr>
        <w:tc>
          <w:tcPr>
            <w:shd w:fill="f2f2f2" w:val="clear"/>
            <w:vAlign w:val="center"/>
          </w:tcPr>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CO Raval</w:t>
            </w:r>
            <w:r w:rsidDel="00000000" w:rsidR="00000000" w:rsidRPr="00000000">
              <w:rPr>
                <w:rtl w:val="0"/>
              </w:rPr>
            </w:r>
          </w:p>
        </w:tc>
      </w:tr>
      <w:tr>
        <w:trPr>
          <w:cantSplit w:val="0"/>
          <w:trHeight w:val="220" w:hRule="atLeast"/>
          <w:tblHeader w:val="0"/>
        </w:trPr>
        <w:tc>
          <w:tcPr>
            <w:shd w:fill="f2f2f2" w:val="clear"/>
            <w:vAlign w:val="center"/>
          </w:tcPr>
          <w:p w:rsidR="00000000" w:rsidDel="00000000" w:rsidP="00000000" w:rsidRDefault="00000000" w:rsidRPr="00000000" w14:paraId="00000008">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Gènere </w:t>
            </w:r>
          </w:p>
        </w:tc>
      </w:tr>
      <w:tr>
        <w:trPr>
          <w:cantSplit w:val="0"/>
          <w:trHeight w:val="220" w:hRule="atLeast"/>
          <w:tblHeader w:val="0"/>
        </w:trPr>
        <w:tc>
          <w:tcPr>
            <w:shd w:fill="f2f2f2" w:val="clear"/>
            <w:vAlign w:val="center"/>
          </w:tcPr>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Gènere i espais públics</w:t>
            </w:r>
          </w:p>
        </w:tc>
      </w:tr>
      <w:tr>
        <w:trPr>
          <w:cantSplit w:val="0"/>
          <w:trHeight w:val="220" w:hRule="atLeast"/>
          <w:tblHeader w:val="0"/>
        </w:trPr>
        <w:tc>
          <w:tcPr>
            <w:shd w:fill="f2f2f2" w:val="clear"/>
            <w:vAlign w:val="center"/>
          </w:tcPr>
          <w:p w:rsidR="00000000" w:rsidDel="00000000" w:rsidP="00000000" w:rsidRDefault="00000000" w:rsidRPr="00000000" w14:paraId="0000000D">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p w:rsidR="00000000" w:rsidDel="00000000" w:rsidP="00000000" w:rsidRDefault="00000000" w:rsidRPr="00000000" w14:paraId="0000000E">
            <w:pPr>
              <w:numPr>
                <w:ilvl w:val="0"/>
                <w:numId w:val="5"/>
              </w:numPr>
              <w:spacing w:line="276" w:lineRule="auto"/>
              <w:ind w:left="720" w:hanging="360"/>
              <w:jc w:val="both"/>
            </w:pPr>
            <w:r w:rsidDel="00000000" w:rsidR="00000000" w:rsidRPr="00000000">
              <w:rPr>
                <w:rFonts w:ascii="Calibri" w:cs="Calibri" w:eastAsia="Calibri" w:hAnsi="Calibri"/>
                <w:rtl w:val="0"/>
              </w:rPr>
              <w:t xml:space="preserve">Treballar amb les infàncies els rols de gènere </w:t>
            </w:r>
          </w:p>
          <w:p w:rsidR="00000000" w:rsidDel="00000000" w:rsidP="00000000" w:rsidRDefault="00000000" w:rsidRPr="00000000" w14:paraId="0000000F">
            <w:pPr>
              <w:numPr>
                <w:ilvl w:val="0"/>
                <w:numId w:val="5"/>
              </w:numPr>
              <w:spacing w:line="276" w:lineRule="auto"/>
              <w:ind w:left="720" w:hanging="360"/>
              <w:jc w:val="both"/>
            </w:pPr>
            <w:r w:rsidDel="00000000" w:rsidR="00000000" w:rsidRPr="00000000">
              <w:rPr>
                <w:rFonts w:ascii="Calibri" w:cs="Calibri" w:eastAsia="Calibri" w:hAnsi="Calibri"/>
                <w:rtl w:val="0"/>
              </w:rPr>
              <w:t xml:space="preserve">Preguntar-se sobre el paper individual vinculat als rols de gènere espais públics.</w:t>
            </w:r>
          </w:p>
          <w:p w:rsidR="00000000" w:rsidDel="00000000" w:rsidP="00000000" w:rsidRDefault="00000000" w:rsidRPr="00000000" w14:paraId="00000010">
            <w:pPr>
              <w:numPr>
                <w:ilvl w:val="0"/>
                <w:numId w:val="5"/>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Generar conciència sobre els espais que ocupem segons  gènere</w:t>
            </w:r>
          </w:p>
        </w:tc>
      </w:tr>
      <w:tr>
        <w:trPr>
          <w:cantSplit w:val="0"/>
          <w:trHeight w:val="255" w:hRule="atLeast"/>
          <w:tblHeader w:val="0"/>
        </w:trPr>
        <w:tc>
          <w:tcPr>
            <w:shd w:fill="f2f2f2" w:val="clear"/>
            <w:vAlign w:val="center"/>
          </w:tcPr>
          <w:p w:rsidR="00000000" w:rsidDel="00000000" w:rsidP="00000000" w:rsidRDefault="00000000" w:rsidRPr="00000000" w14:paraId="00000011">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p w:rsidR="00000000" w:rsidDel="00000000" w:rsidP="00000000" w:rsidRDefault="00000000" w:rsidRPr="00000000" w14:paraId="00000012">
            <w:pPr>
              <w:numPr>
                <w:ilvl w:val="0"/>
                <w:numId w:val="2"/>
              </w:numPr>
              <w:spacing w:after="0" w:afterAutospacing="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Comprendre l’entorn en el que viuen i es desenvolupen </w:t>
            </w:r>
          </w:p>
          <w:p w:rsidR="00000000" w:rsidDel="00000000" w:rsidP="00000000" w:rsidRDefault="00000000" w:rsidRPr="00000000" w14:paraId="00000013">
            <w:pPr>
              <w:numPr>
                <w:ilvl w:val="0"/>
                <w:numId w:val="2"/>
              </w:numPr>
              <w:spacing w:after="0" w:afterAutospacing="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interessar-se pel seu propi entorn</w:t>
            </w:r>
          </w:p>
          <w:p w:rsidR="00000000" w:rsidDel="00000000" w:rsidP="00000000" w:rsidRDefault="00000000" w:rsidRPr="00000000" w14:paraId="00000014">
            <w:pPr>
              <w:numPr>
                <w:ilvl w:val="0"/>
                <w:numId w:val="2"/>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Practicar l’empatia</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15">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Infants de  8 a 12 anys. </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17">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p w:rsidR="00000000" w:rsidDel="00000000" w:rsidP="00000000" w:rsidRDefault="00000000" w:rsidRPr="00000000" w14:paraId="00000018">
            <w:pPr>
              <w:ind w:left="0" w:firstLine="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Es dividirà l'espai de la sala limitant zones amb cinta al terra, que siguin visiblement més petites que la resta d'espai. En els espais limitats per la cinta es deixaran alguns jocs o material de ludoteca, però no pot haver-hi més que en els espais que no estan limitats. Es demanarà als nens que es situïn en els diferents requadres marcats i se'ls donarà la consigna que no poden sortir d'allà, tot i que poden utilitzar els jocs o materials que estiguin dins del requadre. Mentre tant, les nenes del grup podran gaudir de tot l'espai de la sala així com dels recursos que aquesta tingui. Un cop passats 20 minuts, es demanarà a tot el grup d'infants que s'ajuntin i descriguin quines sensacions han tingut. A partir de les descripcions de l'activitat que es vagin donant, es generaran reflexions sobre el tema que s'aniran guiant amb preguntes similars aquestes:</w:t>
            </w:r>
          </w:p>
          <w:p w:rsidR="00000000" w:rsidDel="00000000" w:rsidP="00000000" w:rsidRDefault="00000000" w:rsidRPr="00000000" w14:paraId="00000019">
            <w:pPr>
              <w:numPr>
                <w:ilvl w:val="0"/>
                <w:numId w:val="4"/>
              </w:numPr>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Com us heu sentit quan veieu que les nenes podien disfrutar de més espais que els nens</w:t>
            </w:r>
          </w:p>
          <w:p w:rsidR="00000000" w:rsidDel="00000000" w:rsidP="00000000" w:rsidRDefault="00000000" w:rsidRPr="00000000" w14:paraId="0000001A">
            <w:pPr>
              <w:numPr>
                <w:ilvl w:val="0"/>
                <w:numId w:val="4"/>
              </w:numPr>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Veieu alguna similitud amb com es divideix l'espai a l'hora del pati?</w:t>
            </w:r>
          </w:p>
          <w:p w:rsidR="00000000" w:rsidDel="00000000" w:rsidP="00000000" w:rsidRDefault="00000000" w:rsidRPr="00000000" w14:paraId="0000001B">
            <w:pPr>
              <w:numPr>
                <w:ilvl w:val="0"/>
                <w:numId w:val="4"/>
              </w:numPr>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Les nenes heu disfrutat més de l'espai? Perque?</w:t>
            </w:r>
          </w:p>
          <w:p w:rsidR="00000000" w:rsidDel="00000000" w:rsidP="00000000" w:rsidRDefault="00000000" w:rsidRPr="00000000" w14:paraId="0000001C">
            <w:pPr>
              <w:numPr>
                <w:ilvl w:val="0"/>
                <w:numId w:val="4"/>
              </w:numPr>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Els nens volíeu poder disfrutar del que tenien les nenes?</w:t>
            </w:r>
          </w:p>
          <w:p w:rsidR="00000000" w:rsidDel="00000000" w:rsidP="00000000" w:rsidRDefault="00000000" w:rsidRPr="00000000" w14:paraId="0000001D">
            <w:pPr>
              <w:numPr>
                <w:ilvl w:val="0"/>
                <w:numId w:val="4"/>
              </w:numPr>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Com podem fer que per a que aquesta situació no es repeteix en els espais del casal? i a l'escola?</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1E">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Cinta adhesiva</w:t>
              <w:br w:type="textWrapping"/>
              <w:t xml:space="preserve">Jocs  (els mateixos que es tinguin a la sala)</w:t>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Opcional: Paper mural per si es vol plasmar la reflexió</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21">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50 min. </w:t>
              <w:br w:type="textWrapping"/>
              <w:t xml:space="preserve">20 min→ Per estar jugant ens els espais senyalitzats</w:t>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15-20 min→ Reflexió</w:t>
              <w:br w:type="textWrapping"/>
              <w:t xml:space="preserve">10min→ Explicació del perquè s’ha fet l’activitat</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24">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Alguns dels nens poden sentir-se atacats i molestos per estar limitant el seu espai, es important que puguem anar reconduint aquestes conductes fent entendre que aquesta es la sensació que tenen, molt sovint, les nenes del grup.</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26">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28">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2D">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2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2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30">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31">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3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3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3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3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3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37">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3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3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3A">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3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jc w:val="r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rms.gle/F3tmN36jrEPsxbrT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