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
          <w:szCs w:val="2"/>
        </w:rPr>
      </w:pPr>
      <w:r w:rsidDel="00000000" w:rsidR="00000000" w:rsidRPr="00000000">
        <w:rPr>
          <w:sz w:val="2"/>
          <w:szCs w:val="2"/>
          <w:rtl w:val="0"/>
        </w:rPr>
        <w:t xml:space="preserve"> </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825"/>
        <w:gridCol w:w="135"/>
        <w:gridCol w:w="855"/>
        <w:gridCol w:w="990"/>
        <w:gridCol w:w="1275"/>
        <w:gridCol w:w="1140"/>
        <w:gridCol w:w="1635"/>
        <w:tblGridChange w:id="0">
          <w:tblGrid>
            <w:gridCol w:w="2145"/>
            <w:gridCol w:w="825"/>
            <w:gridCol w:w="135"/>
            <w:gridCol w:w="855"/>
            <w:gridCol w:w="990"/>
            <w:gridCol w:w="1275"/>
            <w:gridCol w:w="1140"/>
            <w:gridCol w:w="163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gridSpan w:val="7"/>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Checklist</w:t>
            </w:r>
          </w:p>
        </w:tc>
      </w:tr>
      <w:tr>
        <w:trPr>
          <w:cantSplit w:val="0"/>
          <w:trHeight w:val="274" w:hRule="atLeast"/>
          <w:tblHeader w:val="0"/>
        </w:trPr>
        <w:tc>
          <w:tcPr>
            <w:shd w:fill="f2f2f2" w:val="clear"/>
            <w:vAlign w:val="center"/>
          </w:tcPr>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gridSpan w:val="7"/>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Centre Obert Infantil Salt</w:t>
            </w:r>
          </w:p>
        </w:tc>
      </w:tr>
      <w:tr>
        <w:trPr>
          <w:cantSplit w:val="0"/>
          <w:trHeight w:val="220" w:hRule="atLeast"/>
          <w:tblHeader w:val="0"/>
        </w:trPr>
        <w:tc>
          <w:tcPr>
            <w:shd w:fill="f2f2f2"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13">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gridSpan w:val="7"/>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Gènere, construcció de la identitat</w:t>
            </w:r>
          </w:p>
        </w:tc>
      </w:tr>
      <w:tr>
        <w:trPr>
          <w:cantSplit w:val="0"/>
          <w:trHeight w:val="220" w:hRule="atLeast"/>
          <w:tblHeader w:val="0"/>
        </w:trPr>
        <w:tc>
          <w:tcPr>
            <w:shd w:fill="f2f2f2" w:val="clear"/>
            <w:vAlign w:val="cente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gridSpan w:val="7"/>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Fomentar l’empoderament dels infants per desafiar les expectatives socials de gènere i definir la seva pròpia identitat.</w:t>
            </w:r>
          </w:p>
        </w:tc>
      </w:tr>
      <w:tr>
        <w:trPr>
          <w:cantSplit w:val="0"/>
          <w:trHeight w:val="255" w:hRule="atLeast"/>
          <w:tblHeader w:val="0"/>
        </w:trPr>
        <w:tc>
          <w:tcPr>
            <w:shd w:fill="f2f2f2" w:val="clear"/>
            <w:vAlign w:val="center"/>
          </w:tcPr>
          <w:p w:rsidR="00000000" w:rsidDel="00000000" w:rsidP="00000000" w:rsidRDefault="00000000" w:rsidRPr="00000000" w14:paraId="00000023">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gridSpan w:val="7"/>
          </w:tcPr>
          <w:p w:rsidR="00000000" w:rsidDel="00000000" w:rsidP="00000000" w:rsidRDefault="00000000" w:rsidRPr="00000000" w14:paraId="00000024">
            <w:pPr>
              <w:spacing w:after="120" w:lineRule="auto"/>
              <w:ind w:left="0" w:right="-23" w:firstLine="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Autoconeixement, autoestima, creences, valors, empoderament, pensament crític habilitats comunicatives, gestió emocional.</w:t>
            </w:r>
          </w:p>
        </w:tc>
      </w:tr>
      <w:tr>
        <w:trPr>
          <w:cantSplit w:val="0"/>
          <w:trHeight w:val="195" w:hRule="atLeast"/>
          <w:tblHeader w:val="0"/>
        </w:trPr>
        <w:tc>
          <w:tcPr>
            <w:shd w:fill="f2f2f2" w:val="clear"/>
            <w:vAlign w:val="center"/>
          </w:tcPr>
          <w:p w:rsidR="00000000" w:rsidDel="00000000" w:rsidP="00000000" w:rsidRDefault="00000000" w:rsidRPr="00000000" w14:paraId="0000002B">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gridSpan w:val="7"/>
          </w:tcPr>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Infants de 9 a 12 anys.</w:t>
            </w:r>
          </w:p>
          <w:p w:rsidR="00000000" w:rsidDel="00000000" w:rsidP="00000000" w:rsidRDefault="00000000" w:rsidRPr="00000000" w14:paraId="0000002D">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34">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gridSpan w:val="7"/>
          </w:tcPr>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L’activitat està pensada per realitzar en un espai no mixte. Aquest espai està plantejat com un espai en petit grup per resoldre dubtes que es tinguin en el procés d’adolescència. És un espai obert on es poden fer preguntes, contestar dubtes entre els i les participants, i un espai on tothom es pugui sentir segur i lliure.</w:t>
            </w:r>
          </w:p>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En aquesta sessió l’activitat consisteix a fer una checklist, si l’espai és amb noies, hauran de crear la checklist en base el creuen que s’espera d’elles, i si l’espai és amb nois, el mateix, però amb el que s’espera d’ells. Per fer la llista, farem servir post-it. A cada paper els infants escriuran una expectativa i els aniran enganxant en un espai visible, com una pissarra o la paret. </w:t>
            </w:r>
          </w:p>
          <w:p w:rsidR="00000000" w:rsidDel="00000000" w:rsidP="00000000" w:rsidRDefault="00000000" w:rsidRPr="00000000" w14:paraId="0000003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Un cop els participants considerin que tenen la llista acabada la comentarem, es poden utilitzar preguntes de reflexió com:</w:t>
            </w:r>
          </w:p>
          <w:p w:rsidR="00000000" w:rsidDel="00000000" w:rsidP="00000000" w:rsidRDefault="00000000" w:rsidRPr="00000000" w14:paraId="0000003A">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Què és el que us ha sorprès més de la checklist?</w:t>
            </w:r>
            <w:r w:rsidDel="00000000" w:rsidR="00000000" w:rsidRPr="00000000">
              <w:rPr>
                <w:rtl w:val="0"/>
              </w:rPr>
            </w:r>
          </w:p>
          <w:p w:rsidR="00000000" w:rsidDel="00000000" w:rsidP="00000000" w:rsidRDefault="00000000" w:rsidRPr="00000000" w14:paraId="0000003C">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Hi ha alguna expectativa que t’hagi fet sentir incòmode? </w:t>
            </w:r>
            <w:r w:rsidDel="00000000" w:rsidR="00000000" w:rsidRPr="00000000">
              <w:rPr>
                <w:rtl w:val="0"/>
              </w:rPr>
            </w:r>
          </w:p>
          <w:p w:rsidR="00000000" w:rsidDel="00000000" w:rsidP="00000000" w:rsidRDefault="00000000" w:rsidRPr="00000000" w14:paraId="0000003D">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Creus que alguna expectativa és injusta?</w:t>
            </w:r>
            <w:r w:rsidDel="00000000" w:rsidR="00000000" w:rsidRPr="00000000">
              <w:rPr>
                <w:rtl w:val="0"/>
              </w:rPr>
            </w:r>
          </w:p>
          <w:p w:rsidR="00000000" w:rsidDel="00000000" w:rsidP="00000000" w:rsidRDefault="00000000" w:rsidRPr="00000000" w14:paraId="0000003E">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T’identifiques amb aquestes expectatives?</w:t>
            </w:r>
            <w:r w:rsidDel="00000000" w:rsidR="00000000" w:rsidRPr="00000000">
              <w:rPr>
                <w:rtl w:val="0"/>
              </w:rPr>
            </w:r>
          </w:p>
          <w:p w:rsidR="00000000" w:rsidDel="00000000" w:rsidP="00000000" w:rsidRDefault="00000000" w:rsidRPr="00000000" w14:paraId="0000003F">
            <w:pPr>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T’agradaria que aquestes expectatives canviessin? Com?</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46">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gridSpan w:val="7"/>
          </w:tcPr>
          <w:p w:rsidR="00000000" w:rsidDel="00000000" w:rsidP="00000000" w:rsidRDefault="00000000" w:rsidRPr="00000000" w14:paraId="00000047">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Post-it</w:t>
            </w:r>
            <w:r w:rsidDel="00000000" w:rsidR="00000000" w:rsidRPr="00000000">
              <w:rPr>
                <w:rtl w:val="0"/>
              </w:rPr>
            </w:r>
          </w:p>
          <w:p w:rsidR="00000000" w:rsidDel="00000000" w:rsidP="00000000" w:rsidRDefault="00000000" w:rsidRPr="00000000" w14:paraId="00000048">
            <w:pPr>
              <w:numPr>
                <w:ilvl w:val="0"/>
                <w:numId w:val="1"/>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Llapis</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4F">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gridSpan w:val="7"/>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45 min.</w:t>
            </w:r>
          </w:p>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10 min explicació dinàmica</w:t>
            </w:r>
            <w:r w:rsidDel="00000000" w:rsidR="00000000" w:rsidRPr="00000000">
              <w:rPr>
                <w:rtl w:val="0"/>
              </w:rPr>
            </w:r>
          </w:p>
          <w:p w:rsidR="00000000" w:rsidDel="00000000" w:rsidP="00000000" w:rsidRDefault="00000000" w:rsidRPr="00000000" w14:paraId="00000053">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15 min dinàmica</w:t>
            </w:r>
            <w:r w:rsidDel="00000000" w:rsidR="00000000" w:rsidRPr="00000000">
              <w:rPr>
                <w:rtl w:val="0"/>
              </w:rPr>
            </w:r>
          </w:p>
          <w:p w:rsidR="00000000" w:rsidDel="00000000" w:rsidP="00000000" w:rsidRDefault="00000000" w:rsidRPr="00000000" w14:paraId="00000054">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20 min reflexió</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5B">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gridSpan w:val="7"/>
          </w:tcPr>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66">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gridSpan w:val="7"/>
          </w:tcPr>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t xml:space="preserve">                                                                                                                         </w:t>
    </w:r>
    <w:r w:rsidDel="00000000" w:rsidR="00000000" w:rsidRPr="00000000">
      <w:rPr/>
      <w:drawing>
        <wp:inline distB="114300" distT="114300" distL="114300" distR="114300">
          <wp:extent cx="973463" cy="483072"/>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63" cy="483072"/>
                  </a:xfrm>
                  <a:prstGeom prst="rect"/>
                  <a:ln/>
                </pic:spPr>
              </pic:pic>
            </a:graphicData>
          </a:graphic>
        </wp:inline>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74">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fcmQ+kefYxb2SraL2hh3eFQiYg==">CgMxLjA4AHIhMV9EWmtkcHd4cDUyMjlSdDQ5TDNTREstamdvLXJlX0dp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