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622F6" w14:textId="47C20ACE" w:rsidR="009E0EB6" w:rsidRPr="003E4D37" w:rsidRDefault="00977355" w:rsidP="00FF371E">
      <w:pPr>
        <w:spacing w:line="360" w:lineRule="auto"/>
        <w:rPr>
          <w:rFonts w:ascii="Arial" w:hAnsi="Arial" w:cs="Arial"/>
        </w:rPr>
      </w:pPr>
      <w:r w:rsidRPr="003E4D37">
        <w:rPr>
          <w:rFonts w:ascii="Arial" w:hAnsi="Arial" w:cs="Arial"/>
          <w:noProof/>
        </w:rPr>
        <mc:AlternateContent>
          <mc:Choice Requires="wps">
            <w:drawing>
              <wp:anchor distT="0" distB="0" distL="114300" distR="114300" simplePos="0" relativeHeight="251662336" behindDoc="0" locked="0" layoutInCell="1" allowOverlap="1" wp14:anchorId="41EB1A06" wp14:editId="444B441C">
                <wp:simplePos x="0" y="0"/>
                <wp:positionH relativeFrom="column">
                  <wp:posOffset>812800</wp:posOffset>
                </wp:positionH>
                <wp:positionV relativeFrom="paragraph">
                  <wp:posOffset>4406900</wp:posOffset>
                </wp:positionV>
                <wp:extent cx="4610100" cy="3048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610100" cy="3048000"/>
                        </a:xfrm>
                        <a:prstGeom prst="rect">
                          <a:avLst/>
                        </a:prstGeom>
                        <a:noFill/>
                        <a:ln w="6350">
                          <a:noFill/>
                        </a:ln>
                      </wps:spPr>
                      <wps:txbx>
                        <w:txbxContent>
                          <w:p w14:paraId="3A1311C5" w14:textId="1E007C50" w:rsidR="00B11345" w:rsidRPr="009E0EB6" w:rsidRDefault="00B11345" w:rsidP="00977355">
                            <w:pPr>
                              <w:jc w:val="center"/>
                              <w:rPr>
                                <w:rFonts w:ascii="Times New Roman" w:hAnsi="Times New Roman" w:cs="Times New Roman"/>
                                <w:color w:val="FFFFFF" w:themeColor="background1"/>
                                <w:sz w:val="48"/>
                                <w:szCs w:val="48"/>
                              </w:rPr>
                            </w:pPr>
                            <w:r w:rsidRPr="009E0EB6">
                              <w:rPr>
                                <w:rFonts w:ascii="Times New Roman" w:hAnsi="Times New Roman" w:cs="Times New Roman"/>
                                <w:color w:val="FFFFFF" w:themeColor="background1"/>
                                <w:sz w:val="48"/>
                                <w:szCs w:val="48"/>
                              </w:rPr>
                              <w:t>Jordan Murphy</w:t>
                            </w:r>
                          </w:p>
                          <w:p w14:paraId="53715C86" w14:textId="3EF75859" w:rsidR="00B11345" w:rsidRPr="009E0EB6" w:rsidRDefault="00B11345" w:rsidP="00977355">
                            <w:pPr>
                              <w:jc w:val="center"/>
                              <w:rPr>
                                <w:rFonts w:ascii="Times New Roman" w:hAnsi="Times New Roman" w:cs="Times New Roman"/>
                                <w:color w:val="FFFFFF" w:themeColor="background1"/>
                                <w:sz w:val="48"/>
                                <w:szCs w:val="48"/>
                              </w:rPr>
                            </w:pPr>
                          </w:p>
                          <w:p w14:paraId="192DE067" w14:textId="100695A1" w:rsidR="00B11345" w:rsidRPr="009E0EB6" w:rsidRDefault="00B11345" w:rsidP="00977355">
                            <w:pPr>
                              <w:jc w:val="center"/>
                              <w:rPr>
                                <w:rFonts w:ascii="Times New Roman" w:hAnsi="Times New Roman" w:cs="Times New Roman"/>
                                <w:color w:val="FFFFFF" w:themeColor="background1"/>
                                <w:sz w:val="48"/>
                                <w:szCs w:val="48"/>
                              </w:rPr>
                            </w:pPr>
                          </w:p>
                          <w:p w14:paraId="67A6FC88" w14:textId="766C7BB7" w:rsidR="00B11345" w:rsidRPr="009E0EB6" w:rsidRDefault="00B11345" w:rsidP="00977355">
                            <w:pPr>
                              <w:jc w:val="center"/>
                              <w:rPr>
                                <w:rFonts w:ascii="Times New Roman" w:hAnsi="Times New Roman" w:cs="Times New Roman"/>
                                <w:color w:val="FFFFFF" w:themeColor="background1"/>
                                <w:sz w:val="48"/>
                                <w:szCs w:val="48"/>
                              </w:rPr>
                            </w:pPr>
                            <w:r w:rsidRPr="009E0EB6">
                              <w:rPr>
                                <w:rFonts w:ascii="Times New Roman" w:hAnsi="Times New Roman" w:cs="Times New Roman"/>
                                <w:color w:val="FFFFFF" w:themeColor="background1"/>
                                <w:sz w:val="48"/>
                                <w:szCs w:val="48"/>
                              </w:rPr>
                              <w:t>Friday June 14</w:t>
                            </w:r>
                            <w:r w:rsidRPr="009E0EB6">
                              <w:rPr>
                                <w:rFonts w:ascii="Times New Roman" w:hAnsi="Times New Roman" w:cs="Times New Roman"/>
                                <w:color w:val="FFFFFF" w:themeColor="background1"/>
                                <w:sz w:val="48"/>
                                <w:szCs w:val="48"/>
                                <w:vertAlign w:val="superscript"/>
                              </w:rPr>
                              <w:t>th</w:t>
                            </w:r>
                            <w:r w:rsidRPr="009E0EB6">
                              <w:rPr>
                                <w:rFonts w:ascii="Times New Roman" w:hAnsi="Times New Roman" w:cs="Times New Roman"/>
                                <w:color w:val="FFFFFF" w:themeColor="background1"/>
                                <w:sz w:val="48"/>
                                <w:szCs w:val="48"/>
                              </w:rPr>
                              <w: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1EB1A06" id="_x0000_t202" coordsize="21600,21600" o:spt="202" path="m,l,21600r21600,l21600,xe">
                <v:stroke joinstyle="miter"/>
                <v:path gradientshapeok="t" o:connecttype="rect"/>
              </v:shapetype>
              <v:shape id="Text Box 2" o:spid="_x0000_s1026" type="#_x0000_t202" style="position:absolute;margin-left:64pt;margin-top:347pt;width:363pt;height:24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" filled="f" stroked="f" strokeweight=".5pt">
                <v:textbox>
                  <w:txbxContent>
                    <w:p w14:paraId="3A1311C5" w14:textId="1E007C50" w:rsidR="00B11345" w:rsidRPr="009E0EB6" w:rsidRDefault="00B11345" w:rsidP="00977355">
                      <w:pPr>
                        <w:jc w:val="center"/>
                        <w:rPr>
                          <w:rFonts w:ascii="Times New Roman" w:hAnsi="Times New Roman" w:cs="Times New Roman"/>
                          <w:color w:val="FFFFFF" w:themeColor="background1"/>
                          <w:sz w:val="48"/>
                          <w:szCs w:val="48"/>
                        </w:rPr>
                      </w:pPr>
                      <w:r w:rsidRPr="009E0EB6">
                        <w:rPr>
                          <w:rFonts w:ascii="Times New Roman" w:hAnsi="Times New Roman" w:cs="Times New Roman"/>
                          <w:color w:val="FFFFFF" w:themeColor="background1"/>
                          <w:sz w:val="48"/>
                          <w:szCs w:val="48"/>
                        </w:rPr>
                        <w:t>Jordan Murphy</w:t>
                      </w:r>
                    </w:p>
                    <w:p w14:paraId="53715C86" w14:textId="3EF75859" w:rsidR="00B11345" w:rsidRPr="009E0EB6" w:rsidRDefault="00B11345" w:rsidP="00977355">
                      <w:pPr>
                        <w:jc w:val="center"/>
                        <w:rPr>
                          <w:rFonts w:ascii="Times New Roman" w:hAnsi="Times New Roman" w:cs="Times New Roman"/>
                          <w:color w:val="FFFFFF" w:themeColor="background1"/>
                          <w:sz w:val="48"/>
                          <w:szCs w:val="48"/>
                        </w:rPr>
                      </w:pPr>
                    </w:p>
                    <w:p w14:paraId="192DE067" w14:textId="100695A1" w:rsidR="00B11345" w:rsidRPr="009E0EB6" w:rsidRDefault="00B11345" w:rsidP="00977355">
                      <w:pPr>
                        <w:jc w:val="center"/>
                        <w:rPr>
                          <w:rFonts w:ascii="Times New Roman" w:hAnsi="Times New Roman" w:cs="Times New Roman"/>
                          <w:color w:val="FFFFFF" w:themeColor="background1"/>
                          <w:sz w:val="48"/>
                          <w:szCs w:val="48"/>
                        </w:rPr>
                      </w:pPr>
                    </w:p>
                    <w:p w14:paraId="67A6FC88" w14:textId="766C7BB7" w:rsidR="00B11345" w:rsidRPr="009E0EB6" w:rsidRDefault="00B11345" w:rsidP="00977355">
                      <w:pPr>
                        <w:jc w:val="center"/>
                        <w:rPr>
                          <w:rFonts w:ascii="Times New Roman" w:hAnsi="Times New Roman" w:cs="Times New Roman"/>
                          <w:color w:val="FFFFFF" w:themeColor="background1"/>
                          <w:sz w:val="48"/>
                          <w:szCs w:val="48"/>
                        </w:rPr>
                      </w:pPr>
                      <w:r w:rsidRPr="009E0EB6">
                        <w:rPr>
                          <w:rFonts w:ascii="Times New Roman" w:hAnsi="Times New Roman" w:cs="Times New Roman"/>
                          <w:color w:val="FFFFFF" w:themeColor="background1"/>
                          <w:sz w:val="48"/>
                          <w:szCs w:val="48"/>
                        </w:rPr>
                        <w:t>Friday June 14</w:t>
                      </w:r>
                      <w:r w:rsidRPr="009E0EB6">
                        <w:rPr>
                          <w:rFonts w:ascii="Times New Roman" w:hAnsi="Times New Roman" w:cs="Times New Roman"/>
                          <w:color w:val="FFFFFF" w:themeColor="background1"/>
                          <w:sz w:val="48"/>
                          <w:szCs w:val="48"/>
                          <w:vertAlign w:val="superscript"/>
                        </w:rPr>
                        <w:t>th</w:t>
                      </w:r>
                      <w:r w:rsidRPr="009E0EB6">
                        <w:rPr>
                          <w:rFonts w:ascii="Times New Roman" w:hAnsi="Times New Roman" w:cs="Times New Roman"/>
                          <w:color w:val="FFFFFF" w:themeColor="background1"/>
                          <w:sz w:val="48"/>
                          <w:szCs w:val="48"/>
                        </w:rPr>
                        <w:t>, 2019</w:t>
                      </w:r>
                    </w:p>
                  </w:txbxContent>
                </v:textbox>
              </v:shape>
            </w:pict>
          </mc:Fallback>
        </mc:AlternateContent>
      </w:r>
      <w:bookmarkStart w:id="0" w:name="_GoBack"/>
      <w:r w:rsidRPr="003E4D37">
        <w:rPr>
          <w:rFonts w:ascii="Arial" w:hAnsi="Arial" w:cs="Arial"/>
          <w:noProof/>
        </w:rPr>
        <mc:AlternateContent>
          <mc:Choice Requires="wpg">
            <w:drawing>
              <wp:anchor distT="0" distB="0" distL="114300" distR="114300" simplePos="0" relativeHeight="251659264" behindDoc="1" locked="0" layoutInCell="1" allowOverlap="1" wp14:anchorId="7B529FFA" wp14:editId="7389A51C">
                <wp:simplePos x="0" y="0"/>
                <wp:positionH relativeFrom="page">
                  <wp:posOffset>583565</wp:posOffset>
                </wp:positionH>
                <wp:positionV relativeFrom="page">
                  <wp:posOffset>838200</wp:posOffset>
                </wp:positionV>
                <wp:extent cx="6857808" cy="7962901"/>
                <wp:effectExtent l="0" t="0" r="635" b="0"/>
                <wp:wrapThrough wrapText="bothSides">
                  <wp:wrapPolygon edited="0">
                    <wp:start x="1120" y="0"/>
                    <wp:lineTo x="1120" y="3307"/>
                    <wp:lineTo x="0" y="3307"/>
                    <wp:lineTo x="0" y="10438"/>
                    <wp:lineTo x="1120" y="10473"/>
                    <wp:lineTo x="1120" y="21566"/>
                    <wp:lineTo x="20162" y="21566"/>
                    <wp:lineTo x="20162" y="10473"/>
                    <wp:lineTo x="21562" y="10438"/>
                    <wp:lineTo x="21562" y="3307"/>
                    <wp:lineTo x="20162" y="3307"/>
                    <wp:lineTo x="20162" y="0"/>
                    <wp:lineTo x="1120" y="0"/>
                  </wp:wrapPolygon>
                </wp:wrapThrough>
                <wp:docPr id="193" name="Group 193"/>
                <wp:cNvGraphicFramePr/>
                <a:graphic xmlns:a="http://schemas.openxmlformats.org/drawingml/2006/main">
                  <a:graphicData uri="http://schemas.microsoft.com/office/word/2010/wordprocessingGroup">
                    <wpg:wgp>
                      <wpg:cNvGrpSpPr/>
                      <wpg:grpSpPr>
                        <a:xfrm>
                          <a:off x="0" y="0"/>
                          <a:ext cx="6857808" cy="7962901"/>
                          <a:chOff x="1" y="0"/>
                          <a:chExt cx="6858000" cy="8826501"/>
                        </a:xfrm>
                      </wpg:grpSpPr>
                      <wps:wsp>
                        <wps:cNvPr id="196" name="Text Box 196"/>
                        <wps:cNvSpPr txBox="1"/>
                        <wps:spPr>
                          <a:xfrm>
                            <a:off x="1" y="1371600"/>
                            <a:ext cx="6858000" cy="28881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834BE" w14:textId="06F34CF3" w:rsidR="00B11345" w:rsidRPr="00AA3D52" w:rsidRDefault="00B11345" w:rsidP="00977355">
                              <w:pPr>
                                <w:jc w:val="center"/>
                                <w:rPr>
                                  <w:rFonts w:ascii="Times New Roman" w:eastAsia="Times New Roman" w:hAnsi="Times New Roman" w:cs="Times New Roman"/>
                                  <w:b/>
                                  <w:bCs/>
                                  <w:color w:val="C00000"/>
                                  <w:sz w:val="108"/>
                                  <w:szCs w:val="108"/>
                                </w:rPr>
                              </w:pPr>
                              <w:sdt>
                                <w:sdtPr>
                                  <w:rPr>
                                    <w:rFonts w:asciiTheme="majorHAnsi" w:eastAsiaTheme="majorEastAsia" w:hAnsiTheme="majorHAnsi" w:cstheme="majorBidi"/>
                                    <w:b/>
                                    <w:bCs/>
                                    <w:caps/>
                                    <w:color w:val="C00000"/>
                                    <w:sz w:val="108"/>
                                    <w:szCs w:val="108"/>
                                  </w:rPr>
                                  <w:alias w:val="Title"/>
                                  <w:tag w:val=""/>
                                  <w:id w:val="1461390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aps/>
                                      <w:color w:val="C00000"/>
                                      <w:sz w:val="108"/>
                                      <w:szCs w:val="108"/>
                                    </w:rPr>
                                    <w:t>company profile</w:t>
                                  </w:r>
                                </w:sdtContent>
                              </w:sdt>
                            </w:p>
                            <w:p w14:paraId="7D7C22EE" w14:textId="77777777" w:rsidR="00B11345" w:rsidRPr="00AA3D52" w:rsidRDefault="00B11345" w:rsidP="00977355">
                              <w:pPr>
                                <w:pStyle w:val="NoSpacing"/>
                                <w:jc w:val="center"/>
                                <w:rPr>
                                  <w:rFonts w:asciiTheme="majorHAnsi" w:eastAsiaTheme="majorEastAsia" w:hAnsiTheme="majorHAnsi" w:cstheme="majorBidi"/>
                                  <w:b/>
                                  <w:bCs/>
                                  <w:caps/>
                                  <w:color w:val="C00000"/>
                                  <w:sz w:val="108"/>
                                  <w:szCs w:val="10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4" name="Rectangle 194"/>
                        <wps:cNvSpPr/>
                        <wps:spPr>
                          <a:xfrm>
                            <a:off x="380960" y="0"/>
                            <a:ext cx="6008568" cy="13716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00C8F5" w14:textId="77777777" w:rsidR="00B11345" w:rsidRPr="00343549" w:rsidRDefault="00B11345" w:rsidP="00977355">
                              <w:pPr>
                                <w:rPr>
                                  <w:rFonts w:ascii="Times New Roman" w:eastAsia="Times New Roman" w:hAnsi="Times New Roman" w:cs="Times New Roman"/>
                                </w:rPr>
                              </w:pPr>
                            </w:p>
                            <w:p w14:paraId="482A3F70" w14:textId="77777777" w:rsidR="00B11345" w:rsidRDefault="00B11345" w:rsidP="009773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81011" y="4259788"/>
                            <a:ext cx="6006854" cy="45667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4F0CD9" w14:textId="77777777" w:rsidR="00B11345" w:rsidRDefault="00B11345" w:rsidP="00977355">
                              <w:pPr>
                                <w:pStyle w:val="NoSpacing"/>
                                <w:spacing w:before="120"/>
                                <w:rPr>
                                  <w:color w:val="FFFFFF" w:themeColor="background1"/>
                                </w:rPr>
                              </w:pPr>
                            </w:p>
                            <w:p w14:paraId="57ACA9A9" w14:textId="77777777" w:rsidR="00B11345" w:rsidRDefault="00B11345" w:rsidP="00977355">
                              <w:pPr>
                                <w:pStyle w:val="NoSpacing"/>
                                <w:spacing w:before="120"/>
                                <w:jc w:val="center"/>
                                <w:rPr>
                                  <w:color w:val="FFFFFF" w:themeColor="background1"/>
                                </w:rPr>
                              </w:pPr>
                              <w:sdt>
                                <w:sdtPr>
                                  <w:rPr>
                                    <w:color w:val="FFFFFF" w:themeColor="background1"/>
                                  </w:rPr>
                                  <w:alias w:val="Address"/>
                                  <w:tag w:val=""/>
                                  <w:id w:val="-960653922"/>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B529FFA" id="Group 193" o:spid="_x0000_s1027" style="position:absolute;margin-left:45.95pt;margin-top:66pt;width:540pt;height:627pt;z-index:-251657216;mso-position-horizontal-relative:page;mso-position-vertical-relative:page" coordorigin="" coordsize="68580,882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">
                <v:shape id="Text Box 196" o:spid="_x0000_s1028" type="#_x0000_t202" style="position:absolute;top:13716;width:68580;height:288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0C2834BE" w14:textId="06F34CF3" w:rsidR="00B11345" w:rsidRPr="00AA3D52" w:rsidRDefault="00B11345" w:rsidP="00977355">
                        <w:pPr>
                          <w:jc w:val="center"/>
                          <w:rPr>
                            <w:rFonts w:ascii="Times New Roman" w:eastAsia="Times New Roman" w:hAnsi="Times New Roman" w:cs="Times New Roman"/>
                            <w:b/>
                            <w:bCs/>
                            <w:color w:val="C00000"/>
                            <w:sz w:val="108"/>
                            <w:szCs w:val="108"/>
                          </w:rPr>
                        </w:pPr>
                        <w:sdt>
                          <w:sdtPr>
                            <w:rPr>
                              <w:rFonts w:asciiTheme="majorHAnsi" w:eastAsiaTheme="majorEastAsia" w:hAnsiTheme="majorHAnsi" w:cstheme="majorBidi"/>
                              <w:b/>
                              <w:bCs/>
                              <w:caps/>
                              <w:color w:val="C00000"/>
                              <w:sz w:val="108"/>
                              <w:szCs w:val="108"/>
                            </w:rPr>
                            <w:alias w:val="Title"/>
                            <w:tag w:val=""/>
                            <w:id w:val="1461390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aps/>
                                <w:color w:val="C00000"/>
                                <w:sz w:val="108"/>
                                <w:szCs w:val="108"/>
                              </w:rPr>
                              <w:t>company profile</w:t>
                            </w:r>
                          </w:sdtContent>
                        </w:sdt>
                      </w:p>
                      <w:p w14:paraId="7D7C22EE" w14:textId="77777777" w:rsidR="00B11345" w:rsidRPr="00AA3D52" w:rsidRDefault="00B11345" w:rsidP="00977355">
                        <w:pPr>
                          <w:pStyle w:val="NoSpacing"/>
                          <w:jc w:val="center"/>
                          <w:rPr>
                            <w:rFonts w:asciiTheme="majorHAnsi" w:eastAsiaTheme="majorEastAsia" w:hAnsiTheme="majorHAnsi" w:cstheme="majorBidi"/>
                            <w:b/>
                            <w:bCs/>
                            <w:caps/>
                            <w:color w:val="C00000"/>
                            <w:sz w:val="108"/>
                            <w:szCs w:val="108"/>
                          </w:rPr>
                        </w:pPr>
                      </w:p>
                    </w:txbxContent>
                  </v:textbox>
                </v:shape>
                <v:rect id="Rectangle 194" o:spid="_x0000_s1029" style="position:absolute;left:3809;width:60086;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" fillcolor="#c00000" stroked="f" strokeweight="1pt">
                  <v:textbox>
                    <w:txbxContent>
                      <w:p w14:paraId="5B00C8F5" w14:textId="77777777" w:rsidR="00B11345" w:rsidRPr="00343549" w:rsidRDefault="00B11345" w:rsidP="00977355">
                        <w:pPr>
                          <w:rPr>
                            <w:rFonts w:ascii="Times New Roman" w:eastAsia="Times New Roman" w:hAnsi="Times New Roman" w:cs="Times New Roman"/>
                          </w:rPr>
                        </w:pPr>
                      </w:p>
                      <w:p w14:paraId="482A3F70" w14:textId="77777777" w:rsidR="00B11345" w:rsidRDefault="00B11345" w:rsidP="00977355">
                        <w:pPr>
                          <w:jc w:val="center"/>
                        </w:pPr>
                      </w:p>
                    </w:txbxContent>
                  </v:textbox>
                </v:rect>
                <v:rect id="Rectangle 195" o:spid="_x0000_s1030" style="position:absolute;left:3810;top:42597;width:60068;height:4566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" fillcolor="#c00000" stroked="f" strokeweight="1pt">
                  <v:textbox inset="36pt,57.6pt,36pt,36pt">
                    <w:txbxContent>
                      <w:p w14:paraId="344F0CD9" w14:textId="77777777" w:rsidR="00B11345" w:rsidRDefault="00B11345" w:rsidP="00977355">
                        <w:pPr>
                          <w:pStyle w:val="NoSpacing"/>
                          <w:spacing w:before="120"/>
                          <w:rPr>
                            <w:color w:val="FFFFFF" w:themeColor="background1"/>
                          </w:rPr>
                        </w:pPr>
                      </w:p>
                      <w:p w14:paraId="57ACA9A9" w14:textId="77777777" w:rsidR="00B11345" w:rsidRDefault="00B11345" w:rsidP="00977355">
                        <w:pPr>
                          <w:pStyle w:val="NoSpacing"/>
                          <w:spacing w:before="120"/>
                          <w:jc w:val="center"/>
                          <w:rPr>
                            <w:color w:val="FFFFFF" w:themeColor="background1"/>
                          </w:rPr>
                        </w:pPr>
                        <w:sdt>
                          <w:sdtPr>
                            <w:rPr>
                              <w:color w:val="FFFFFF" w:themeColor="background1"/>
                            </w:rPr>
                            <w:alias w:val="Address"/>
                            <w:tag w:val=""/>
                            <w:id w:val="-960653922"/>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w10:wrap type="through" anchorx="page" anchory="page"/>
              </v:group>
            </w:pict>
          </mc:Fallback>
        </mc:AlternateContent>
      </w:r>
      <w:bookmarkEnd w:id="0"/>
      <w:r w:rsidRPr="003E4D37">
        <w:rPr>
          <w:rFonts w:ascii="Arial" w:eastAsia="Times New Roman" w:hAnsi="Arial" w:cs="Arial"/>
          <w:noProof/>
        </w:rPr>
        <w:drawing>
          <wp:anchor distT="0" distB="0" distL="114300" distR="114300" simplePos="0" relativeHeight="251661312" behindDoc="0" locked="0" layoutInCell="1" allowOverlap="1" wp14:anchorId="4D6334C2" wp14:editId="7135FD2F">
            <wp:simplePos x="0" y="0"/>
            <wp:positionH relativeFrom="column">
              <wp:posOffset>393700</wp:posOffset>
            </wp:positionH>
            <wp:positionV relativeFrom="paragraph">
              <wp:posOffset>127000</wp:posOffset>
            </wp:positionV>
            <wp:extent cx="5537200" cy="885825"/>
            <wp:effectExtent l="0" t="0" r="0" b="3175"/>
            <wp:wrapNone/>
            <wp:docPr id="3" name="Picture 3" descr="Image result for lobl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obla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7200" cy="88582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auto"/>
          <w:sz w:val="24"/>
          <w:szCs w:val="24"/>
          <w:lang w:val="en-CA"/>
        </w:rPr>
        <w:id w:val="117031062"/>
        <w:docPartObj>
          <w:docPartGallery w:val="Table of Contents"/>
          <w:docPartUnique/>
        </w:docPartObj>
      </w:sdtPr>
      <w:sdtEndPr>
        <w:rPr>
          <w:noProof/>
        </w:rPr>
      </w:sdtEndPr>
      <w:sdtContent>
        <w:p w14:paraId="4CEBE1EC" w14:textId="31076363" w:rsidR="009E0EB6" w:rsidRPr="003E4D37" w:rsidRDefault="009E0EB6" w:rsidP="00FF371E">
          <w:pPr>
            <w:pStyle w:val="TOCHeading"/>
            <w:spacing w:line="360" w:lineRule="auto"/>
            <w:rPr>
              <w:rStyle w:val="Heading1Char"/>
              <w:rFonts w:ascii="Arial" w:hAnsi="Arial" w:cs="Arial"/>
              <w:sz w:val="24"/>
              <w:szCs w:val="24"/>
            </w:rPr>
          </w:pPr>
          <w:r w:rsidRPr="003E4D37">
            <w:rPr>
              <w:rStyle w:val="Heading1Char"/>
              <w:rFonts w:ascii="Arial" w:hAnsi="Arial" w:cs="Arial"/>
              <w:sz w:val="24"/>
              <w:szCs w:val="24"/>
            </w:rPr>
            <w:t>Table of Contents</w:t>
          </w:r>
        </w:p>
        <w:p w14:paraId="757DACF4" w14:textId="4DBCEF88" w:rsidR="0028119F" w:rsidRPr="003E4D37" w:rsidRDefault="009E0EB6">
          <w:pPr>
            <w:pStyle w:val="TOC1"/>
            <w:tabs>
              <w:tab w:val="right" w:leader="dot" w:pos="9350"/>
            </w:tabs>
            <w:rPr>
              <w:rFonts w:ascii="Arial" w:eastAsiaTheme="minorEastAsia" w:hAnsi="Arial" w:cs="Arial"/>
              <w:b w:val="0"/>
              <w:bCs w:val="0"/>
              <w:i w:val="0"/>
              <w:iCs w:val="0"/>
              <w:noProof/>
            </w:rPr>
          </w:pPr>
          <w:r w:rsidRPr="003E4D37">
            <w:rPr>
              <w:rFonts w:ascii="Arial" w:hAnsi="Arial" w:cs="Arial"/>
              <w:b w:val="0"/>
              <w:bCs w:val="0"/>
            </w:rPr>
            <w:fldChar w:fldCharType="begin"/>
          </w:r>
          <w:r w:rsidRPr="003E4D37">
            <w:rPr>
              <w:rFonts w:ascii="Arial" w:hAnsi="Arial" w:cs="Arial"/>
            </w:rPr>
            <w:instrText xml:space="preserve"> TOC \o "1-3" \h \z \u </w:instrText>
          </w:r>
          <w:r w:rsidRPr="003E4D37">
            <w:rPr>
              <w:rFonts w:ascii="Arial" w:hAnsi="Arial" w:cs="Arial"/>
              <w:b w:val="0"/>
              <w:bCs w:val="0"/>
            </w:rPr>
            <w:fldChar w:fldCharType="separate"/>
          </w:r>
          <w:hyperlink w:anchor="_Toc11373049" w:history="1">
            <w:r w:rsidR="0028119F" w:rsidRPr="003E4D37">
              <w:rPr>
                <w:rStyle w:val="Hyperlink"/>
                <w:rFonts w:ascii="Arial" w:hAnsi="Arial" w:cs="Arial"/>
                <w:noProof/>
              </w:rPr>
              <w:t>Introduction</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_Toc11373049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4</w:t>
            </w:r>
            <w:r w:rsidR="0028119F" w:rsidRPr="003E4D37">
              <w:rPr>
                <w:rFonts w:ascii="Arial" w:hAnsi="Arial" w:cs="Arial"/>
                <w:noProof/>
                <w:webHidden/>
              </w:rPr>
              <w:fldChar w:fldCharType="end"/>
            </w:r>
          </w:hyperlink>
        </w:p>
        <w:p w14:paraId="71611502" w14:textId="6E1E654D"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50" w:history="1">
            <w:r w:rsidR="0028119F" w:rsidRPr="003E4D37">
              <w:rPr>
                <w:rStyle w:val="Hyperlink"/>
                <w:rFonts w:ascii="Arial" w:hAnsi="Arial" w:cs="Arial"/>
                <w:noProof/>
              </w:rPr>
              <w:t>Leadership Team</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_Toc11373050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4</w:t>
            </w:r>
            <w:r w:rsidR="0028119F" w:rsidRPr="003E4D37">
              <w:rPr>
                <w:rFonts w:ascii="Arial" w:hAnsi="Arial" w:cs="Arial"/>
                <w:noProof/>
                <w:webHidden/>
              </w:rPr>
              <w:fldChar w:fldCharType="end"/>
            </w:r>
          </w:hyperlink>
        </w:p>
        <w:p w14:paraId="346FDE0C" w14:textId="7DBBC828"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51" w:history="1">
            <w:r w:rsidR="0028119F" w:rsidRPr="003E4D37">
              <w:rPr>
                <w:rStyle w:val="Hyperlink"/>
                <w:rFonts w:ascii="Arial" w:hAnsi="Arial" w:cs="Arial"/>
                <w:noProof/>
              </w:rPr>
              <w:t>Corporate Structure Diagram</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_Toc11373051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5</w:t>
            </w:r>
            <w:r w:rsidR="0028119F" w:rsidRPr="003E4D37">
              <w:rPr>
                <w:rFonts w:ascii="Arial" w:hAnsi="Arial" w:cs="Arial"/>
                <w:noProof/>
                <w:webHidden/>
              </w:rPr>
              <w:fldChar w:fldCharType="end"/>
            </w:r>
          </w:hyperlink>
        </w:p>
        <w:p w14:paraId="42A630A0" w14:textId="4CC0F3F7"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52" w:history="1">
            <w:r w:rsidR="0028119F" w:rsidRPr="003E4D37">
              <w:rPr>
                <w:rStyle w:val="Hyperlink"/>
                <w:rFonts w:ascii="Arial" w:hAnsi="Arial" w:cs="Arial"/>
                <w:noProof/>
              </w:rPr>
              <w:t>Auditing Firm</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_Toc11373052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6</w:t>
            </w:r>
            <w:r w:rsidR="0028119F" w:rsidRPr="003E4D37">
              <w:rPr>
                <w:rFonts w:ascii="Arial" w:hAnsi="Arial" w:cs="Arial"/>
                <w:noProof/>
                <w:webHidden/>
              </w:rPr>
              <w:fldChar w:fldCharType="end"/>
            </w:r>
          </w:hyperlink>
        </w:p>
        <w:p w14:paraId="7CA441CA" w14:textId="7B667EB1"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53" w:history="1">
            <w:r w:rsidR="0028119F" w:rsidRPr="003E4D37">
              <w:rPr>
                <w:rStyle w:val="Hyperlink"/>
                <w:rFonts w:ascii="Arial" w:hAnsi="Arial" w:cs="Arial"/>
                <w:noProof/>
              </w:rPr>
              <w:t>Significant Accounting Policies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_Toc11373053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6</w:t>
            </w:r>
            <w:r w:rsidR="0028119F" w:rsidRPr="003E4D37">
              <w:rPr>
                <w:rFonts w:ascii="Arial" w:hAnsi="Arial" w:cs="Arial"/>
                <w:noProof/>
                <w:webHidden/>
              </w:rPr>
              <w:fldChar w:fldCharType="end"/>
            </w:r>
          </w:hyperlink>
        </w:p>
        <w:p w14:paraId="447CD027" w14:textId="791EAEAE"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54" w:history="1">
            <w:r w:rsidR="0028119F" w:rsidRPr="003E4D37">
              <w:rPr>
                <w:rStyle w:val="Hyperlink"/>
                <w:rFonts w:ascii="Arial" w:hAnsi="Arial" w:cs="Arial"/>
                <w:noProof/>
              </w:rPr>
              <w:t>Company Profile</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_Toc11373054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7</w:t>
            </w:r>
            <w:r w:rsidR="0028119F" w:rsidRPr="003E4D37">
              <w:rPr>
                <w:rFonts w:ascii="Arial" w:hAnsi="Arial" w:cs="Arial"/>
                <w:noProof/>
                <w:webHidden/>
              </w:rPr>
              <w:fldChar w:fldCharType="end"/>
            </w:r>
          </w:hyperlink>
        </w:p>
        <w:p w14:paraId="034A460F" w14:textId="338CDF83"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55" w:history="1">
            <w:r w:rsidR="0028119F" w:rsidRPr="003E4D37">
              <w:rPr>
                <w:rStyle w:val="Hyperlink"/>
                <w:rFonts w:ascii="Arial" w:hAnsi="Arial" w:cs="Arial"/>
                <w:noProof/>
              </w:rPr>
              <w:t>Company History</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_Toc11373055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7</w:t>
            </w:r>
            <w:r w:rsidR="0028119F" w:rsidRPr="003E4D37">
              <w:rPr>
                <w:rFonts w:ascii="Arial" w:hAnsi="Arial" w:cs="Arial"/>
                <w:noProof/>
                <w:webHidden/>
              </w:rPr>
              <w:fldChar w:fldCharType="end"/>
            </w:r>
          </w:hyperlink>
        </w:p>
        <w:p w14:paraId="536E516A" w14:textId="64695E25"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56" w:history="1">
            <w:r w:rsidR="0028119F" w:rsidRPr="003E4D37">
              <w:rPr>
                <w:rStyle w:val="Hyperlink"/>
                <w:rFonts w:ascii="Arial" w:eastAsia="Times New Roman" w:hAnsi="Arial" w:cs="Arial"/>
                <w:noProof/>
              </w:rPr>
              <w:t>Corporate Objectives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_Toc11373056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8</w:t>
            </w:r>
            <w:r w:rsidR="0028119F" w:rsidRPr="003E4D37">
              <w:rPr>
                <w:rFonts w:ascii="Arial" w:hAnsi="Arial" w:cs="Arial"/>
                <w:noProof/>
                <w:webHidden/>
              </w:rPr>
              <w:fldChar w:fldCharType="end"/>
            </w:r>
          </w:hyperlink>
        </w:p>
        <w:p w14:paraId="4A36308B" w14:textId="4182706E"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57" w:history="1">
            <w:r w:rsidR="0028119F" w:rsidRPr="003E4D37">
              <w:rPr>
                <w:rStyle w:val="Hyperlink"/>
                <w:rFonts w:ascii="Arial" w:eastAsia="Times New Roman" w:hAnsi="Arial" w:cs="Arial"/>
                <w:noProof/>
              </w:rPr>
              <w:t>Mission Statement</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_Toc11373057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8</w:t>
            </w:r>
            <w:r w:rsidR="0028119F" w:rsidRPr="003E4D37">
              <w:rPr>
                <w:rFonts w:ascii="Arial" w:hAnsi="Arial" w:cs="Arial"/>
                <w:noProof/>
                <w:webHidden/>
              </w:rPr>
              <w:fldChar w:fldCharType="end"/>
            </w:r>
          </w:hyperlink>
        </w:p>
        <w:p w14:paraId="1BF11798" w14:textId="34E2EEC4"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58" w:history="1">
            <w:r w:rsidR="0028119F" w:rsidRPr="003E4D37">
              <w:rPr>
                <w:rStyle w:val="Hyperlink"/>
                <w:rFonts w:ascii="Arial" w:eastAsia="Times New Roman" w:hAnsi="Arial" w:cs="Arial"/>
                <w:noProof/>
              </w:rPr>
              <w:t>Products Provided</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_Toc11373058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9</w:t>
            </w:r>
            <w:r w:rsidR="0028119F" w:rsidRPr="003E4D37">
              <w:rPr>
                <w:rFonts w:ascii="Arial" w:hAnsi="Arial" w:cs="Arial"/>
                <w:noProof/>
                <w:webHidden/>
              </w:rPr>
              <w:fldChar w:fldCharType="end"/>
            </w:r>
          </w:hyperlink>
        </w:p>
        <w:p w14:paraId="0B22E68F" w14:textId="56533A4E"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59" w:history="1">
            <w:r w:rsidR="0028119F" w:rsidRPr="003E4D37">
              <w:rPr>
                <w:rStyle w:val="Hyperlink"/>
                <w:rFonts w:ascii="Arial" w:eastAsia="Times New Roman" w:hAnsi="Arial" w:cs="Arial"/>
                <w:noProof/>
              </w:rPr>
              <w:t>Chairman’s Report</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_Toc11373059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9</w:t>
            </w:r>
            <w:r w:rsidR="0028119F" w:rsidRPr="003E4D37">
              <w:rPr>
                <w:rFonts w:ascii="Arial" w:hAnsi="Arial" w:cs="Arial"/>
                <w:noProof/>
                <w:webHidden/>
              </w:rPr>
              <w:fldChar w:fldCharType="end"/>
            </w:r>
          </w:hyperlink>
        </w:p>
        <w:p w14:paraId="54F3A23D" w14:textId="7E273898"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60" w:history="1">
            <w:r w:rsidR="0028119F" w:rsidRPr="003E4D37">
              <w:rPr>
                <w:rStyle w:val="Hyperlink"/>
                <w:rFonts w:ascii="Arial" w:hAnsi="Arial" w:cs="Arial"/>
                <w:noProof/>
              </w:rPr>
              <w:t>Summary of Chairman’s Report</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_Toc11373060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9</w:t>
            </w:r>
            <w:r w:rsidR="0028119F" w:rsidRPr="003E4D37">
              <w:rPr>
                <w:rFonts w:ascii="Arial" w:hAnsi="Arial" w:cs="Arial"/>
                <w:noProof/>
                <w:webHidden/>
              </w:rPr>
              <w:fldChar w:fldCharType="end"/>
            </w:r>
          </w:hyperlink>
        </w:p>
        <w:p w14:paraId="21A3D108" w14:textId="5C47FECD"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61" w:history="1">
            <w:r w:rsidR="0028119F" w:rsidRPr="003E4D37">
              <w:rPr>
                <w:rStyle w:val="Hyperlink"/>
                <w:rFonts w:ascii="Arial" w:hAnsi="Arial" w:cs="Arial"/>
                <w:noProof/>
              </w:rPr>
              <w:t>Environmental Analysis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_Toc11373061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11</w:t>
            </w:r>
            <w:r w:rsidR="0028119F" w:rsidRPr="003E4D37">
              <w:rPr>
                <w:rFonts w:ascii="Arial" w:hAnsi="Arial" w:cs="Arial"/>
                <w:noProof/>
                <w:webHidden/>
              </w:rPr>
              <w:fldChar w:fldCharType="end"/>
            </w:r>
          </w:hyperlink>
        </w:p>
        <w:p w14:paraId="2496F5B3" w14:textId="66B9C301"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62" w:history="1">
            <w:r w:rsidR="0028119F" w:rsidRPr="003E4D37">
              <w:rPr>
                <w:rStyle w:val="Hyperlink"/>
                <w:rFonts w:ascii="Arial" w:hAnsi="Arial" w:cs="Arial"/>
                <w:noProof/>
              </w:rPr>
              <w:t>Direct and Indirect Competition</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_Toc11373062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11</w:t>
            </w:r>
            <w:r w:rsidR="0028119F" w:rsidRPr="003E4D37">
              <w:rPr>
                <w:rFonts w:ascii="Arial" w:hAnsi="Arial" w:cs="Arial"/>
                <w:noProof/>
                <w:webHidden/>
              </w:rPr>
              <w:fldChar w:fldCharType="end"/>
            </w:r>
          </w:hyperlink>
        </w:p>
        <w:p w14:paraId="4E5CAD0B" w14:textId="58BAF590"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63" w:history="1">
            <w:r w:rsidR="0028119F" w:rsidRPr="003E4D37">
              <w:rPr>
                <w:rStyle w:val="Hyperlink"/>
                <w:rFonts w:ascii="Arial" w:hAnsi="Arial" w:cs="Arial"/>
                <w:noProof/>
              </w:rPr>
              <w:t>State of the Economy</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_Toc11373063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12</w:t>
            </w:r>
            <w:r w:rsidR="0028119F" w:rsidRPr="003E4D37">
              <w:rPr>
                <w:rFonts w:ascii="Arial" w:hAnsi="Arial" w:cs="Arial"/>
                <w:noProof/>
                <w:webHidden/>
              </w:rPr>
              <w:fldChar w:fldCharType="end"/>
            </w:r>
          </w:hyperlink>
        </w:p>
        <w:p w14:paraId="546750BE" w14:textId="486A38ED"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64" w:history="1">
            <w:r w:rsidR="0028119F" w:rsidRPr="003E4D37">
              <w:rPr>
                <w:rStyle w:val="Hyperlink"/>
                <w:rFonts w:ascii="Arial" w:hAnsi="Arial" w:cs="Arial"/>
                <w:noProof/>
              </w:rPr>
              <w:t>Loblaws and the Law</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_Toc11373064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13</w:t>
            </w:r>
            <w:r w:rsidR="0028119F" w:rsidRPr="003E4D37">
              <w:rPr>
                <w:rFonts w:ascii="Arial" w:hAnsi="Arial" w:cs="Arial"/>
                <w:noProof/>
                <w:webHidden/>
              </w:rPr>
              <w:fldChar w:fldCharType="end"/>
            </w:r>
          </w:hyperlink>
        </w:p>
        <w:p w14:paraId="1A916962" w14:textId="751B0131"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65" w:history="1">
            <w:r w:rsidR="0028119F" w:rsidRPr="003E4D37">
              <w:rPr>
                <w:rStyle w:val="Hyperlink"/>
                <w:rFonts w:ascii="Arial" w:hAnsi="Arial" w:cs="Arial"/>
                <w:noProof/>
              </w:rPr>
              <w:t>Government Policies and Taxation Laws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_Toc11373065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13</w:t>
            </w:r>
            <w:r w:rsidR="0028119F" w:rsidRPr="003E4D37">
              <w:rPr>
                <w:rFonts w:ascii="Arial" w:hAnsi="Arial" w:cs="Arial"/>
                <w:noProof/>
                <w:webHidden/>
              </w:rPr>
              <w:fldChar w:fldCharType="end"/>
            </w:r>
          </w:hyperlink>
        </w:p>
        <w:p w14:paraId="57849EB4" w14:textId="575F8B39"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66" w:history="1">
            <w:r w:rsidR="0028119F" w:rsidRPr="003E4D37">
              <w:rPr>
                <w:rStyle w:val="Hyperlink"/>
                <w:rFonts w:ascii="Arial" w:eastAsia="Times New Roman" w:hAnsi="Arial" w:cs="Arial"/>
                <w:noProof/>
              </w:rPr>
              <w:t>Trends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_Toc11373066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14</w:t>
            </w:r>
            <w:r w:rsidR="0028119F" w:rsidRPr="003E4D37">
              <w:rPr>
                <w:rFonts w:ascii="Arial" w:hAnsi="Arial" w:cs="Arial"/>
                <w:noProof/>
                <w:webHidden/>
              </w:rPr>
              <w:fldChar w:fldCharType="end"/>
            </w:r>
          </w:hyperlink>
        </w:p>
        <w:p w14:paraId="15C951E2" w14:textId="46CA27F4"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67" w:history="1">
            <w:r w:rsidR="0028119F" w:rsidRPr="003E4D37">
              <w:rPr>
                <w:rStyle w:val="Hyperlink"/>
                <w:rFonts w:ascii="Arial" w:eastAsia="Times New Roman" w:hAnsi="Arial" w:cs="Arial"/>
                <w:noProof/>
              </w:rPr>
              <w:t>Environment Analysis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_Toc11373067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15</w:t>
            </w:r>
            <w:r w:rsidR="0028119F" w:rsidRPr="003E4D37">
              <w:rPr>
                <w:rFonts w:ascii="Arial" w:hAnsi="Arial" w:cs="Arial"/>
                <w:noProof/>
                <w:webHidden/>
              </w:rPr>
              <w:fldChar w:fldCharType="end"/>
            </w:r>
          </w:hyperlink>
        </w:p>
        <w:p w14:paraId="6757138E" w14:textId="56FEB873"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68" w:history="1">
            <w:r w:rsidR="0028119F" w:rsidRPr="003E4D37">
              <w:rPr>
                <w:rStyle w:val="Hyperlink"/>
                <w:rFonts w:ascii="Arial" w:hAnsi="Arial" w:cs="Arial"/>
                <w:noProof/>
              </w:rPr>
              <w:t>SWOT Analysis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_Toc11373068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15</w:t>
            </w:r>
            <w:r w:rsidR="0028119F" w:rsidRPr="003E4D37">
              <w:rPr>
                <w:rFonts w:ascii="Arial" w:hAnsi="Arial" w:cs="Arial"/>
                <w:noProof/>
                <w:webHidden/>
              </w:rPr>
              <w:fldChar w:fldCharType="end"/>
            </w:r>
          </w:hyperlink>
        </w:p>
        <w:p w14:paraId="1296213B" w14:textId="5ADB9F2F"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69" w:history="1">
            <w:r w:rsidR="0028119F" w:rsidRPr="003E4D37">
              <w:rPr>
                <w:rStyle w:val="Hyperlink"/>
                <w:rFonts w:ascii="Arial" w:eastAsia="Times New Roman" w:hAnsi="Arial" w:cs="Arial"/>
                <w:noProof/>
              </w:rPr>
              <w:t>Financial Analysis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_Toc11373069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17</w:t>
            </w:r>
            <w:r w:rsidR="0028119F" w:rsidRPr="003E4D37">
              <w:rPr>
                <w:rFonts w:ascii="Arial" w:hAnsi="Arial" w:cs="Arial"/>
                <w:noProof/>
                <w:webHidden/>
              </w:rPr>
              <w:fldChar w:fldCharType="end"/>
            </w:r>
          </w:hyperlink>
        </w:p>
        <w:p w14:paraId="24858477" w14:textId="02909036"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70" w:history="1">
            <w:r w:rsidR="0028119F" w:rsidRPr="003E4D37">
              <w:rPr>
                <w:rStyle w:val="Hyperlink"/>
                <w:rFonts w:ascii="Arial" w:hAnsi="Arial" w:cs="Arial"/>
                <w:noProof/>
              </w:rPr>
              <w:t>Comparative Analysis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_Toc11373070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17</w:t>
            </w:r>
            <w:r w:rsidR="0028119F" w:rsidRPr="003E4D37">
              <w:rPr>
                <w:rFonts w:ascii="Arial" w:hAnsi="Arial" w:cs="Arial"/>
                <w:noProof/>
                <w:webHidden/>
              </w:rPr>
              <w:fldChar w:fldCharType="end"/>
            </w:r>
          </w:hyperlink>
        </w:p>
        <w:p w14:paraId="31378D44" w14:textId="704266ED" w:rsidR="0028119F" w:rsidRPr="003E4D37" w:rsidRDefault="00B11345">
          <w:pPr>
            <w:pStyle w:val="TOC3"/>
            <w:tabs>
              <w:tab w:val="right" w:leader="dot" w:pos="9350"/>
            </w:tabs>
            <w:rPr>
              <w:rFonts w:ascii="Arial" w:eastAsiaTheme="minorEastAsia" w:hAnsi="Arial" w:cs="Arial"/>
              <w:noProof/>
              <w:sz w:val="24"/>
              <w:szCs w:val="24"/>
            </w:rPr>
          </w:pPr>
          <w:hyperlink w:anchor="_Toc11373071" w:history="1">
            <w:r w:rsidR="0028119F" w:rsidRPr="003E4D37">
              <w:rPr>
                <w:rStyle w:val="Hyperlink"/>
                <w:rFonts w:ascii="Arial" w:hAnsi="Arial" w:cs="Arial"/>
                <w:b/>
                <w:bCs/>
                <w:noProof/>
              </w:rPr>
              <w:t>Horizontal Analysis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_Toc11373071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17</w:t>
            </w:r>
            <w:r w:rsidR="0028119F" w:rsidRPr="003E4D37">
              <w:rPr>
                <w:rFonts w:ascii="Arial" w:hAnsi="Arial" w:cs="Arial"/>
                <w:noProof/>
                <w:webHidden/>
              </w:rPr>
              <w:fldChar w:fldCharType="end"/>
            </w:r>
          </w:hyperlink>
        </w:p>
        <w:p w14:paraId="3B3340D8" w14:textId="0E0B86C4"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72" w:history="1">
            <w:r w:rsidR="0028119F" w:rsidRPr="003E4D37">
              <w:rPr>
                <w:rStyle w:val="Hyperlink"/>
                <w:rFonts w:ascii="Arial" w:hAnsi="Arial" w:cs="Arial"/>
                <w:noProof/>
              </w:rPr>
              <w:t>Ratio Analysis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_Toc11373072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384B81D3" w14:textId="7DAF9BE7"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73" w:history="1">
            <w:r w:rsidR="0028119F" w:rsidRPr="003E4D37">
              <w:rPr>
                <w:rStyle w:val="Hyperlink"/>
                <w:rFonts w:ascii="Arial" w:hAnsi="Arial" w:cs="Arial"/>
                <w:noProof/>
              </w:rPr>
              <w:t>Loblaws Liquidity Ratios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_Toc11373073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43C04FF2" w14:textId="29303CDD"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74" w:history="1">
            <w:r w:rsidR="0028119F" w:rsidRPr="003E4D37">
              <w:rPr>
                <w:rStyle w:val="Hyperlink"/>
                <w:rFonts w:ascii="Arial" w:hAnsi="Arial" w:cs="Arial"/>
                <w:noProof/>
              </w:rPr>
              <w:t>Ratio</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_Toc11373074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43C7DE04" w14:textId="740A60F4"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75" w:history="1">
            <w:r w:rsidR="0028119F" w:rsidRPr="003E4D37">
              <w:rPr>
                <w:rStyle w:val="Hyperlink"/>
                <w:rFonts w:ascii="Arial" w:hAnsi="Arial" w:cs="Arial"/>
                <w:noProof/>
              </w:rPr>
              <w:t>2018</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_Toc11373075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659D16E4" w14:textId="2B748B13"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76" w:history="1">
            <w:r w:rsidR="0028119F" w:rsidRPr="003E4D37">
              <w:rPr>
                <w:rStyle w:val="Hyperlink"/>
                <w:rFonts w:ascii="Arial" w:hAnsi="Arial" w:cs="Arial"/>
                <w:noProof/>
              </w:rPr>
              <w:t>2017</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_Toc11373076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5684280E" w14:textId="2E727D39"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77" w:history="1">
            <w:r w:rsidR="0028119F" w:rsidRPr="003E4D37">
              <w:rPr>
                <w:rStyle w:val="Hyperlink"/>
                <w:rFonts w:ascii="Arial" w:hAnsi="Arial" w:cs="Arial"/>
                <w:noProof/>
              </w:rPr>
              <w:t>2016</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_Toc11373077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27018B43" w14:textId="0E1F61B3"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78" w:history="1">
            <w:r w:rsidR="0028119F" w:rsidRPr="003E4D37">
              <w:rPr>
                <w:rStyle w:val="Hyperlink"/>
                <w:rFonts w:ascii="Arial" w:hAnsi="Arial" w:cs="Arial"/>
                <w:noProof/>
              </w:rPr>
              <w:t>Loblaws Profitability Ratios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_Toc11373078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01484B95" w14:textId="0A661F65"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79" w:history="1">
            <w:r w:rsidR="0028119F" w:rsidRPr="003E4D37">
              <w:rPr>
                <w:rStyle w:val="Hyperlink"/>
                <w:rFonts w:ascii="Arial" w:hAnsi="Arial" w:cs="Arial"/>
                <w:noProof/>
              </w:rPr>
              <w:t>Ratio</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_Toc11373079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4D88361F" w14:textId="5D6E8AAF"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80" w:history="1">
            <w:r w:rsidR="0028119F" w:rsidRPr="003E4D37">
              <w:rPr>
                <w:rStyle w:val="Hyperlink"/>
                <w:rFonts w:ascii="Arial" w:hAnsi="Arial" w:cs="Arial"/>
                <w:noProof/>
              </w:rPr>
              <w:t>2018</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_Toc11373080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7D91166E" w14:textId="58DC541B"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81" w:history="1">
            <w:r w:rsidR="0028119F" w:rsidRPr="003E4D37">
              <w:rPr>
                <w:rStyle w:val="Hyperlink"/>
                <w:rFonts w:ascii="Arial" w:hAnsi="Arial" w:cs="Arial"/>
                <w:noProof/>
              </w:rPr>
              <w:t>2017</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_Toc11373081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42167717" w14:textId="7C1A0931"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82" w:history="1">
            <w:r w:rsidR="0028119F" w:rsidRPr="003E4D37">
              <w:rPr>
                <w:rStyle w:val="Hyperlink"/>
                <w:rFonts w:ascii="Arial" w:hAnsi="Arial" w:cs="Arial"/>
                <w:noProof/>
              </w:rPr>
              <w:t>2016</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_Toc11373082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22</w:t>
            </w:r>
            <w:r w:rsidR="0028119F" w:rsidRPr="003E4D37">
              <w:rPr>
                <w:rFonts w:ascii="Arial" w:hAnsi="Arial" w:cs="Arial"/>
                <w:noProof/>
                <w:webHidden/>
              </w:rPr>
              <w:fldChar w:fldCharType="end"/>
            </w:r>
          </w:hyperlink>
        </w:p>
        <w:p w14:paraId="72E39461" w14:textId="5EEDFDA3"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83" w:history="1">
            <w:r w:rsidR="0028119F" w:rsidRPr="003E4D37">
              <w:rPr>
                <w:rStyle w:val="Hyperlink"/>
                <w:rFonts w:ascii="Arial" w:hAnsi="Arial" w:cs="Arial"/>
                <w:noProof/>
              </w:rPr>
              <w:t>Financial Position</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_Toc11373083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24</w:t>
            </w:r>
            <w:r w:rsidR="0028119F" w:rsidRPr="003E4D37">
              <w:rPr>
                <w:rFonts w:ascii="Arial" w:hAnsi="Arial" w:cs="Arial"/>
                <w:noProof/>
                <w:webHidden/>
              </w:rPr>
              <w:fldChar w:fldCharType="end"/>
            </w:r>
          </w:hyperlink>
        </w:p>
        <w:p w14:paraId="1FC04414" w14:textId="147BCE9E"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84" w:history="1">
            <w:r w:rsidR="0028119F" w:rsidRPr="003E4D37">
              <w:rPr>
                <w:rStyle w:val="Hyperlink"/>
                <w:rFonts w:ascii="Arial" w:hAnsi="Arial" w:cs="Arial"/>
                <w:noProof/>
              </w:rPr>
              <w:t>Stock Market Analysis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_Toc11373084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25</w:t>
            </w:r>
            <w:r w:rsidR="0028119F" w:rsidRPr="003E4D37">
              <w:rPr>
                <w:rFonts w:ascii="Arial" w:hAnsi="Arial" w:cs="Arial"/>
                <w:noProof/>
                <w:webHidden/>
              </w:rPr>
              <w:fldChar w:fldCharType="end"/>
            </w:r>
          </w:hyperlink>
        </w:p>
        <w:p w14:paraId="2E006A0A" w14:textId="1D230C1C"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85" w:history="1">
            <w:r w:rsidR="0028119F" w:rsidRPr="003E4D37">
              <w:rPr>
                <w:rStyle w:val="Hyperlink"/>
                <w:rFonts w:ascii="Arial" w:hAnsi="Arial" w:cs="Arial"/>
                <w:noProof/>
              </w:rPr>
              <w:t>Report to Management</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_Toc11373085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26</w:t>
            </w:r>
            <w:r w:rsidR="0028119F" w:rsidRPr="003E4D37">
              <w:rPr>
                <w:rFonts w:ascii="Arial" w:hAnsi="Arial" w:cs="Arial"/>
                <w:noProof/>
                <w:webHidden/>
              </w:rPr>
              <w:fldChar w:fldCharType="end"/>
            </w:r>
          </w:hyperlink>
        </w:p>
        <w:p w14:paraId="60F0D301" w14:textId="2E0D9CC9"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86" w:history="1">
            <w:r w:rsidR="0028119F" w:rsidRPr="003E4D37">
              <w:rPr>
                <w:rStyle w:val="Hyperlink"/>
                <w:rFonts w:ascii="Arial" w:hAnsi="Arial" w:cs="Arial"/>
                <w:noProof/>
              </w:rPr>
              <w:t>Investment Decision</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_Toc11373086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26</w:t>
            </w:r>
            <w:r w:rsidR="0028119F" w:rsidRPr="003E4D37">
              <w:rPr>
                <w:rFonts w:ascii="Arial" w:hAnsi="Arial" w:cs="Arial"/>
                <w:noProof/>
                <w:webHidden/>
              </w:rPr>
              <w:fldChar w:fldCharType="end"/>
            </w:r>
          </w:hyperlink>
        </w:p>
        <w:p w14:paraId="11DBB13F" w14:textId="7E840FDC"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87" w:history="1">
            <w:r w:rsidR="0028119F" w:rsidRPr="003E4D37">
              <w:rPr>
                <w:rStyle w:val="Hyperlink"/>
                <w:rFonts w:ascii="Arial" w:hAnsi="Arial" w:cs="Arial"/>
                <w:noProof/>
              </w:rPr>
              <w:t>Short- and Long-Term Growth Projections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_Toc11373087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26</w:t>
            </w:r>
            <w:r w:rsidR="0028119F" w:rsidRPr="003E4D37">
              <w:rPr>
                <w:rFonts w:ascii="Arial" w:hAnsi="Arial" w:cs="Arial"/>
                <w:noProof/>
                <w:webHidden/>
              </w:rPr>
              <w:fldChar w:fldCharType="end"/>
            </w:r>
          </w:hyperlink>
        </w:p>
        <w:p w14:paraId="342B763C" w14:textId="38D3C77B"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88" w:history="1">
            <w:r w:rsidR="0028119F" w:rsidRPr="003E4D37">
              <w:rPr>
                <w:rStyle w:val="Hyperlink"/>
                <w:rFonts w:ascii="Arial" w:hAnsi="Arial" w:cs="Arial"/>
                <w:noProof/>
              </w:rPr>
              <w:t>Short Term Credit Decision</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_Toc11373088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27</w:t>
            </w:r>
            <w:r w:rsidR="0028119F" w:rsidRPr="003E4D37">
              <w:rPr>
                <w:rFonts w:ascii="Arial" w:hAnsi="Arial" w:cs="Arial"/>
                <w:noProof/>
                <w:webHidden/>
              </w:rPr>
              <w:fldChar w:fldCharType="end"/>
            </w:r>
          </w:hyperlink>
        </w:p>
        <w:p w14:paraId="0263A60E" w14:textId="7499C583"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89" w:history="1">
            <w:r w:rsidR="0028119F" w:rsidRPr="003E4D37">
              <w:rPr>
                <w:rStyle w:val="Hyperlink"/>
                <w:rFonts w:ascii="Arial" w:hAnsi="Arial" w:cs="Arial"/>
                <w:noProof/>
              </w:rPr>
              <w:t>Loan Decision</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_Toc11373089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27</w:t>
            </w:r>
            <w:r w:rsidR="0028119F" w:rsidRPr="003E4D37">
              <w:rPr>
                <w:rFonts w:ascii="Arial" w:hAnsi="Arial" w:cs="Arial"/>
                <w:noProof/>
                <w:webHidden/>
              </w:rPr>
              <w:fldChar w:fldCharType="end"/>
            </w:r>
          </w:hyperlink>
        </w:p>
        <w:p w14:paraId="43E61AC9" w14:textId="5CC1A5FB"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90" w:history="1">
            <w:r w:rsidR="0028119F" w:rsidRPr="003E4D37">
              <w:rPr>
                <w:rStyle w:val="Hyperlink"/>
                <w:rFonts w:ascii="Arial" w:hAnsi="Arial" w:cs="Arial"/>
                <w:noProof/>
              </w:rPr>
              <w:t>Appendix</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_Toc11373090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28</w:t>
            </w:r>
            <w:r w:rsidR="0028119F" w:rsidRPr="003E4D37">
              <w:rPr>
                <w:rFonts w:ascii="Arial" w:hAnsi="Arial" w:cs="Arial"/>
                <w:noProof/>
                <w:webHidden/>
              </w:rPr>
              <w:fldChar w:fldCharType="end"/>
            </w:r>
          </w:hyperlink>
        </w:p>
        <w:p w14:paraId="6D9E7799" w14:textId="73F4D372"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91" w:history="1">
            <w:r w:rsidR="0028119F" w:rsidRPr="003E4D37">
              <w:rPr>
                <w:rStyle w:val="Hyperlink"/>
                <w:rFonts w:ascii="Arial" w:hAnsi="Arial" w:cs="Arial"/>
                <w:noProof/>
              </w:rPr>
              <w:t>Liquidity Ratios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_Toc11373091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28</w:t>
            </w:r>
            <w:r w:rsidR="0028119F" w:rsidRPr="003E4D37">
              <w:rPr>
                <w:rFonts w:ascii="Arial" w:hAnsi="Arial" w:cs="Arial"/>
                <w:noProof/>
                <w:webHidden/>
              </w:rPr>
              <w:fldChar w:fldCharType="end"/>
            </w:r>
          </w:hyperlink>
        </w:p>
        <w:p w14:paraId="735F0C9C" w14:textId="4CD0A00E"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92" w:history="1">
            <w:r w:rsidR="0028119F" w:rsidRPr="003E4D37">
              <w:rPr>
                <w:rStyle w:val="Hyperlink"/>
                <w:rFonts w:ascii="Arial" w:hAnsi="Arial" w:cs="Arial"/>
                <w:noProof/>
              </w:rPr>
              <w:t>Working Capital</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_Toc11373092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28</w:t>
            </w:r>
            <w:r w:rsidR="0028119F" w:rsidRPr="003E4D37">
              <w:rPr>
                <w:rFonts w:ascii="Arial" w:hAnsi="Arial" w:cs="Arial"/>
                <w:noProof/>
                <w:webHidden/>
              </w:rPr>
              <w:fldChar w:fldCharType="end"/>
            </w:r>
          </w:hyperlink>
        </w:p>
        <w:p w14:paraId="2073A965" w14:textId="29236A37"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93" w:history="1">
            <w:r w:rsidR="0028119F" w:rsidRPr="003E4D37">
              <w:rPr>
                <w:rStyle w:val="Hyperlink"/>
                <w:rFonts w:ascii="Arial" w:hAnsi="Arial" w:cs="Arial"/>
                <w:noProof/>
              </w:rPr>
              <w:t>Current Ratio</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_Toc11373093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28</w:t>
            </w:r>
            <w:r w:rsidR="0028119F" w:rsidRPr="003E4D37">
              <w:rPr>
                <w:rFonts w:ascii="Arial" w:hAnsi="Arial" w:cs="Arial"/>
                <w:noProof/>
                <w:webHidden/>
              </w:rPr>
              <w:fldChar w:fldCharType="end"/>
            </w:r>
          </w:hyperlink>
        </w:p>
        <w:p w14:paraId="103650C0" w14:textId="4A2A63E7"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94" w:history="1">
            <w:r w:rsidR="0028119F" w:rsidRPr="003E4D37">
              <w:rPr>
                <w:rStyle w:val="Hyperlink"/>
                <w:rFonts w:ascii="Arial" w:hAnsi="Arial" w:cs="Arial"/>
                <w:noProof/>
              </w:rPr>
              <w:t>Inventory Turnover</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_Toc11373094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29</w:t>
            </w:r>
            <w:r w:rsidR="0028119F" w:rsidRPr="003E4D37">
              <w:rPr>
                <w:rFonts w:ascii="Arial" w:hAnsi="Arial" w:cs="Arial"/>
                <w:noProof/>
                <w:webHidden/>
              </w:rPr>
              <w:fldChar w:fldCharType="end"/>
            </w:r>
          </w:hyperlink>
        </w:p>
        <w:p w14:paraId="0EC48D0D" w14:textId="2A579FB6"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95" w:history="1">
            <w:r w:rsidR="0028119F" w:rsidRPr="003E4D37">
              <w:rPr>
                <w:rStyle w:val="Hyperlink"/>
                <w:rFonts w:ascii="Arial" w:hAnsi="Arial" w:cs="Arial"/>
                <w:noProof/>
              </w:rPr>
              <w:t>Days Sales in Inventory</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_Toc11373095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30</w:t>
            </w:r>
            <w:r w:rsidR="0028119F" w:rsidRPr="003E4D37">
              <w:rPr>
                <w:rFonts w:ascii="Arial" w:hAnsi="Arial" w:cs="Arial"/>
                <w:noProof/>
                <w:webHidden/>
              </w:rPr>
              <w:fldChar w:fldCharType="end"/>
            </w:r>
          </w:hyperlink>
        </w:p>
        <w:p w14:paraId="2563E126" w14:textId="5477B9C9"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96" w:history="1">
            <w:r w:rsidR="0028119F" w:rsidRPr="003E4D37">
              <w:rPr>
                <w:rStyle w:val="Hyperlink"/>
                <w:rFonts w:ascii="Arial" w:hAnsi="Arial" w:cs="Arial"/>
                <w:noProof/>
              </w:rPr>
              <w:t>Receivables Turnover</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_Toc11373096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31</w:t>
            </w:r>
            <w:r w:rsidR="0028119F" w:rsidRPr="003E4D37">
              <w:rPr>
                <w:rFonts w:ascii="Arial" w:hAnsi="Arial" w:cs="Arial"/>
                <w:noProof/>
                <w:webHidden/>
              </w:rPr>
              <w:fldChar w:fldCharType="end"/>
            </w:r>
          </w:hyperlink>
        </w:p>
        <w:p w14:paraId="03C135D7" w14:textId="47D3B1BA"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97" w:history="1">
            <w:r w:rsidR="0028119F" w:rsidRPr="003E4D37">
              <w:rPr>
                <w:rStyle w:val="Hyperlink"/>
                <w:rFonts w:ascii="Arial" w:hAnsi="Arial" w:cs="Arial"/>
                <w:noProof/>
              </w:rPr>
              <w:t>Collection Period</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_Toc11373097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32</w:t>
            </w:r>
            <w:r w:rsidR="0028119F" w:rsidRPr="003E4D37">
              <w:rPr>
                <w:rFonts w:ascii="Arial" w:hAnsi="Arial" w:cs="Arial"/>
                <w:noProof/>
                <w:webHidden/>
              </w:rPr>
              <w:fldChar w:fldCharType="end"/>
            </w:r>
          </w:hyperlink>
        </w:p>
        <w:p w14:paraId="263B3413" w14:textId="2732F60B"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098" w:history="1">
            <w:r w:rsidR="0028119F" w:rsidRPr="003E4D37">
              <w:rPr>
                <w:rStyle w:val="Hyperlink"/>
                <w:rFonts w:ascii="Arial" w:hAnsi="Arial" w:cs="Arial"/>
                <w:noProof/>
              </w:rPr>
              <w:t>Profitability Ratios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_Toc11373098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33</w:t>
            </w:r>
            <w:r w:rsidR="0028119F" w:rsidRPr="003E4D37">
              <w:rPr>
                <w:rFonts w:ascii="Arial" w:hAnsi="Arial" w:cs="Arial"/>
                <w:noProof/>
                <w:webHidden/>
              </w:rPr>
              <w:fldChar w:fldCharType="end"/>
            </w:r>
          </w:hyperlink>
        </w:p>
        <w:p w14:paraId="484994DE" w14:textId="3804D470"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099" w:history="1">
            <w:r w:rsidR="0028119F" w:rsidRPr="003E4D37">
              <w:rPr>
                <w:rStyle w:val="Hyperlink"/>
                <w:rFonts w:ascii="Arial" w:hAnsi="Arial" w:cs="Arial"/>
                <w:noProof/>
              </w:rPr>
              <w:t>Gross Profit Margin</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_Toc11373099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33</w:t>
            </w:r>
            <w:r w:rsidR="0028119F" w:rsidRPr="003E4D37">
              <w:rPr>
                <w:rFonts w:ascii="Arial" w:hAnsi="Arial" w:cs="Arial"/>
                <w:noProof/>
                <w:webHidden/>
              </w:rPr>
              <w:fldChar w:fldCharType="end"/>
            </w:r>
          </w:hyperlink>
        </w:p>
        <w:p w14:paraId="49E0EBEE" w14:textId="2108839D"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100" w:history="1">
            <w:r w:rsidR="0028119F" w:rsidRPr="003E4D37">
              <w:rPr>
                <w:rStyle w:val="Hyperlink"/>
                <w:rFonts w:ascii="Arial" w:hAnsi="Arial" w:cs="Arial"/>
                <w:noProof/>
              </w:rPr>
              <w:t>Profit Margin</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_Toc11373100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34</w:t>
            </w:r>
            <w:r w:rsidR="0028119F" w:rsidRPr="003E4D37">
              <w:rPr>
                <w:rFonts w:ascii="Arial" w:hAnsi="Arial" w:cs="Arial"/>
                <w:noProof/>
                <w:webHidden/>
              </w:rPr>
              <w:fldChar w:fldCharType="end"/>
            </w:r>
          </w:hyperlink>
        </w:p>
        <w:p w14:paraId="54C7D6C9" w14:textId="733962B5"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101" w:history="1">
            <w:r w:rsidR="0028119F" w:rsidRPr="003E4D37">
              <w:rPr>
                <w:rStyle w:val="Hyperlink"/>
                <w:rFonts w:ascii="Arial" w:hAnsi="Arial" w:cs="Arial"/>
                <w:noProof/>
              </w:rPr>
              <w:t>Asset Turnover</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_Toc11373101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35</w:t>
            </w:r>
            <w:r w:rsidR="0028119F" w:rsidRPr="003E4D37">
              <w:rPr>
                <w:rFonts w:ascii="Arial" w:hAnsi="Arial" w:cs="Arial"/>
                <w:noProof/>
                <w:webHidden/>
              </w:rPr>
              <w:fldChar w:fldCharType="end"/>
            </w:r>
          </w:hyperlink>
        </w:p>
        <w:p w14:paraId="1187C83F" w14:textId="29C9E2B7"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102" w:history="1">
            <w:r w:rsidR="0028119F" w:rsidRPr="003E4D37">
              <w:rPr>
                <w:rStyle w:val="Hyperlink"/>
                <w:rFonts w:ascii="Arial" w:hAnsi="Arial" w:cs="Arial"/>
                <w:noProof/>
              </w:rPr>
              <w:t>Return on Assets</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_Toc11373102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36</w:t>
            </w:r>
            <w:r w:rsidR="0028119F" w:rsidRPr="003E4D37">
              <w:rPr>
                <w:rFonts w:ascii="Arial" w:hAnsi="Arial" w:cs="Arial"/>
                <w:noProof/>
                <w:webHidden/>
              </w:rPr>
              <w:fldChar w:fldCharType="end"/>
            </w:r>
          </w:hyperlink>
        </w:p>
        <w:p w14:paraId="2119C998" w14:textId="33B4B360"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103" w:history="1">
            <w:r w:rsidR="0028119F" w:rsidRPr="003E4D37">
              <w:rPr>
                <w:rStyle w:val="Hyperlink"/>
                <w:rFonts w:ascii="Arial" w:hAnsi="Arial" w:cs="Arial"/>
                <w:noProof/>
              </w:rPr>
              <w:t>Return on Equity</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_Toc11373103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37</w:t>
            </w:r>
            <w:r w:rsidR="0028119F" w:rsidRPr="003E4D37">
              <w:rPr>
                <w:rFonts w:ascii="Arial" w:hAnsi="Arial" w:cs="Arial"/>
                <w:noProof/>
                <w:webHidden/>
              </w:rPr>
              <w:fldChar w:fldCharType="end"/>
            </w:r>
          </w:hyperlink>
        </w:p>
        <w:p w14:paraId="7557823D" w14:textId="2EFE0EBB"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104" w:history="1">
            <w:r w:rsidR="0028119F" w:rsidRPr="003E4D37">
              <w:rPr>
                <w:rStyle w:val="Hyperlink"/>
                <w:rFonts w:ascii="Arial" w:hAnsi="Arial" w:cs="Arial"/>
                <w:noProof/>
              </w:rPr>
              <w:t>Earnings Per Share</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_Toc11373104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38</w:t>
            </w:r>
            <w:r w:rsidR="0028119F" w:rsidRPr="003E4D37">
              <w:rPr>
                <w:rFonts w:ascii="Arial" w:hAnsi="Arial" w:cs="Arial"/>
                <w:noProof/>
                <w:webHidden/>
              </w:rPr>
              <w:fldChar w:fldCharType="end"/>
            </w:r>
          </w:hyperlink>
        </w:p>
        <w:p w14:paraId="392C5CF1" w14:textId="2830E3A8"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105" w:history="1">
            <w:r w:rsidR="0028119F" w:rsidRPr="003E4D37">
              <w:rPr>
                <w:rStyle w:val="Hyperlink"/>
                <w:rFonts w:ascii="Arial" w:hAnsi="Arial" w:cs="Arial"/>
                <w:noProof/>
              </w:rPr>
              <w:t>Price-Earnings Ratio</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_Toc11373105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39</w:t>
            </w:r>
            <w:r w:rsidR="0028119F" w:rsidRPr="003E4D37">
              <w:rPr>
                <w:rFonts w:ascii="Arial" w:hAnsi="Arial" w:cs="Arial"/>
                <w:noProof/>
                <w:webHidden/>
              </w:rPr>
              <w:fldChar w:fldCharType="end"/>
            </w:r>
          </w:hyperlink>
        </w:p>
        <w:p w14:paraId="75F649E9" w14:textId="634C8CB3" w:rsidR="0028119F" w:rsidRPr="003E4D37" w:rsidRDefault="00B11345">
          <w:pPr>
            <w:pStyle w:val="TOC2"/>
            <w:tabs>
              <w:tab w:val="right" w:leader="dot" w:pos="9350"/>
            </w:tabs>
            <w:rPr>
              <w:rFonts w:ascii="Arial" w:eastAsiaTheme="minorEastAsia" w:hAnsi="Arial" w:cs="Arial"/>
              <w:b w:val="0"/>
              <w:bCs w:val="0"/>
              <w:noProof/>
              <w:sz w:val="24"/>
              <w:szCs w:val="24"/>
            </w:rPr>
          </w:pPr>
          <w:hyperlink w:anchor="_Toc11373106" w:history="1">
            <w:r w:rsidR="0028119F" w:rsidRPr="003E4D37">
              <w:rPr>
                <w:rStyle w:val="Hyperlink"/>
                <w:rFonts w:ascii="Arial" w:hAnsi="Arial" w:cs="Arial"/>
                <w:noProof/>
              </w:rPr>
              <w:t>Payout Ratio</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_Toc11373106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40</w:t>
            </w:r>
            <w:r w:rsidR="0028119F" w:rsidRPr="003E4D37">
              <w:rPr>
                <w:rFonts w:ascii="Arial" w:hAnsi="Arial" w:cs="Arial"/>
                <w:noProof/>
                <w:webHidden/>
              </w:rPr>
              <w:fldChar w:fldCharType="end"/>
            </w:r>
          </w:hyperlink>
        </w:p>
        <w:p w14:paraId="047E70FA" w14:textId="48FFF47F" w:rsidR="0028119F" w:rsidRPr="003E4D37" w:rsidRDefault="00B11345">
          <w:pPr>
            <w:pStyle w:val="TOC1"/>
            <w:tabs>
              <w:tab w:val="right" w:leader="dot" w:pos="9350"/>
            </w:tabs>
            <w:rPr>
              <w:rFonts w:ascii="Arial" w:eastAsiaTheme="minorEastAsia" w:hAnsi="Arial" w:cs="Arial"/>
              <w:b w:val="0"/>
              <w:bCs w:val="0"/>
              <w:i w:val="0"/>
              <w:iCs w:val="0"/>
              <w:noProof/>
            </w:rPr>
          </w:pPr>
          <w:hyperlink w:anchor="_Toc11373107" w:history="1">
            <w:r w:rsidR="0028119F" w:rsidRPr="003E4D37">
              <w:rPr>
                <w:rStyle w:val="Hyperlink"/>
                <w:rFonts w:ascii="Arial" w:hAnsi="Arial" w:cs="Arial"/>
                <w:noProof/>
              </w:rPr>
              <w:t>Bibliography</w:t>
            </w:r>
            <w:r w:rsidR="0028119F" w:rsidRPr="003E4D37">
              <w:rPr>
                <w:rFonts w:ascii="Arial" w:hAnsi="Arial" w:cs="Arial"/>
                <w:noProof/>
                <w:webHidden/>
              </w:rPr>
              <w:tab/>
            </w:r>
            <w:r w:rsidR="0028119F" w:rsidRPr="003E4D37">
              <w:rPr>
                <w:rFonts w:ascii="Arial" w:hAnsi="Arial" w:cs="Arial"/>
                <w:noProof/>
                <w:webHidden/>
              </w:rPr>
              <w:fldChar w:fldCharType="begin"/>
            </w:r>
            <w:r w:rsidR="0028119F" w:rsidRPr="003E4D37">
              <w:rPr>
                <w:rFonts w:ascii="Arial" w:hAnsi="Arial" w:cs="Arial"/>
                <w:noProof/>
                <w:webHidden/>
              </w:rPr>
              <w:instrText xml:space="preserve"> PAGEREF _Toc11373107 \h </w:instrText>
            </w:r>
            <w:r w:rsidR="0028119F" w:rsidRPr="003E4D37">
              <w:rPr>
                <w:rFonts w:ascii="Arial" w:hAnsi="Arial" w:cs="Arial"/>
                <w:noProof/>
                <w:webHidden/>
              </w:rPr>
            </w:r>
            <w:r w:rsidR="0028119F" w:rsidRPr="003E4D37">
              <w:rPr>
                <w:rFonts w:ascii="Arial" w:hAnsi="Arial" w:cs="Arial"/>
                <w:noProof/>
                <w:webHidden/>
              </w:rPr>
              <w:fldChar w:fldCharType="separate"/>
            </w:r>
            <w:r w:rsidR="0028119F" w:rsidRPr="003E4D37">
              <w:rPr>
                <w:rFonts w:ascii="Arial" w:hAnsi="Arial" w:cs="Arial"/>
                <w:noProof/>
                <w:webHidden/>
              </w:rPr>
              <w:t>42</w:t>
            </w:r>
            <w:r w:rsidR="0028119F" w:rsidRPr="003E4D37">
              <w:rPr>
                <w:rFonts w:ascii="Arial" w:hAnsi="Arial" w:cs="Arial"/>
                <w:noProof/>
                <w:webHidden/>
              </w:rPr>
              <w:fldChar w:fldCharType="end"/>
            </w:r>
          </w:hyperlink>
        </w:p>
        <w:p w14:paraId="1046E883" w14:textId="4373F589" w:rsidR="009E0EB6" w:rsidRPr="003E4D37" w:rsidRDefault="009E0EB6" w:rsidP="00FF371E">
          <w:pPr>
            <w:spacing w:line="360" w:lineRule="auto"/>
            <w:rPr>
              <w:rFonts w:ascii="Arial" w:hAnsi="Arial" w:cs="Arial"/>
            </w:rPr>
          </w:pPr>
          <w:r w:rsidRPr="003E4D37">
            <w:rPr>
              <w:rFonts w:ascii="Arial" w:hAnsi="Arial" w:cs="Arial"/>
              <w:b/>
              <w:bCs/>
              <w:noProof/>
            </w:rPr>
            <w:fldChar w:fldCharType="end"/>
          </w:r>
        </w:p>
      </w:sdtContent>
    </w:sdt>
    <w:p w14:paraId="751CE9A9" w14:textId="77777777" w:rsidR="009E0EB6" w:rsidRPr="003E4D37" w:rsidRDefault="009E0EB6" w:rsidP="00FF371E">
      <w:pPr>
        <w:pStyle w:val="Heading1"/>
        <w:spacing w:line="360" w:lineRule="auto"/>
        <w:rPr>
          <w:rFonts w:ascii="Arial" w:hAnsi="Arial" w:cs="Arial"/>
          <w:sz w:val="24"/>
          <w:szCs w:val="24"/>
        </w:rPr>
      </w:pPr>
    </w:p>
    <w:p w14:paraId="7DE92D15" w14:textId="77777777" w:rsidR="003E4D37" w:rsidRDefault="00977355" w:rsidP="00FF371E">
      <w:pPr>
        <w:pStyle w:val="Heading1"/>
        <w:spacing w:line="360" w:lineRule="auto"/>
        <w:rPr>
          <w:rFonts w:ascii="Arial" w:hAnsi="Arial" w:cs="Arial"/>
          <w:sz w:val="24"/>
          <w:szCs w:val="24"/>
        </w:rPr>
      </w:pPr>
      <w:r w:rsidRPr="003E4D37">
        <w:rPr>
          <w:rFonts w:ascii="Arial" w:hAnsi="Arial" w:cs="Arial"/>
          <w:sz w:val="24"/>
          <w:szCs w:val="24"/>
        </w:rPr>
        <w:br w:type="page"/>
      </w:r>
      <w:bookmarkStart w:id="1" w:name="_Toc11373049"/>
    </w:p>
    <w:p w14:paraId="69517482" w14:textId="7501529B" w:rsidR="003E4D37" w:rsidRDefault="003E4D37">
      <w:pPr>
        <w:rPr>
          <w:rFonts w:ascii="Arial" w:eastAsiaTheme="majorEastAsia" w:hAnsi="Arial" w:cs="Arial"/>
          <w:color w:val="2F5496" w:themeColor="accent1" w:themeShade="BF"/>
        </w:rPr>
      </w:pPr>
      <w:r w:rsidRPr="003E4D37">
        <w:rPr>
          <w:rFonts w:ascii="Arial" w:hAnsi="Arial" w:cs="Arial"/>
          <w:noProof/>
        </w:rPr>
        <w:lastRenderedPageBreak/>
        <mc:AlternateContent>
          <mc:Choice Requires="wpg">
            <w:drawing>
              <wp:anchor distT="0" distB="0" distL="114300" distR="114300" simplePos="0" relativeHeight="251689984" behindDoc="1" locked="0" layoutInCell="1" allowOverlap="1" wp14:anchorId="4ECAFA2C" wp14:editId="31A73021">
                <wp:simplePos x="0" y="0"/>
                <wp:positionH relativeFrom="margin">
                  <wp:align>center</wp:align>
                </wp:positionH>
                <wp:positionV relativeFrom="page">
                  <wp:posOffset>744650</wp:posOffset>
                </wp:positionV>
                <wp:extent cx="6857808" cy="7962901"/>
                <wp:effectExtent l="0" t="0" r="635" b="0"/>
                <wp:wrapThrough wrapText="bothSides">
                  <wp:wrapPolygon edited="0">
                    <wp:start x="1120" y="0"/>
                    <wp:lineTo x="1120" y="3307"/>
                    <wp:lineTo x="0" y="3307"/>
                    <wp:lineTo x="0" y="10438"/>
                    <wp:lineTo x="1120" y="10473"/>
                    <wp:lineTo x="1120" y="21566"/>
                    <wp:lineTo x="20162" y="21566"/>
                    <wp:lineTo x="20162" y="10473"/>
                    <wp:lineTo x="21562" y="10438"/>
                    <wp:lineTo x="21562" y="3307"/>
                    <wp:lineTo x="20162" y="3307"/>
                    <wp:lineTo x="20162" y="0"/>
                    <wp:lineTo x="1120" y="0"/>
                  </wp:wrapPolygon>
                </wp:wrapThrough>
                <wp:docPr id="46" name="Group 46"/>
                <wp:cNvGraphicFramePr/>
                <a:graphic xmlns:a="http://schemas.openxmlformats.org/drawingml/2006/main">
                  <a:graphicData uri="http://schemas.microsoft.com/office/word/2010/wordprocessingGroup">
                    <wpg:wgp>
                      <wpg:cNvGrpSpPr/>
                      <wpg:grpSpPr>
                        <a:xfrm>
                          <a:off x="0" y="0"/>
                          <a:ext cx="6857808" cy="7962901"/>
                          <a:chOff x="1" y="0"/>
                          <a:chExt cx="6858000" cy="8826501"/>
                        </a:xfrm>
                      </wpg:grpSpPr>
                      <wps:wsp>
                        <wps:cNvPr id="47" name="Text Box 47"/>
                        <wps:cNvSpPr txBox="1"/>
                        <wps:spPr>
                          <a:xfrm>
                            <a:off x="1" y="1371600"/>
                            <a:ext cx="6858000" cy="28881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B64D2" w14:textId="5118A045" w:rsidR="00B11345" w:rsidRPr="00AA3D52" w:rsidRDefault="00B11345" w:rsidP="003E4D37">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Introduction</w:t>
                              </w:r>
                            </w:p>
                            <w:p w14:paraId="099793C6" w14:textId="77777777" w:rsidR="00B11345" w:rsidRPr="00AA3D52" w:rsidRDefault="00B11345" w:rsidP="003E4D37">
                              <w:pPr>
                                <w:pStyle w:val="NoSpacing"/>
                                <w:jc w:val="center"/>
                                <w:rPr>
                                  <w:rFonts w:asciiTheme="majorHAnsi" w:eastAsiaTheme="majorEastAsia" w:hAnsiTheme="majorHAnsi" w:cstheme="majorBidi"/>
                                  <w:b/>
                                  <w:bCs/>
                                  <w:caps/>
                                  <w:color w:val="C00000"/>
                                  <w:sz w:val="108"/>
                                  <w:szCs w:val="10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48" name="Rectangle 48"/>
                        <wps:cNvSpPr/>
                        <wps:spPr>
                          <a:xfrm>
                            <a:off x="380960" y="0"/>
                            <a:ext cx="6008568" cy="13716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80292" w14:textId="77777777" w:rsidR="00B11345" w:rsidRPr="00343549" w:rsidRDefault="00B11345" w:rsidP="003E4D37">
                              <w:pPr>
                                <w:rPr>
                                  <w:rFonts w:ascii="Times New Roman" w:eastAsia="Times New Roman" w:hAnsi="Times New Roman" w:cs="Times New Roman"/>
                                </w:rPr>
                              </w:pPr>
                            </w:p>
                            <w:p w14:paraId="51178091" w14:textId="77777777" w:rsidR="00B11345" w:rsidRDefault="00B11345" w:rsidP="003E4D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81011" y="4259788"/>
                            <a:ext cx="6006854" cy="45667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247EF3" w14:textId="77777777" w:rsidR="00B11345" w:rsidRDefault="00B11345" w:rsidP="003E4D37">
                              <w:pPr>
                                <w:pStyle w:val="NoSpacing"/>
                                <w:spacing w:before="120"/>
                                <w:rPr>
                                  <w:color w:val="FFFFFF" w:themeColor="background1"/>
                                </w:rPr>
                              </w:pPr>
                            </w:p>
                            <w:p w14:paraId="5A272AB5" w14:textId="77777777" w:rsidR="00B11345" w:rsidRDefault="00B11345" w:rsidP="003E4D37">
                              <w:pPr>
                                <w:pStyle w:val="NoSpacing"/>
                                <w:spacing w:before="120"/>
                                <w:jc w:val="center"/>
                                <w:rPr>
                                  <w:color w:val="FFFFFF" w:themeColor="background1"/>
                                </w:rPr>
                              </w:pPr>
                              <w:sdt>
                                <w:sdtPr>
                                  <w:rPr>
                                    <w:color w:val="FFFFFF" w:themeColor="background1"/>
                                  </w:rPr>
                                  <w:alias w:val="Address"/>
                                  <w:tag w:val=""/>
                                  <w:id w:val="1017202124"/>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ECAFA2C" id="Group 46" o:spid="_x0000_s1031" style="position:absolute;margin-left:0;margin-top:58.65pt;width:540pt;height:627pt;z-index:-251626496;mso-position-horizontal:center;mso-position-horizontal-relative:margin;mso-position-vertical-relative:page" coordorigin="" coordsize="68580,882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">
                <v:shape id="Text Box 47" o:spid="_x0000_s1032" type="#_x0000_t202" style="position:absolute;top:13716;width:68580;height:288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" fillcolor="white [3212]" stroked="f" strokeweight=".5pt">
                  <v:textbox inset="36pt,7.2pt,36pt,7.2pt">
                    <w:txbxContent>
                      <w:p w14:paraId="283B64D2" w14:textId="5118A045" w:rsidR="00B11345" w:rsidRPr="00AA3D52" w:rsidRDefault="00B11345" w:rsidP="003E4D37">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Introduction</w:t>
                        </w:r>
                      </w:p>
                      <w:p w14:paraId="099793C6" w14:textId="77777777" w:rsidR="00B11345" w:rsidRPr="00AA3D52" w:rsidRDefault="00B11345" w:rsidP="003E4D37">
                        <w:pPr>
                          <w:pStyle w:val="NoSpacing"/>
                          <w:jc w:val="center"/>
                          <w:rPr>
                            <w:rFonts w:asciiTheme="majorHAnsi" w:eastAsiaTheme="majorEastAsia" w:hAnsiTheme="majorHAnsi" w:cstheme="majorBidi"/>
                            <w:b/>
                            <w:bCs/>
                            <w:caps/>
                            <w:color w:val="C00000"/>
                            <w:sz w:val="108"/>
                            <w:szCs w:val="108"/>
                          </w:rPr>
                        </w:pPr>
                      </w:p>
                    </w:txbxContent>
                  </v:textbox>
                </v:shape>
                <v:rect id="Rectangle 48" o:spid="_x0000_s1033" style="position:absolute;left:3809;width:60086;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" fillcolor="#c00000" stroked="f" strokeweight="1pt">
                  <v:textbox>
                    <w:txbxContent>
                      <w:p w14:paraId="61C80292" w14:textId="77777777" w:rsidR="00B11345" w:rsidRPr="00343549" w:rsidRDefault="00B11345" w:rsidP="003E4D37">
                        <w:pPr>
                          <w:rPr>
                            <w:rFonts w:ascii="Times New Roman" w:eastAsia="Times New Roman" w:hAnsi="Times New Roman" w:cs="Times New Roman"/>
                          </w:rPr>
                        </w:pPr>
                      </w:p>
                      <w:p w14:paraId="51178091" w14:textId="77777777" w:rsidR="00B11345" w:rsidRDefault="00B11345" w:rsidP="003E4D37">
                        <w:pPr>
                          <w:jc w:val="center"/>
                        </w:pPr>
                      </w:p>
                    </w:txbxContent>
                  </v:textbox>
                </v:rect>
                <v:rect id="Rectangle 49" o:spid="_x0000_s1034" style="position:absolute;left:3810;top:42597;width:60068;height:45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" fillcolor="#c00000" stroked="f" strokeweight="1pt">
                  <v:textbox inset="36pt,57.6pt,36pt,36pt">
                    <w:txbxContent>
                      <w:p w14:paraId="73247EF3" w14:textId="77777777" w:rsidR="00B11345" w:rsidRDefault="00B11345" w:rsidP="003E4D37">
                        <w:pPr>
                          <w:pStyle w:val="NoSpacing"/>
                          <w:spacing w:before="120"/>
                          <w:rPr>
                            <w:color w:val="FFFFFF" w:themeColor="background1"/>
                          </w:rPr>
                        </w:pPr>
                      </w:p>
                      <w:p w14:paraId="5A272AB5" w14:textId="77777777" w:rsidR="00B11345" w:rsidRDefault="00B11345" w:rsidP="003E4D37">
                        <w:pPr>
                          <w:pStyle w:val="NoSpacing"/>
                          <w:spacing w:before="120"/>
                          <w:jc w:val="center"/>
                          <w:rPr>
                            <w:color w:val="FFFFFF" w:themeColor="background1"/>
                          </w:rPr>
                        </w:pPr>
                        <w:sdt>
                          <w:sdtPr>
                            <w:rPr>
                              <w:color w:val="FFFFFF" w:themeColor="background1"/>
                            </w:rPr>
                            <w:alias w:val="Address"/>
                            <w:tag w:val=""/>
                            <w:id w:val="1017202124"/>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w10:wrap type="through" anchorx="margin" anchory="page"/>
              </v:group>
            </w:pict>
          </mc:Fallback>
        </mc:AlternateContent>
      </w:r>
      <w:r>
        <w:rPr>
          <w:rFonts w:ascii="Arial" w:hAnsi="Arial" w:cs="Arial"/>
        </w:rPr>
        <w:br w:type="page"/>
      </w:r>
    </w:p>
    <w:p w14:paraId="57BFF02D" w14:textId="757374B7" w:rsidR="00977355" w:rsidRPr="003E4D37" w:rsidRDefault="009E0EB6" w:rsidP="00FF371E">
      <w:pPr>
        <w:pStyle w:val="Heading1"/>
        <w:spacing w:line="360" w:lineRule="auto"/>
        <w:rPr>
          <w:rFonts w:ascii="Arial" w:hAnsi="Arial" w:cs="Arial"/>
          <w:sz w:val="24"/>
          <w:szCs w:val="24"/>
        </w:rPr>
      </w:pPr>
      <w:r w:rsidRPr="003E4D37">
        <w:rPr>
          <w:rFonts w:ascii="Arial" w:hAnsi="Arial" w:cs="Arial"/>
          <w:b/>
          <w:bCs/>
          <w:color w:val="C00000"/>
          <w:sz w:val="28"/>
          <w:szCs w:val="28"/>
        </w:rPr>
        <w:lastRenderedPageBreak/>
        <w:t>Introduction</w:t>
      </w:r>
      <w:bookmarkEnd w:id="1"/>
    </w:p>
    <w:p w14:paraId="4A8F43FA" w14:textId="440C92E0" w:rsidR="003B4793" w:rsidRPr="003E4D37" w:rsidRDefault="003B4793" w:rsidP="00996CF1">
      <w:pPr>
        <w:pStyle w:val="Heading2"/>
        <w:rPr>
          <w:rFonts w:ascii="Arial" w:hAnsi="Arial" w:cs="Arial"/>
        </w:rPr>
      </w:pPr>
    </w:p>
    <w:p w14:paraId="316B62B5" w14:textId="77777777" w:rsidR="00996CF1" w:rsidRPr="003E4D37" w:rsidRDefault="00996CF1" w:rsidP="00996CF1">
      <w:pPr>
        <w:rPr>
          <w:rFonts w:ascii="Arial" w:hAnsi="Arial" w:cs="Arial"/>
        </w:rPr>
      </w:pPr>
    </w:p>
    <w:p w14:paraId="4609EB56" w14:textId="60AE1232" w:rsidR="00996CF1" w:rsidRPr="003E4D37" w:rsidRDefault="00996CF1" w:rsidP="00996CF1">
      <w:pPr>
        <w:rPr>
          <w:rFonts w:ascii="Arial" w:hAnsi="Arial" w:cs="Arial"/>
          <w:b/>
          <w:bCs/>
          <w:color w:val="C00000"/>
          <w:sz w:val="26"/>
          <w:szCs w:val="26"/>
        </w:rPr>
      </w:pPr>
      <w:r w:rsidRPr="003E4D37">
        <w:rPr>
          <w:rFonts w:ascii="Arial" w:hAnsi="Arial" w:cs="Arial"/>
          <w:b/>
          <w:bCs/>
          <w:color w:val="C00000"/>
          <w:sz w:val="26"/>
          <w:szCs w:val="26"/>
        </w:rPr>
        <w:t>Background Information</w:t>
      </w:r>
    </w:p>
    <w:p w14:paraId="5196851A" w14:textId="77777777" w:rsidR="00996CF1" w:rsidRPr="003E4D37" w:rsidRDefault="00996CF1" w:rsidP="003B4793">
      <w:pPr>
        <w:spacing w:line="360" w:lineRule="auto"/>
        <w:ind w:firstLine="720"/>
        <w:rPr>
          <w:rFonts w:ascii="Arial" w:hAnsi="Arial" w:cs="Arial"/>
        </w:rPr>
      </w:pPr>
    </w:p>
    <w:p w14:paraId="16D8986B" w14:textId="10FCE980" w:rsidR="00FF371E" w:rsidRPr="003E4D37" w:rsidRDefault="00FF371E" w:rsidP="003B4793">
      <w:pPr>
        <w:spacing w:line="360" w:lineRule="auto"/>
        <w:ind w:firstLine="720"/>
        <w:rPr>
          <w:rFonts w:ascii="Arial" w:hAnsi="Arial" w:cs="Arial"/>
          <w:color w:val="000000" w:themeColor="text1"/>
        </w:rPr>
      </w:pPr>
      <w:r w:rsidRPr="003E4D37">
        <w:rPr>
          <w:rFonts w:ascii="Arial" w:hAnsi="Arial" w:cs="Arial"/>
          <w:color w:val="000000" w:themeColor="text1"/>
        </w:rPr>
        <w:t xml:space="preserve">The company Loblaws Companies Limited which will now be referred to Loblaws in the report from this point forward is a supermarket chain with over 2300 locations all across Canada; and is the country’s largest food distributor. Loblaws includes 22 subsidiary companies, major companies include Shoppers Drug Mart, Real Canadian Superstore, No Frills, Fortinos, and the President’s Choice brand. The head office is located in Brampton, Ontario and the company as a </w:t>
      </w:r>
      <w:proofErr w:type="gramStart"/>
      <w:r w:rsidRPr="003E4D37">
        <w:rPr>
          <w:rFonts w:ascii="Arial" w:hAnsi="Arial" w:cs="Arial"/>
          <w:color w:val="000000" w:themeColor="text1"/>
        </w:rPr>
        <w:t>whole employs</w:t>
      </w:r>
      <w:proofErr w:type="gramEnd"/>
      <w:r w:rsidRPr="003E4D37">
        <w:rPr>
          <w:rFonts w:ascii="Arial" w:hAnsi="Arial" w:cs="Arial"/>
          <w:color w:val="000000" w:themeColor="text1"/>
        </w:rPr>
        <w:t xml:space="preserve"> approximately 98,000 people.</w:t>
      </w:r>
    </w:p>
    <w:p w14:paraId="37C0FD82" w14:textId="1C8E9AA7" w:rsidR="00DA144B" w:rsidRPr="003E4D37" w:rsidRDefault="00DA144B" w:rsidP="00FF371E">
      <w:pPr>
        <w:spacing w:line="360" w:lineRule="auto"/>
        <w:rPr>
          <w:rFonts w:ascii="Arial" w:hAnsi="Arial" w:cs="Arial"/>
        </w:rPr>
      </w:pPr>
    </w:p>
    <w:p w14:paraId="25CFB1C4" w14:textId="5E43A192" w:rsidR="00996CF1" w:rsidRPr="003E4D37" w:rsidRDefault="00996CF1" w:rsidP="00996CF1">
      <w:pPr>
        <w:pStyle w:val="Heading2"/>
        <w:rPr>
          <w:rFonts w:ascii="Arial" w:hAnsi="Arial" w:cs="Arial"/>
          <w:b/>
          <w:bCs/>
          <w:color w:val="C00000"/>
        </w:rPr>
      </w:pPr>
      <w:bookmarkStart w:id="2" w:name="_Toc11373050"/>
      <w:r w:rsidRPr="003E4D37">
        <w:rPr>
          <w:rFonts w:ascii="Arial" w:hAnsi="Arial" w:cs="Arial"/>
          <w:b/>
          <w:bCs/>
          <w:color w:val="C00000"/>
        </w:rPr>
        <w:t>Leadership Team</w:t>
      </w:r>
      <w:bookmarkEnd w:id="2"/>
    </w:p>
    <w:p w14:paraId="639A3C99" w14:textId="2F139C44" w:rsidR="00996CF1" w:rsidRPr="003E4D37" w:rsidRDefault="00996CF1" w:rsidP="00996CF1">
      <w:pPr>
        <w:rPr>
          <w:rFonts w:ascii="Arial" w:hAnsi="Arial" w:cs="Arial"/>
        </w:rPr>
      </w:pPr>
    </w:p>
    <w:p w14:paraId="4429B082" w14:textId="77777777" w:rsidR="00996CF1" w:rsidRPr="003E4D37" w:rsidRDefault="00996CF1" w:rsidP="00996CF1">
      <w:pPr>
        <w:pStyle w:val="NormalWeb"/>
        <w:spacing w:before="0" w:beforeAutospacing="0" w:after="0" w:afterAutospacing="0" w:line="360" w:lineRule="auto"/>
        <w:ind w:firstLine="720"/>
        <w:rPr>
          <w:rFonts w:ascii="Arial" w:hAnsi="Arial" w:cs="Arial"/>
          <w:color w:val="000000"/>
        </w:rPr>
      </w:pPr>
      <w:r w:rsidRPr="003E4D37">
        <w:rPr>
          <w:rFonts w:ascii="Arial" w:hAnsi="Arial" w:cs="Arial"/>
        </w:rPr>
        <w:tab/>
      </w:r>
      <w:r w:rsidRPr="003E4D37">
        <w:rPr>
          <w:rFonts w:ascii="Arial" w:hAnsi="Arial" w:cs="Arial"/>
          <w:color w:val="000000"/>
        </w:rPr>
        <w:t xml:space="preserve">The responsibility of Chief Operating Officer falls to Michael </w:t>
      </w:r>
      <w:proofErr w:type="spellStart"/>
      <w:r w:rsidRPr="003E4D37">
        <w:rPr>
          <w:rFonts w:ascii="Arial" w:hAnsi="Arial" w:cs="Arial"/>
          <w:color w:val="000000"/>
        </w:rPr>
        <w:t>Motz</w:t>
      </w:r>
      <w:proofErr w:type="spellEnd"/>
      <w:r w:rsidRPr="003E4D37">
        <w:rPr>
          <w:rFonts w:ascii="Arial" w:hAnsi="Arial" w:cs="Arial"/>
          <w:color w:val="000000"/>
        </w:rPr>
        <w:t>. He was the Executive Vice President and Merchandising Officer of Shoppers Drug Mart until his promotion from Loblaws Galen George Weston serves as the executive Chairman, and Executive Chief Officer of Loblaws Companies CEO for George Weston Limited. Sarah R Davis was with Loblaws as the Executive Chief Officer for 7 years from 2010-2017, and now since 2018 served as the President of Loblaws. One of two directors of the Leadership group at Loblaws is Mark Wilson, who is the Executive Vice President, as well as Human Resources and Labour Relations Manager. Then there is Kevin Groh who portrays the responsibility of Senior Vice President, Corporate Affairs and communication.</w:t>
      </w:r>
    </w:p>
    <w:p w14:paraId="0E654CDD" w14:textId="77777777" w:rsidR="00996CF1" w:rsidRPr="003E4D37" w:rsidRDefault="00996CF1" w:rsidP="00996CF1">
      <w:pPr>
        <w:spacing w:after="240"/>
        <w:rPr>
          <w:rFonts w:ascii="Arial" w:eastAsia="Times New Roman" w:hAnsi="Arial" w:cs="Arial"/>
        </w:rPr>
      </w:pPr>
    </w:p>
    <w:p w14:paraId="1E5E98A6" w14:textId="2E12D7C5" w:rsidR="00996CF1" w:rsidRPr="003E4D37" w:rsidRDefault="00996CF1" w:rsidP="00996CF1">
      <w:pPr>
        <w:rPr>
          <w:rFonts w:ascii="Arial" w:hAnsi="Arial" w:cs="Arial"/>
        </w:rPr>
      </w:pPr>
    </w:p>
    <w:p w14:paraId="19D60511" w14:textId="4DB464DF" w:rsidR="00996CF1" w:rsidRPr="003E4D37" w:rsidRDefault="00996CF1" w:rsidP="00996CF1">
      <w:pPr>
        <w:pStyle w:val="Heading2"/>
        <w:rPr>
          <w:rFonts w:ascii="Arial" w:hAnsi="Arial" w:cs="Arial"/>
          <w:color w:val="C00000"/>
        </w:rPr>
      </w:pPr>
    </w:p>
    <w:p w14:paraId="78E92AE4" w14:textId="77777777" w:rsidR="00DA144B" w:rsidRPr="003E4D37" w:rsidRDefault="00DA144B">
      <w:pPr>
        <w:rPr>
          <w:rFonts w:ascii="Arial" w:hAnsi="Arial" w:cs="Arial"/>
        </w:rPr>
      </w:pPr>
      <w:r w:rsidRPr="003E4D37">
        <w:rPr>
          <w:rFonts w:ascii="Arial" w:hAnsi="Arial" w:cs="Arial"/>
        </w:rPr>
        <w:br w:type="page"/>
      </w:r>
    </w:p>
    <w:bookmarkStart w:id="3" w:name="_Toc11373051"/>
    <w:p w14:paraId="4930BD75" w14:textId="4CAC5F53" w:rsidR="00776F89" w:rsidRPr="003E4D37" w:rsidRDefault="003E2FB3" w:rsidP="00996CF1">
      <w:pPr>
        <w:pStyle w:val="Heading1"/>
        <w:rPr>
          <w:rFonts w:ascii="Arial" w:hAnsi="Arial" w:cs="Arial"/>
          <w:b/>
          <w:bCs/>
          <w:color w:val="C00000"/>
          <w:sz w:val="26"/>
          <w:szCs w:val="26"/>
        </w:rPr>
      </w:pPr>
      <w:r w:rsidRPr="003E4D37">
        <w:rPr>
          <w:rFonts w:ascii="Arial" w:hAnsi="Arial" w:cs="Arial"/>
          <w:b/>
          <w:bCs/>
          <w:noProof/>
          <w:color w:val="C00000"/>
          <w:sz w:val="26"/>
          <w:szCs w:val="26"/>
          <w:lang w:eastAsia="en-CA"/>
        </w:rPr>
        <w:lastRenderedPageBreak/>
        <mc:AlternateContent>
          <mc:Choice Requires="wps">
            <w:drawing>
              <wp:anchor distT="0" distB="0" distL="114300" distR="114300" simplePos="0" relativeHeight="251684864" behindDoc="0" locked="0" layoutInCell="1" allowOverlap="1" wp14:anchorId="7A8D21EA" wp14:editId="41B667BE">
                <wp:simplePos x="0" y="0"/>
                <wp:positionH relativeFrom="column">
                  <wp:posOffset>5067300</wp:posOffset>
                </wp:positionH>
                <wp:positionV relativeFrom="paragraph">
                  <wp:posOffset>6997700</wp:posOffset>
                </wp:positionV>
                <wp:extent cx="228600" cy="0"/>
                <wp:effectExtent l="0" t="0" r="12700" b="12700"/>
                <wp:wrapNone/>
                <wp:docPr id="23" name="Straight Connector 23"/>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B46D0" id="Straight Connector 2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99pt,551pt" to="417pt,5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83840" behindDoc="0" locked="0" layoutInCell="1" allowOverlap="1" wp14:anchorId="72D6BCB2" wp14:editId="22A7C976">
                <wp:simplePos x="0" y="0"/>
                <wp:positionH relativeFrom="column">
                  <wp:posOffset>3708400</wp:posOffset>
                </wp:positionH>
                <wp:positionV relativeFrom="paragraph">
                  <wp:posOffset>6896100</wp:posOffset>
                </wp:positionV>
                <wp:extent cx="0" cy="190500"/>
                <wp:effectExtent l="0" t="0" r="12700" b="12700"/>
                <wp:wrapNone/>
                <wp:docPr id="22" name="Straight Connector 2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C6F80" id="Straight Connector 2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92pt,543pt" to="292pt,5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82816" behindDoc="0" locked="0" layoutInCell="1" allowOverlap="1" wp14:anchorId="143A8487" wp14:editId="5644ECA7">
                <wp:simplePos x="0" y="0"/>
                <wp:positionH relativeFrom="column">
                  <wp:posOffset>2616200</wp:posOffset>
                </wp:positionH>
                <wp:positionV relativeFrom="paragraph">
                  <wp:posOffset>6896100</wp:posOffset>
                </wp:positionV>
                <wp:extent cx="1587500" cy="0"/>
                <wp:effectExtent l="0" t="0" r="12700" b="12700"/>
                <wp:wrapNone/>
                <wp:docPr id="21" name="Straight Connector 21"/>
                <wp:cNvGraphicFramePr/>
                <a:graphic xmlns:a="http://schemas.openxmlformats.org/drawingml/2006/main">
                  <a:graphicData uri="http://schemas.microsoft.com/office/word/2010/wordprocessingShape">
                    <wps:wsp>
                      <wps:cNvCnPr/>
                      <wps:spPr>
                        <a:xfrm>
                          <a:off x="0" y="0"/>
                          <a:ext cx="1587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98A550" id="Straight Connector 2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06pt,543pt" to="331pt,5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81792" behindDoc="0" locked="0" layoutInCell="1" allowOverlap="1" wp14:anchorId="4536AFF7" wp14:editId="570F91D8">
                <wp:simplePos x="0" y="0"/>
                <wp:positionH relativeFrom="column">
                  <wp:posOffset>3086100</wp:posOffset>
                </wp:positionH>
                <wp:positionV relativeFrom="paragraph">
                  <wp:posOffset>6438900</wp:posOffset>
                </wp:positionV>
                <wp:extent cx="0" cy="457200"/>
                <wp:effectExtent l="0" t="0" r="12700" b="12700"/>
                <wp:wrapNone/>
                <wp:docPr id="20" name="Straight Connector 20"/>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2271DC" id="Straight Connector 2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43pt,507pt" to="243pt,5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80768" behindDoc="0" locked="0" layoutInCell="1" allowOverlap="1" wp14:anchorId="574D561E" wp14:editId="6182462C">
                <wp:simplePos x="0" y="0"/>
                <wp:positionH relativeFrom="column">
                  <wp:posOffset>2616200</wp:posOffset>
                </wp:positionH>
                <wp:positionV relativeFrom="paragraph">
                  <wp:posOffset>6896100</wp:posOffset>
                </wp:positionV>
                <wp:extent cx="0" cy="19050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F61DD3"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06pt,543pt" to="206pt,5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79744" behindDoc="0" locked="0" layoutInCell="1" allowOverlap="1" wp14:anchorId="41E9FE39" wp14:editId="0EAF4E46">
                <wp:simplePos x="0" y="0"/>
                <wp:positionH relativeFrom="column">
                  <wp:posOffset>2044700</wp:posOffset>
                </wp:positionH>
                <wp:positionV relativeFrom="paragraph">
                  <wp:posOffset>6896100</wp:posOffset>
                </wp:positionV>
                <wp:extent cx="571500" cy="0"/>
                <wp:effectExtent l="0" t="0" r="12700" b="12700"/>
                <wp:wrapNone/>
                <wp:docPr id="18" name="Straight Connector 18"/>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F1F30"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61pt,543pt" to="206pt,5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78720" behindDoc="0" locked="0" layoutInCell="1" allowOverlap="1" wp14:anchorId="53F9A476" wp14:editId="6DF3035F">
                <wp:simplePos x="0" y="0"/>
                <wp:positionH relativeFrom="column">
                  <wp:posOffset>800100</wp:posOffset>
                </wp:positionH>
                <wp:positionV relativeFrom="paragraph">
                  <wp:posOffset>6832600</wp:posOffset>
                </wp:positionV>
                <wp:extent cx="317500" cy="0"/>
                <wp:effectExtent l="0" t="0" r="12700" b="12700"/>
                <wp:wrapNone/>
                <wp:docPr id="17" name="Straight Connector 17"/>
                <wp:cNvGraphicFramePr/>
                <a:graphic xmlns:a="http://schemas.openxmlformats.org/drawingml/2006/main">
                  <a:graphicData uri="http://schemas.microsoft.com/office/word/2010/wordprocessingShape">
                    <wps:wsp>
                      <wps:cNvCnPr/>
                      <wps:spPr>
                        <a:xfrm>
                          <a:off x="0" y="0"/>
                          <a:ext cx="317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D93EC" id="Straight Connector 1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3pt,538pt" to="88pt,5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77696" behindDoc="0" locked="0" layoutInCell="1" allowOverlap="1" wp14:anchorId="0096BD21" wp14:editId="1E9AFB0D">
                <wp:simplePos x="0" y="0"/>
                <wp:positionH relativeFrom="column">
                  <wp:posOffset>4648200</wp:posOffset>
                </wp:positionH>
                <wp:positionV relativeFrom="paragraph">
                  <wp:posOffset>6388100</wp:posOffset>
                </wp:positionV>
                <wp:extent cx="0" cy="165100"/>
                <wp:effectExtent l="0" t="0" r="12700" b="12700"/>
                <wp:wrapNone/>
                <wp:docPr id="16" name="Straight Connector 16"/>
                <wp:cNvGraphicFramePr/>
                <a:graphic xmlns:a="http://schemas.openxmlformats.org/drawingml/2006/main">
                  <a:graphicData uri="http://schemas.microsoft.com/office/word/2010/wordprocessingShape">
                    <wps:wsp>
                      <wps:cNvCnPr/>
                      <wps:spPr>
                        <a:xfrm>
                          <a:off x="0" y="0"/>
                          <a:ext cx="0" cy="165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F4F9FB" id="Straight Connector 16"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6pt,503pt" to="366pt,5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76672" behindDoc="0" locked="0" layoutInCell="1" allowOverlap="1" wp14:anchorId="59AA834F" wp14:editId="5955F155">
                <wp:simplePos x="0" y="0"/>
                <wp:positionH relativeFrom="column">
                  <wp:posOffset>1574800</wp:posOffset>
                </wp:positionH>
                <wp:positionV relativeFrom="paragraph">
                  <wp:posOffset>6388100</wp:posOffset>
                </wp:positionV>
                <wp:extent cx="0" cy="101600"/>
                <wp:effectExtent l="0" t="0" r="12700" b="12700"/>
                <wp:wrapNone/>
                <wp:docPr id="14" name="Straight Connector 14"/>
                <wp:cNvGraphicFramePr/>
                <a:graphic xmlns:a="http://schemas.openxmlformats.org/drawingml/2006/main">
                  <a:graphicData uri="http://schemas.microsoft.com/office/word/2010/wordprocessingShape">
                    <wps:wsp>
                      <wps:cNvCnPr/>
                      <wps:spPr>
                        <a:xfrm>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0D4F4" id="Straight Connector 1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4pt,503pt" to="124pt,5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75648" behindDoc="0" locked="0" layoutInCell="1" allowOverlap="1" wp14:anchorId="4C1A5DB8" wp14:editId="2D18510D">
                <wp:simplePos x="0" y="0"/>
                <wp:positionH relativeFrom="column">
                  <wp:posOffset>5753100</wp:posOffset>
                </wp:positionH>
                <wp:positionV relativeFrom="paragraph">
                  <wp:posOffset>5283200</wp:posOffset>
                </wp:positionV>
                <wp:extent cx="0" cy="203200"/>
                <wp:effectExtent l="0" t="0" r="12700" b="12700"/>
                <wp:wrapNone/>
                <wp:docPr id="13" name="Straight Connector 13"/>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C7ED1E" id="Straight Connector 1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53pt,416pt" to="453pt,6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74624" behindDoc="0" locked="0" layoutInCell="1" allowOverlap="1" wp14:anchorId="48A88FA9" wp14:editId="3BA43A93">
                <wp:simplePos x="0" y="0"/>
                <wp:positionH relativeFrom="column">
                  <wp:posOffset>4013200</wp:posOffset>
                </wp:positionH>
                <wp:positionV relativeFrom="paragraph">
                  <wp:posOffset>5283200</wp:posOffset>
                </wp:positionV>
                <wp:extent cx="0" cy="203200"/>
                <wp:effectExtent l="0" t="0" r="12700" b="12700"/>
                <wp:wrapNone/>
                <wp:docPr id="12" name="Straight Connector 12"/>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B6D18" id="Straight Connector 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16pt,416pt" to="316pt,6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73600" behindDoc="0" locked="0" layoutInCell="1" allowOverlap="1" wp14:anchorId="0094800A" wp14:editId="25175F4A">
                <wp:simplePos x="0" y="0"/>
                <wp:positionH relativeFrom="column">
                  <wp:posOffset>1981200</wp:posOffset>
                </wp:positionH>
                <wp:positionV relativeFrom="paragraph">
                  <wp:posOffset>5283200</wp:posOffset>
                </wp:positionV>
                <wp:extent cx="0" cy="203200"/>
                <wp:effectExtent l="0" t="0" r="12700" b="12700"/>
                <wp:wrapNone/>
                <wp:docPr id="11" name="Straight Connector 11"/>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CD295B"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56pt,416pt" to="156pt,6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72576" behindDoc="0" locked="0" layoutInCell="1" allowOverlap="1" wp14:anchorId="0A3FD074" wp14:editId="4FE91781">
                <wp:simplePos x="0" y="0"/>
                <wp:positionH relativeFrom="column">
                  <wp:posOffset>3022600</wp:posOffset>
                </wp:positionH>
                <wp:positionV relativeFrom="paragraph">
                  <wp:posOffset>5486400</wp:posOffset>
                </wp:positionV>
                <wp:extent cx="0" cy="203200"/>
                <wp:effectExtent l="0" t="0" r="12700" b="12700"/>
                <wp:wrapNone/>
                <wp:docPr id="10" name="Straight Connector 10"/>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ACD14" id="Straight Connector 1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8pt,6in" to="238pt,4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71552" behindDoc="0" locked="0" layoutInCell="1" allowOverlap="1" wp14:anchorId="5A913EDA" wp14:editId="279EC32E">
                <wp:simplePos x="0" y="0"/>
                <wp:positionH relativeFrom="column">
                  <wp:posOffset>3086100</wp:posOffset>
                </wp:positionH>
                <wp:positionV relativeFrom="paragraph">
                  <wp:posOffset>5486400</wp:posOffset>
                </wp:positionV>
                <wp:extent cx="2667000" cy="0"/>
                <wp:effectExtent l="0" t="0" r="12700" b="12700"/>
                <wp:wrapNone/>
                <wp:docPr id="9" name="Straight Connector 9"/>
                <wp:cNvGraphicFramePr/>
                <a:graphic xmlns:a="http://schemas.openxmlformats.org/drawingml/2006/main">
                  <a:graphicData uri="http://schemas.microsoft.com/office/word/2010/wordprocessingShape">
                    <wps:wsp>
                      <wps:cNvCnPr/>
                      <wps:spPr>
                        <a:xfrm>
                          <a:off x="0" y="0"/>
                          <a:ext cx="266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8C935"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43pt,6in" to="453pt,6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70528" behindDoc="0" locked="0" layoutInCell="1" allowOverlap="1" wp14:anchorId="24F58872" wp14:editId="3DB43A7C">
                <wp:simplePos x="0" y="0"/>
                <wp:positionH relativeFrom="column">
                  <wp:posOffset>457200</wp:posOffset>
                </wp:positionH>
                <wp:positionV relativeFrom="paragraph">
                  <wp:posOffset>5486400</wp:posOffset>
                </wp:positionV>
                <wp:extent cx="2628900" cy="0"/>
                <wp:effectExtent l="0" t="0" r="12700" b="12700"/>
                <wp:wrapNone/>
                <wp:docPr id="8" name="Straight Connector 8"/>
                <wp:cNvGraphicFramePr/>
                <a:graphic xmlns:a="http://schemas.openxmlformats.org/drawingml/2006/main">
                  <a:graphicData uri="http://schemas.microsoft.com/office/word/2010/wordprocessingShape">
                    <wps:wsp>
                      <wps:cNvCnPr/>
                      <wps:spPr>
                        <a:xfrm>
                          <a:off x="0" y="0"/>
                          <a:ext cx="2628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E1E48" id="Straight Connector 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6pt,6in" to="243pt,6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69504" behindDoc="0" locked="0" layoutInCell="1" allowOverlap="1" wp14:anchorId="54421905" wp14:editId="558D123A">
                <wp:simplePos x="0" y="0"/>
                <wp:positionH relativeFrom="column">
                  <wp:posOffset>457200</wp:posOffset>
                </wp:positionH>
                <wp:positionV relativeFrom="paragraph">
                  <wp:posOffset>5283200</wp:posOffset>
                </wp:positionV>
                <wp:extent cx="0" cy="203200"/>
                <wp:effectExtent l="0" t="0" r="12700" b="12700"/>
                <wp:wrapNone/>
                <wp:docPr id="7" name="Straight Connector 7"/>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04890" id="Straight Connector 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6pt,416pt" to="36pt,6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68480" behindDoc="0" locked="0" layoutInCell="1" allowOverlap="1" wp14:anchorId="60A5D456" wp14:editId="55B28F95">
                <wp:simplePos x="0" y="0"/>
                <wp:positionH relativeFrom="column">
                  <wp:posOffset>5689600</wp:posOffset>
                </wp:positionH>
                <wp:positionV relativeFrom="paragraph">
                  <wp:posOffset>4152900</wp:posOffset>
                </wp:positionV>
                <wp:extent cx="0" cy="228600"/>
                <wp:effectExtent l="0" t="0" r="12700" b="12700"/>
                <wp:wrapNone/>
                <wp:docPr id="6" name="Straight Connector 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6D7CB" id="Straight Connector 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48pt,327pt" to="448pt,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" strokecolor="#4472c4 [3204]" strokeweight=".5pt">
                <v:stroke joinstyle="miter"/>
              </v:line>
            </w:pict>
          </mc:Fallback>
        </mc:AlternateContent>
      </w:r>
      <w:r w:rsidR="00D26A41" w:rsidRPr="003E4D37">
        <w:rPr>
          <w:rFonts w:ascii="Arial" w:hAnsi="Arial" w:cs="Arial"/>
          <w:b/>
          <w:bCs/>
          <w:noProof/>
          <w:color w:val="C00000"/>
          <w:sz w:val="26"/>
          <w:szCs w:val="26"/>
          <w:lang w:eastAsia="en-CA"/>
        </w:rPr>
        <mc:AlternateContent>
          <mc:Choice Requires="wps">
            <w:drawing>
              <wp:anchor distT="0" distB="0" distL="114300" distR="114300" simplePos="0" relativeHeight="251667456" behindDoc="0" locked="0" layoutInCell="1" allowOverlap="1" wp14:anchorId="7A58FC8D" wp14:editId="7E4DEC57">
                <wp:simplePos x="0" y="0"/>
                <wp:positionH relativeFrom="column">
                  <wp:posOffset>4013200</wp:posOffset>
                </wp:positionH>
                <wp:positionV relativeFrom="paragraph">
                  <wp:posOffset>4152900</wp:posOffset>
                </wp:positionV>
                <wp:extent cx="1676400" cy="0"/>
                <wp:effectExtent l="0" t="0" r="12700" b="12700"/>
                <wp:wrapNone/>
                <wp:docPr id="5" name="Straight Connector 5"/>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4874C"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16pt,327pt" to="448pt,3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" strokecolor="#4472c4 [3204]" strokeweight=".5pt">
                <v:stroke joinstyle="miter"/>
              </v:line>
            </w:pict>
          </mc:Fallback>
        </mc:AlternateContent>
      </w:r>
      <w:r w:rsidR="00363883" w:rsidRPr="003E4D37">
        <w:rPr>
          <w:rFonts w:ascii="Arial" w:hAnsi="Arial" w:cs="Arial"/>
          <w:b/>
          <w:bCs/>
          <w:noProof/>
          <w:color w:val="C00000"/>
          <w:sz w:val="26"/>
          <w:szCs w:val="26"/>
          <w:lang w:eastAsia="en-CA"/>
        </w:rPr>
        <w:drawing>
          <wp:anchor distT="0" distB="0" distL="114300" distR="114300" simplePos="0" relativeHeight="251666432" behindDoc="0" locked="0" layoutInCell="1" allowOverlap="1" wp14:anchorId="73A971AF" wp14:editId="45347C33">
            <wp:simplePos x="0" y="0"/>
            <wp:positionH relativeFrom="margin">
              <wp:posOffset>-228600</wp:posOffset>
            </wp:positionH>
            <wp:positionV relativeFrom="paragraph">
              <wp:posOffset>5488940</wp:posOffset>
            </wp:positionV>
            <wp:extent cx="7058025" cy="2438400"/>
            <wp:effectExtent l="0" t="0" r="0" b="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DA144B" w:rsidRPr="003E4D37">
        <w:rPr>
          <w:rFonts w:ascii="Arial" w:hAnsi="Arial" w:cs="Arial"/>
          <w:b/>
          <w:bCs/>
          <w:noProof/>
          <w:color w:val="C00000"/>
          <w:sz w:val="26"/>
          <w:szCs w:val="26"/>
          <w:lang w:eastAsia="en-CA"/>
        </w:rPr>
        <w:drawing>
          <wp:anchor distT="0" distB="0" distL="114300" distR="114300" simplePos="0" relativeHeight="251664384" behindDoc="0" locked="0" layoutInCell="1" allowOverlap="1" wp14:anchorId="5DA20F7D" wp14:editId="7DE37C8C">
            <wp:simplePos x="0" y="0"/>
            <wp:positionH relativeFrom="margin">
              <wp:posOffset>-298450</wp:posOffset>
            </wp:positionH>
            <wp:positionV relativeFrom="paragraph">
              <wp:posOffset>1066800</wp:posOffset>
            </wp:positionV>
            <wp:extent cx="6534150" cy="4829175"/>
            <wp:effectExtent l="0" t="0" r="44450" b="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00996CF1" w:rsidRPr="003E4D37">
        <w:rPr>
          <w:rFonts w:ascii="Arial" w:hAnsi="Arial" w:cs="Arial"/>
          <w:b/>
          <w:bCs/>
          <w:color w:val="C00000"/>
          <w:sz w:val="26"/>
          <w:szCs w:val="26"/>
        </w:rPr>
        <w:t>Corporate Structure Diagram</w:t>
      </w:r>
      <w:bookmarkEnd w:id="3"/>
    </w:p>
    <w:p w14:paraId="6F5FEAE9" w14:textId="4DC3EAC0" w:rsidR="00776F89" w:rsidRPr="003E4D37" w:rsidRDefault="00776F89" w:rsidP="00776F89">
      <w:pPr>
        <w:rPr>
          <w:rFonts w:ascii="Arial" w:hAnsi="Arial" w:cs="Arial"/>
        </w:rPr>
      </w:pPr>
    </w:p>
    <w:p w14:paraId="70119633" w14:textId="6DBC032F" w:rsidR="00776F89" w:rsidRPr="003E4D37" w:rsidRDefault="00776F89" w:rsidP="00776F89">
      <w:pPr>
        <w:rPr>
          <w:rFonts w:ascii="Arial" w:hAnsi="Arial" w:cs="Arial"/>
        </w:rPr>
      </w:pPr>
    </w:p>
    <w:p w14:paraId="60D30833" w14:textId="1AEE7C8C" w:rsidR="00776F89" w:rsidRPr="003E4D37" w:rsidRDefault="00776F89" w:rsidP="00776F89">
      <w:pPr>
        <w:rPr>
          <w:rFonts w:ascii="Arial" w:hAnsi="Arial" w:cs="Arial"/>
        </w:rPr>
      </w:pPr>
    </w:p>
    <w:p w14:paraId="4A2CCF8A" w14:textId="3422C251" w:rsidR="00776F89" w:rsidRPr="003E4D37" w:rsidRDefault="00776F89" w:rsidP="00776F89">
      <w:pPr>
        <w:rPr>
          <w:rFonts w:ascii="Arial" w:hAnsi="Arial" w:cs="Arial"/>
        </w:rPr>
      </w:pPr>
    </w:p>
    <w:p w14:paraId="34856775" w14:textId="7CDEB8A9" w:rsidR="00776F89" w:rsidRPr="003E4D37" w:rsidRDefault="00776F89" w:rsidP="00776F89">
      <w:pPr>
        <w:rPr>
          <w:rFonts w:ascii="Arial" w:hAnsi="Arial" w:cs="Arial"/>
        </w:rPr>
      </w:pPr>
    </w:p>
    <w:p w14:paraId="6D3CA612" w14:textId="2CF0C8D4" w:rsidR="00996CF1" w:rsidRPr="003E4D37" w:rsidRDefault="00996CF1">
      <w:pPr>
        <w:rPr>
          <w:rFonts w:ascii="Arial" w:eastAsiaTheme="majorEastAsia" w:hAnsi="Arial" w:cs="Arial"/>
          <w:b/>
          <w:bCs/>
          <w:color w:val="C00000"/>
          <w:sz w:val="32"/>
          <w:szCs w:val="32"/>
        </w:rPr>
      </w:pPr>
    </w:p>
    <w:p w14:paraId="26FCE739" w14:textId="64293320" w:rsidR="00996CF1" w:rsidRPr="003E4D37" w:rsidRDefault="00996CF1" w:rsidP="00996CF1">
      <w:pPr>
        <w:pStyle w:val="Heading2"/>
        <w:rPr>
          <w:rFonts w:ascii="Arial" w:hAnsi="Arial" w:cs="Arial"/>
          <w:b/>
          <w:bCs/>
          <w:color w:val="C00000"/>
        </w:rPr>
      </w:pPr>
      <w:bookmarkStart w:id="4" w:name="_Toc11373052"/>
      <w:r w:rsidRPr="003E4D37">
        <w:rPr>
          <w:rFonts w:ascii="Arial" w:hAnsi="Arial" w:cs="Arial"/>
          <w:b/>
          <w:bCs/>
          <w:color w:val="C00000"/>
        </w:rPr>
        <w:lastRenderedPageBreak/>
        <w:t>Auditing Firm</w:t>
      </w:r>
      <w:bookmarkEnd w:id="4"/>
    </w:p>
    <w:p w14:paraId="1B9B4724" w14:textId="03FDF89D" w:rsidR="00996CF1" w:rsidRPr="003E4D37" w:rsidRDefault="00996CF1" w:rsidP="00996CF1">
      <w:pPr>
        <w:rPr>
          <w:rFonts w:ascii="Arial" w:hAnsi="Arial" w:cs="Arial"/>
        </w:rPr>
      </w:pPr>
      <w:r w:rsidRPr="003E4D37">
        <w:rPr>
          <w:rFonts w:ascii="Arial" w:hAnsi="Arial" w:cs="Arial"/>
        </w:rPr>
        <w:tab/>
      </w:r>
    </w:p>
    <w:p w14:paraId="70A1039D" w14:textId="24DAFE07" w:rsidR="0028119F" w:rsidRPr="003E4D37" w:rsidRDefault="00996CF1" w:rsidP="0028119F">
      <w:pPr>
        <w:spacing w:line="360" w:lineRule="auto"/>
        <w:rPr>
          <w:rFonts w:ascii="Arial" w:eastAsia="Times New Roman" w:hAnsi="Arial" w:cs="Arial"/>
        </w:rPr>
      </w:pPr>
      <w:r w:rsidRPr="003E4D37">
        <w:rPr>
          <w:rFonts w:ascii="Arial" w:hAnsi="Arial" w:cs="Arial"/>
        </w:rPr>
        <w:tab/>
        <w:t xml:space="preserve">The firm auditing Loblaws’ financial statements </w:t>
      </w:r>
      <w:proofErr w:type="gramStart"/>
      <w:r w:rsidRPr="003E4D37">
        <w:rPr>
          <w:rFonts w:ascii="Arial" w:hAnsi="Arial" w:cs="Arial"/>
        </w:rPr>
        <w:t>is</w:t>
      </w:r>
      <w:proofErr w:type="gramEnd"/>
      <w:r w:rsidRPr="003E4D37">
        <w:rPr>
          <w:rFonts w:ascii="Arial" w:hAnsi="Arial" w:cs="Arial"/>
        </w:rPr>
        <w:t xml:space="preserve"> KPMG.</w:t>
      </w:r>
      <w:r w:rsidR="0028119F" w:rsidRPr="003E4D37">
        <w:rPr>
          <w:rFonts w:ascii="Arial" w:hAnsi="Arial" w:cs="Arial"/>
        </w:rPr>
        <w:t xml:space="preserve"> </w:t>
      </w:r>
      <w:r w:rsidR="0028119F" w:rsidRPr="003E4D37">
        <w:rPr>
          <w:rFonts w:ascii="Arial" w:eastAsia="Times New Roman" w:hAnsi="Arial" w:cs="Arial"/>
          <w:color w:val="000000"/>
        </w:rPr>
        <w:t>In the eyes of KPMG, they have looked over and assessed the financial statements of Loblaws and everything looks to be presented fairly and accurately. When looking at the comparison from 2017 to 2018 all numbers add up correctly and transfer over reliably. The performance consolidated cash flows the whole year then ended in accordance to the International Financial Reporting Statements. This task was taken on using the Canadian Generally Accepted Auditing Standards to provide the independent entity in accordance with ethical requirements that play a role in auditing financial statements in Canada, this then fulfills the ethical responsibilities of the auditing requirements.  </w:t>
      </w:r>
    </w:p>
    <w:p w14:paraId="02B89113" w14:textId="77777777" w:rsidR="00DC13F9" w:rsidRPr="003E4D37" w:rsidRDefault="00DC13F9">
      <w:pPr>
        <w:rPr>
          <w:rFonts w:ascii="Arial" w:hAnsi="Arial" w:cs="Arial"/>
          <w:b/>
          <w:bCs/>
          <w:color w:val="C00000"/>
        </w:rPr>
      </w:pPr>
    </w:p>
    <w:p w14:paraId="4BBE3A8B" w14:textId="77777777" w:rsidR="00DC13F9" w:rsidRPr="003E4D37" w:rsidRDefault="00DC13F9" w:rsidP="00DC13F9">
      <w:pPr>
        <w:pStyle w:val="Heading2"/>
        <w:rPr>
          <w:rFonts w:ascii="Arial" w:hAnsi="Arial" w:cs="Arial"/>
          <w:b/>
          <w:bCs/>
          <w:color w:val="C00000"/>
        </w:rPr>
      </w:pPr>
      <w:bookmarkStart w:id="5" w:name="_Toc11373053"/>
      <w:r w:rsidRPr="003E4D37">
        <w:rPr>
          <w:rFonts w:ascii="Arial" w:hAnsi="Arial" w:cs="Arial"/>
          <w:b/>
          <w:bCs/>
          <w:color w:val="C00000"/>
        </w:rPr>
        <w:t>Significant Accounting Policies</w:t>
      </w:r>
      <w:bookmarkEnd w:id="5"/>
    </w:p>
    <w:p w14:paraId="236BEB08" w14:textId="77777777" w:rsidR="00DC13F9" w:rsidRPr="003E4D37" w:rsidRDefault="00DC13F9" w:rsidP="00DC13F9">
      <w:pPr>
        <w:pStyle w:val="Heading2"/>
        <w:rPr>
          <w:rFonts w:ascii="Arial" w:hAnsi="Arial" w:cs="Arial"/>
          <w:b/>
          <w:bCs/>
          <w:color w:val="C00000"/>
        </w:rPr>
      </w:pPr>
    </w:p>
    <w:p w14:paraId="1C1DA29A" w14:textId="59A966FF" w:rsidR="00DC13F9" w:rsidRPr="003E4D37" w:rsidRDefault="00DC13F9" w:rsidP="00DC13F9">
      <w:pPr>
        <w:spacing w:line="360" w:lineRule="auto"/>
        <w:rPr>
          <w:rFonts w:ascii="Arial" w:eastAsia="Times New Roman" w:hAnsi="Arial" w:cs="Arial"/>
        </w:rPr>
      </w:pPr>
      <w:r w:rsidRPr="003E4D37">
        <w:rPr>
          <w:rFonts w:ascii="Arial" w:hAnsi="Arial" w:cs="Arial"/>
          <w:b/>
          <w:bCs/>
          <w:color w:val="C00000"/>
        </w:rPr>
        <w:tab/>
      </w:r>
      <w:r w:rsidRPr="003E4D37">
        <w:rPr>
          <w:rFonts w:ascii="Arial" w:eastAsia="Times New Roman" w:hAnsi="Arial" w:cs="Arial"/>
          <w:color w:val="000000"/>
        </w:rPr>
        <w:t>Loblaws implements various significant accounting policies regarding the following areas; depreciation, inventory system, intangible assets, and fixed assets. Loblaws begins depreciating fixed assets when they are actually put into use. The fixed assets are depreciated through the straight-line method, estimated useful life is determined through estimation. The estimation varies based on the type of fixed asset, buildings estimated useful life ranges from 10-40 years while building improvements are estimated up to 10 years, while equipment and fixtures are averaged around 3-16 years. There is an option to renew and adjust the estimated useful life for up to an additional 25 years. As for leased capital equipment, the equipment depreciates with the term of the lease rather than the equipment itself.  As for Loblaws’ inventory system, they follow the weighted average cost system. Loblaws follows up this procedure with ensuring they estimate the net realizable value in order to have the most accurate and reliable financial numbers.</w:t>
      </w:r>
      <w:r w:rsidR="00B502EE" w:rsidRPr="003E4D37">
        <w:rPr>
          <w:rFonts w:ascii="Arial" w:eastAsia="Times New Roman" w:hAnsi="Arial" w:cs="Arial"/>
          <w:color w:val="000000"/>
        </w:rPr>
        <w:t xml:space="preserve"> Intangible assets do not get depreciated as they often do not have a definite life.</w:t>
      </w:r>
    </w:p>
    <w:p w14:paraId="49B92C98" w14:textId="7E245317" w:rsidR="00996CF1" w:rsidRPr="003E4D37" w:rsidRDefault="00996CF1" w:rsidP="00DC13F9">
      <w:pPr>
        <w:pStyle w:val="Heading2"/>
        <w:rPr>
          <w:rFonts w:ascii="Arial" w:hAnsi="Arial" w:cs="Arial"/>
          <w:sz w:val="32"/>
          <w:szCs w:val="32"/>
        </w:rPr>
      </w:pPr>
      <w:r w:rsidRPr="003E4D37">
        <w:rPr>
          <w:rFonts w:ascii="Arial" w:hAnsi="Arial" w:cs="Arial"/>
        </w:rPr>
        <w:br w:type="page"/>
      </w:r>
    </w:p>
    <w:p w14:paraId="3A1D14A7" w14:textId="500CF5C5" w:rsidR="003E4D37" w:rsidRDefault="003E4D37" w:rsidP="003E4D37">
      <w:pPr>
        <w:pStyle w:val="Heading1"/>
        <w:rPr>
          <w:rFonts w:ascii="Arial" w:hAnsi="Arial" w:cs="Arial"/>
          <w:b/>
          <w:bCs/>
          <w:color w:val="C00000"/>
          <w:sz w:val="28"/>
          <w:szCs w:val="28"/>
        </w:rPr>
      </w:pPr>
      <w:bookmarkStart w:id="6" w:name="_Toc11373054"/>
      <w:r w:rsidRPr="003E4D37">
        <w:rPr>
          <w:rFonts w:ascii="Arial" w:hAnsi="Arial" w:cs="Arial"/>
          <w:noProof/>
        </w:rPr>
        <w:lastRenderedPageBreak/>
        <mc:AlternateContent>
          <mc:Choice Requires="wpg">
            <w:drawing>
              <wp:anchor distT="0" distB="0" distL="114300" distR="114300" simplePos="0" relativeHeight="251692032" behindDoc="1" locked="0" layoutInCell="1" allowOverlap="1" wp14:anchorId="538D18AF" wp14:editId="45ADA531">
                <wp:simplePos x="0" y="0"/>
                <wp:positionH relativeFrom="margin">
                  <wp:align>center</wp:align>
                </wp:positionH>
                <wp:positionV relativeFrom="page">
                  <wp:posOffset>587539</wp:posOffset>
                </wp:positionV>
                <wp:extent cx="6857808" cy="7962901"/>
                <wp:effectExtent l="0" t="0" r="635" b="0"/>
                <wp:wrapThrough wrapText="bothSides">
                  <wp:wrapPolygon edited="0">
                    <wp:start x="1120" y="0"/>
                    <wp:lineTo x="1120" y="3307"/>
                    <wp:lineTo x="0" y="3307"/>
                    <wp:lineTo x="0" y="10438"/>
                    <wp:lineTo x="1120" y="10473"/>
                    <wp:lineTo x="1120" y="21566"/>
                    <wp:lineTo x="20162" y="21566"/>
                    <wp:lineTo x="20162" y="10473"/>
                    <wp:lineTo x="21562" y="10438"/>
                    <wp:lineTo x="21562" y="3307"/>
                    <wp:lineTo x="20162" y="3307"/>
                    <wp:lineTo x="20162" y="0"/>
                    <wp:lineTo x="1120" y="0"/>
                  </wp:wrapPolygon>
                </wp:wrapThrough>
                <wp:docPr id="50" name="Group 50"/>
                <wp:cNvGraphicFramePr/>
                <a:graphic xmlns:a="http://schemas.openxmlformats.org/drawingml/2006/main">
                  <a:graphicData uri="http://schemas.microsoft.com/office/word/2010/wordprocessingGroup">
                    <wpg:wgp>
                      <wpg:cNvGrpSpPr/>
                      <wpg:grpSpPr>
                        <a:xfrm>
                          <a:off x="0" y="0"/>
                          <a:ext cx="6857808" cy="7962901"/>
                          <a:chOff x="1" y="0"/>
                          <a:chExt cx="6858000" cy="8826501"/>
                        </a:xfrm>
                      </wpg:grpSpPr>
                      <wps:wsp>
                        <wps:cNvPr id="51" name="Text Box 51"/>
                        <wps:cNvSpPr txBox="1"/>
                        <wps:spPr>
                          <a:xfrm>
                            <a:off x="1" y="1371600"/>
                            <a:ext cx="6858000" cy="28881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4A106E" w14:textId="3819F3D8" w:rsidR="00B11345" w:rsidRPr="00AA3D52" w:rsidRDefault="00B11345" w:rsidP="003E4D37">
                              <w:pPr>
                                <w:jc w:val="center"/>
                                <w:rPr>
                                  <w:rFonts w:ascii="Times New Roman" w:eastAsia="Times New Roman" w:hAnsi="Times New Roman" w:cs="Times New Roman"/>
                                  <w:b/>
                                  <w:bCs/>
                                  <w:color w:val="C00000"/>
                                  <w:sz w:val="108"/>
                                  <w:szCs w:val="108"/>
                                </w:rPr>
                              </w:pPr>
                              <w:sdt>
                                <w:sdtPr>
                                  <w:rPr>
                                    <w:rFonts w:asciiTheme="majorHAnsi" w:eastAsiaTheme="majorEastAsia" w:hAnsiTheme="majorHAnsi" w:cstheme="majorBidi"/>
                                    <w:b/>
                                    <w:bCs/>
                                    <w:caps/>
                                    <w:color w:val="C00000"/>
                                    <w:sz w:val="108"/>
                                    <w:szCs w:val="108"/>
                                  </w:rPr>
                                  <w:alias w:val="Title"/>
                                  <w:tag w:val=""/>
                                  <w:id w:val="29125452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aps/>
                                      <w:color w:val="C00000"/>
                                      <w:sz w:val="108"/>
                                      <w:szCs w:val="108"/>
                                    </w:rPr>
                                    <w:t>company profile</w:t>
                                  </w:r>
                                </w:sdtContent>
                              </w:sdt>
                            </w:p>
                            <w:p w14:paraId="076547BF" w14:textId="77777777" w:rsidR="00B11345" w:rsidRPr="00AA3D52" w:rsidRDefault="00B11345" w:rsidP="003E4D37">
                              <w:pPr>
                                <w:pStyle w:val="NoSpacing"/>
                                <w:jc w:val="center"/>
                                <w:rPr>
                                  <w:rFonts w:asciiTheme="majorHAnsi" w:eastAsiaTheme="majorEastAsia" w:hAnsiTheme="majorHAnsi" w:cstheme="majorBidi"/>
                                  <w:b/>
                                  <w:bCs/>
                                  <w:caps/>
                                  <w:color w:val="C00000"/>
                                  <w:sz w:val="108"/>
                                  <w:szCs w:val="10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52" name="Rectangle 52"/>
                        <wps:cNvSpPr/>
                        <wps:spPr>
                          <a:xfrm>
                            <a:off x="380960" y="0"/>
                            <a:ext cx="6008568" cy="13716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B3F44E" w14:textId="77777777" w:rsidR="00B11345" w:rsidRPr="00343549" w:rsidRDefault="00B11345" w:rsidP="003E4D37">
                              <w:pPr>
                                <w:rPr>
                                  <w:rFonts w:ascii="Times New Roman" w:eastAsia="Times New Roman" w:hAnsi="Times New Roman" w:cs="Times New Roman"/>
                                </w:rPr>
                              </w:pPr>
                            </w:p>
                            <w:p w14:paraId="1AB00C76" w14:textId="77777777" w:rsidR="00B11345" w:rsidRDefault="00B11345" w:rsidP="003E4D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81011" y="4259788"/>
                            <a:ext cx="6006854" cy="45667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266842" w14:textId="77777777" w:rsidR="00B11345" w:rsidRDefault="00B11345" w:rsidP="003E4D37">
                              <w:pPr>
                                <w:pStyle w:val="NoSpacing"/>
                                <w:spacing w:before="120"/>
                                <w:rPr>
                                  <w:color w:val="FFFFFF" w:themeColor="background1"/>
                                </w:rPr>
                              </w:pPr>
                            </w:p>
                            <w:p w14:paraId="6E7A8EA8" w14:textId="77777777" w:rsidR="00B11345" w:rsidRDefault="00B11345" w:rsidP="003E4D37">
                              <w:pPr>
                                <w:pStyle w:val="NoSpacing"/>
                                <w:spacing w:before="120"/>
                                <w:jc w:val="center"/>
                                <w:rPr>
                                  <w:color w:val="FFFFFF" w:themeColor="background1"/>
                                </w:rPr>
                              </w:pPr>
                              <w:sdt>
                                <w:sdtPr>
                                  <w:rPr>
                                    <w:color w:val="FFFFFF" w:themeColor="background1"/>
                                  </w:rPr>
                                  <w:alias w:val="Address"/>
                                  <w:tag w:val=""/>
                                  <w:id w:val="-1306935995"/>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38D18AF" id="Group 50" o:spid="_x0000_s1035" style="position:absolute;margin-left:0;margin-top:46.25pt;width:540pt;height:627pt;z-index:-251624448;mso-position-horizontal:center;mso-position-horizontal-relative:margin;mso-position-vertical-relative:page" coordorigin="" coordsize="68580,882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">
                <v:shape id="Text Box 51" o:spid="_x0000_s1036" type="#_x0000_t202" style="position:absolute;top:13716;width:68580;height:288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" fillcolor="white [3212]" stroked="f" strokeweight=".5pt">
                  <v:textbox inset="36pt,7.2pt,36pt,7.2pt">
                    <w:txbxContent>
                      <w:p w14:paraId="6F4A106E" w14:textId="3819F3D8" w:rsidR="00B11345" w:rsidRPr="00AA3D52" w:rsidRDefault="00B11345" w:rsidP="003E4D37">
                        <w:pPr>
                          <w:jc w:val="center"/>
                          <w:rPr>
                            <w:rFonts w:ascii="Times New Roman" w:eastAsia="Times New Roman" w:hAnsi="Times New Roman" w:cs="Times New Roman"/>
                            <w:b/>
                            <w:bCs/>
                            <w:color w:val="C00000"/>
                            <w:sz w:val="108"/>
                            <w:szCs w:val="108"/>
                          </w:rPr>
                        </w:pPr>
                        <w:sdt>
                          <w:sdtPr>
                            <w:rPr>
                              <w:rFonts w:asciiTheme="majorHAnsi" w:eastAsiaTheme="majorEastAsia" w:hAnsiTheme="majorHAnsi" w:cstheme="majorBidi"/>
                              <w:b/>
                              <w:bCs/>
                              <w:caps/>
                              <w:color w:val="C00000"/>
                              <w:sz w:val="108"/>
                              <w:szCs w:val="108"/>
                            </w:rPr>
                            <w:alias w:val="Title"/>
                            <w:tag w:val=""/>
                            <w:id w:val="29125452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aps/>
                                <w:color w:val="C00000"/>
                                <w:sz w:val="108"/>
                                <w:szCs w:val="108"/>
                              </w:rPr>
                              <w:t>company profile</w:t>
                            </w:r>
                          </w:sdtContent>
                        </w:sdt>
                      </w:p>
                      <w:p w14:paraId="076547BF" w14:textId="77777777" w:rsidR="00B11345" w:rsidRPr="00AA3D52" w:rsidRDefault="00B11345" w:rsidP="003E4D37">
                        <w:pPr>
                          <w:pStyle w:val="NoSpacing"/>
                          <w:jc w:val="center"/>
                          <w:rPr>
                            <w:rFonts w:asciiTheme="majorHAnsi" w:eastAsiaTheme="majorEastAsia" w:hAnsiTheme="majorHAnsi" w:cstheme="majorBidi"/>
                            <w:b/>
                            <w:bCs/>
                            <w:caps/>
                            <w:color w:val="C00000"/>
                            <w:sz w:val="108"/>
                            <w:szCs w:val="108"/>
                          </w:rPr>
                        </w:pPr>
                      </w:p>
                    </w:txbxContent>
                  </v:textbox>
                </v:shape>
                <v:rect id="Rectangle 52" o:spid="_x0000_s1037" style="position:absolute;left:3809;width:60086;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" fillcolor="#c00000" stroked="f" strokeweight="1pt">
                  <v:textbox>
                    <w:txbxContent>
                      <w:p w14:paraId="28B3F44E" w14:textId="77777777" w:rsidR="00B11345" w:rsidRPr="00343549" w:rsidRDefault="00B11345" w:rsidP="003E4D37">
                        <w:pPr>
                          <w:rPr>
                            <w:rFonts w:ascii="Times New Roman" w:eastAsia="Times New Roman" w:hAnsi="Times New Roman" w:cs="Times New Roman"/>
                          </w:rPr>
                        </w:pPr>
                      </w:p>
                      <w:p w14:paraId="1AB00C76" w14:textId="77777777" w:rsidR="00B11345" w:rsidRDefault="00B11345" w:rsidP="003E4D37">
                        <w:pPr>
                          <w:jc w:val="center"/>
                        </w:pPr>
                      </w:p>
                    </w:txbxContent>
                  </v:textbox>
                </v:rect>
                <v:rect id="Rectangle 54" o:spid="_x0000_s1038" style="position:absolute;left:3810;top:42597;width:60068;height:45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" fillcolor="#c00000" stroked="f" strokeweight="1pt">
                  <v:textbox inset="36pt,57.6pt,36pt,36pt">
                    <w:txbxContent>
                      <w:p w14:paraId="3A266842" w14:textId="77777777" w:rsidR="00B11345" w:rsidRDefault="00B11345" w:rsidP="003E4D37">
                        <w:pPr>
                          <w:pStyle w:val="NoSpacing"/>
                          <w:spacing w:before="120"/>
                          <w:rPr>
                            <w:color w:val="FFFFFF" w:themeColor="background1"/>
                          </w:rPr>
                        </w:pPr>
                      </w:p>
                      <w:p w14:paraId="6E7A8EA8" w14:textId="77777777" w:rsidR="00B11345" w:rsidRDefault="00B11345" w:rsidP="003E4D37">
                        <w:pPr>
                          <w:pStyle w:val="NoSpacing"/>
                          <w:spacing w:before="120"/>
                          <w:jc w:val="center"/>
                          <w:rPr>
                            <w:color w:val="FFFFFF" w:themeColor="background1"/>
                          </w:rPr>
                        </w:pPr>
                        <w:sdt>
                          <w:sdtPr>
                            <w:rPr>
                              <w:color w:val="FFFFFF" w:themeColor="background1"/>
                            </w:rPr>
                            <w:alias w:val="Address"/>
                            <w:tag w:val=""/>
                            <w:id w:val="-1306935995"/>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w10:wrap type="through" anchorx="margin" anchory="page"/>
              </v:group>
            </w:pict>
          </mc:Fallback>
        </mc:AlternateContent>
      </w:r>
    </w:p>
    <w:p w14:paraId="2BD784DB" w14:textId="47CA61F7" w:rsidR="00996CF1" w:rsidRPr="003E4D37" w:rsidRDefault="00DC13F9" w:rsidP="001546A4">
      <w:pPr>
        <w:pStyle w:val="Heading1"/>
        <w:rPr>
          <w:rFonts w:ascii="Arial" w:hAnsi="Arial" w:cs="Arial"/>
          <w:b/>
          <w:bCs/>
          <w:color w:val="C00000"/>
          <w:sz w:val="28"/>
          <w:szCs w:val="28"/>
        </w:rPr>
      </w:pPr>
      <w:r w:rsidRPr="003E4D37">
        <w:rPr>
          <w:rFonts w:ascii="Arial" w:hAnsi="Arial" w:cs="Arial"/>
          <w:b/>
          <w:bCs/>
          <w:color w:val="C00000"/>
          <w:sz w:val="28"/>
          <w:szCs w:val="28"/>
        </w:rPr>
        <w:lastRenderedPageBreak/>
        <w:t>Company Profile</w:t>
      </w:r>
      <w:bookmarkEnd w:id="6"/>
    </w:p>
    <w:p w14:paraId="2078D492" w14:textId="567FA2EE" w:rsidR="00DC13F9" w:rsidRPr="003E4D37" w:rsidRDefault="00DC13F9" w:rsidP="00DC13F9">
      <w:pPr>
        <w:rPr>
          <w:rFonts w:ascii="Arial" w:hAnsi="Arial" w:cs="Arial"/>
        </w:rPr>
      </w:pPr>
    </w:p>
    <w:p w14:paraId="799A5FA5" w14:textId="32543F51" w:rsidR="00DC13F9" w:rsidRPr="003E4D37" w:rsidRDefault="00DC13F9" w:rsidP="00DC13F9">
      <w:pPr>
        <w:rPr>
          <w:rFonts w:ascii="Arial" w:hAnsi="Arial" w:cs="Arial"/>
        </w:rPr>
      </w:pPr>
    </w:p>
    <w:p w14:paraId="650DE25C" w14:textId="2CFF48D7" w:rsidR="00DC13F9" w:rsidRPr="003E4D37" w:rsidRDefault="00DC13F9" w:rsidP="00DC13F9">
      <w:pPr>
        <w:pStyle w:val="Heading2"/>
        <w:rPr>
          <w:rFonts w:ascii="Arial" w:hAnsi="Arial" w:cs="Arial"/>
          <w:b/>
          <w:bCs/>
          <w:color w:val="C00000"/>
        </w:rPr>
      </w:pPr>
      <w:bookmarkStart w:id="7" w:name="_Toc11373055"/>
      <w:r w:rsidRPr="003E4D37">
        <w:rPr>
          <w:rFonts w:ascii="Arial" w:hAnsi="Arial" w:cs="Arial"/>
          <w:b/>
          <w:bCs/>
          <w:color w:val="C00000"/>
        </w:rPr>
        <w:t>Company History</w:t>
      </w:r>
      <w:bookmarkEnd w:id="7"/>
    </w:p>
    <w:p w14:paraId="589A1A19" w14:textId="2AE8218D" w:rsidR="00DC13F9" w:rsidRPr="003E4D37" w:rsidRDefault="00DC13F9" w:rsidP="00DC13F9">
      <w:pPr>
        <w:rPr>
          <w:rFonts w:ascii="Arial" w:hAnsi="Arial" w:cs="Arial"/>
        </w:rPr>
      </w:pPr>
    </w:p>
    <w:p w14:paraId="3805798C" w14:textId="1E538C92" w:rsidR="00DC13F9" w:rsidRPr="003E4D37" w:rsidRDefault="00DC13F9" w:rsidP="00DC13F9">
      <w:pPr>
        <w:spacing w:line="360" w:lineRule="auto"/>
        <w:rPr>
          <w:rFonts w:ascii="Arial" w:eastAsia="Times New Roman" w:hAnsi="Arial" w:cs="Arial"/>
          <w:color w:val="000000"/>
        </w:rPr>
      </w:pPr>
      <w:r w:rsidRPr="003E4D37">
        <w:rPr>
          <w:rFonts w:ascii="Arial" w:hAnsi="Arial" w:cs="Arial"/>
        </w:rPr>
        <w:tab/>
      </w:r>
      <w:r w:rsidRPr="003E4D37">
        <w:rPr>
          <w:rFonts w:ascii="Arial" w:eastAsia="Times New Roman" w:hAnsi="Arial" w:cs="Arial"/>
          <w:color w:val="000000"/>
        </w:rPr>
        <w:t xml:space="preserve">Founded by Theodore Pringle Loblaw in the year 1919, the first ever Loblaws grocery store opened in Toronto, Ontario. Loblaws was a Canadian proud industry and it was the first ever time that </w:t>
      </w:r>
      <w:r w:rsidR="00F7216D" w:rsidRPr="003E4D37">
        <w:rPr>
          <w:rFonts w:ascii="Arial" w:eastAsia="Times New Roman" w:hAnsi="Arial" w:cs="Arial"/>
          <w:color w:val="000000"/>
        </w:rPr>
        <w:t>self-serve</w:t>
      </w:r>
      <w:r w:rsidRPr="003E4D37">
        <w:rPr>
          <w:rFonts w:ascii="Arial" w:eastAsia="Times New Roman" w:hAnsi="Arial" w:cs="Arial"/>
          <w:color w:val="000000"/>
        </w:rPr>
        <w:t xml:space="preserve">, cash and carry concept was being applied in a grocery store. It was a massive hit for customers and became a big step for the company and industry of grocery stores all over the world. The other concept that Loblaws was driving to its customers was that they can get better quality for a cheaper price, ultimately it would pay off for the grocery store in the long run by attracting customers from all over. Within one decade the chain expanded to over 70 stores in Ontario and became one of the main providers of food in the province. Theodore and the rest of Loblaws leaders decided to expand their business down south, which included the state of New York and the headquarters were located in Buffalo, reasonably close to the border. The slogan of the company “We sell for less” then became heard around the entire country of the United States and they were intrigued, as stores opened up in Chicago, Illinois and the rest of Northern half of the United States. The company of Loblaws was ready to make bigger changes to the industry as they come up with “market stores” which have full-service meat and produce departments. You will now most likely see these at Fortinos or Real Canadian Superstore, both of which are under the Loblaws chain. This allows customers to not only get a better quality but its fresh and fast. Growing up in the town of Essa near </w:t>
      </w:r>
      <w:proofErr w:type="spellStart"/>
      <w:r w:rsidRPr="003E4D37">
        <w:rPr>
          <w:rFonts w:ascii="Arial" w:eastAsia="Times New Roman" w:hAnsi="Arial" w:cs="Arial"/>
          <w:color w:val="000000"/>
        </w:rPr>
        <w:t>simcoe</w:t>
      </w:r>
      <w:proofErr w:type="spellEnd"/>
      <w:r w:rsidRPr="003E4D37">
        <w:rPr>
          <w:rFonts w:ascii="Arial" w:eastAsia="Times New Roman" w:hAnsi="Arial" w:cs="Arial"/>
          <w:color w:val="000000"/>
        </w:rPr>
        <w:t xml:space="preserve"> county, a boy by the name of Theodore Loblaw arrived in the big city of Toronto with no more than just a few dollars in his pocket. He worked at a grocery store with dreams of one day running his own. Now his dream has come true and Loblaws has more than 150 stores in Ontario with parts of the United States included, Theodore then passed away at age 60 in 1933. By 1947, Loblaws has now partnered with George Weston Limited and Shoppers Drug Mart, two companies that would forever change the fate of the franchise. Shoppers Drug Mart expands to over hundreds of stores, and in the year 1985 President's Choice is born, this is a separate group of products that Loblaws stores would sell and could be sold in other grocery stores as well. In the year </w:t>
      </w:r>
      <w:r w:rsidRPr="003E4D37">
        <w:rPr>
          <w:rFonts w:ascii="Arial" w:eastAsia="Times New Roman" w:hAnsi="Arial" w:cs="Arial"/>
          <w:color w:val="000000"/>
        </w:rPr>
        <w:lastRenderedPageBreak/>
        <w:t xml:space="preserve">2000, the Shoppers optimum program is launched and Loblaws gains nearly 6 million members in just one year. Now nearly 20 years later the Shopper’s Optimum program has now switched to PC optimum and 1 out of 3 Canadians is a member of the rewards program. </w:t>
      </w:r>
    </w:p>
    <w:p w14:paraId="4620D104" w14:textId="1857B5BB" w:rsidR="00DC13F9" w:rsidRPr="003E4D37" w:rsidRDefault="00DC13F9" w:rsidP="00DC13F9">
      <w:pPr>
        <w:pStyle w:val="Heading2"/>
        <w:rPr>
          <w:rFonts w:ascii="Arial" w:eastAsia="Times New Roman" w:hAnsi="Arial" w:cs="Arial"/>
          <w:b/>
          <w:bCs/>
          <w:color w:val="C00000"/>
        </w:rPr>
      </w:pPr>
      <w:bookmarkStart w:id="8" w:name="_Toc11373056"/>
      <w:r w:rsidRPr="003E4D37">
        <w:rPr>
          <w:rFonts w:ascii="Arial" w:eastAsia="Times New Roman" w:hAnsi="Arial" w:cs="Arial"/>
          <w:b/>
          <w:bCs/>
          <w:color w:val="C00000"/>
        </w:rPr>
        <w:t>Corporate Objectives</w:t>
      </w:r>
      <w:bookmarkEnd w:id="8"/>
    </w:p>
    <w:p w14:paraId="01780F00" w14:textId="75E423ED" w:rsidR="00DC13F9" w:rsidRPr="003E4D37" w:rsidRDefault="00DC13F9" w:rsidP="00DC13F9">
      <w:pPr>
        <w:rPr>
          <w:rFonts w:ascii="Arial" w:hAnsi="Arial" w:cs="Arial"/>
        </w:rPr>
      </w:pPr>
    </w:p>
    <w:p w14:paraId="493D4B88" w14:textId="06448E1E" w:rsidR="00DC13F9" w:rsidRPr="003E4D37" w:rsidRDefault="00DC13F9" w:rsidP="0028119F">
      <w:pPr>
        <w:pStyle w:val="NormalWeb"/>
        <w:spacing w:before="0" w:beforeAutospacing="0" w:after="0" w:afterAutospacing="0" w:line="360" w:lineRule="auto"/>
        <w:ind w:firstLine="720"/>
        <w:rPr>
          <w:rFonts w:ascii="Arial" w:hAnsi="Arial" w:cs="Arial"/>
          <w:color w:val="000000"/>
        </w:rPr>
      </w:pPr>
      <w:r w:rsidRPr="003E4D37">
        <w:rPr>
          <w:rFonts w:ascii="Arial" w:hAnsi="Arial" w:cs="Arial"/>
        </w:rPr>
        <w:tab/>
      </w:r>
      <w:r w:rsidRPr="003E4D37">
        <w:rPr>
          <w:rFonts w:ascii="Arial" w:hAnsi="Arial" w:cs="Arial"/>
          <w:color w:val="000000"/>
        </w:rPr>
        <w:t>Loblaws approach is driven by the companies - Live Life Well brand image. By sourcing responsibly, respecting the environment and making a positive difference in the surrounding communities, Loblaws aim to earn the trust of our customers and be recognized as a leading contributor towards thriving Canadian society - today and for generations to come. Their goal is to continue to strive in the communities in which their franchises are in. Loblaws also wishes to leave its footprint in a positive way on the environment making contributions in many ways including reducing the carbon footprint by 20% by 2020 and 30% by 2030.</w:t>
      </w:r>
    </w:p>
    <w:p w14:paraId="75C3BB53" w14:textId="77777777" w:rsidR="0028119F" w:rsidRPr="003E4D37" w:rsidRDefault="0028119F" w:rsidP="00DC13F9">
      <w:pPr>
        <w:pStyle w:val="Heading2"/>
        <w:rPr>
          <w:rFonts w:ascii="Arial" w:eastAsia="Times New Roman" w:hAnsi="Arial" w:cs="Arial"/>
          <w:b/>
          <w:bCs/>
          <w:color w:val="C00000"/>
        </w:rPr>
      </w:pPr>
      <w:bookmarkStart w:id="9" w:name="_Toc11373057"/>
    </w:p>
    <w:p w14:paraId="3FDBBD36" w14:textId="0F0CB68B" w:rsidR="00DC13F9" w:rsidRPr="003E4D37" w:rsidRDefault="00DC13F9" w:rsidP="00DC13F9">
      <w:pPr>
        <w:pStyle w:val="Heading2"/>
        <w:rPr>
          <w:rFonts w:ascii="Arial" w:eastAsia="Times New Roman" w:hAnsi="Arial" w:cs="Arial"/>
          <w:b/>
          <w:bCs/>
          <w:color w:val="C00000"/>
        </w:rPr>
      </w:pPr>
      <w:r w:rsidRPr="003E4D37">
        <w:rPr>
          <w:rFonts w:ascii="Arial" w:eastAsia="Times New Roman" w:hAnsi="Arial" w:cs="Arial"/>
          <w:b/>
          <w:bCs/>
          <w:color w:val="C00000"/>
        </w:rPr>
        <w:t>Mission Statement</w:t>
      </w:r>
      <w:bookmarkEnd w:id="9"/>
    </w:p>
    <w:p w14:paraId="37E75D5E" w14:textId="41F5B996" w:rsidR="00DC13F9" w:rsidRPr="003E4D37" w:rsidRDefault="00DC13F9" w:rsidP="00DC13F9">
      <w:pPr>
        <w:rPr>
          <w:rFonts w:ascii="Arial" w:hAnsi="Arial" w:cs="Arial"/>
        </w:rPr>
      </w:pPr>
    </w:p>
    <w:p w14:paraId="154017A0" w14:textId="3425954B" w:rsidR="00DC13F9" w:rsidRPr="003E4D37" w:rsidRDefault="00DC13F9" w:rsidP="0028119F">
      <w:pPr>
        <w:pStyle w:val="NormalWeb"/>
        <w:spacing w:before="0" w:beforeAutospacing="0" w:after="0" w:afterAutospacing="0" w:line="360" w:lineRule="auto"/>
        <w:ind w:firstLine="720"/>
        <w:rPr>
          <w:rFonts w:ascii="Arial" w:hAnsi="Arial" w:cs="Arial"/>
          <w:color w:val="000000"/>
          <w:shd w:val="clear" w:color="auto" w:fill="FFFFFF"/>
        </w:rPr>
      </w:pPr>
      <w:r w:rsidRPr="003E4D37">
        <w:rPr>
          <w:rFonts w:ascii="Arial" w:hAnsi="Arial" w:cs="Arial"/>
        </w:rPr>
        <w:tab/>
      </w:r>
      <w:r w:rsidRPr="003E4D37">
        <w:rPr>
          <w:rFonts w:ascii="Arial" w:hAnsi="Arial" w:cs="Arial"/>
          <w:color w:val="000000"/>
          <w:shd w:val="clear" w:color="auto" w:fill="FFFFFF"/>
        </w:rPr>
        <w:t>Loblaw’s mission is to be Canada’s best food, health and home retailer by exceeding customer expectations through innovative products at great prices.</w:t>
      </w:r>
      <w:r w:rsidR="0028119F" w:rsidRPr="003E4D37">
        <w:rPr>
          <w:rFonts w:ascii="Arial" w:hAnsi="Arial" w:cs="Arial"/>
          <w:color w:val="000000"/>
          <w:shd w:val="clear" w:color="auto" w:fill="FFFFFF"/>
        </w:rPr>
        <w:t xml:space="preserve"> Loblaw’s mission is to be Canada’s best food, health and home retailer by exceeding customer expectations through innovative products at great prices. This is an extremely effective mission statement, and if Loblaws sticks to their goals and company objectives then this will definitely help maximize profit. By exceeding customer expectations this will develop strong customer satisfaction and consumers will continue to stay loyal to the Loblaws brands and purchasing their everyday goods from their corporations. Not only will this build strong relationships but providing innovative products and great pricing is giving consumers something that they simply cannot say no to. When shopping for any kind of products consumers are looking for the best possible cost efficiency in products, so if they find that Loblaws provides just that, they will constantly bring in new customers. Loblaws also shows distinction between their company goals and other competitors. Mainly direct competitors of Loblaw stores (grocery stores) try to drive the aspect of either bring fresh foods and great quality or great pricing that is very affordable. Loblaws </w:t>
      </w:r>
      <w:r w:rsidR="0028119F" w:rsidRPr="003E4D37">
        <w:rPr>
          <w:rFonts w:ascii="Arial" w:hAnsi="Arial" w:cs="Arial"/>
          <w:color w:val="000000"/>
          <w:shd w:val="clear" w:color="auto" w:fill="FFFFFF"/>
        </w:rPr>
        <w:lastRenderedPageBreak/>
        <w:t>tries to provide the best of both worlds and make their customers feel as if they are getting and homemade feel for the best price. The main concern is always keeping the customers happy and ensuring that they are always being treated with the best possible scenario from Loblaws. In the end, it is the customers who keep franchises alive and thriving and that is why Loblaws is trying to pursue customer expectations.  </w:t>
      </w:r>
    </w:p>
    <w:p w14:paraId="20DD2B33" w14:textId="77777777" w:rsidR="0028119F" w:rsidRPr="003E4D37" w:rsidRDefault="0028119F" w:rsidP="0028119F">
      <w:pPr>
        <w:pStyle w:val="NormalWeb"/>
        <w:spacing w:before="0" w:beforeAutospacing="0" w:after="0" w:afterAutospacing="0" w:line="360" w:lineRule="auto"/>
        <w:ind w:firstLine="720"/>
        <w:rPr>
          <w:rFonts w:ascii="Arial" w:hAnsi="Arial" w:cs="Arial"/>
          <w:color w:val="000000"/>
        </w:rPr>
      </w:pPr>
    </w:p>
    <w:p w14:paraId="16A4DD41" w14:textId="77662990" w:rsidR="00DC13F9" w:rsidRPr="003E4D37" w:rsidRDefault="00DC13F9" w:rsidP="00DC13F9">
      <w:pPr>
        <w:pStyle w:val="Heading2"/>
        <w:rPr>
          <w:rFonts w:ascii="Arial" w:eastAsia="Times New Roman" w:hAnsi="Arial" w:cs="Arial"/>
          <w:b/>
          <w:bCs/>
          <w:color w:val="C00000"/>
        </w:rPr>
      </w:pPr>
      <w:bookmarkStart w:id="10" w:name="_Toc11373058"/>
      <w:r w:rsidRPr="003E4D37">
        <w:rPr>
          <w:rFonts w:ascii="Arial" w:eastAsia="Times New Roman" w:hAnsi="Arial" w:cs="Arial"/>
          <w:b/>
          <w:bCs/>
          <w:color w:val="C00000"/>
        </w:rPr>
        <w:t>Products Provided</w:t>
      </w:r>
      <w:bookmarkEnd w:id="10"/>
    </w:p>
    <w:p w14:paraId="25556CEE" w14:textId="5940A46D" w:rsidR="00DC13F9" w:rsidRPr="003E4D37" w:rsidRDefault="00DC13F9" w:rsidP="00DC13F9">
      <w:pPr>
        <w:rPr>
          <w:rFonts w:ascii="Arial" w:hAnsi="Arial" w:cs="Arial"/>
        </w:rPr>
      </w:pPr>
    </w:p>
    <w:p w14:paraId="0BB9350A" w14:textId="078374FC" w:rsidR="0028119F" w:rsidRPr="003E4D37" w:rsidRDefault="00DC13F9" w:rsidP="0028119F">
      <w:pPr>
        <w:spacing w:line="360" w:lineRule="auto"/>
        <w:rPr>
          <w:rFonts w:ascii="Arial" w:eastAsia="Times New Roman" w:hAnsi="Arial" w:cs="Arial"/>
          <w:color w:val="000000"/>
        </w:rPr>
      </w:pPr>
      <w:r w:rsidRPr="003E4D37">
        <w:rPr>
          <w:rFonts w:ascii="Arial" w:hAnsi="Arial" w:cs="Arial"/>
        </w:rPr>
        <w:tab/>
      </w:r>
      <w:r w:rsidRPr="003E4D37">
        <w:rPr>
          <w:rFonts w:ascii="Arial" w:eastAsia="Times New Roman" w:hAnsi="Arial" w:cs="Arial"/>
          <w:color w:val="000000"/>
        </w:rPr>
        <w:t xml:space="preserve">With many stores providing goods and services on Loblaws behalf they are a very diverse company. These sections include financial services, baby needs, baked goods, beauty care, dairy and eggs, dairy, ready meals, drinks, frozen, fruits and vegetables, household supplies, pantry, personal care, meat and seafood, pantry, and work supplies. This company has become well rounded in providing nearly all needs for families. </w:t>
      </w:r>
      <w:bookmarkStart w:id="11" w:name="_Toc11373059"/>
    </w:p>
    <w:p w14:paraId="042F40AE" w14:textId="78A23565" w:rsidR="0028119F" w:rsidRPr="003E4D37" w:rsidRDefault="0028119F" w:rsidP="00DC13F9">
      <w:pPr>
        <w:pStyle w:val="Heading1"/>
        <w:rPr>
          <w:rFonts w:ascii="Arial" w:eastAsia="Times New Roman" w:hAnsi="Arial" w:cs="Arial"/>
          <w:b/>
          <w:bCs/>
          <w:color w:val="C00000"/>
          <w:sz w:val="28"/>
          <w:szCs w:val="28"/>
        </w:rPr>
      </w:pPr>
    </w:p>
    <w:p w14:paraId="01E75A4F" w14:textId="77777777" w:rsidR="0028119F" w:rsidRPr="003E4D37" w:rsidRDefault="0028119F">
      <w:pPr>
        <w:rPr>
          <w:rFonts w:ascii="Arial" w:eastAsia="Times New Roman" w:hAnsi="Arial" w:cs="Arial"/>
          <w:b/>
          <w:bCs/>
          <w:color w:val="C00000"/>
          <w:sz w:val="28"/>
          <w:szCs w:val="28"/>
        </w:rPr>
      </w:pPr>
      <w:r w:rsidRPr="003E4D37">
        <w:rPr>
          <w:rFonts w:ascii="Arial" w:eastAsia="Times New Roman" w:hAnsi="Arial" w:cs="Arial"/>
          <w:b/>
          <w:bCs/>
          <w:color w:val="C00000"/>
          <w:sz w:val="28"/>
          <w:szCs w:val="28"/>
        </w:rPr>
        <w:br w:type="page"/>
      </w:r>
    </w:p>
    <w:p w14:paraId="398D311F" w14:textId="20B8BCFF" w:rsidR="0028119F" w:rsidRPr="003E4D37" w:rsidRDefault="009D6718" w:rsidP="00DC13F9">
      <w:pPr>
        <w:pStyle w:val="Heading1"/>
        <w:rPr>
          <w:rFonts w:ascii="Arial" w:eastAsia="Times New Roman" w:hAnsi="Arial" w:cs="Arial"/>
          <w:b/>
          <w:bCs/>
          <w:color w:val="C00000"/>
          <w:sz w:val="28"/>
          <w:szCs w:val="28"/>
        </w:rPr>
      </w:pPr>
      <w:r w:rsidRPr="003E4D37">
        <w:rPr>
          <w:rFonts w:ascii="Arial" w:hAnsi="Arial" w:cs="Arial"/>
          <w:noProof/>
        </w:rPr>
        <w:lastRenderedPageBreak/>
        <mc:AlternateContent>
          <mc:Choice Requires="wpg">
            <w:drawing>
              <wp:anchor distT="0" distB="0" distL="114300" distR="114300" simplePos="0" relativeHeight="251694080" behindDoc="1" locked="0" layoutInCell="1" allowOverlap="1" wp14:anchorId="6A3751E9" wp14:editId="6F8E6B0C">
                <wp:simplePos x="0" y="0"/>
                <wp:positionH relativeFrom="margin">
                  <wp:align>center</wp:align>
                </wp:positionH>
                <wp:positionV relativeFrom="page">
                  <wp:posOffset>1120775</wp:posOffset>
                </wp:positionV>
                <wp:extent cx="6857808" cy="7962901"/>
                <wp:effectExtent l="0" t="0" r="635" b="0"/>
                <wp:wrapThrough wrapText="bothSides">
                  <wp:wrapPolygon edited="0">
                    <wp:start x="1120" y="0"/>
                    <wp:lineTo x="1120" y="3307"/>
                    <wp:lineTo x="0" y="3307"/>
                    <wp:lineTo x="0" y="10438"/>
                    <wp:lineTo x="1120" y="10473"/>
                    <wp:lineTo x="1120" y="21566"/>
                    <wp:lineTo x="20162" y="21566"/>
                    <wp:lineTo x="20162" y="10473"/>
                    <wp:lineTo x="21562" y="10438"/>
                    <wp:lineTo x="21562" y="3307"/>
                    <wp:lineTo x="20162" y="3307"/>
                    <wp:lineTo x="20162" y="0"/>
                    <wp:lineTo x="1120" y="0"/>
                  </wp:wrapPolygon>
                </wp:wrapThrough>
                <wp:docPr id="55" name="Group 55"/>
                <wp:cNvGraphicFramePr/>
                <a:graphic xmlns:a="http://schemas.openxmlformats.org/drawingml/2006/main">
                  <a:graphicData uri="http://schemas.microsoft.com/office/word/2010/wordprocessingGroup">
                    <wpg:wgp>
                      <wpg:cNvGrpSpPr/>
                      <wpg:grpSpPr>
                        <a:xfrm>
                          <a:off x="0" y="0"/>
                          <a:ext cx="6857808" cy="7962901"/>
                          <a:chOff x="1" y="0"/>
                          <a:chExt cx="6858000" cy="8826501"/>
                        </a:xfrm>
                      </wpg:grpSpPr>
                      <wps:wsp>
                        <wps:cNvPr id="56" name="Text Box 56"/>
                        <wps:cNvSpPr txBox="1"/>
                        <wps:spPr>
                          <a:xfrm>
                            <a:off x="1" y="1371600"/>
                            <a:ext cx="6858000" cy="28881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CFD4C" w14:textId="43E616F4" w:rsidR="00B11345" w:rsidRPr="00AA3D52" w:rsidRDefault="00B11345" w:rsidP="009D6718">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chairman’s report</w:t>
                              </w:r>
                            </w:p>
                            <w:p w14:paraId="425E3117" w14:textId="77777777" w:rsidR="00B11345" w:rsidRPr="00AA3D52" w:rsidRDefault="00B11345" w:rsidP="009D6718">
                              <w:pPr>
                                <w:pStyle w:val="NoSpacing"/>
                                <w:jc w:val="center"/>
                                <w:rPr>
                                  <w:rFonts w:asciiTheme="majorHAnsi" w:eastAsiaTheme="majorEastAsia" w:hAnsiTheme="majorHAnsi" w:cstheme="majorBidi"/>
                                  <w:b/>
                                  <w:bCs/>
                                  <w:caps/>
                                  <w:color w:val="C00000"/>
                                  <w:sz w:val="108"/>
                                  <w:szCs w:val="10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57" name="Rectangle 57"/>
                        <wps:cNvSpPr/>
                        <wps:spPr>
                          <a:xfrm>
                            <a:off x="380960" y="0"/>
                            <a:ext cx="6008568" cy="13716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8E0916" w14:textId="77777777" w:rsidR="00B11345" w:rsidRPr="00343549" w:rsidRDefault="00B11345" w:rsidP="009D6718">
                              <w:pPr>
                                <w:rPr>
                                  <w:rFonts w:ascii="Times New Roman" w:eastAsia="Times New Roman" w:hAnsi="Times New Roman" w:cs="Times New Roman"/>
                                </w:rPr>
                              </w:pPr>
                            </w:p>
                            <w:p w14:paraId="0DFF60A5" w14:textId="77777777" w:rsidR="00B11345" w:rsidRDefault="00B11345" w:rsidP="009D6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381011" y="4259788"/>
                            <a:ext cx="6006854" cy="45667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51E2E" w14:textId="77777777" w:rsidR="00B11345" w:rsidRDefault="00B11345" w:rsidP="009D6718">
                              <w:pPr>
                                <w:pStyle w:val="NoSpacing"/>
                                <w:spacing w:before="120"/>
                                <w:rPr>
                                  <w:color w:val="FFFFFF" w:themeColor="background1"/>
                                </w:rPr>
                              </w:pPr>
                            </w:p>
                            <w:p w14:paraId="0983CF6A" w14:textId="77777777" w:rsidR="00B11345" w:rsidRDefault="00B11345" w:rsidP="009D6718">
                              <w:pPr>
                                <w:pStyle w:val="NoSpacing"/>
                                <w:spacing w:before="120"/>
                                <w:jc w:val="center"/>
                                <w:rPr>
                                  <w:color w:val="FFFFFF" w:themeColor="background1"/>
                                </w:rPr>
                              </w:pPr>
                              <w:sdt>
                                <w:sdtPr>
                                  <w:rPr>
                                    <w:color w:val="FFFFFF" w:themeColor="background1"/>
                                  </w:rPr>
                                  <w:alias w:val="Address"/>
                                  <w:tag w:val=""/>
                                  <w:id w:val="844520322"/>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3751E9" id="Group 55" o:spid="_x0000_s1039" style="position:absolute;margin-left:0;margin-top:88.25pt;width:540pt;height:627pt;z-index:-251622400;mso-position-horizontal:center;mso-position-horizontal-relative:margin;mso-position-vertical-relative:page" coordorigin="" coordsize="68580,882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">
                <v:shape id="Text Box 56" o:spid="_x0000_s1040" type="#_x0000_t202" style="position:absolute;top:13716;width:68580;height:288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" fillcolor="white [3212]" stroked="f" strokeweight=".5pt">
                  <v:textbox inset="36pt,7.2pt,36pt,7.2pt">
                    <w:txbxContent>
                      <w:p w14:paraId="390CFD4C" w14:textId="43E616F4" w:rsidR="00B11345" w:rsidRPr="00AA3D52" w:rsidRDefault="00B11345" w:rsidP="009D6718">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chairman’s report</w:t>
                        </w:r>
                      </w:p>
                      <w:p w14:paraId="425E3117" w14:textId="77777777" w:rsidR="00B11345" w:rsidRPr="00AA3D52" w:rsidRDefault="00B11345" w:rsidP="009D6718">
                        <w:pPr>
                          <w:pStyle w:val="NoSpacing"/>
                          <w:jc w:val="center"/>
                          <w:rPr>
                            <w:rFonts w:asciiTheme="majorHAnsi" w:eastAsiaTheme="majorEastAsia" w:hAnsiTheme="majorHAnsi" w:cstheme="majorBidi"/>
                            <w:b/>
                            <w:bCs/>
                            <w:caps/>
                            <w:color w:val="C00000"/>
                            <w:sz w:val="108"/>
                            <w:szCs w:val="108"/>
                          </w:rPr>
                        </w:pPr>
                      </w:p>
                    </w:txbxContent>
                  </v:textbox>
                </v:shape>
                <v:rect id="Rectangle 57" o:spid="_x0000_s1041" style="position:absolute;left:3809;width:60086;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" fillcolor="#c00000" stroked="f" strokeweight="1pt">
                  <v:textbox>
                    <w:txbxContent>
                      <w:p w14:paraId="328E0916" w14:textId="77777777" w:rsidR="00B11345" w:rsidRPr="00343549" w:rsidRDefault="00B11345" w:rsidP="009D6718">
                        <w:pPr>
                          <w:rPr>
                            <w:rFonts w:ascii="Times New Roman" w:eastAsia="Times New Roman" w:hAnsi="Times New Roman" w:cs="Times New Roman"/>
                          </w:rPr>
                        </w:pPr>
                      </w:p>
                      <w:p w14:paraId="0DFF60A5" w14:textId="77777777" w:rsidR="00B11345" w:rsidRDefault="00B11345" w:rsidP="009D6718">
                        <w:pPr>
                          <w:jc w:val="center"/>
                        </w:pPr>
                      </w:p>
                    </w:txbxContent>
                  </v:textbox>
                </v:rect>
                <v:rect id="Rectangle 58" o:spid="_x0000_s1042" style="position:absolute;left:3810;top:42597;width:60068;height:4566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" fillcolor="#c00000" stroked="f" strokeweight="1pt">
                  <v:textbox inset="36pt,57.6pt,36pt,36pt">
                    <w:txbxContent>
                      <w:p w14:paraId="70A51E2E" w14:textId="77777777" w:rsidR="00B11345" w:rsidRDefault="00B11345" w:rsidP="009D6718">
                        <w:pPr>
                          <w:pStyle w:val="NoSpacing"/>
                          <w:spacing w:before="120"/>
                          <w:rPr>
                            <w:color w:val="FFFFFF" w:themeColor="background1"/>
                          </w:rPr>
                        </w:pPr>
                      </w:p>
                      <w:p w14:paraId="0983CF6A" w14:textId="77777777" w:rsidR="00B11345" w:rsidRDefault="00B11345" w:rsidP="009D6718">
                        <w:pPr>
                          <w:pStyle w:val="NoSpacing"/>
                          <w:spacing w:before="120"/>
                          <w:jc w:val="center"/>
                          <w:rPr>
                            <w:color w:val="FFFFFF" w:themeColor="background1"/>
                          </w:rPr>
                        </w:pPr>
                        <w:sdt>
                          <w:sdtPr>
                            <w:rPr>
                              <w:color w:val="FFFFFF" w:themeColor="background1"/>
                            </w:rPr>
                            <w:alias w:val="Address"/>
                            <w:tag w:val=""/>
                            <w:id w:val="844520322"/>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w10:wrap type="through" anchorx="margin" anchory="page"/>
              </v:group>
            </w:pict>
          </mc:Fallback>
        </mc:AlternateContent>
      </w:r>
    </w:p>
    <w:p w14:paraId="5471BD8A" w14:textId="6257FBFF" w:rsidR="00DC13F9" w:rsidRPr="003E4D37" w:rsidRDefault="0028119F" w:rsidP="0028119F">
      <w:pPr>
        <w:rPr>
          <w:rFonts w:ascii="Arial" w:eastAsia="Times New Roman" w:hAnsi="Arial" w:cs="Arial"/>
          <w:b/>
          <w:bCs/>
          <w:color w:val="C00000"/>
          <w:sz w:val="28"/>
          <w:szCs w:val="28"/>
        </w:rPr>
      </w:pPr>
      <w:r w:rsidRPr="003E4D37">
        <w:rPr>
          <w:rFonts w:ascii="Arial" w:eastAsia="Times New Roman" w:hAnsi="Arial" w:cs="Arial"/>
          <w:b/>
          <w:bCs/>
          <w:color w:val="C00000"/>
          <w:sz w:val="28"/>
          <w:szCs w:val="28"/>
        </w:rPr>
        <w:br w:type="page"/>
      </w:r>
      <w:r w:rsidR="00DC13F9" w:rsidRPr="003E4D37">
        <w:rPr>
          <w:rFonts w:ascii="Arial" w:eastAsia="Times New Roman" w:hAnsi="Arial" w:cs="Arial"/>
          <w:b/>
          <w:bCs/>
          <w:color w:val="C00000"/>
          <w:sz w:val="28"/>
          <w:szCs w:val="28"/>
        </w:rPr>
        <w:lastRenderedPageBreak/>
        <w:t>Chairman’s Report</w:t>
      </w:r>
      <w:bookmarkEnd w:id="11"/>
    </w:p>
    <w:p w14:paraId="2321066D" w14:textId="091A5E46" w:rsidR="00DC13F9" w:rsidRPr="003E4D37" w:rsidRDefault="00DC13F9" w:rsidP="00DC13F9">
      <w:pPr>
        <w:rPr>
          <w:rFonts w:ascii="Arial" w:hAnsi="Arial" w:cs="Arial"/>
        </w:rPr>
      </w:pPr>
    </w:p>
    <w:p w14:paraId="539F53FB" w14:textId="77777777" w:rsidR="0028119F" w:rsidRPr="003E4D37" w:rsidRDefault="0028119F" w:rsidP="00DC13F9">
      <w:pPr>
        <w:rPr>
          <w:rFonts w:ascii="Arial" w:hAnsi="Arial" w:cs="Arial"/>
        </w:rPr>
      </w:pPr>
    </w:p>
    <w:p w14:paraId="39AE87A1" w14:textId="45CD11AD" w:rsidR="00DC13F9" w:rsidRPr="003E4D37" w:rsidRDefault="00DC13F9" w:rsidP="00DC13F9">
      <w:pPr>
        <w:pStyle w:val="Heading2"/>
        <w:rPr>
          <w:rFonts w:ascii="Arial" w:hAnsi="Arial" w:cs="Arial"/>
          <w:b/>
          <w:bCs/>
          <w:color w:val="C00000"/>
        </w:rPr>
      </w:pPr>
      <w:bookmarkStart w:id="12" w:name="_Toc11373060"/>
      <w:r w:rsidRPr="003E4D37">
        <w:rPr>
          <w:rFonts w:ascii="Arial" w:hAnsi="Arial" w:cs="Arial"/>
          <w:b/>
          <w:bCs/>
          <w:color w:val="C00000"/>
        </w:rPr>
        <w:t>Summary of Chairman’s Report</w:t>
      </w:r>
      <w:bookmarkEnd w:id="12"/>
    </w:p>
    <w:p w14:paraId="672BE97F" w14:textId="1AA98A33" w:rsidR="00DC13F9" w:rsidRPr="003E4D37" w:rsidRDefault="00DC13F9" w:rsidP="00DC13F9">
      <w:pPr>
        <w:rPr>
          <w:rFonts w:ascii="Arial" w:hAnsi="Arial" w:cs="Arial"/>
        </w:rPr>
      </w:pPr>
    </w:p>
    <w:p w14:paraId="752790EE" w14:textId="56B3F28C" w:rsidR="00DC13F9" w:rsidRPr="003E4D37" w:rsidRDefault="00DC13F9" w:rsidP="00B502EE">
      <w:pPr>
        <w:spacing w:line="360" w:lineRule="auto"/>
        <w:rPr>
          <w:rFonts w:ascii="Arial" w:hAnsi="Arial" w:cs="Arial"/>
        </w:rPr>
      </w:pPr>
      <w:r w:rsidRPr="003E4D37">
        <w:rPr>
          <w:rFonts w:ascii="Arial" w:hAnsi="Arial" w:cs="Arial"/>
        </w:rPr>
        <w:tab/>
      </w:r>
      <w:r w:rsidR="00B502EE" w:rsidRPr="003E4D37">
        <w:rPr>
          <w:rFonts w:ascii="Arial" w:hAnsi="Arial" w:cs="Arial"/>
        </w:rPr>
        <w:t>2018 was a year to prepare for the future of Loblaws. They made strategic decisions in order to maintain their financial position after lawsuits in previous years. They implemented strategies in order to rapidly accelerate growth for the future such as the increase in dividends. Over the past year Loblaws greatly improved their pick-up and delivery system, ensuring to expand to every part of Canada in order to achieve same day shipping no matter where the customer is located. PC optimum points also grew over the past year with 2/3 transactions at Loblaws owned stores including the new rewards program</w:t>
      </w:r>
      <w:r w:rsidR="0028119F" w:rsidRPr="003E4D37">
        <w:rPr>
          <w:rFonts w:ascii="Arial" w:hAnsi="Arial" w:cs="Arial"/>
        </w:rPr>
        <w:t xml:space="preserve">. Also, the PC financial Mastercard has been ranked #1 for customer satisfaction. Lastly, Loblaws focused on efficiency and insights to improve business decisions. In an analytical world Loblaws wants to continue to develop their analytical capabilities in order to make better business decisions. Looking forward, strong financials allow for the company to continue to face legal, business, and competition issues whenever they arise. Looking into 2019, Loblaws has confidence that they will continue to deliver on their brand purpose of ensuring Canadians </w:t>
      </w:r>
      <w:r w:rsidR="0028119F" w:rsidRPr="003E4D37">
        <w:rPr>
          <w:rFonts w:ascii="Arial" w:hAnsi="Arial" w:cs="Arial"/>
          <w:i/>
          <w:iCs/>
        </w:rPr>
        <w:t>Live Life Well</w:t>
      </w:r>
      <w:r w:rsidR="0028119F" w:rsidRPr="003E4D37">
        <w:rPr>
          <w:rFonts w:ascii="Arial" w:hAnsi="Arial" w:cs="Arial"/>
        </w:rPr>
        <w:t>.</w:t>
      </w:r>
    </w:p>
    <w:p w14:paraId="3DCE0D19" w14:textId="6988A805" w:rsidR="00DC13F9" w:rsidRPr="003E4D37" w:rsidRDefault="00DC13F9" w:rsidP="00DC13F9">
      <w:pPr>
        <w:rPr>
          <w:rFonts w:ascii="Arial" w:hAnsi="Arial" w:cs="Arial"/>
        </w:rPr>
      </w:pPr>
    </w:p>
    <w:p w14:paraId="08EDD03C" w14:textId="30042A07" w:rsidR="00DC13F9" w:rsidRPr="003E4D37" w:rsidRDefault="00DC13F9">
      <w:pPr>
        <w:rPr>
          <w:rFonts w:ascii="Arial" w:hAnsi="Arial" w:cs="Arial"/>
        </w:rPr>
      </w:pPr>
      <w:r w:rsidRPr="003E4D37">
        <w:rPr>
          <w:rFonts w:ascii="Arial" w:hAnsi="Arial" w:cs="Arial"/>
        </w:rPr>
        <w:br w:type="page"/>
      </w:r>
    </w:p>
    <w:p w14:paraId="2DA37EA2" w14:textId="2D930B2D" w:rsidR="009D6718" w:rsidRDefault="009D6718" w:rsidP="009D6718">
      <w:pPr>
        <w:pStyle w:val="Heading1"/>
        <w:rPr>
          <w:rFonts w:ascii="Arial" w:hAnsi="Arial" w:cs="Arial"/>
          <w:b/>
          <w:bCs/>
          <w:color w:val="C00000"/>
          <w:sz w:val="28"/>
          <w:szCs w:val="28"/>
        </w:rPr>
      </w:pPr>
      <w:bookmarkStart w:id="13" w:name="_Toc11373061"/>
      <w:r w:rsidRPr="003E4D37">
        <w:rPr>
          <w:rFonts w:ascii="Arial" w:hAnsi="Arial" w:cs="Arial"/>
          <w:noProof/>
        </w:rPr>
        <w:lastRenderedPageBreak/>
        <mc:AlternateContent>
          <mc:Choice Requires="wpg">
            <w:drawing>
              <wp:anchor distT="0" distB="0" distL="114300" distR="114300" simplePos="0" relativeHeight="251696128" behindDoc="1" locked="0" layoutInCell="1" allowOverlap="1" wp14:anchorId="67093E01" wp14:editId="594A7516">
                <wp:simplePos x="0" y="0"/>
                <wp:positionH relativeFrom="margin">
                  <wp:align>center</wp:align>
                </wp:positionH>
                <wp:positionV relativeFrom="page">
                  <wp:posOffset>1120775</wp:posOffset>
                </wp:positionV>
                <wp:extent cx="6857808" cy="7962901"/>
                <wp:effectExtent l="0" t="0" r="635" b="0"/>
                <wp:wrapThrough wrapText="bothSides">
                  <wp:wrapPolygon edited="0">
                    <wp:start x="1120" y="0"/>
                    <wp:lineTo x="1120" y="3307"/>
                    <wp:lineTo x="0" y="3307"/>
                    <wp:lineTo x="0" y="10438"/>
                    <wp:lineTo x="1120" y="10473"/>
                    <wp:lineTo x="1120" y="21566"/>
                    <wp:lineTo x="20162" y="21566"/>
                    <wp:lineTo x="20162" y="10473"/>
                    <wp:lineTo x="21562" y="10438"/>
                    <wp:lineTo x="21562" y="3307"/>
                    <wp:lineTo x="20162" y="3307"/>
                    <wp:lineTo x="20162" y="0"/>
                    <wp:lineTo x="1120" y="0"/>
                  </wp:wrapPolygon>
                </wp:wrapThrough>
                <wp:docPr id="59" name="Group 59"/>
                <wp:cNvGraphicFramePr/>
                <a:graphic xmlns:a="http://schemas.openxmlformats.org/drawingml/2006/main">
                  <a:graphicData uri="http://schemas.microsoft.com/office/word/2010/wordprocessingGroup">
                    <wpg:wgp>
                      <wpg:cNvGrpSpPr/>
                      <wpg:grpSpPr>
                        <a:xfrm>
                          <a:off x="0" y="0"/>
                          <a:ext cx="6857808" cy="7962901"/>
                          <a:chOff x="1" y="0"/>
                          <a:chExt cx="6858000" cy="8826501"/>
                        </a:xfrm>
                      </wpg:grpSpPr>
                      <wps:wsp>
                        <wps:cNvPr id="60" name="Text Box 60"/>
                        <wps:cNvSpPr txBox="1"/>
                        <wps:spPr>
                          <a:xfrm>
                            <a:off x="1" y="1371600"/>
                            <a:ext cx="6858000" cy="28881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58613" w14:textId="10E147FA" w:rsidR="00B11345" w:rsidRPr="00AA3D52" w:rsidRDefault="00B11345" w:rsidP="009D6718">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environmental analysis</w:t>
                              </w:r>
                            </w:p>
                            <w:p w14:paraId="15658130" w14:textId="77777777" w:rsidR="00B11345" w:rsidRPr="00AA3D52" w:rsidRDefault="00B11345" w:rsidP="009D6718">
                              <w:pPr>
                                <w:pStyle w:val="NoSpacing"/>
                                <w:jc w:val="center"/>
                                <w:rPr>
                                  <w:rFonts w:asciiTheme="majorHAnsi" w:eastAsiaTheme="majorEastAsia" w:hAnsiTheme="majorHAnsi" w:cstheme="majorBidi"/>
                                  <w:b/>
                                  <w:bCs/>
                                  <w:caps/>
                                  <w:color w:val="C00000"/>
                                  <w:sz w:val="108"/>
                                  <w:szCs w:val="10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61" name="Rectangle 61"/>
                        <wps:cNvSpPr/>
                        <wps:spPr>
                          <a:xfrm>
                            <a:off x="380960" y="0"/>
                            <a:ext cx="6008568" cy="13716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6F8ECB" w14:textId="77777777" w:rsidR="00B11345" w:rsidRPr="00343549" w:rsidRDefault="00B11345" w:rsidP="009D6718">
                              <w:pPr>
                                <w:rPr>
                                  <w:rFonts w:ascii="Times New Roman" w:eastAsia="Times New Roman" w:hAnsi="Times New Roman" w:cs="Times New Roman"/>
                                </w:rPr>
                              </w:pPr>
                            </w:p>
                            <w:p w14:paraId="03C5EA46" w14:textId="77777777" w:rsidR="00B11345" w:rsidRDefault="00B11345" w:rsidP="009D6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381011" y="4259788"/>
                            <a:ext cx="6006854" cy="45667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1AD27C" w14:textId="77777777" w:rsidR="00B11345" w:rsidRDefault="00B11345" w:rsidP="009D6718">
                              <w:pPr>
                                <w:pStyle w:val="NoSpacing"/>
                                <w:spacing w:before="120"/>
                                <w:rPr>
                                  <w:color w:val="FFFFFF" w:themeColor="background1"/>
                                </w:rPr>
                              </w:pPr>
                            </w:p>
                            <w:p w14:paraId="6D09A088" w14:textId="77777777" w:rsidR="00B11345" w:rsidRDefault="00B11345" w:rsidP="009D6718">
                              <w:pPr>
                                <w:pStyle w:val="NoSpacing"/>
                                <w:spacing w:before="120"/>
                                <w:jc w:val="center"/>
                                <w:rPr>
                                  <w:color w:val="FFFFFF" w:themeColor="background1"/>
                                </w:rPr>
                              </w:pPr>
                              <w:sdt>
                                <w:sdtPr>
                                  <w:rPr>
                                    <w:color w:val="FFFFFF" w:themeColor="background1"/>
                                  </w:rPr>
                                  <w:alias w:val="Address"/>
                                  <w:tag w:val=""/>
                                  <w:id w:val="540872526"/>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093E01" id="Group 59" o:spid="_x0000_s1043" style="position:absolute;margin-left:0;margin-top:88.25pt;width:540pt;height:627pt;z-index:-251620352;mso-position-horizontal:center;mso-position-horizontal-relative:margin;mso-position-vertical-relative:page" coordorigin="" coordsize="68580,882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">
                <v:shape id="Text Box 60" o:spid="_x0000_s1044" type="#_x0000_t202" style="position:absolute;top:13716;width:68580;height:288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" fillcolor="white [3212]" stroked="f" strokeweight=".5pt">
                  <v:textbox inset="36pt,7.2pt,36pt,7.2pt">
                    <w:txbxContent>
                      <w:p w14:paraId="79358613" w14:textId="10E147FA" w:rsidR="00B11345" w:rsidRPr="00AA3D52" w:rsidRDefault="00B11345" w:rsidP="009D6718">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environmental analysis</w:t>
                        </w:r>
                      </w:p>
                      <w:p w14:paraId="15658130" w14:textId="77777777" w:rsidR="00B11345" w:rsidRPr="00AA3D52" w:rsidRDefault="00B11345" w:rsidP="009D6718">
                        <w:pPr>
                          <w:pStyle w:val="NoSpacing"/>
                          <w:jc w:val="center"/>
                          <w:rPr>
                            <w:rFonts w:asciiTheme="majorHAnsi" w:eastAsiaTheme="majorEastAsia" w:hAnsiTheme="majorHAnsi" w:cstheme="majorBidi"/>
                            <w:b/>
                            <w:bCs/>
                            <w:caps/>
                            <w:color w:val="C00000"/>
                            <w:sz w:val="108"/>
                            <w:szCs w:val="108"/>
                          </w:rPr>
                        </w:pPr>
                      </w:p>
                    </w:txbxContent>
                  </v:textbox>
                </v:shape>
                <v:rect id="Rectangle 61" o:spid="_x0000_s1045" style="position:absolute;left:3809;width:60086;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" fillcolor="#c00000" stroked="f" strokeweight="1pt">
                  <v:textbox>
                    <w:txbxContent>
                      <w:p w14:paraId="656F8ECB" w14:textId="77777777" w:rsidR="00B11345" w:rsidRPr="00343549" w:rsidRDefault="00B11345" w:rsidP="009D6718">
                        <w:pPr>
                          <w:rPr>
                            <w:rFonts w:ascii="Times New Roman" w:eastAsia="Times New Roman" w:hAnsi="Times New Roman" w:cs="Times New Roman"/>
                          </w:rPr>
                        </w:pPr>
                      </w:p>
                      <w:p w14:paraId="03C5EA46" w14:textId="77777777" w:rsidR="00B11345" w:rsidRDefault="00B11345" w:rsidP="009D6718">
                        <w:pPr>
                          <w:jc w:val="center"/>
                        </w:pPr>
                      </w:p>
                    </w:txbxContent>
                  </v:textbox>
                </v:rect>
                <v:rect id="Rectangle 62" o:spid="_x0000_s1046" style="position:absolute;left:3810;top:42597;width:60068;height:4566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" fillcolor="#c00000" stroked="f" strokeweight="1pt">
                  <v:textbox inset="36pt,57.6pt,36pt,36pt">
                    <w:txbxContent>
                      <w:p w14:paraId="311AD27C" w14:textId="77777777" w:rsidR="00B11345" w:rsidRDefault="00B11345" w:rsidP="009D6718">
                        <w:pPr>
                          <w:pStyle w:val="NoSpacing"/>
                          <w:spacing w:before="120"/>
                          <w:rPr>
                            <w:color w:val="FFFFFF" w:themeColor="background1"/>
                          </w:rPr>
                        </w:pPr>
                      </w:p>
                      <w:p w14:paraId="6D09A088" w14:textId="77777777" w:rsidR="00B11345" w:rsidRDefault="00B11345" w:rsidP="009D6718">
                        <w:pPr>
                          <w:pStyle w:val="NoSpacing"/>
                          <w:spacing w:before="120"/>
                          <w:jc w:val="center"/>
                          <w:rPr>
                            <w:color w:val="FFFFFF" w:themeColor="background1"/>
                          </w:rPr>
                        </w:pPr>
                        <w:sdt>
                          <w:sdtPr>
                            <w:rPr>
                              <w:color w:val="FFFFFF" w:themeColor="background1"/>
                            </w:rPr>
                            <w:alias w:val="Address"/>
                            <w:tag w:val=""/>
                            <w:id w:val="540872526"/>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w10:wrap type="through" anchorx="margin" anchory="page"/>
              </v:group>
            </w:pict>
          </mc:Fallback>
        </mc:AlternateContent>
      </w:r>
      <w:r>
        <w:rPr>
          <w:rFonts w:ascii="Arial" w:hAnsi="Arial" w:cs="Arial"/>
          <w:b/>
          <w:bCs/>
          <w:color w:val="C00000"/>
          <w:sz w:val="28"/>
          <w:szCs w:val="28"/>
        </w:rPr>
        <w:br w:type="page"/>
      </w:r>
    </w:p>
    <w:p w14:paraId="069B8F9B" w14:textId="3C0BD97E" w:rsidR="00DC13F9" w:rsidRPr="003E4D37" w:rsidRDefault="00DC13F9" w:rsidP="00DC13F9">
      <w:pPr>
        <w:pStyle w:val="Heading1"/>
        <w:rPr>
          <w:rFonts w:ascii="Arial" w:hAnsi="Arial" w:cs="Arial"/>
          <w:b/>
          <w:bCs/>
          <w:color w:val="C00000"/>
          <w:sz w:val="28"/>
          <w:szCs w:val="28"/>
        </w:rPr>
      </w:pPr>
      <w:r w:rsidRPr="003E4D37">
        <w:rPr>
          <w:rFonts w:ascii="Arial" w:hAnsi="Arial" w:cs="Arial"/>
          <w:b/>
          <w:bCs/>
          <w:color w:val="C00000"/>
          <w:sz w:val="28"/>
          <w:szCs w:val="28"/>
        </w:rPr>
        <w:lastRenderedPageBreak/>
        <w:t>Environmental Analysis</w:t>
      </w:r>
      <w:bookmarkEnd w:id="13"/>
    </w:p>
    <w:p w14:paraId="073FF640" w14:textId="22FDD7C0" w:rsidR="00DC13F9" w:rsidRPr="003E4D37" w:rsidRDefault="00DC13F9" w:rsidP="00DC13F9">
      <w:pPr>
        <w:rPr>
          <w:rFonts w:ascii="Arial" w:hAnsi="Arial" w:cs="Arial"/>
        </w:rPr>
      </w:pPr>
    </w:p>
    <w:p w14:paraId="7F4AA9CD" w14:textId="77777777" w:rsidR="00AF1D84" w:rsidRPr="003E4D37" w:rsidRDefault="00AF1D84" w:rsidP="00DC13F9">
      <w:pPr>
        <w:rPr>
          <w:rFonts w:ascii="Arial" w:hAnsi="Arial" w:cs="Arial"/>
        </w:rPr>
      </w:pPr>
    </w:p>
    <w:p w14:paraId="37ABBB5E" w14:textId="5527DF0E" w:rsidR="00DC13F9" w:rsidRPr="003E4D37" w:rsidRDefault="00AF1D84" w:rsidP="00AF1D84">
      <w:pPr>
        <w:pStyle w:val="Heading2"/>
        <w:rPr>
          <w:rFonts w:ascii="Arial" w:hAnsi="Arial" w:cs="Arial"/>
          <w:b/>
          <w:bCs/>
          <w:color w:val="C00000"/>
        </w:rPr>
      </w:pPr>
      <w:bookmarkStart w:id="14" w:name="_Toc11373062"/>
      <w:r w:rsidRPr="003E4D37">
        <w:rPr>
          <w:rFonts w:ascii="Arial" w:hAnsi="Arial" w:cs="Arial"/>
          <w:b/>
          <w:bCs/>
          <w:color w:val="C00000"/>
        </w:rPr>
        <w:t>Direct and Indirect Competition</w:t>
      </w:r>
      <w:bookmarkEnd w:id="14"/>
    </w:p>
    <w:p w14:paraId="1CB032AB" w14:textId="365D8502" w:rsidR="00AF1D84" w:rsidRPr="003E4D37" w:rsidRDefault="00AF1D84" w:rsidP="00AF1D84">
      <w:pPr>
        <w:pStyle w:val="NormalWeb"/>
        <w:spacing w:before="0" w:beforeAutospacing="0" w:after="0" w:afterAutospacing="0"/>
        <w:rPr>
          <w:rFonts w:ascii="Arial" w:hAnsi="Arial" w:cs="Arial"/>
          <w:color w:val="000000"/>
        </w:rPr>
      </w:pPr>
    </w:p>
    <w:p w14:paraId="34874FAA" w14:textId="3376EF4C" w:rsidR="00AF1D84" w:rsidRPr="003E4D37" w:rsidRDefault="00AF1D84" w:rsidP="0028119F">
      <w:pPr>
        <w:pStyle w:val="NormalWeb"/>
        <w:spacing w:before="0" w:beforeAutospacing="0" w:after="0" w:afterAutospacing="0" w:line="360" w:lineRule="auto"/>
        <w:ind w:firstLine="720"/>
        <w:rPr>
          <w:rFonts w:ascii="Arial" w:hAnsi="Arial" w:cs="Arial"/>
          <w:color w:val="000000"/>
        </w:rPr>
      </w:pPr>
      <w:r w:rsidRPr="003E4D37">
        <w:rPr>
          <w:rFonts w:ascii="Arial" w:hAnsi="Arial" w:cs="Arial"/>
          <w:color w:val="000000"/>
        </w:rPr>
        <w:t xml:space="preserve">Loblaws is a widely expanded that provides many services for people of all needs. Therefore, Loblaws has a wider variety of competitors in all different kinds of markets. The grocery industry of Loblaws is dominated by Fortinos, Real Canadian Superstore, and Valu-Mart. These businesses go head to head with direct competitors such as Wal-Mart, a company that also dominates the grocery market and is one of the most profitable businesses in Canada. Loblaws is also represented in the pharmacy industry with Shoppers Drug Mart. Shoppers was the number one pharmacy voted by Canadians in the year 2018 and provides all kinds of necessities aside from just medications and prescriptions. Pharmasave is another drug store that is in direct competition the Loblaws company; Shoppers. Similar to Shopper Drug Mart, Pharmasave also has food, treats, toys, and household items on top of their consumers medication needs. Shoppers also provides consumers with the options of cosmetic products; this would directly compete with stores such as Sephora and Sally Beauty. Loblaws also has its own product line, President’s Choice, that is sold in grocery stores all over Canada that are not just Loblaws owned. This meets direct competition with Sobeys very own product line, Compliments, which is also sold across Canada. Loblaws also has reached into the liquor industry with their Real Canadian Liquor Store. Another direct competitor with Loblaws is LCBO through the liquor industry. Lastly, with Loblaws PC financial services, they are competing in the financial market by facing companies such as H &amp; R Block financial services and Tangerine, these both mainly help with banking services but are still taking away customers that could be with PC financial services. Companies that share indirect competition with Loblaws are mainly active in the food industry. Instead of coming to Real Canadian Superstore or Valu-Mart to pick up food to cook a meal later on, families may go out to restaurants or even fast food places to eat instead. This is indirect competition because they are not directly selling the same product, but they are providing another option that results in consumers not going to a Loblaws franchise to purchase goods. This also affects stores like Fortinos who provide hot meals, and foods such as sandwiches that you can </w:t>
      </w:r>
      <w:r w:rsidRPr="003E4D37">
        <w:rPr>
          <w:rFonts w:ascii="Arial" w:hAnsi="Arial" w:cs="Arial"/>
          <w:color w:val="000000"/>
        </w:rPr>
        <w:lastRenderedPageBreak/>
        <w:t xml:space="preserve">purchase to eat sit down and eat. Movie theatres can also be indirectly competing with Loblaws because instead of watching a movie or show at home where you can eat a home cooked meal provided with foods from Loblaws grocery stores, people will go to the movie theatres and the one thing that everyone does when they go to watch a movie is popcorn, candy, and drinks. Movie theatres also forbid people from bringing any other foods in to their theatres. </w:t>
      </w:r>
    </w:p>
    <w:p w14:paraId="74C6F638" w14:textId="77777777" w:rsidR="0028119F" w:rsidRPr="003E4D37" w:rsidRDefault="0028119F" w:rsidP="0028119F">
      <w:pPr>
        <w:pStyle w:val="NormalWeb"/>
        <w:spacing w:before="0" w:beforeAutospacing="0" w:after="0" w:afterAutospacing="0" w:line="360" w:lineRule="auto"/>
        <w:ind w:firstLine="720"/>
        <w:rPr>
          <w:rFonts w:ascii="Arial" w:hAnsi="Arial" w:cs="Arial"/>
          <w:color w:val="000000"/>
        </w:rPr>
      </w:pPr>
    </w:p>
    <w:p w14:paraId="3A514B84" w14:textId="58046C81" w:rsidR="00AF1D84" w:rsidRPr="003E4D37" w:rsidRDefault="00AF1D84" w:rsidP="00AF1D84">
      <w:pPr>
        <w:pStyle w:val="Heading2"/>
        <w:rPr>
          <w:rFonts w:ascii="Arial" w:hAnsi="Arial" w:cs="Arial"/>
          <w:b/>
          <w:bCs/>
          <w:color w:val="C00000"/>
        </w:rPr>
      </w:pPr>
      <w:bookmarkStart w:id="15" w:name="_Toc11373063"/>
      <w:r w:rsidRPr="003E4D37">
        <w:rPr>
          <w:rFonts w:ascii="Arial" w:hAnsi="Arial" w:cs="Arial"/>
          <w:b/>
          <w:bCs/>
          <w:color w:val="C00000"/>
        </w:rPr>
        <w:t>State of the Economy</w:t>
      </w:r>
      <w:bookmarkEnd w:id="15"/>
    </w:p>
    <w:p w14:paraId="3CC38561" w14:textId="33E09F06" w:rsidR="00AF1D84" w:rsidRPr="003E4D37" w:rsidRDefault="00AF1D84" w:rsidP="00AF1D84">
      <w:pPr>
        <w:rPr>
          <w:rFonts w:ascii="Arial" w:hAnsi="Arial" w:cs="Arial"/>
        </w:rPr>
      </w:pPr>
    </w:p>
    <w:p w14:paraId="6F48A7CF" w14:textId="306472C0" w:rsidR="00AF1D84" w:rsidRPr="003E4D37" w:rsidRDefault="00AF1D84" w:rsidP="00AF1D84">
      <w:pPr>
        <w:spacing w:line="360" w:lineRule="auto"/>
        <w:rPr>
          <w:rFonts w:ascii="Arial" w:eastAsia="Times New Roman" w:hAnsi="Arial" w:cs="Arial"/>
        </w:rPr>
      </w:pPr>
      <w:r w:rsidRPr="003E4D37">
        <w:rPr>
          <w:rFonts w:ascii="Arial" w:hAnsi="Arial" w:cs="Arial"/>
        </w:rPr>
        <w:tab/>
      </w:r>
      <w:r w:rsidRPr="003E4D37">
        <w:rPr>
          <w:rFonts w:ascii="Arial" w:eastAsia="Times New Roman" w:hAnsi="Arial" w:cs="Arial"/>
          <w:color w:val="000000"/>
        </w:rPr>
        <w:t xml:space="preserve">The state of the national economy is very strong with a score of 77.7 which makes Canada ranked 8th in freest economy and a great place for a business to be located. With a strong employment rate, consumers will have lots of money that can be spent and therefore will purchase more products from Loblaws. The money regulation will then be flowing at a good rate and will help maintain a strong economic system. Loblaws also cares about the community and environment in which they are surrounded so they know how important it is to maintain a strong economic system wherever their franchises are located. The government also contributes to helping business and domestic industries in thriving for success. The competitiveness of Canada’s economy has been able to stand stable due to an open market system and higher degree of regulatory efficiency.  When looking globally and down south to the U.S where a few Loblaws stores are located, it does not help that Donald Trump is running the country. If there is one thing that Trump strives for it is business within the United States being very successful so making sure unemployment is down and the GDP is solid. However, over the last few years there has been a decrease in GDP and inflation rates are continuing to rise. Also, Trump’s word on the unemployment rate has not reflected as he promised with thousands of jobs being lost due to engine plants being moved to Mexico because the cost for production is cheaper with a lower demand for labour. Also with the dollar in Canada being lower than the dollar in the states it will make it extremely beneficial to businesses that are started in Canada similar to how Loblaws was started in Canada, because the exchange will even out to having more Canadian money than one would have in American so it will attract more businesses to come North to Canada which also strengthens the economy. </w:t>
      </w:r>
    </w:p>
    <w:p w14:paraId="4B417947" w14:textId="114BCA60" w:rsidR="00AF1D84" w:rsidRPr="003E4D37" w:rsidRDefault="00AF1D84" w:rsidP="00AF1D84">
      <w:pPr>
        <w:pStyle w:val="Heading2"/>
        <w:rPr>
          <w:rFonts w:ascii="Arial" w:hAnsi="Arial" w:cs="Arial"/>
          <w:b/>
          <w:bCs/>
          <w:color w:val="C00000"/>
        </w:rPr>
      </w:pPr>
      <w:bookmarkStart w:id="16" w:name="_Toc11373064"/>
      <w:r w:rsidRPr="003E4D37">
        <w:rPr>
          <w:rFonts w:ascii="Arial" w:hAnsi="Arial" w:cs="Arial"/>
          <w:b/>
          <w:bCs/>
          <w:color w:val="C00000"/>
        </w:rPr>
        <w:lastRenderedPageBreak/>
        <w:t>Loblaws and the Law</w:t>
      </w:r>
      <w:bookmarkEnd w:id="16"/>
    </w:p>
    <w:p w14:paraId="239F77A8" w14:textId="37BE2D14" w:rsidR="00AF1D84" w:rsidRPr="003E4D37" w:rsidRDefault="00AF1D84" w:rsidP="00AF1D84">
      <w:pPr>
        <w:rPr>
          <w:rFonts w:ascii="Arial" w:hAnsi="Arial" w:cs="Arial"/>
        </w:rPr>
      </w:pPr>
    </w:p>
    <w:p w14:paraId="13FD45D7" w14:textId="1F15D868" w:rsidR="00AF1D84" w:rsidRPr="003E4D37" w:rsidRDefault="00AF1D84" w:rsidP="00AF1D84">
      <w:pPr>
        <w:pStyle w:val="NormalWeb"/>
        <w:spacing w:before="0" w:beforeAutospacing="0" w:after="0" w:afterAutospacing="0" w:line="360" w:lineRule="auto"/>
        <w:ind w:firstLine="720"/>
        <w:rPr>
          <w:rFonts w:ascii="Arial" w:hAnsi="Arial" w:cs="Arial"/>
          <w:color w:val="000000"/>
        </w:rPr>
      </w:pPr>
      <w:r w:rsidRPr="003E4D37">
        <w:rPr>
          <w:rFonts w:ascii="Arial" w:hAnsi="Arial" w:cs="Arial"/>
        </w:rPr>
        <w:tab/>
      </w:r>
      <w:r w:rsidRPr="003E4D37">
        <w:rPr>
          <w:rFonts w:ascii="Arial" w:hAnsi="Arial" w:cs="Arial"/>
          <w:color w:val="000000"/>
        </w:rPr>
        <w:t xml:space="preserve">In December of 2017, Loblaws and its parent company George Weston Limited confessed to taking part in bread price-fixing scheme involving two bakeries and five major grocers. George Weston owns Weston bakeries and both George Weston and Loblaws agreed to bump up bread prices $1.50 and charge more for their bread because they knew people would continue to buy their bread. This then went on for 14 years until they admitted to it in December. There has now been a Bureau Investigation in the industry to see if there were any more businesses involved and to see how deep this scandal had gone. Loblaws is now in a lawsuit for this act and to make sure they do not lose their ties with their customers Loblaws has issued $25-dollar gift cards as a goodwill. This lawsuit will impact future financial positioning. Also, in 2015 Loblaws was served with a proposed class action, which was commenced in the Ontario Superior Court of Justice against the Company and certain subsidiaries. Weston Limited and other companies involved with the Rana Plaza collapse in Bangladesh in 2013. The claim is seeking 2 billion dollars; however, they have not made any liabilities because they are fighting this vigorously, but if this were to fall through and they had to pay 2 billion dollars this would be a massive financial shift for the company. </w:t>
      </w:r>
    </w:p>
    <w:p w14:paraId="766CF9CE" w14:textId="241BD976" w:rsidR="00AF1D84" w:rsidRPr="003E4D37" w:rsidRDefault="00AF1D84" w:rsidP="00AF1D84">
      <w:pPr>
        <w:pStyle w:val="Heading2"/>
        <w:rPr>
          <w:rFonts w:ascii="Arial" w:eastAsia="Times New Roman" w:hAnsi="Arial" w:cs="Arial"/>
        </w:rPr>
      </w:pPr>
    </w:p>
    <w:p w14:paraId="5B7248E0" w14:textId="2D611566" w:rsidR="00AF1D84" w:rsidRPr="003E4D37" w:rsidRDefault="00AF1D84" w:rsidP="00AF1D84">
      <w:pPr>
        <w:pStyle w:val="Heading2"/>
        <w:rPr>
          <w:rFonts w:ascii="Arial" w:hAnsi="Arial" w:cs="Arial"/>
          <w:b/>
          <w:bCs/>
          <w:color w:val="C00000"/>
        </w:rPr>
      </w:pPr>
      <w:bookmarkStart w:id="17" w:name="_Toc11373065"/>
      <w:r w:rsidRPr="003E4D37">
        <w:rPr>
          <w:rFonts w:ascii="Arial" w:hAnsi="Arial" w:cs="Arial"/>
          <w:b/>
          <w:bCs/>
          <w:color w:val="C00000"/>
        </w:rPr>
        <w:t>Government Policies and Taxation Laws</w:t>
      </w:r>
      <w:bookmarkEnd w:id="17"/>
    </w:p>
    <w:p w14:paraId="0F152A38" w14:textId="77777777" w:rsidR="0028119F" w:rsidRPr="003E4D37" w:rsidRDefault="0028119F" w:rsidP="0028119F">
      <w:pPr>
        <w:pStyle w:val="NormalWeb"/>
        <w:spacing w:before="0" w:beforeAutospacing="0" w:after="0" w:afterAutospacing="0" w:line="360" w:lineRule="auto"/>
        <w:rPr>
          <w:rFonts w:ascii="Arial" w:hAnsi="Arial" w:cs="Arial"/>
          <w:color w:val="000000"/>
        </w:rPr>
      </w:pPr>
    </w:p>
    <w:p w14:paraId="4A79F1E0" w14:textId="0E708E70" w:rsidR="00AF1D84" w:rsidRPr="003E4D37" w:rsidRDefault="00AF1D84" w:rsidP="0028119F">
      <w:pPr>
        <w:pStyle w:val="NormalWeb"/>
        <w:spacing w:before="0" w:beforeAutospacing="0" w:after="0" w:afterAutospacing="0" w:line="360" w:lineRule="auto"/>
        <w:ind w:firstLine="720"/>
        <w:rPr>
          <w:rFonts w:ascii="Arial" w:hAnsi="Arial" w:cs="Arial"/>
          <w:color w:val="000000"/>
        </w:rPr>
      </w:pPr>
      <w:r w:rsidRPr="003E4D37">
        <w:rPr>
          <w:rFonts w:ascii="Arial" w:hAnsi="Arial" w:cs="Arial"/>
          <w:color w:val="000000"/>
        </w:rPr>
        <w:t xml:space="preserve">Tax laws in Canada are much higher than the United states. With the income tax, the Canadian government receives more money from a business if they are more successful. With one of the biggest franchises in Canada this means that Loblaws most likely spends hundreds of thousands of dollars on income tax toward the Canadian government. The Canadian government supports the people of Canada more than in comparison to the states like for example health care or people dependent on healthcare. The United States however has a majority of its taxes go towards the Army and national defence. In Canada there are corporation tax rates that every business must abide by. Provincial taxes are split into lower rate and higher rate and based on Loblaws yearly revenue and net worth they would be a part of the higher rate. Then there is General Tax Reduction for Canadian controlled private corporations </w:t>
      </w:r>
      <w:r w:rsidRPr="003E4D37">
        <w:rPr>
          <w:rFonts w:ascii="Arial" w:hAnsi="Arial" w:cs="Arial"/>
          <w:color w:val="000000"/>
        </w:rPr>
        <w:lastRenderedPageBreak/>
        <w:t>(CCPC), the corporation tax rate is 15% or may be higher. Whereas in the United States they also have federal income taxes, this rate was at 35%. However, the Tax Cuts and Jobs Act has since had the tax reduced by 14% down to 21% on taxes. This has now brought the United States into the average among the OECD (Organisation for Economic and Development) nations.</w:t>
      </w:r>
    </w:p>
    <w:p w14:paraId="43410673" w14:textId="77777777" w:rsidR="00AF1D84" w:rsidRPr="003E4D37" w:rsidRDefault="00AF1D84" w:rsidP="00AF1D84">
      <w:pPr>
        <w:spacing w:after="240"/>
        <w:rPr>
          <w:rFonts w:ascii="Arial" w:eastAsia="Times New Roman" w:hAnsi="Arial" w:cs="Arial"/>
        </w:rPr>
      </w:pPr>
    </w:p>
    <w:p w14:paraId="196A82A9" w14:textId="565EB6F7" w:rsidR="00AF1D84" w:rsidRPr="003E4D37" w:rsidRDefault="00AF1D84" w:rsidP="00AF1D84">
      <w:pPr>
        <w:pStyle w:val="Heading2"/>
        <w:rPr>
          <w:rFonts w:ascii="Arial" w:eastAsia="Times New Roman" w:hAnsi="Arial" w:cs="Arial"/>
          <w:b/>
          <w:bCs/>
          <w:color w:val="C00000"/>
        </w:rPr>
      </w:pPr>
      <w:bookmarkStart w:id="18" w:name="_Toc11373066"/>
      <w:r w:rsidRPr="003E4D37">
        <w:rPr>
          <w:rFonts w:ascii="Arial" w:eastAsia="Times New Roman" w:hAnsi="Arial" w:cs="Arial"/>
          <w:b/>
          <w:bCs/>
          <w:color w:val="C00000"/>
        </w:rPr>
        <w:t>Trends</w:t>
      </w:r>
      <w:bookmarkEnd w:id="18"/>
    </w:p>
    <w:p w14:paraId="0A9E1161" w14:textId="6D0D5C13" w:rsidR="00AF1D84" w:rsidRPr="003E4D37" w:rsidRDefault="00AF1D84" w:rsidP="00AF1D84">
      <w:pPr>
        <w:rPr>
          <w:rFonts w:ascii="Arial" w:hAnsi="Arial" w:cs="Arial"/>
        </w:rPr>
      </w:pPr>
    </w:p>
    <w:p w14:paraId="6C404975" w14:textId="27BD187F" w:rsidR="00AF1D84" w:rsidRPr="003E4D37" w:rsidRDefault="00AF1D84" w:rsidP="00AF1D84">
      <w:pPr>
        <w:spacing w:line="360" w:lineRule="auto"/>
        <w:rPr>
          <w:rFonts w:ascii="Arial" w:eastAsia="Times New Roman" w:hAnsi="Arial" w:cs="Arial"/>
        </w:rPr>
      </w:pPr>
      <w:r w:rsidRPr="003E4D37">
        <w:rPr>
          <w:rFonts w:ascii="Arial" w:hAnsi="Arial" w:cs="Arial"/>
        </w:rPr>
        <w:tab/>
      </w:r>
      <w:r w:rsidRPr="003E4D37">
        <w:rPr>
          <w:rFonts w:ascii="Arial" w:eastAsia="Times New Roman" w:hAnsi="Arial" w:cs="Arial"/>
          <w:color w:val="000000"/>
        </w:rPr>
        <w:t>A major technological trend that is going on in society right now is self-checkouts. These were made to make it more convenient for customers and cutbacks spending on cashiers. This causes lost jobs for employees which has sparked many disputes as to whether or not it's beneficial because despite them saving money they now have employees who are angry that their jobs are going to be lost. Also, many customers have complained that they are very difficult to use and can be frustrating. This takes away from a good shopping experience and will send customers home angered or not wanting to come back and use the self-checkouts. Another issue when using self-checkout is that it does not allow customers to build a relationship with the employees, cashiers are unable to talk and ask consumers how they are or get any kind of feedback from them. Another technological advancement that going on in society is online shopping, where customers can buy items online and go to the store and pick them up. Wal-Mart is also coming up with a new idea where you not only can purchase groceries online and then have dropped off at your house, or pick them up at Wal-Mart. This however will open jobs for people who need to deliver the purchased items to the customers house as well as picking the items out. Lastly, most companies are starting up social media pages on Instagram, Facebook, or Twitter so that they can notify their customers of any new sales or deals they have coming out. This allows them to connect better than sending multiple emails that will just go straight to junk. Companies can also start up contests and give out prized which increases the customer experience and allows them to connect better so they become more loyal to the company. The more engaged the customers get and the more they participate in activities then the more of a connection they will have to employees and this is how you build good relationships.</w:t>
      </w:r>
    </w:p>
    <w:p w14:paraId="34923AB1" w14:textId="68E26074" w:rsidR="00AF1D84" w:rsidRPr="003E4D37" w:rsidRDefault="00AF1D84" w:rsidP="00AF1D84">
      <w:pPr>
        <w:rPr>
          <w:rFonts w:ascii="Arial" w:hAnsi="Arial" w:cs="Arial"/>
        </w:rPr>
      </w:pPr>
    </w:p>
    <w:p w14:paraId="2E9479B4" w14:textId="480123E5" w:rsidR="00AF1D84" w:rsidRPr="003E4D37" w:rsidRDefault="00AF1D84" w:rsidP="00AF1D84">
      <w:pPr>
        <w:pStyle w:val="Heading2"/>
        <w:rPr>
          <w:rFonts w:ascii="Arial" w:eastAsia="Times New Roman" w:hAnsi="Arial" w:cs="Arial"/>
          <w:b/>
          <w:bCs/>
          <w:color w:val="C00000"/>
        </w:rPr>
      </w:pPr>
      <w:bookmarkStart w:id="19" w:name="_Toc11373067"/>
      <w:r w:rsidRPr="003E4D37">
        <w:rPr>
          <w:rFonts w:ascii="Arial" w:eastAsia="Times New Roman" w:hAnsi="Arial" w:cs="Arial"/>
          <w:b/>
          <w:bCs/>
          <w:color w:val="C00000"/>
        </w:rPr>
        <w:lastRenderedPageBreak/>
        <w:t>Environment Analysis</w:t>
      </w:r>
      <w:bookmarkEnd w:id="19"/>
    </w:p>
    <w:p w14:paraId="6ECADBE2" w14:textId="7762692E" w:rsidR="00AF1D84" w:rsidRPr="003E4D37" w:rsidRDefault="00AF1D84" w:rsidP="00AF1D84">
      <w:pPr>
        <w:rPr>
          <w:rFonts w:ascii="Arial" w:hAnsi="Arial" w:cs="Arial"/>
        </w:rPr>
      </w:pPr>
    </w:p>
    <w:p w14:paraId="0BC4C28A" w14:textId="06BBCCF4" w:rsidR="00AF1D84" w:rsidRPr="003E4D37" w:rsidRDefault="00AF1D84" w:rsidP="00AF1D84">
      <w:pPr>
        <w:pStyle w:val="NormalWeb"/>
        <w:spacing w:before="0" w:beforeAutospacing="0" w:after="0" w:afterAutospacing="0" w:line="360" w:lineRule="auto"/>
        <w:ind w:firstLine="720"/>
        <w:rPr>
          <w:rFonts w:ascii="Arial" w:hAnsi="Arial" w:cs="Arial"/>
          <w:color w:val="000000"/>
        </w:rPr>
      </w:pPr>
      <w:r w:rsidRPr="003E4D37">
        <w:rPr>
          <w:rFonts w:ascii="Arial" w:hAnsi="Arial" w:cs="Arial"/>
        </w:rPr>
        <w:tab/>
      </w:r>
      <w:r w:rsidRPr="003E4D37">
        <w:rPr>
          <w:rFonts w:ascii="Arial" w:hAnsi="Arial" w:cs="Arial"/>
          <w:color w:val="000000"/>
        </w:rPr>
        <w:t xml:space="preserve">These factors will both benefit the company and hurt Loblaws financially. With two Lawsuits in the last few years and one possibly pending out to 2 billion dollars will heavily impact the state of Loblaws not just financially but the actual state of the company in the eyes of the public. People can see the harm that Loblaws has done to their very own customers and this will cause them to lose loyalty. However, with many different ways to connect with customers through social media Loblaws can use Instagram and Facebook accounts to inform their consumers on different sales and contests. This also looks good in the eyes of the public due to how well they can connect with the target markets. The tax will continue to stay average in both the United States and Canadian stores which most businesses have to deal with. Since Canada and the U.S have such strong economies this will help Loblaws continue to thrive as a business. </w:t>
      </w:r>
    </w:p>
    <w:p w14:paraId="39448DD5" w14:textId="1601EAF7" w:rsidR="00926C0D" w:rsidRPr="003E4D37" w:rsidRDefault="00926C0D" w:rsidP="00926C0D">
      <w:pPr>
        <w:pStyle w:val="NormalWeb"/>
        <w:spacing w:before="0" w:beforeAutospacing="0" w:after="0" w:afterAutospacing="0" w:line="360" w:lineRule="auto"/>
        <w:rPr>
          <w:rFonts w:ascii="Arial" w:hAnsi="Arial" w:cs="Arial"/>
          <w:color w:val="000000"/>
        </w:rPr>
      </w:pPr>
    </w:p>
    <w:p w14:paraId="629FBD40" w14:textId="0DEF457F" w:rsidR="00926C0D" w:rsidRPr="003E4D37" w:rsidRDefault="00926C0D" w:rsidP="00926C0D">
      <w:pPr>
        <w:pStyle w:val="Heading2"/>
        <w:rPr>
          <w:rFonts w:ascii="Arial" w:hAnsi="Arial" w:cs="Arial"/>
          <w:b/>
          <w:bCs/>
          <w:color w:val="C00000"/>
        </w:rPr>
      </w:pPr>
      <w:bookmarkStart w:id="20" w:name="_Toc11373068"/>
      <w:r w:rsidRPr="003E4D37">
        <w:rPr>
          <w:rFonts w:ascii="Arial" w:hAnsi="Arial" w:cs="Arial"/>
          <w:b/>
          <w:bCs/>
          <w:color w:val="C00000"/>
        </w:rPr>
        <w:t>SWOT Analysis</w:t>
      </w:r>
      <w:bookmarkEnd w:id="20"/>
    </w:p>
    <w:p w14:paraId="2B5E6E96" w14:textId="074C43E6" w:rsidR="00926C0D" w:rsidRPr="003E4D37" w:rsidRDefault="00926C0D" w:rsidP="00926C0D">
      <w:pPr>
        <w:pStyle w:val="Heading2"/>
        <w:rPr>
          <w:rFonts w:ascii="Arial" w:hAnsi="Arial" w:cs="Arial"/>
          <w:b/>
          <w:bCs/>
          <w:color w:val="C00000"/>
        </w:rPr>
      </w:pPr>
    </w:p>
    <w:p w14:paraId="29489087" w14:textId="77777777" w:rsidR="00926C0D" w:rsidRPr="003E4D37" w:rsidRDefault="00926C0D" w:rsidP="00926C0D">
      <w:pPr>
        <w:pStyle w:val="NormalWeb"/>
        <w:spacing w:before="0" w:beforeAutospacing="0" w:after="0" w:afterAutospacing="0" w:line="360" w:lineRule="auto"/>
        <w:ind w:firstLine="720"/>
        <w:rPr>
          <w:rFonts w:ascii="Arial" w:hAnsi="Arial" w:cs="Arial"/>
          <w:color w:val="000000"/>
        </w:rPr>
      </w:pPr>
      <w:r w:rsidRPr="003E4D37">
        <w:rPr>
          <w:rFonts w:ascii="Arial" w:hAnsi="Arial" w:cs="Arial"/>
        </w:rPr>
        <w:tab/>
      </w:r>
      <w:r w:rsidRPr="003E4D37">
        <w:rPr>
          <w:rFonts w:ascii="Arial" w:hAnsi="Arial" w:cs="Arial"/>
          <w:color w:val="000000" w:themeColor="text1"/>
          <w:shd w:val="clear" w:color="auto" w:fill="00FFFF"/>
        </w:rPr>
        <w:t>Strengths: Loblaws is one of the largest grocery stores chains in Canada. They are one of the main grocery providers for Canadians while still having branches in the United States. Loblaws has a very strong name recognition and has customers all over the country. They also have many private labels such as no name, blue menu, and President’s Choice, this is another massive generator for the company that can be sold in stores all over North America and not Loblaw retail stores. Loblaws also offers a variety of different services and goods to their customers, with cosmetics, grocery stores, financial services, medicine and more they cover a majority of most Canadians needs. Lastly, there are stores in every province in Canada as well as most regions, this also helps increase the brand name and allowing Loblaws to be very well known, and they are currently operating under a number of different banners.</w:t>
      </w:r>
    </w:p>
    <w:p w14:paraId="5FDD4988" w14:textId="296340AA" w:rsidR="00926C0D" w:rsidRPr="003E4D37" w:rsidRDefault="00926C0D" w:rsidP="00926C0D">
      <w:pPr>
        <w:spacing w:line="360" w:lineRule="auto"/>
        <w:ind w:firstLine="720"/>
        <w:rPr>
          <w:rFonts w:ascii="Arial" w:eastAsia="Times New Roman" w:hAnsi="Arial" w:cs="Arial"/>
          <w:color w:val="000000"/>
        </w:rPr>
      </w:pPr>
      <w:r w:rsidRPr="003E4D37">
        <w:rPr>
          <w:rFonts w:ascii="Arial" w:eastAsia="Times New Roman" w:hAnsi="Arial" w:cs="Arial"/>
          <w:color w:val="000000"/>
          <w:shd w:val="clear" w:color="auto" w:fill="FFD966"/>
        </w:rPr>
        <w:t xml:space="preserve">Weaknesses: All of Loblaws stores are very large and therefore very complicated to run. It is hard to keep track of everything that is taking place within the business and requires more and more people to focus specifically on everything and make sure that all stores are following the rules and no disobeying any guidelines. This is why they </w:t>
      </w:r>
      <w:r w:rsidRPr="003E4D37">
        <w:rPr>
          <w:rFonts w:ascii="Arial" w:eastAsia="Times New Roman" w:hAnsi="Arial" w:cs="Arial"/>
          <w:color w:val="000000"/>
          <w:shd w:val="clear" w:color="auto" w:fill="FFD966"/>
        </w:rPr>
        <w:lastRenderedPageBreak/>
        <w:t xml:space="preserve">have gotten into a number of lawsuits over the last few years, because with such a large business that is spread out globally it is harder to keep track of everything going on. This then costs more money to have more people watch over and maintain the business. Lastly, there will be </w:t>
      </w:r>
      <w:proofErr w:type="gramStart"/>
      <w:r w:rsidRPr="003E4D37">
        <w:rPr>
          <w:rFonts w:ascii="Arial" w:eastAsia="Times New Roman" w:hAnsi="Arial" w:cs="Arial"/>
          <w:color w:val="000000"/>
          <w:shd w:val="clear" w:color="auto" w:fill="FFD966"/>
        </w:rPr>
        <w:t>less</w:t>
      </w:r>
      <w:proofErr w:type="gramEnd"/>
      <w:r w:rsidRPr="003E4D37">
        <w:rPr>
          <w:rFonts w:ascii="Arial" w:eastAsia="Times New Roman" w:hAnsi="Arial" w:cs="Arial"/>
          <w:color w:val="000000"/>
          <w:shd w:val="clear" w:color="auto" w:fill="FFD966"/>
        </w:rPr>
        <w:t xml:space="preserve"> fresh foods as opposed to smaller businesses who do not need to order as much because they sell less and when they order less products it will get to the location quicker and therefore can get on the shelves quicker. </w:t>
      </w:r>
    </w:p>
    <w:p w14:paraId="475AD2FA" w14:textId="77777777" w:rsidR="00926C0D" w:rsidRPr="003E4D37" w:rsidRDefault="00926C0D" w:rsidP="00926C0D">
      <w:pPr>
        <w:spacing w:line="360" w:lineRule="auto"/>
        <w:rPr>
          <w:rFonts w:ascii="Arial" w:eastAsia="Times New Roman" w:hAnsi="Arial" w:cs="Arial"/>
          <w:color w:val="000000"/>
        </w:rPr>
      </w:pPr>
      <w:r w:rsidRPr="003E4D37">
        <w:rPr>
          <w:rFonts w:ascii="Arial" w:eastAsia="Times New Roman" w:hAnsi="Arial" w:cs="Arial"/>
          <w:color w:val="000000"/>
          <w:shd w:val="clear" w:color="auto" w:fill="FFD966"/>
        </w:rPr>
        <w:tab/>
      </w:r>
      <w:r w:rsidRPr="003E4D37">
        <w:rPr>
          <w:rFonts w:ascii="Arial" w:eastAsia="Times New Roman" w:hAnsi="Arial" w:cs="Arial"/>
          <w:color w:val="000000"/>
          <w:shd w:val="clear" w:color="auto" w:fill="B4A7D6"/>
        </w:rPr>
        <w:t xml:space="preserve">Opportunities: They can constantly bring in new customers because of their wide variety of goods and services. Not to mention they have brought in a new rewards program which is the PC optimum system, this has much potential to grow and attract more members. Loblaws also has a very successful clothing line that is continuing to grow, this includes Joe Fresh. Loblaws is now aiming to be Canada’s “Low Price Leader”, they have embraced this motive for many years now that they want to sell for cheap and </w:t>
      </w:r>
      <w:proofErr w:type="gramStart"/>
      <w:r w:rsidRPr="003E4D37">
        <w:rPr>
          <w:rFonts w:ascii="Arial" w:eastAsia="Times New Roman" w:hAnsi="Arial" w:cs="Arial"/>
          <w:color w:val="000000"/>
          <w:shd w:val="clear" w:color="auto" w:fill="B4A7D6"/>
        </w:rPr>
        <w:t>now</w:t>
      </w:r>
      <w:proofErr w:type="gramEnd"/>
      <w:r w:rsidRPr="003E4D37">
        <w:rPr>
          <w:rFonts w:ascii="Arial" w:eastAsia="Times New Roman" w:hAnsi="Arial" w:cs="Arial"/>
          <w:color w:val="000000"/>
          <w:shd w:val="clear" w:color="auto" w:fill="B4A7D6"/>
        </w:rPr>
        <w:t xml:space="preserve"> they have the opportunity to have the best pricing in Canada. The economy in Canada is steady so the potential for the company to grow is promising. </w:t>
      </w:r>
    </w:p>
    <w:p w14:paraId="025CA23B" w14:textId="6DEE8D1C" w:rsidR="00926C0D" w:rsidRPr="003E4D37" w:rsidRDefault="00926C0D" w:rsidP="00926C0D">
      <w:pPr>
        <w:spacing w:line="360" w:lineRule="auto"/>
        <w:ind w:firstLine="720"/>
        <w:rPr>
          <w:rFonts w:ascii="Arial" w:eastAsia="Times New Roman" w:hAnsi="Arial" w:cs="Arial"/>
          <w:color w:val="000000"/>
        </w:rPr>
      </w:pPr>
      <w:r w:rsidRPr="003E4D37">
        <w:rPr>
          <w:rFonts w:ascii="Arial" w:eastAsia="Times New Roman" w:hAnsi="Arial" w:cs="Arial"/>
          <w:color w:val="000000"/>
          <w:shd w:val="clear" w:color="auto" w:fill="FF9900"/>
        </w:rPr>
        <w:t xml:space="preserve">Threats: With Loblaws being a grocery franchise they are going to have more competition due to there being more stronger competitors such as Sobeys, Co-op, and Safeway. Also, smaller businesses that produce fresh items and foods from other countries have the potential to steal customers because of the fresh produce and that Loblaws cannot advertise the homemade feel that a family owned meat shop or bakery can. More younger people are interested in natural goods from farmers markets and natural food stands, and since the people who are interested in the natural foods are younger it may be a bad sign that the future of consumers will turn away from grocery industries. Wal-Mart is also a massive company that is American who is now opening stores in Canada and expanding rapidly into other provinces in Canada other than just Ontario and Quebec. With Canada having regulations in place to help small businesses succeed more this will make it easier for food markets and local shops to open up and steal customers. </w:t>
      </w:r>
    </w:p>
    <w:p w14:paraId="36C86A01" w14:textId="77777777" w:rsidR="00926C0D" w:rsidRPr="003E4D37" w:rsidRDefault="00926C0D" w:rsidP="00926C0D">
      <w:pPr>
        <w:spacing w:after="240"/>
        <w:rPr>
          <w:rFonts w:ascii="Arial" w:eastAsia="Times New Roman" w:hAnsi="Arial" w:cs="Arial"/>
        </w:rPr>
      </w:pPr>
    </w:p>
    <w:p w14:paraId="1667F04B" w14:textId="2F49C439" w:rsidR="00AF1D84" w:rsidRPr="003E4D37" w:rsidRDefault="00AF1D84" w:rsidP="00AF1D84">
      <w:pPr>
        <w:spacing w:after="240"/>
        <w:rPr>
          <w:rFonts w:ascii="Arial" w:eastAsia="Times New Roman" w:hAnsi="Arial" w:cs="Arial"/>
        </w:rPr>
      </w:pPr>
    </w:p>
    <w:p w14:paraId="156A0220" w14:textId="1EE03535" w:rsidR="00AF1D84" w:rsidRPr="003E4D37" w:rsidRDefault="00AF1D84" w:rsidP="00AF1D84">
      <w:pPr>
        <w:rPr>
          <w:rFonts w:ascii="Arial" w:hAnsi="Arial" w:cs="Arial"/>
        </w:rPr>
      </w:pPr>
    </w:p>
    <w:p w14:paraId="74F8AD5C" w14:textId="14D4AA7A" w:rsidR="009D6718" w:rsidRDefault="009D6718" w:rsidP="009D6718">
      <w:pPr>
        <w:pStyle w:val="Heading1"/>
        <w:rPr>
          <w:rFonts w:ascii="Arial" w:eastAsia="Times New Roman" w:hAnsi="Arial" w:cs="Arial"/>
          <w:b/>
          <w:bCs/>
          <w:color w:val="C00000"/>
          <w:sz w:val="28"/>
          <w:szCs w:val="28"/>
        </w:rPr>
      </w:pPr>
      <w:bookmarkStart w:id="21" w:name="_Toc11373069"/>
      <w:r w:rsidRPr="003E4D37">
        <w:rPr>
          <w:rFonts w:ascii="Arial" w:hAnsi="Arial" w:cs="Arial"/>
          <w:noProof/>
        </w:rPr>
        <w:lastRenderedPageBreak/>
        <mc:AlternateContent>
          <mc:Choice Requires="wpg">
            <w:drawing>
              <wp:anchor distT="0" distB="0" distL="114300" distR="114300" simplePos="0" relativeHeight="251698176" behindDoc="1" locked="0" layoutInCell="1" allowOverlap="1" wp14:anchorId="0360061F" wp14:editId="637FF77F">
                <wp:simplePos x="0" y="0"/>
                <wp:positionH relativeFrom="margin">
                  <wp:align>center</wp:align>
                </wp:positionH>
                <wp:positionV relativeFrom="page">
                  <wp:posOffset>1120775</wp:posOffset>
                </wp:positionV>
                <wp:extent cx="6857808" cy="7962901"/>
                <wp:effectExtent l="0" t="0" r="635" b="0"/>
                <wp:wrapThrough wrapText="bothSides">
                  <wp:wrapPolygon edited="0">
                    <wp:start x="1120" y="0"/>
                    <wp:lineTo x="1120" y="3307"/>
                    <wp:lineTo x="0" y="3307"/>
                    <wp:lineTo x="0" y="10438"/>
                    <wp:lineTo x="1120" y="10473"/>
                    <wp:lineTo x="1120" y="21566"/>
                    <wp:lineTo x="20162" y="21566"/>
                    <wp:lineTo x="20162" y="10473"/>
                    <wp:lineTo x="21562" y="10438"/>
                    <wp:lineTo x="21562" y="3307"/>
                    <wp:lineTo x="20162" y="3307"/>
                    <wp:lineTo x="20162" y="0"/>
                    <wp:lineTo x="1120" y="0"/>
                  </wp:wrapPolygon>
                </wp:wrapThrough>
                <wp:docPr id="63" name="Group 63"/>
                <wp:cNvGraphicFramePr/>
                <a:graphic xmlns:a="http://schemas.openxmlformats.org/drawingml/2006/main">
                  <a:graphicData uri="http://schemas.microsoft.com/office/word/2010/wordprocessingGroup">
                    <wpg:wgp>
                      <wpg:cNvGrpSpPr/>
                      <wpg:grpSpPr>
                        <a:xfrm>
                          <a:off x="0" y="0"/>
                          <a:ext cx="6857808" cy="7962901"/>
                          <a:chOff x="1" y="0"/>
                          <a:chExt cx="6858000" cy="8826501"/>
                        </a:xfrm>
                      </wpg:grpSpPr>
                      <wps:wsp>
                        <wps:cNvPr id="192" name="Text Box 192"/>
                        <wps:cNvSpPr txBox="1"/>
                        <wps:spPr>
                          <a:xfrm>
                            <a:off x="1" y="1371600"/>
                            <a:ext cx="6858000" cy="28881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5B56D" w14:textId="7A9081E8" w:rsidR="00B11345" w:rsidRPr="00AA3D52" w:rsidRDefault="00B11345" w:rsidP="009D6718">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financial analysis</w:t>
                              </w:r>
                            </w:p>
                            <w:p w14:paraId="127E0A11" w14:textId="77777777" w:rsidR="00B11345" w:rsidRPr="00AA3D52" w:rsidRDefault="00B11345" w:rsidP="009D6718">
                              <w:pPr>
                                <w:pStyle w:val="NoSpacing"/>
                                <w:jc w:val="center"/>
                                <w:rPr>
                                  <w:rFonts w:asciiTheme="majorHAnsi" w:eastAsiaTheme="majorEastAsia" w:hAnsiTheme="majorHAnsi" w:cstheme="majorBidi"/>
                                  <w:b/>
                                  <w:bCs/>
                                  <w:caps/>
                                  <w:color w:val="C00000"/>
                                  <w:sz w:val="108"/>
                                  <w:szCs w:val="10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7" name="Rectangle 197"/>
                        <wps:cNvSpPr/>
                        <wps:spPr>
                          <a:xfrm>
                            <a:off x="380960" y="0"/>
                            <a:ext cx="6008568" cy="13716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DA7B6B" w14:textId="77777777" w:rsidR="00B11345" w:rsidRPr="00343549" w:rsidRDefault="00B11345" w:rsidP="009D6718">
                              <w:pPr>
                                <w:rPr>
                                  <w:rFonts w:ascii="Times New Roman" w:eastAsia="Times New Roman" w:hAnsi="Times New Roman" w:cs="Times New Roman"/>
                                </w:rPr>
                              </w:pPr>
                            </w:p>
                            <w:p w14:paraId="6ABD9322" w14:textId="77777777" w:rsidR="00B11345" w:rsidRDefault="00B11345" w:rsidP="009D6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81011" y="4259788"/>
                            <a:ext cx="6006854" cy="45667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87A4C" w14:textId="77777777" w:rsidR="00B11345" w:rsidRDefault="00B11345" w:rsidP="009D6718">
                              <w:pPr>
                                <w:pStyle w:val="NoSpacing"/>
                                <w:spacing w:before="120"/>
                                <w:rPr>
                                  <w:color w:val="FFFFFF" w:themeColor="background1"/>
                                </w:rPr>
                              </w:pPr>
                            </w:p>
                            <w:p w14:paraId="052879B9" w14:textId="77777777" w:rsidR="00B11345" w:rsidRDefault="00B11345" w:rsidP="009D6718">
                              <w:pPr>
                                <w:pStyle w:val="NoSpacing"/>
                                <w:spacing w:before="120"/>
                                <w:jc w:val="center"/>
                                <w:rPr>
                                  <w:color w:val="FFFFFF" w:themeColor="background1"/>
                                </w:rPr>
                              </w:pPr>
                              <w:sdt>
                                <w:sdtPr>
                                  <w:rPr>
                                    <w:color w:val="FFFFFF" w:themeColor="background1"/>
                                  </w:rPr>
                                  <w:alias w:val="Address"/>
                                  <w:tag w:val=""/>
                                  <w:id w:val="445041349"/>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60061F" id="Group 63" o:spid="_x0000_s1047" style="position:absolute;margin-left:0;margin-top:88.25pt;width:540pt;height:627pt;z-index:-251618304;mso-position-horizontal:center;mso-position-horizontal-relative:margin;mso-position-vertical-relative:page" coordorigin="" coordsize="68580,882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">
                <v:shape id="Text Box 192" o:spid="_x0000_s1048" type="#_x0000_t202" style="position:absolute;top:13716;width:68580;height:288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" fillcolor="white [3212]" stroked="f" strokeweight=".5pt">
                  <v:textbox inset="36pt,7.2pt,36pt,7.2pt">
                    <w:txbxContent>
                      <w:p w14:paraId="6735B56D" w14:textId="7A9081E8" w:rsidR="00B11345" w:rsidRPr="00AA3D52" w:rsidRDefault="00B11345" w:rsidP="009D6718">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financial analysis</w:t>
                        </w:r>
                      </w:p>
                      <w:p w14:paraId="127E0A11" w14:textId="77777777" w:rsidR="00B11345" w:rsidRPr="00AA3D52" w:rsidRDefault="00B11345" w:rsidP="009D6718">
                        <w:pPr>
                          <w:pStyle w:val="NoSpacing"/>
                          <w:jc w:val="center"/>
                          <w:rPr>
                            <w:rFonts w:asciiTheme="majorHAnsi" w:eastAsiaTheme="majorEastAsia" w:hAnsiTheme="majorHAnsi" w:cstheme="majorBidi"/>
                            <w:b/>
                            <w:bCs/>
                            <w:caps/>
                            <w:color w:val="C00000"/>
                            <w:sz w:val="108"/>
                            <w:szCs w:val="108"/>
                          </w:rPr>
                        </w:pPr>
                      </w:p>
                    </w:txbxContent>
                  </v:textbox>
                </v:shape>
                <v:rect id="Rectangle 197" o:spid="_x0000_s1049" style="position:absolute;left:3809;width:60086;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" fillcolor="#c00000" stroked="f" strokeweight="1pt">
                  <v:textbox>
                    <w:txbxContent>
                      <w:p w14:paraId="3ADA7B6B" w14:textId="77777777" w:rsidR="00B11345" w:rsidRPr="00343549" w:rsidRDefault="00B11345" w:rsidP="009D6718">
                        <w:pPr>
                          <w:rPr>
                            <w:rFonts w:ascii="Times New Roman" w:eastAsia="Times New Roman" w:hAnsi="Times New Roman" w:cs="Times New Roman"/>
                          </w:rPr>
                        </w:pPr>
                      </w:p>
                      <w:p w14:paraId="6ABD9322" w14:textId="77777777" w:rsidR="00B11345" w:rsidRDefault="00B11345" w:rsidP="009D6718">
                        <w:pPr>
                          <w:jc w:val="center"/>
                        </w:pPr>
                      </w:p>
                    </w:txbxContent>
                  </v:textbox>
                </v:rect>
                <v:rect id="Rectangle 198" o:spid="_x0000_s1050" style="position:absolute;left:3810;top:42597;width:60068;height:4566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" fillcolor="#c00000" stroked="f" strokeweight="1pt">
                  <v:textbox inset="36pt,57.6pt,36pt,36pt">
                    <w:txbxContent>
                      <w:p w14:paraId="2A687A4C" w14:textId="77777777" w:rsidR="00B11345" w:rsidRDefault="00B11345" w:rsidP="009D6718">
                        <w:pPr>
                          <w:pStyle w:val="NoSpacing"/>
                          <w:spacing w:before="120"/>
                          <w:rPr>
                            <w:color w:val="FFFFFF" w:themeColor="background1"/>
                          </w:rPr>
                        </w:pPr>
                      </w:p>
                      <w:p w14:paraId="052879B9" w14:textId="77777777" w:rsidR="00B11345" w:rsidRDefault="00B11345" w:rsidP="009D6718">
                        <w:pPr>
                          <w:pStyle w:val="NoSpacing"/>
                          <w:spacing w:before="120"/>
                          <w:jc w:val="center"/>
                          <w:rPr>
                            <w:color w:val="FFFFFF" w:themeColor="background1"/>
                          </w:rPr>
                        </w:pPr>
                        <w:sdt>
                          <w:sdtPr>
                            <w:rPr>
                              <w:color w:val="FFFFFF" w:themeColor="background1"/>
                            </w:rPr>
                            <w:alias w:val="Address"/>
                            <w:tag w:val=""/>
                            <w:id w:val="445041349"/>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w10:wrap type="through" anchorx="margin" anchory="page"/>
              </v:group>
            </w:pict>
          </mc:Fallback>
        </mc:AlternateContent>
      </w:r>
      <w:r>
        <w:rPr>
          <w:rFonts w:ascii="Arial" w:eastAsia="Times New Roman" w:hAnsi="Arial" w:cs="Arial"/>
          <w:b/>
          <w:bCs/>
          <w:color w:val="C00000"/>
          <w:sz w:val="28"/>
          <w:szCs w:val="28"/>
        </w:rPr>
        <w:br w:type="page"/>
      </w:r>
    </w:p>
    <w:p w14:paraId="110DAEFB" w14:textId="0A5EE15F" w:rsidR="00AF1D84" w:rsidRPr="003E4D37" w:rsidRDefault="00926C0D" w:rsidP="00926C0D">
      <w:pPr>
        <w:pStyle w:val="Heading1"/>
        <w:rPr>
          <w:rFonts w:ascii="Arial" w:eastAsia="Times New Roman" w:hAnsi="Arial" w:cs="Arial"/>
          <w:b/>
          <w:bCs/>
          <w:color w:val="C00000"/>
          <w:sz w:val="28"/>
          <w:szCs w:val="28"/>
        </w:rPr>
      </w:pPr>
      <w:r w:rsidRPr="003E4D37">
        <w:rPr>
          <w:rFonts w:ascii="Arial" w:eastAsia="Times New Roman" w:hAnsi="Arial" w:cs="Arial"/>
          <w:b/>
          <w:bCs/>
          <w:color w:val="C00000"/>
          <w:sz w:val="28"/>
          <w:szCs w:val="28"/>
        </w:rPr>
        <w:lastRenderedPageBreak/>
        <w:t>Financial Analysis</w:t>
      </w:r>
      <w:bookmarkEnd w:id="21"/>
    </w:p>
    <w:p w14:paraId="0D3B58D6" w14:textId="38CBB19B" w:rsidR="00926C0D" w:rsidRPr="003E4D37" w:rsidRDefault="00926C0D" w:rsidP="00926C0D">
      <w:pPr>
        <w:rPr>
          <w:rFonts w:ascii="Arial" w:hAnsi="Arial" w:cs="Arial"/>
        </w:rPr>
      </w:pPr>
    </w:p>
    <w:p w14:paraId="7969530F" w14:textId="58A458CA" w:rsidR="00926C0D" w:rsidRPr="003E4D37" w:rsidRDefault="00926C0D" w:rsidP="00926C0D">
      <w:pPr>
        <w:pStyle w:val="Heading2"/>
        <w:rPr>
          <w:rFonts w:ascii="Arial" w:hAnsi="Arial" w:cs="Arial"/>
          <w:b/>
          <w:bCs/>
          <w:color w:val="C00000"/>
        </w:rPr>
      </w:pPr>
    </w:p>
    <w:p w14:paraId="33EF1E6A" w14:textId="623299EE" w:rsidR="00926C0D" w:rsidRPr="003E4D37" w:rsidRDefault="00926C0D" w:rsidP="00926C0D">
      <w:pPr>
        <w:pStyle w:val="Heading2"/>
        <w:rPr>
          <w:rFonts w:ascii="Arial" w:hAnsi="Arial" w:cs="Arial"/>
          <w:b/>
          <w:bCs/>
          <w:color w:val="C00000"/>
        </w:rPr>
      </w:pPr>
      <w:bookmarkStart w:id="22" w:name="_Toc11373070"/>
      <w:r w:rsidRPr="003E4D37">
        <w:rPr>
          <w:rFonts w:ascii="Arial" w:hAnsi="Arial" w:cs="Arial"/>
          <w:b/>
          <w:bCs/>
          <w:color w:val="C00000"/>
        </w:rPr>
        <w:t>Comparative Analysis</w:t>
      </w:r>
      <w:bookmarkEnd w:id="22"/>
    </w:p>
    <w:p w14:paraId="57F3834A" w14:textId="34009390" w:rsidR="00926C0D" w:rsidRPr="003E4D37" w:rsidRDefault="00926C0D" w:rsidP="00926C0D">
      <w:pPr>
        <w:pStyle w:val="Heading3"/>
        <w:rPr>
          <w:rFonts w:ascii="Arial" w:hAnsi="Arial" w:cs="Arial"/>
          <w:b/>
          <w:bCs/>
          <w:color w:val="C00000"/>
        </w:rPr>
      </w:pPr>
    </w:p>
    <w:p w14:paraId="1529C173" w14:textId="4C3FBC19" w:rsidR="00926C0D" w:rsidRPr="003E4D37" w:rsidRDefault="00926C0D" w:rsidP="00926C0D">
      <w:pPr>
        <w:pStyle w:val="Heading3"/>
        <w:rPr>
          <w:rFonts w:ascii="Arial" w:hAnsi="Arial" w:cs="Arial"/>
          <w:b/>
          <w:bCs/>
          <w:color w:val="C00000"/>
        </w:rPr>
      </w:pPr>
      <w:bookmarkStart w:id="23" w:name="_Toc11373071"/>
      <w:r w:rsidRPr="003E4D37">
        <w:rPr>
          <w:rFonts w:ascii="Arial" w:hAnsi="Arial" w:cs="Arial"/>
          <w:b/>
          <w:bCs/>
          <w:color w:val="C00000"/>
        </w:rPr>
        <w:t>Horizontal Analysis</w:t>
      </w:r>
      <w:bookmarkEnd w:id="23"/>
    </w:p>
    <w:p w14:paraId="441FEF1D" w14:textId="77777777" w:rsidR="00926C0D" w:rsidRPr="003E4D37" w:rsidRDefault="00926C0D" w:rsidP="00926C0D">
      <w:pPr>
        <w:rPr>
          <w:rFonts w:ascii="Arial" w:hAnsi="Arial" w:cs="Arial"/>
        </w:rPr>
      </w:pPr>
    </w:p>
    <w:p w14:paraId="75628CAC" w14:textId="60BB8A55" w:rsidR="00AF1D84" w:rsidRPr="003E4D37" w:rsidRDefault="00AF1D84" w:rsidP="00AF1D84">
      <w:pPr>
        <w:rPr>
          <w:rFonts w:ascii="Arial" w:hAnsi="Arial" w:cs="Arial"/>
        </w:rPr>
      </w:pPr>
    </w:p>
    <w:p w14:paraId="3EC3299C" w14:textId="357A27D3" w:rsidR="00F21B17" w:rsidRPr="003E4D37" w:rsidRDefault="007372E3" w:rsidP="00CA37F3">
      <w:pPr>
        <w:spacing w:line="360" w:lineRule="auto"/>
        <w:rPr>
          <w:rFonts w:ascii="Arial" w:hAnsi="Arial" w:cs="Arial"/>
        </w:rPr>
      </w:pPr>
      <w:r w:rsidRPr="003E4D37">
        <w:rPr>
          <w:rFonts w:ascii="Arial" w:hAnsi="Arial" w:cs="Arial"/>
          <w:noProof/>
        </w:rPr>
        <w:drawing>
          <wp:anchor distT="0" distB="0" distL="114300" distR="114300" simplePos="0" relativeHeight="251685888" behindDoc="0" locked="0" layoutInCell="1" allowOverlap="1" wp14:anchorId="7C546342" wp14:editId="52859393">
            <wp:simplePos x="0" y="0"/>
            <wp:positionH relativeFrom="column">
              <wp:posOffset>0</wp:posOffset>
            </wp:positionH>
            <wp:positionV relativeFrom="paragraph">
              <wp:posOffset>-3810</wp:posOffset>
            </wp:positionV>
            <wp:extent cx="5753100" cy="3505200"/>
            <wp:effectExtent l="0" t="0" r="0" b="0"/>
            <wp:wrapThrough wrapText="bothSides">
              <wp:wrapPolygon edited="0">
                <wp:start x="0" y="0"/>
                <wp:lineTo x="0" y="21522"/>
                <wp:lineTo x="21552" y="21522"/>
                <wp:lineTo x="2155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6-13 at 11.26.00 AM.png"/>
                    <pic:cNvPicPr/>
                  </pic:nvPicPr>
                  <pic:blipFill>
                    <a:blip r:embed="rId18">
                      <a:extLst>
                        <a:ext uri="{28A0092B-C50C-407E-A947-70E740481C1C}">
                          <a14:useLocalDpi xmlns:a14="http://schemas.microsoft.com/office/drawing/2010/main" val="0"/>
                        </a:ext>
                      </a:extLst>
                    </a:blip>
                    <a:stretch>
                      <a:fillRect/>
                    </a:stretch>
                  </pic:blipFill>
                  <pic:spPr>
                    <a:xfrm>
                      <a:off x="0" y="0"/>
                      <a:ext cx="5753100" cy="3505200"/>
                    </a:xfrm>
                    <a:prstGeom prst="rect">
                      <a:avLst/>
                    </a:prstGeom>
                  </pic:spPr>
                </pic:pic>
              </a:graphicData>
            </a:graphic>
            <wp14:sizeRelH relativeFrom="page">
              <wp14:pctWidth>0</wp14:pctWidth>
            </wp14:sizeRelH>
            <wp14:sizeRelV relativeFrom="page">
              <wp14:pctHeight>0</wp14:pctHeight>
            </wp14:sizeRelV>
          </wp:anchor>
        </w:drawing>
      </w:r>
      <w:r w:rsidR="00F21B17" w:rsidRPr="003E4D37">
        <w:rPr>
          <w:rFonts w:ascii="Arial" w:hAnsi="Arial" w:cs="Arial"/>
        </w:rPr>
        <w:tab/>
        <w:t xml:space="preserve">The first major change that was noted came up for the increase in income taxes from 2017 to 2018. It is often assumed that if a company earns more operating income, they pay more income tax and will generally pay more net interest. This was not the case for Loblaws, they actually saw a decrease of 6.15% for their operating income and a whopping 48.09% decrease in net income. So, the reason for the income tax and interest expense increase was related to Glenhuron Bank Limited. Glenhuron was a wholly-owned Barbadian subsidiary that folded in 2013. The problem was that the Tax Court determined that partial amounts of the income earned by the company should have been taxed and were not. After an unsuccessful appeal </w:t>
      </w:r>
      <w:r w:rsidR="00EC3682" w:rsidRPr="003E4D37">
        <w:rPr>
          <w:rFonts w:ascii="Arial" w:hAnsi="Arial" w:cs="Arial"/>
        </w:rPr>
        <w:t>Loblaws ended up paying a 176,000,000 in the 2018 fiscal year which was the main cause for the spike in income tax from 2017 to 2018</w:t>
      </w:r>
    </w:p>
    <w:p w14:paraId="2A569136" w14:textId="646B2996" w:rsidR="00EC3682" w:rsidRPr="003E4D37" w:rsidRDefault="00EC3682" w:rsidP="00CA37F3">
      <w:pPr>
        <w:spacing w:line="360" w:lineRule="auto"/>
        <w:rPr>
          <w:rFonts w:ascii="Arial" w:hAnsi="Arial" w:cs="Arial"/>
        </w:rPr>
      </w:pPr>
      <w:r w:rsidRPr="003E4D37">
        <w:rPr>
          <w:rFonts w:ascii="Arial" w:hAnsi="Arial" w:cs="Arial"/>
        </w:rPr>
        <w:lastRenderedPageBreak/>
        <w:tab/>
        <w:t>This can also be classified as a reason for the 48.09% drop in net earnings from 2017 to 2018 as the increase to income tax increased expenses and therefore decreased net earnings for 2018.</w:t>
      </w:r>
    </w:p>
    <w:p w14:paraId="7EE0B467" w14:textId="2721755D" w:rsidR="00A7447E" w:rsidRPr="003E4D37" w:rsidRDefault="00647E03" w:rsidP="00CA37F3">
      <w:pPr>
        <w:spacing w:line="360" w:lineRule="auto"/>
        <w:rPr>
          <w:rFonts w:ascii="Arial" w:hAnsi="Arial" w:cs="Arial"/>
        </w:rPr>
      </w:pPr>
      <w:r w:rsidRPr="003E4D37">
        <w:rPr>
          <w:rFonts w:ascii="Arial" w:hAnsi="Arial" w:cs="Arial"/>
        </w:rPr>
        <w:tab/>
        <w:t>The opposite ended up happening from 2016 to 2017</w:t>
      </w:r>
      <w:r w:rsidR="00DD7C97" w:rsidRPr="003E4D37">
        <w:rPr>
          <w:rFonts w:ascii="Arial" w:hAnsi="Arial" w:cs="Arial"/>
        </w:rPr>
        <w:t>, income tax decreased 18.71% during this time period</w:t>
      </w:r>
      <w:r w:rsidR="00A7447E" w:rsidRPr="003E4D37">
        <w:rPr>
          <w:rFonts w:ascii="Arial" w:hAnsi="Arial" w:cs="Arial"/>
        </w:rPr>
        <w:t xml:space="preserve"> this is a reason for the 55.56% increase in net earnings.</w:t>
      </w:r>
    </w:p>
    <w:p w14:paraId="49A036D8" w14:textId="51729BF3" w:rsidR="009F6737" w:rsidRPr="003E4D37" w:rsidRDefault="009F6737" w:rsidP="00CA37F3">
      <w:pPr>
        <w:spacing w:line="360" w:lineRule="auto"/>
        <w:rPr>
          <w:rFonts w:ascii="Arial" w:hAnsi="Arial" w:cs="Arial"/>
        </w:rPr>
      </w:pPr>
      <w:r w:rsidRPr="003E4D37">
        <w:rPr>
          <w:rFonts w:ascii="Arial" w:hAnsi="Arial" w:cs="Arial"/>
        </w:rPr>
        <w:t xml:space="preserve">Discontinued contributions also had a major role </w:t>
      </w:r>
      <w:r w:rsidR="009F0462" w:rsidRPr="003E4D37">
        <w:rPr>
          <w:rFonts w:ascii="Arial" w:hAnsi="Arial" w:cs="Arial"/>
        </w:rPr>
        <w:t xml:space="preserve">in net income, seeing a 79.65% decrease in 2018 from 2017. Choice Properties closed down operations and transferred 61.6% interest to the parent company. Choice Properties discontinuation also extends to CREIT, Canadian Real Estate Investment Trust. This only adds to the income lost and is another reason for the </w:t>
      </w:r>
      <w:r w:rsidR="00E2775D" w:rsidRPr="003E4D37">
        <w:rPr>
          <w:rFonts w:ascii="Arial" w:hAnsi="Arial" w:cs="Arial"/>
        </w:rPr>
        <w:t>drop-in</w:t>
      </w:r>
      <w:r w:rsidR="009F0462" w:rsidRPr="003E4D37">
        <w:rPr>
          <w:rFonts w:ascii="Arial" w:hAnsi="Arial" w:cs="Arial"/>
        </w:rPr>
        <w:t xml:space="preserve"> net income from 2017 to 2018.</w:t>
      </w:r>
      <w:r w:rsidRPr="003E4D37">
        <w:rPr>
          <w:rFonts w:ascii="Arial" w:hAnsi="Arial" w:cs="Arial"/>
        </w:rPr>
        <w:t xml:space="preserve">  </w:t>
      </w:r>
    </w:p>
    <w:p w14:paraId="0ADD928D" w14:textId="4701A351" w:rsidR="00DC13F9" w:rsidRPr="003E4D37" w:rsidRDefault="007372E3" w:rsidP="00DC13F9">
      <w:pPr>
        <w:rPr>
          <w:rFonts w:ascii="Arial" w:hAnsi="Arial" w:cs="Arial"/>
        </w:rPr>
      </w:pPr>
      <w:r w:rsidRPr="003E4D37">
        <w:rPr>
          <w:rFonts w:ascii="Arial" w:hAnsi="Arial" w:cs="Arial"/>
          <w:noProof/>
        </w:rPr>
        <w:lastRenderedPageBreak/>
        <w:drawing>
          <wp:inline distT="0" distB="0" distL="0" distR="0" wp14:anchorId="24E33158" wp14:editId="52DE2905">
            <wp:extent cx="5943600" cy="6276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6-13 at 11.27.29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276340"/>
                    </a:xfrm>
                    <a:prstGeom prst="rect">
                      <a:avLst/>
                    </a:prstGeom>
                  </pic:spPr>
                </pic:pic>
              </a:graphicData>
            </a:graphic>
          </wp:inline>
        </w:drawing>
      </w:r>
    </w:p>
    <w:p w14:paraId="4C432C64" w14:textId="1C551928" w:rsidR="00DC13F9" w:rsidRPr="003E4D37" w:rsidRDefault="00DC13F9" w:rsidP="00DC13F9">
      <w:pPr>
        <w:rPr>
          <w:rFonts w:ascii="Arial" w:hAnsi="Arial" w:cs="Arial"/>
        </w:rPr>
      </w:pPr>
    </w:p>
    <w:p w14:paraId="07B2D300" w14:textId="2B126098" w:rsidR="00647E03" w:rsidRPr="003E4D37" w:rsidRDefault="00647E03" w:rsidP="00CA37F3">
      <w:pPr>
        <w:spacing w:line="360" w:lineRule="auto"/>
        <w:rPr>
          <w:rFonts w:ascii="Arial" w:hAnsi="Arial" w:cs="Arial"/>
        </w:rPr>
      </w:pPr>
      <w:r w:rsidRPr="003E4D37">
        <w:rPr>
          <w:rFonts w:ascii="Arial" w:hAnsi="Arial" w:cs="Arial"/>
        </w:rPr>
        <w:tab/>
      </w:r>
      <w:r w:rsidR="005F58AC" w:rsidRPr="003E4D37">
        <w:rPr>
          <w:rFonts w:ascii="Arial" w:hAnsi="Arial" w:cs="Arial"/>
        </w:rPr>
        <w:t xml:space="preserve">Cash and </w:t>
      </w:r>
      <w:r w:rsidR="00131457" w:rsidRPr="003E4D37">
        <w:rPr>
          <w:rFonts w:ascii="Arial" w:hAnsi="Arial" w:cs="Arial"/>
        </w:rPr>
        <w:t>short-term</w:t>
      </w:r>
      <w:r w:rsidR="005F58AC" w:rsidRPr="003E4D37">
        <w:rPr>
          <w:rFonts w:ascii="Arial" w:hAnsi="Arial" w:cs="Arial"/>
        </w:rPr>
        <w:t xml:space="preserve"> investments </w:t>
      </w:r>
      <w:r w:rsidR="00131457" w:rsidRPr="003E4D37">
        <w:rPr>
          <w:rFonts w:ascii="Arial" w:hAnsi="Arial" w:cs="Arial"/>
        </w:rPr>
        <w:t>have</w:t>
      </w:r>
      <w:r w:rsidR="005F58AC" w:rsidRPr="003E4D37">
        <w:rPr>
          <w:rFonts w:ascii="Arial" w:hAnsi="Arial" w:cs="Arial"/>
        </w:rPr>
        <w:t xml:space="preserve"> varied over the past 3 years</w:t>
      </w:r>
      <w:r w:rsidR="00131457" w:rsidRPr="003E4D37">
        <w:rPr>
          <w:rFonts w:ascii="Arial" w:hAnsi="Arial" w:cs="Arial"/>
        </w:rPr>
        <w:t>. It dropped 40.77% in 2018 due to the lack of bankers’ acceptance in 2018. Another reason for this is because they spent $107,000,000</w:t>
      </w:r>
      <w:r w:rsidR="009C5341" w:rsidRPr="003E4D37">
        <w:rPr>
          <w:rFonts w:ascii="Arial" w:hAnsi="Arial" w:cs="Arial"/>
        </w:rPr>
        <w:t xml:space="preserve"> paying off debts from the bread scandal, they were involved in. Although their cash </w:t>
      </w:r>
      <w:r w:rsidR="009F6737" w:rsidRPr="003E4D37">
        <w:rPr>
          <w:rFonts w:ascii="Arial" w:hAnsi="Arial" w:cs="Arial"/>
        </w:rPr>
        <w:t>dropped,</w:t>
      </w:r>
      <w:r w:rsidR="009C5341" w:rsidRPr="003E4D37">
        <w:rPr>
          <w:rFonts w:ascii="Arial" w:hAnsi="Arial" w:cs="Arial"/>
        </w:rPr>
        <w:t xml:space="preserve"> they were also able to </w:t>
      </w:r>
      <w:r w:rsidR="009F6737" w:rsidRPr="003E4D37">
        <w:rPr>
          <w:rFonts w:ascii="Arial" w:hAnsi="Arial" w:cs="Arial"/>
        </w:rPr>
        <w:t xml:space="preserve">get rid of bank indebtedness to put them in a better financial position for the future. </w:t>
      </w:r>
      <w:r w:rsidR="009F0462" w:rsidRPr="003E4D37">
        <w:rPr>
          <w:rFonts w:ascii="Arial" w:hAnsi="Arial" w:cs="Arial"/>
        </w:rPr>
        <w:t>From 2016 to 2017 long term debt increased 308.75%, 3 main debts were added in 2017. Shoppers Drug Mart notes,</w:t>
      </w:r>
      <w:r w:rsidR="00F74871" w:rsidRPr="003E4D37">
        <w:rPr>
          <w:rFonts w:ascii="Arial" w:hAnsi="Arial" w:cs="Arial"/>
        </w:rPr>
        <w:t xml:space="preserve"> Independent Securitization, new mortgages, and paying off Choice </w:t>
      </w:r>
      <w:r w:rsidR="00F74871" w:rsidRPr="003E4D37">
        <w:rPr>
          <w:rFonts w:ascii="Arial" w:hAnsi="Arial" w:cs="Arial"/>
        </w:rPr>
        <w:lastRenderedPageBreak/>
        <w:t xml:space="preserve">Properties credit terms. In 2017 the pricing fix scandal occurred and led to $354,000,000 in provisions being added. </w:t>
      </w:r>
    </w:p>
    <w:p w14:paraId="176AFC9B" w14:textId="77777777" w:rsidR="00DC13F9" w:rsidRPr="003E4D37" w:rsidRDefault="00DC13F9" w:rsidP="00DC13F9">
      <w:pPr>
        <w:spacing w:line="360" w:lineRule="auto"/>
        <w:rPr>
          <w:rFonts w:ascii="Arial" w:eastAsia="Times New Roman" w:hAnsi="Arial" w:cs="Arial"/>
        </w:rPr>
      </w:pPr>
    </w:p>
    <w:p w14:paraId="265BEA5A" w14:textId="260F3435" w:rsidR="00926C0D" w:rsidRPr="003E4D37" w:rsidRDefault="00926C0D" w:rsidP="00DC13F9">
      <w:pPr>
        <w:rPr>
          <w:rFonts w:ascii="Arial" w:hAnsi="Arial" w:cs="Arial"/>
        </w:rPr>
      </w:pPr>
    </w:p>
    <w:p w14:paraId="20EC5896" w14:textId="62EC3B6E" w:rsidR="00926C0D" w:rsidRPr="003E4D37" w:rsidRDefault="00926C0D" w:rsidP="00F74871">
      <w:pPr>
        <w:rPr>
          <w:rFonts w:ascii="Arial" w:hAnsi="Arial" w:cs="Arial"/>
        </w:rPr>
      </w:pPr>
      <w:r w:rsidRPr="003E4D37">
        <w:rPr>
          <w:rFonts w:ascii="Arial" w:hAnsi="Arial" w:cs="Arial"/>
          <w:b/>
          <w:bCs/>
          <w:color w:val="C00000"/>
        </w:rPr>
        <w:t>Vertical Analysis</w:t>
      </w:r>
    </w:p>
    <w:p w14:paraId="0D6D001F" w14:textId="29AA6E65" w:rsidR="00926C0D" w:rsidRPr="003E4D37" w:rsidRDefault="00926C0D" w:rsidP="00926C0D">
      <w:pPr>
        <w:rPr>
          <w:rFonts w:ascii="Arial" w:hAnsi="Arial" w:cs="Arial"/>
        </w:rPr>
      </w:pPr>
    </w:p>
    <w:p w14:paraId="0A59D6F6" w14:textId="77A51CDC" w:rsidR="00926C0D" w:rsidRPr="003E4D37" w:rsidRDefault="007372E3" w:rsidP="00926C0D">
      <w:pPr>
        <w:rPr>
          <w:rFonts w:ascii="Arial" w:hAnsi="Arial" w:cs="Arial"/>
        </w:rPr>
      </w:pPr>
      <w:r w:rsidRPr="003E4D37">
        <w:rPr>
          <w:rFonts w:ascii="Arial" w:hAnsi="Arial" w:cs="Arial"/>
          <w:noProof/>
        </w:rPr>
        <w:drawing>
          <wp:inline distT="0" distB="0" distL="0" distR="0" wp14:anchorId="14511AFC" wp14:editId="42442161">
            <wp:extent cx="5943600" cy="3281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6-13 at 11.29.42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81045"/>
                    </a:xfrm>
                    <a:prstGeom prst="rect">
                      <a:avLst/>
                    </a:prstGeom>
                  </pic:spPr>
                </pic:pic>
              </a:graphicData>
            </a:graphic>
          </wp:inline>
        </w:drawing>
      </w:r>
    </w:p>
    <w:p w14:paraId="1386251B" w14:textId="77777777" w:rsidR="00901E1B" w:rsidRPr="003E4D37" w:rsidRDefault="00901E1B">
      <w:pPr>
        <w:rPr>
          <w:rFonts w:ascii="Arial" w:hAnsi="Arial" w:cs="Arial"/>
        </w:rPr>
      </w:pPr>
    </w:p>
    <w:p w14:paraId="63AFC343" w14:textId="67296C9F" w:rsidR="00901E1B" w:rsidRPr="003E4D37" w:rsidRDefault="00F84EEB" w:rsidP="00CA37F3">
      <w:pPr>
        <w:spacing w:line="360" w:lineRule="auto"/>
        <w:rPr>
          <w:rFonts w:ascii="Arial" w:hAnsi="Arial" w:cs="Arial"/>
        </w:rPr>
      </w:pPr>
      <w:r w:rsidRPr="003E4D37">
        <w:rPr>
          <w:rFonts w:ascii="Arial" w:hAnsi="Arial" w:cs="Arial"/>
        </w:rPr>
        <w:tab/>
        <w:t>Based off of the last 3 years each section of the income statement has relatively the same percentage of revenue. This shows that even though</w:t>
      </w:r>
      <w:r w:rsidR="00E2775D" w:rsidRPr="003E4D37">
        <w:rPr>
          <w:rFonts w:ascii="Arial" w:hAnsi="Arial" w:cs="Arial"/>
        </w:rPr>
        <w:t xml:space="preserve"> all of the complicated and extensive transactions Loblaws is able to keep their income statement sections around the same percentage out of revenue. The largest discrepancy comes for net earnings, this has been explained in the horizontal analysis. Since Loblaws spent so much cash paying off debts they</w:t>
      </w:r>
      <w:r w:rsidR="00EA7D95" w:rsidRPr="003E4D37">
        <w:rPr>
          <w:rFonts w:ascii="Arial" w:hAnsi="Arial" w:cs="Arial"/>
        </w:rPr>
        <w:t xml:space="preserve"> experienced a drop-in net earnings.</w:t>
      </w:r>
    </w:p>
    <w:p w14:paraId="2075FEBE" w14:textId="34B64D45" w:rsidR="00EA7D95" w:rsidRPr="003E4D37" w:rsidRDefault="00EA7D95" w:rsidP="00DC13F9">
      <w:pPr>
        <w:rPr>
          <w:rFonts w:ascii="Arial" w:hAnsi="Arial" w:cs="Arial"/>
        </w:rPr>
      </w:pPr>
      <w:r w:rsidRPr="003E4D37">
        <w:rPr>
          <w:rFonts w:ascii="Arial" w:hAnsi="Arial" w:cs="Arial"/>
          <w:noProof/>
        </w:rPr>
        <w:lastRenderedPageBreak/>
        <w:drawing>
          <wp:inline distT="0" distB="0" distL="0" distR="0" wp14:anchorId="50BF1107" wp14:editId="4EAA8E99">
            <wp:extent cx="5943600" cy="56851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6-13 at 11.57.4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85155"/>
                    </a:xfrm>
                    <a:prstGeom prst="rect">
                      <a:avLst/>
                    </a:prstGeom>
                  </pic:spPr>
                </pic:pic>
              </a:graphicData>
            </a:graphic>
          </wp:inline>
        </w:drawing>
      </w:r>
    </w:p>
    <w:p w14:paraId="34D526FD" w14:textId="77777777" w:rsidR="00EA7D95" w:rsidRPr="003E4D37" w:rsidRDefault="00EA7D95" w:rsidP="00DC13F9">
      <w:pPr>
        <w:rPr>
          <w:rFonts w:ascii="Arial" w:hAnsi="Arial" w:cs="Arial"/>
        </w:rPr>
      </w:pPr>
    </w:p>
    <w:p w14:paraId="482E3FF8" w14:textId="79C91B7F" w:rsidR="00DC13F9" w:rsidRPr="003E4D37" w:rsidRDefault="00EA7D95" w:rsidP="00CA37F3">
      <w:pPr>
        <w:spacing w:line="360" w:lineRule="auto"/>
        <w:rPr>
          <w:rFonts w:ascii="Arial" w:hAnsi="Arial" w:cs="Arial"/>
        </w:rPr>
      </w:pPr>
      <w:r w:rsidRPr="003E4D37">
        <w:rPr>
          <w:rFonts w:ascii="Arial" w:hAnsi="Arial" w:cs="Arial"/>
        </w:rPr>
        <w:tab/>
        <w:t xml:space="preserve">The same can be said when analyzing the vertical analysis of the balance sheet for Loblaws. Although the values change for certain sections as shown through the horizontal </w:t>
      </w:r>
      <w:r w:rsidR="00977A1F" w:rsidRPr="003E4D37">
        <w:rPr>
          <w:rFonts w:ascii="Arial" w:hAnsi="Arial" w:cs="Arial"/>
        </w:rPr>
        <w:t>analysis,</w:t>
      </w:r>
      <w:r w:rsidRPr="003E4D37">
        <w:rPr>
          <w:rFonts w:ascii="Arial" w:hAnsi="Arial" w:cs="Arial"/>
        </w:rPr>
        <w:t xml:space="preserve"> they remain relatively the same </w:t>
      </w:r>
      <w:r w:rsidR="00977A1F" w:rsidRPr="003E4D37">
        <w:rPr>
          <w:rFonts w:ascii="Arial" w:hAnsi="Arial" w:cs="Arial"/>
        </w:rPr>
        <w:t>compared to total numbers, whether it is assets, liabilities, or shareholders equity.</w:t>
      </w:r>
      <w:r w:rsidR="00926C0D" w:rsidRPr="003E4D37">
        <w:rPr>
          <w:rFonts w:ascii="Arial" w:hAnsi="Arial" w:cs="Arial"/>
        </w:rPr>
        <w:br w:type="page"/>
      </w:r>
    </w:p>
    <w:p w14:paraId="59A34354" w14:textId="77777777" w:rsidR="00901E1B" w:rsidRPr="003E4D37" w:rsidRDefault="00901E1B" w:rsidP="00901E1B">
      <w:pPr>
        <w:pStyle w:val="Heading2"/>
        <w:rPr>
          <w:rFonts w:ascii="Arial" w:hAnsi="Arial" w:cs="Arial"/>
          <w:b/>
          <w:bCs/>
          <w:color w:val="C00000"/>
        </w:rPr>
      </w:pPr>
      <w:bookmarkStart w:id="24" w:name="_Toc11373072"/>
      <w:r w:rsidRPr="003E4D37">
        <w:rPr>
          <w:rFonts w:ascii="Arial" w:hAnsi="Arial" w:cs="Arial"/>
          <w:b/>
          <w:bCs/>
          <w:color w:val="C00000"/>
        </w:rPr>
        <w:lastRenderedPageBreak/>
        <w:t>Ratio Analysis</w:t>
      </w:r>
      <w:bookmarkEnd w:id="24"/>
    </w:p>
    <w:tbl>
      <w:tblPr>
        <w:tblStyle w:val="TableGrid"/>
        <w:tblpPr w:leftFromText="180" w:rightFromText="180" w:vertAnchor="text" w:horzAnchor="margin" w:tblpY="183"/>
        <w:tblW w:w="0" w:type="auto"/>
        <w:tblLook w:val="04A0" w:firstRow="1" w:lastRow="0" w:firstColumn="1" w:lastColumn="0" w:noHBand="0" w:noVBand="1"/>
      </w:tblPr>
      <w:tblGrid>
        <w:gridCol w:w="2337"/>
        <w:gridCol w:w="2337"/>
        <w:gridCol w:w="2338"/>
        <w:gridCol w:w="2338"/>
      </w:tblGrid>
      <w:tr w:rsidR="00463270" w:rsidRPr="003E4D37" w14:paraId="19014C46" w14:textId="77777777" w:rsidTr="00463270">
        <w:tc>
          <w:tcPr>
            <w:tcW w:w="9350" w:type="dxa"/>
            <w:gridSpan w:val="4"/>
          </w:tcPr>
          <w:p w14:paraId="0233D1B9" w14:textId="77777777" w:rsidR="00463270" w:rsidRPr="003E4D37" w:rsidRDefault="00463270" w:rsidP="00463270">
            <w:pPr>
              <w:pStyle w:val="Heading1"/>
              <w:jc w:val="center"/>
              <w:rPr>
                <w:rFonts w:ascii="Arial" w:hAnsi="Arial" w:cs="Arial"/>
                <w:b/>
                <w:bCs/>
              </w:rPr>
            </w:pPr>
            <w:bookmarkStart w:id="25" w:name="_Toc11373073"/>
            <w:r w:rsidRPr="003E4D37">
              <w:rPr>
                <w:rFonts w:ascii="Arial" w:hAnsi="Arial" w:cs="Arial"/>
                <w:b/>
                <w:bCs/>
                <w:color w:val="C00000"/>
                <w:sz w:val="28"/>
                <w:szCs w:val="28"/>
              </w:rPr>
              <w:t>Loblaws Liquidity Ratios</w:t>
            </w:r>
            <w:bookmarkEnd w:id="25"/>
          </w:p>
        </w:tc>
      </w:tr>
      <w:tr w:rsidR="00463270" w:rsidRPr="003E4D37" w14:paraId="3A6DE603" w14:textId="77777777" w:rsidTr="00463270">
        <w:tc>
          <w:tcPr>
            <w:tcW w:w="2337" w:type="dxa"/>
          </w:tcPr>
          <w:p w14:paraId="61D7D765" w14:textId="77777777" w:rsidR="00463270" w:rsidRPr="003E4D37" w:rsidRDefault="00463270" w:rsidP="000702ED">
            <w:pPr>
              <w:pStyle w:val="Heading2"/>
              <w:rPr>
                <w:rFonts w:ascii="Arial" w:hAnsi="Arial" w:cs="Arial"/>
                <w:b/>
                <w:bCs/>
                <w:color w:val="C00000"/>
              </w:rPr>
            </w:pPr>
            <w:bookmarkStart w:id="26" w:name="_Toc11373074"/>
            <w:r w:rsidRPr="003E4D37">
              <w:rPr>
                <w:rFonts w:ascii="Arial" w:hAnsi="Arial" w:cs="Arial"/>
                <w:b/>
                <w:bCs/>
                <w:color w:val="C00000"/>
              </w:rPr>
              <w:t>Ratio</w:t>
            </w:r>
            <w:bookmarkEnd w:id="26"/>
          </w:p>
        </w:tc>
        <w:tc>
          <w:tcPr>
            <w:tcW w:w="2337" w:type="dxa"/>
          </w:tcPr>
          <w:p w14:paraId="306F36DA" w14:textId="77777777" w:rsidR="00463270" w:rsidRPr="003E4D37" w:rsidRDefault="00463270" w:rsidP="000702ED">
            <w:pPr>
              <w:pStyle w:val="Heading2"/>
              <w:rPr>
                <w:rFonts w:ascii="Arial" w:hAnsi="Arial" w:cs="Arial"/>
                <w:b/>
                <w:bCs/>
                <w:color w:val="C00000"/>
              </w:rPr>
            </w:pPr>
            <w:bookmarkStart w:id="27" w:name="_Toc11373075"/>
            <w:r w:rsidRPr="003E4D37">
              <w:rPr>
                <w:rFonts w:ascii="Arial" w:hAnsi="Arial" w:cs="Arial"/>
                <w:b/>
                <w:bCs/>
                <w:color w:val="C00000"/>
              </w:rPr>
              <w:t>2018</w:t>
            </w:r>
            <w:bookmarkEnd w:id="27"/>
          </w:p>
        </w:tc>
        <w:tc>
          <w:tcPr>
            <w:tcW w:w="2338" w:type="dxa"/>
          </w:tcPr>
          <w:p w14:paraId="35981805" w14:textId="77777777" w:rsidR="00463270" w:rsidRPr="003E4D37" w:rsidRDefault="00463270" w:rsidP="000702ED">
            <w:pPr>
              <w:pStyle w:val="Heading2"/>
              <w:rPr>
                <w:rFonts w:ascii="Arial" w:hAnsi="Arial" w:cs="Arial"/>
                <w:b/>
                <w:bCs/>
                <w:color w:val="C00000"/>
              </w:rPr>
            </w:pPr>
            <w:bookmarkStart w:id="28" w:name="_Toc11373076"/>
            <w:r w:rsidRPr="003E4D37">
              <w:rPr>
                <w:rFonts w:ascii="Arial" w:hAnsi="Arial" w:cs="Arial"/>
                <w:b/>
                <w:bCs/>
                <w:color w:val="C00000"/>
              </w:rPr>
              <w:t>2017</w:t>
            </w:r>
            <w:bookmarkEnd w:id="28"/>
          </w:p>
        </w:tc>
        <w:tc>
          <w:tcPr>
            <w:tcW w:w="2338" w:type="dxa"/>
          </w:tcPr>
          <w:p w14:paraId="26DE54F4" w14:textId="77777777" w:rsidR="00463270" w:rsidRPr="003E4D37" w:rsidRDefault="00463270" w:rsidP="000702ED">
            <w:pPr>
              <w:pStyle w:val="Heading2"/>
              <w:rPr>
                <w:rFonts w:ascii="Arial" w:hAnsi="Arial" w:cs="Arial"/>
                <w:b/>
                <w:bCs/>
                <w:color w:val="C00000"/>
              </w:rPr>
            </w:pPr>
            <w:bookmarkStart w:id="29" w:name="_Toc11373077"/>
            <w:r w:rsidRPr="003E4D37">
              <w:rPr>
                <w:rFonts w:ascii="Arial" w:hAnsi="Arial" w:cs="Arial"/>
                <w:b/>
                <w:bCs/>
                <w:color w:val="C00000"/>
              </w:rPr>
              <w:t>2016</w:t>
            </w:r>
            <w:bookmarkEnd w:id="29"/>
          </w:p>
        </w:tc>
      </w:tr>
      <w:tr w:rsidR="00463270" w:rsidRPr="003E4D37" w14:paraId="0DBA8874" w14:textId="77777777" w:rsidTr="00463270">
        <w:tc>
          <w:tcPr>
            <w:tcW w:w="2337" w:type="dxa"/>
          </w:tcPr>
          <w:p w14:paraId="77A61853" w14:textId="77777777" w:rsidR="00463270" w:rsidRPr="003E4D37" w:rsidRDefault="00463270" w:rsidP="003145F0">
            <w:pPr>
              <w:rPr>
                <w:rFonts w:ascii="Arial" w:hAnsi="Arial" w:cs="Arial"/>
                <w:b/>
                <w:bCs/>
                <w:sz w:val="28"/>
                <w:szCs w:val="28"/>
              </w:rPr>
            </w:pPr>
          </w:p>
          <w:p w14:paraId="251DE4F9" w14:textId="60A01081" w:rsidR="00463270" w:rsidRPr="003E4D37" w:rsidRDefault="00463270" w:rsidP="003145F0">
            <w:pPr>
              <w:rPr>
                <w:rFonts w:ascii="Arial" w:hAnsi="Arial" w:cs="Arial"/>
                <w:b/>
                <w:bCs/>
                <w:sz w:val="28"/>
                <w:szCs w:val="28"/>
              </w:rPr>
            </w:pPr>
            <w:r w:rsidRPr="003E4D37">
              <w:rPr>
                <w:rFonts w:ascii="Arial" w:hAnsi="Arial" w:cs="Arial"/>
                <w:b/>
                <w:bCs/>
                <w:sz w:val="28"/>
                <w:szCs w:val="28"/>
              </w:rPr>
              <w:t>Working Capital</w:t>
            </w:r>
          </w:p>
        </w:tc>
        <w:tc>
          <w:tcPr>
            <w:tcW w:w="2337" w:type="dxa"/>
          </w:tcPr>
          <w:p w14:paraId="06E5DCCF" w14:textId="13F15899" w:rsidR="00463270" w:rsidRPr="003E4D37" w:rsidRDefault="00463270" w:rsidP="003145F0">
            <w:pPr>
              <w:rPr>
                <w:rFonts w:ascii="Arial" w:hAnsi="Arial" w:cs="Arial"/>
                <w:b/>
                <w:bCs/>
                <w:sz w:val="28"/>
                <w:szCs w:val="28"/>
              </w:rPr>
            </w:pPr>
            <w:r w:rsidRPr="003E4D37">
              <w:rPr>
                <w:rFonts w:ascii="Arial" w:hAnsi="Arial" w:cs="Arial"/>
                <w:b/>
                <w:bCs/>
                <w:sz w:val="28"/>
                <w:szCs w:val="28"/>
              </w:rPr>
              <w:t>$2,933,000</w:t>
            </w:r>
            <w:r w:rsidR="00650DF6" w:rsidRPr="003E4D37">
              <w:rPr>
                <w:rFonts w:ascii="Arial" w:hAnsi="Arial" w:cs="Arial"/>
                <w:b/>
                <w:bCs/>
                <w:sz w:val="28"/>
                <w:szCs w:val="28"/>
              </w:rPr>
              <w:t>,000</w:t>
            </w:r>
          </w:p>
        </w:tc>
        <w:tc>
          <w:tcPr>
            <w:tcW w:w="2338" w:type="dxa"/>
          </w:tcPr>
          <w:p w14:paraId="3B549517" w14:textId="017CA803" w:rsidR="00463270" w:rsidRPr="003E4D37" w:rsidRDefault="00463270" w:rsidP="003145F0">
            <w:pPr>
              <w:rPr>
                <w:rFonts w:ascii="Arial" w:hAnsi="Arial" w:cs="Arial"/>
                <w:b/>
                <w:bCs/>
                <w:sz w:val="28"/>
                <w:szCs w:val="28"/>
              </w:rPr>
            </w:pPr>
            <w:r w:rsidRPr="003E4D37">
              <w:rPr>
                <w:rFonts w:ascii="Arial" w:hAnsi="Arial" w:cs="Arial"/>
                <w:b/>
                <w:bCs/>
                <w:sz w:val="28"/>
                <w:szCs w:val="28"/>
              </w:rPr>
              <w:t>$2,686,000</w:t>
            </w:r>
            <w:r w:rsidR="00650DF6" w:rsidRPr="003E4D37">
              <w:rPr>
                <w:rFonts w:ascii="Arial" w:hAnsi="Arial" w:cs="Arial"/>
                <w:b/>
                <w:bCs/>
                <w:sz w:val="28"/>
                <w:szCs w:val="28"/>
              </w:rPr>
              <w:t>,000</w:t>
            </w:r>
          </w:p>
        </w:tc>
        <w:tc>
          <w:tcPr>
            <w:tcW w:w="2338" w:type="dxa"/>
          </w:tcPr>
          <w:p w14:paraId="36E86D6C" w14:textId="3B653A89" w:rsidR="00463270" w:rsidRPr="003E4D37" w:rsidRDefault="00463270" w:rsidP="003145F0">
            <w:pPr>
              <w:rPr>
                <w:rFonts w:ascii="Arial" w:hAnsi="Arial" w:cs="Arial"/>
                <w:b/>
                <w:bCs/>
                <w:sz w:val="28"/>
                <w:szCs w:val="28"/>
              </w:rPr>
            </w:pPr>
            <w:r w:rsidRPr="003E4D37">
              <w:rPr>
                <w:rFonts w:ascii="Arial" w:hAnsi="Arial" w:cs="Arial"/>
                <w:b/>
                <w:bCs/>
                <w:sz w:val="28"/>
                <w:szCs w:val="28"/>
              </w:rPr>
              <w:t>$3,262,000</w:t>
            </w:r>
            <w:r w:rsidR="00650DF6" w:rsidRPr="003E4D37">
              <w:rPr>
                <w:rFonts w:ascii="Arial" w:hAnsi="Arial" w:cs="Arial"/>
                <w:b/>
                <w:bCs/>
                <w:sz w:val="28"/>
                <w:szCs w:val="28"/>
              </w:rPr>
              <w:t>,000</w:t>
            </w:r>
          </w:p>
        </w:tc>
      </w:tr>
      <w:tr w:rsidR="00463270" w:rsidRPr="003E4D37" w14:paraId="657692AA" w14:textId="77777777" w:rsidTr="00463270">
        <w:tc>
          <w:tcPr>
            <w:tcW w:w="2337" w:type="dxa"/>
          </w:tcPr>
          <w:p w14:paraId="481170CE"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Current Ratio</w:t>
            </w:r>
          </w:p>
        </w:tc>
        <w:tc>
          <w:tcPr>
            <w:tcW w:w="2337" w:type="dxa"/>
          </w:tcPr>
          <w:p w14:paraId="60215E2F"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1.34:1</w:t>
            </w:r>
          </w:p>
        </w:tc>
        <w:tc>
          <w:tcPr>
            <w:tcW w:w="2338" w:type="dxa"/>
          </w:tcPr>
          <w:p w14:paraId="7B27189F"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1.31:1</w:t>
            </w:r>
          </w:p>
        </w:tc>
        <w:tc>
          <w:tcPr>
            <w:tcW w:w="2338" w:type="dxa"/>
          </w:tcPr>
          <w:p w14:paraId="25E88D04"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1.47:1</w:t>
            </w:r>
          </w:p>
        </w:tc>
      </w:tr>
      <w:tr w:rsidR="00463270" w:rsidRPr="003E4D37" w14:paraId="601D286F" w14:textId="77777777" w:rsidTr="00463270">
        <w:tc>
          <w:tcPr>
            <w:tcW w:w="2337" w:type="dxa"/>
          </w:tcPr>
          <w:p w14:paraId="10E57727"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Inventory Turnover</w:t>
            </w:r>
          </w:p>
        </w:tc>
        <w:tc>
          <w:tcPr>
            <w:tcW w:w="2337" w:type="dxa"/>
          </w:tcPr>
          <w:p w14:paraId="4E18BC27"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7.04 Times</w:t>
            </w:r>
          </w:p>
        </w:tc>
        <w:tc>
          <w:tcPr>
            <w:tcW w:w="2338" w:type="dxa"/>
          </w:tcPr>
          <w:p w14:paraId="25F70BB9"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7.47 Times</w:t>
            </w:r>
          </w:p>
        </w:tc>
        <w:tc>
          <w:tcPr>
            <w:tcW w:w="2338" w:type="dxa"/>
          </w:tcPr>
          <w:p w14:paraId="11896CBC"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7.64 Times</w:t>
            </w:r>
          </w:p>
        </w:tc>
      </w:tr>
      <w:tr w:rsidR="00463270" w:rsidRPr="003E4D37" w14:paraId="2ACA3E80" w14:textId="77777777" w:rsidTr="00463270">
        <w:tc>
          <w:tcPr>
            <w:tcW w:w="2337" w:type="dxa"/>
          </w:tcPr>
          <w:p w14:paraId="59A516BF"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Day Sales in Inventory</w:t>
            </w:r>
          </w:p>
        </w:tc>
        <w:tc>
          <w:tcPr>
            <w:tcW w:w="2337" w:type="dxa"/>
          </w:tcPr>
          <w:p w14:paraId="2D6670DC"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51.85 Days</w:t>
            </w:r>
          </w:p>
        </w:tc>
        <w:tc>
          <w:tcPr>
            <w:tcW w:w="2338" w:type="dxa"/>
          </w:tcPr>
          <w:p w14:paraId="4E0468BC"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48.86 Days</w:t>
            </w:r>
          </w:p>
        </w:tc>
        <w:tc>
          <w:tcPr>
            <w:tcW w:w="2338" w:type="dxa"/>
          </w:tcPr>
          <w:p w14:paraId="1A32D2B6"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47.77 Days</w:t>
            </w:r>
          </w:p>
        </w:tc>
      </w:tr>
      <w:tr w:rsidR="00463270" w:rsidRPr="003E4D37" w14:paraId="52666316" w14:textId="77777777" w:rsidTr="00463270">
        <w:tc>
          <w:tcPr>
            <w:tcW w:w="2337" w:type="dxa"/>
          </w:tcPr>
          <w:p w14:paraId="2BCC78B0"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Receivables Turnover</w:t>
            </w:r>
          </w:p>
        </w:tc>
        <w:tc>
          <w:tcPr>
            <w:tcW w:w="2337" w:type="dxa"/>
          </w:tcPr>
          <w:p w14:paraId="5E3EB6A7"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39.14 Times</w:t>
            </w:r>
          </w:p>
        </w:tc>
        <w:tc>
          <w:tcPr>
            <w:tcW w:w="2338" w:type="dxa"/>
          </w:tcPr>
          <w:p w14:paraId="26F1FFC8"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40.34 Times</w:t>
            </w:r>
          </w:p>
        </w:tc>
        <w:tc>
          <w:tcPr>
            <w:tcW w:w="2338" w:type="dxa"/>
          </w:tcPr>
          <w:p w14:paraId="2CEE70B4" w14:textId="531A7EBB" w:rsidR="00463270" w:rsidRPr="003E4D37" w:rsidRDefault="00EC3682" w:rsidP="003145F0">
            <w:pPr>
              <w:rPr>
                <w:rFonts w:ascii="Arial" w:hAnsi="Arial" w:cs="Arial"/>
                <w:b/>
                <w:bCs/>
                <w:sz w:val="28"/>
                <w:szCs w:val="28"/>
              </w:rPr>
            </w:pPr>
            <w:r w:rsidRPr="003E4D37">
              <w:rPr>
                <w:rFonts w:ascii="Arial" w:hAnsi="Arial" w:cs="Arial"/>
                <w:b/>
                <w:bCs/>
                <w:sz w:val="28"/>
                <w:szCs w:val="28"/>
              </w:rPr>
              <w:t>3</w:t>
            </w:r>
            <w:r w:rsidR="00463270" w:rsidRPr="003E4D37">
              <w:rPr>
                <w:rFonts w:ascii="Arial" w:hAnsi="Arial" w:cs="Arial"/>
                <w:b/>
                <w:bCs/>
                <w:sz w:val="28"/>
                <w:szCs w:val="28"/>
              </w:rPr>
              <w:t>7.91 Times</w:t>
            </w:r>
          </w:p>
        </w:tc>
      </w:tr>
      <w:tr w:rsidR="00463270" w:rsidRPr="003E4D37" w14:paraId="486187B5" w14:textId="77777777" w:rsidTr="00463270">
        <w:tc>
          <w:tcPr>
            <w:tcW w:w="2337" w:type="dxa"/>
          </w:tcPr>
          <w:p w14:paraId="3CF41796"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Collection Period</w:t>
            </w:r>
          </w:p>
        </w:tc>
        <w:tc>
          <w:tcPr>
            <w:tcW w:w="2337" w:type="dxa"/>
          </w:tcPr>
          <w:p w14:paraId="7B39B21A"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9.33 Days</w:t>
            </w:r>
          </w:p>
        </w:tc>
        <w:tc>
          <w:tcPr>
            <w:tcW w:w="2338" w:type="dxa"/>
          </w:tcPr>
          <w:p w14:paraId="6F727CC3"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9.05 Days</w:t>
            </w:r>
          </w:p>
        </w:tc>
        <w:tc>
          <w:tcPr>
            <w:tcW w:w="2338" w:type="dxa"/>
          </w:tcPr>
          <w:p w14:paraId="162945A5" w14:textId="77777777" w:rsidR="00463270" w:rsidRPr="003E4D37" w:rsidRDefault="00463270" w:rsidP="003145F0">
            <w:pPr>
              <w:rPr>
                <w:rFonts w:ascii="Arial" w:hAnsi="Arial" w:cs="Arial"/>
                <w:b/>
                <w:bCs/>
                <w:sz w:val="28"/>
                <w:szCs w:val="28"/>
              </w:rPr>
            </w:pPr>
            <w:r w:rsidRPr="003E4D37">
              <w:rPr>
                <w:rFonts w:ascii="Arial" w:hAnsi="Arial" w:cs="Arial"/>
                <w:b/>
                <w:bCs/>
                <w:sz w:val="28"/>
                <w:szCs w:val="28"/>
              </w:rPr>
              <w:t>9.63 Days</w:t>
            </w:r>
          </w:p>
        </w:tc>
      </w:tr>
    </w:tbl>
    <w:p w14:paraId="20654252" w14:textId="6A75FA16" w:rsidR="00901E1B" w:rsidRPr="003E4D37" w:rsidRDefault="00977A1F" w:rsidP="00977A1F">
      <w:pPr>
        <w:rPr>
          <w:rFonts w:ascii="Arial" w:hAnsi="Arial" w:cs="Arial"/>
        </w:rPr>
      </w:pPr>
      <w:r w:rsidRPr="003E4D37">
        <w:rPr>
          <w:rFonts w:ascii="Arial" w:hAnsi="Arial" w:cs="Arial"/>
        </w:rPr>
        <w:tab/>
      </w:r>
    </w:p>
    <w:p w14:paraId="6A5084ED" w14:textId="49842B74" w:rsidR="00E2070E" w:rsidRPr="003E4D37" w:rsidRDefault="00977A1F" w:rsidP="00CA37F3">
      <w:pPr>
        <w:spacing w:line="360" w:lineRule="auto"/>
        <w:rPr>
          <w:rFonts w:ascii="Arial" w:hAnsi="Arial" w:cs="Arial"/>
        </w:rPr>
      </w:pPr>
      <w:r w:rsidRPr="003E4D37">
        <w:rPr>
          <w:rFonts w:ascii="Arial" w:hAnsi="Arial" w:cs="Arial"/>
        </w:rPr>
        <w:tab/>
      </w:r>
      <w:r w:rsidR="00AF3F82" w:rsidRPr="003E4D37">
        <w:rPr>
          <w:rFonts w:ascii="Arial" w:hAnsi="Arial" w:cs="Arial"/>
        </w:rPr>
        <w:t>Working capital</w:t>
      </w:r>
      <w:r w:rsidR="00E2070E" w:rsidRPr="003E4D37">
        <w:rPr>
          <w:rFonts w:ascii="Arial" w:hAnsi="Arial" w:cs="Arial"/>
        </w:rPr>
        <w:t xml:space="preserve"> and current ratio</w:t>
      </w:r>
      <w:r w:rsidR="00AF3F82" w:rsidRPr="003E4D37">
        <w:rPr>
          <w:rFonts w:ascii="Arial" w:hAnsi="Arial" w:cs="Arial"/>
        </w:rPr>
        <w:t xml:space="preserve"> measure the ability to pay short term debts, current assets and liabilities have increased over time but remained relatively close</w:t>
      </w:r>
      <w:r w:rsidR="00E2070E" w:rsidRPr="003E4D37">
        <w:rPr>
          <w:rFonts w:ascii="Arial" w:hAnsi="Arial" w:cs="Arial"/>
        </w:rPr>
        <w:t xml:space="preserve"> over the years, as working capital decreased from 2016 the short-term debts rose. </w:t>
      </w:r>
    </w:p>
    <w:p w14:paraId="4B080E62" w14:textId="7F3BFA32" w:rsidR="00977A1F" w:rsidRPr="003E4D37" w:rsidRDefault="00977A1F" w:rsidP="00CA37F3">
      <w:pPr>
        <w:spacing w:line="360" w:lineRule="auto"/>
        <w:ind w:firstLine="720"/>
        <w:rPr>
          <w:rFonts w:ascii="Arial" w:hAnsi="Arial" w:cs="Arial"/>
        </w:rPr>
      </w:pPr>
      <w:r w:rsidRPr="003E4D37">
        <w:rPr>
          <w:rFonts w:ascii="Arial" w:hAnsi="Arial" w:cs="Arial"/>
        </w:rPr>
        <w:t xml:space="preserve">The inventory turnover </w:t>
      </w:r>
      <w:r w:rsidR="00E2070E" w:rsidRPr="003E4D37">
        <w:rPr>
          <w:rFonts w:ascii="Arial" w:hAnsi="Arial" w:cs="Arial"/>
        </w:rPr>
        <w:t xml:space="preserve">and days sales in inventory </w:t>
      </w:r>
      <w:r w:rsidRPr="003E4D37">
        <w:rPr>
          <w:rFonts w:ascii="Arial" w:hAnsi="Arial" w:cs="Arial"/>
        </w:rPr>
        <w:t xml:space="preserve">ratio measures how long it takes to sell through inventory. The industry average sits somewhere between 12-16 times. This should not be concerning though, Loblaws is the largest grocer in Canada so they have much more inventory value than others so obviously it will take longer to sell through everything in inventory.  </w:t>
      </w:r>
    </w:p>
    <w:p w14:paraId="536081C3" w14:textId="6CBF6864" w:rsidR="00E2070E" w:rsidRPr="003E4D37" w:rsidRDefault="00E2070E" w:rsidP="00CA37F3">
      <w:pPr>
        <w:spacing w:line="360" w:lineRule="auto"/>
        <w:rPr>
          <w:rFonts w:ascii="Arial" w:hAnsi="Arial" w:cs="Arial"/>
        </w:rPr>
      </w:pPr>
      <w:r w:rsidRPr="003E4D37">
        <w:rPr>
          <w:rFonts w:ascii="Arial" w:hAnsi="Arial" w:cs="Arial"/>
        </w:rPr>
        <w:tab/>
        <w:t xml:space="preserve">Receivables turnover measures liquidity of receivables, the industry average ranges from 28-32 times. Loblaws sits comfortably above this average, this means they effectively collect A/R and have policies that are neither too strict nor too lenient. </w:t>
      </w:r>
    </w:p>
    <w:p w14:paraId="0352CCD2" w14:textId="77777777" w:rsidR="00901E1B" w:rsidRPr="003E4D37" w:rsidRDefault="00901E1B" w:rsidP="00901E1B">
      <w:pPr>
        <w:pStyle w:val="Heading1"/>
        <w:rPr>
          <w:rFonts w:ascii="Arial" w:hAnsi="Arial" w:cs="Arial"/>
        </w:rPr>
      </w:pPr>
    </w:p>
    <w:tbl>
      <w:tblPr>
        <w:tblStyle w:val="TableGrid"/>
        <w:tblW w:w="0" w:type="auto"/>
        <w:tblLook w:val="04A0" w:firstRow="1" w:lastRow="0" w:firstColumn="1" w:lastColumn="0" w:noHBand="0" w:noVBand="1"/>
      </w:tblPr>
      <w:tblGrid>
        <w:gridCol w:w="2337"/>
        <w:gridCol w:w="2337"/>
        <w:gridCol w:w="2338"/>
        <w:gridCol w:w="2338"/>
      </w:tblGrid>
      <w:tr w:rsidR="00901E1B" w:rsidRPr="003E4D37" w14:paraId="748F501C" w14:textId="77777777" w:rsidTr="0057158E">
        <w:tc>
          <w:tcPr>
            <w:tcW w:w="9350" w:type="dxa"/>
            <w:gridSpan w:val="4"/>
          </w:tcPr>
          <w:p w14:paraId="252E195A" w14:textId="6E32CE72" w:rsidR="00901E1B" w:rsidRPr="003E4D37" w:rsidRDefault="00901E1B" w:rsidP="00901E1B">
            <w:pPr>
              <w:pStyle w:val="Heading1"/>
              <w:jc w:val="center"/>
              <w:rPr>
                <w:rFonts w:ascii="Arial" w:hAnsi="Arial" w:cs="Arial"/>
                <w:b/>
                <w:bCs/>
              </w:rPr>
            </w:pPr>
            <w:bookmarkStart w:id="30" w:name="_Toc11373078"/>
            <w:r w:rsidRPr="003E4D37">
              <w:rPr>
                <w:rFonts w:ascii="Arial" w:hAnsi="Arial" w:cs="Arial"/>
                <w:b/>
                <w:bCs/>
                <w:color w:val="C00000"/>
                <w:sz w:val="28"/>
                <w:szCs w:val="28"/>
              </w:rPr>
              <w:t>Loblaws Profitability Ratios</w:t>
            </w:r>
            <w:bookmarkEnd w:id="30"/>
          </w:p>
        </w:tc>
      </w:tr>
      <w:tr w:rsidR="00901E1B" w:rsidRPr="003E4D37" w14:paraId="43D26E0B" w14:textId="77777777" w:rsidTr="00901E1B">
        <w:tc>
          <w:tcPr>
            <w:tcW w:w="2337" w:type="dxa"/>
          </w:tcPr>
          <w:p w14:paraId="4F3A6F90" w14:textId="7443656C" w:rsidR="00901E1B" w:rsidRPr="003E4D37" w:rsidRDefault="000702ED" w:rsidP="000702ED">
            <w:pPr>
              <w:pStyle w:val="Heading2"/>
              <w:rPr>
                <w:rFonts w:ascii="Arial" w:hAnsi="Arial" w:cs="Arial"/>
                <w:b/>
                <w:bCs/>
                <w:color w:val="C00000"/>
              </w:rPr>
            </w:pPr>
            <w:bookmarkStart w:id="31" w:name="_Toc11373079"/>
            <w:r w:rsidRPr="003E4D37">
              <w:rPr>
                <w:rFonts w:ascii="Arial" w:hAnsi="Arial" w:cs="Arial"/>
                <w:b/>
                <w:bCs/>
                <w:color w:val="C00000"/>
              </w:rPr>
              <w:t>Ratio</w:t>
            </w:r>
            <w:bookmarkEnd w:id="31"/>
          </w:p>
        </w:tc>
        <w:tc>
          <w:tcPr>
            <w:tcW w:w="2337" w:type="dxa"/>
          </w:tcPr>
          <w:p w14:paraId="0FD6C8CC" w14:textId="10AACB6B" w:rsidR="00901E1B" w:rsidRPr="003E4D37" w:rsidRDefault="000702ED" w:rsidP="000702ED">
            <w:pPr>
              <w:pStyle w:val="Heading2"/>
              <w:rPr>
                <w:rFonts w:ascii="Arial" w:hAnsi="Arial" w:cs="Arial"/>
                <w:b/>
                <w:bCs/>
                <w:color w:val="C00000"/>
              </w:rPr>
            </w:pPr>
            <w:bookmarkStart w:id="32" w:name="_Toc11373080"/>
            <w:r w:rsidRPr="003E4D37">
              <w:rPr>
                <w:rFonts w:ascii="Arial" w:hAnsi="Arial" w:cs="Arial"/>
                <w:b/>
                <w:bCs/>
                <w:color w:val="C00000"/>
              </w:rPr>
              <w:t>2018</w:t>
            </w:r>
            <w:bookmarkEnd w:id="32"/>
          </w:p>
        </w:tc>
        <w:tc>
          <w:tcPr>
            <w:tcW w:w="2338" w:type="dxa"/>
          </w:tcPr>
          <w:p w14:paraId="3DE1F9A6" w14:textId="19EFC50A" w:rsidR="00901E1B" w:rsidRPr="003E4D37" w:rsidRDefault="000702ED" w:rsidP="000702ED">
            <w:pPr>
              <w:pStyle w:val="Heading2"/>
              <w:rPr>
                <w:rFonts w:ascii="Arial" w:hAnsi="Arial" w:cs="Arial"/>
                <w:b/>
                <w:bCs/>
                <w:color w:val="C00000"/>
              </w:rPr>
            </w:pPr>
            <w:bookmarkStart w:id="33" w:name="_Toc11373081"/>
            <w:r w:rsidRPr="003E4D37">
              <w:rPr>
                <w:rFonts w:ascii="Arial" w:hAnsi="Arial" w:cs="Arial"/>
                <w:b/>
                <w:bCs/>
                <w:color w:val="C00000"/>
              </w:rPr>
              <w:t>2017</w:t>
            </w:r>
            <w:bookmarkEnd w:id="33"/>
          </w:p>
        </w:tc>
        <w:tc>
          <w:tcPr>
            <w:tcW w:w="2338" w:type="dxa"/>
          </w:tcPr>
          <w:p w14:paraId="21333058" w14:textId="7B55E412" w:rsidR="00901E1B" w:rsidRPr="003E4D37" w:rsidRDefault="000702ED" w:rsidP="000702ED">
            <w:pPr>
              <w:pStyle w:val="Heading2"/>
              <w:rPr>
                <w:rFonts w:ascii="Arial" w:hAnsi="Arial" w:cs="Arial"/>
                <w:b/>
                <w:bCs/>
                <w:color w:val="C00000"/>
              </w:rPr>
            </w:pPr>
            <w:bookmarkStart w:id="34" w:name="_Toc11373082"/>
            <w:r w:rsidRPr="003E4D37">
              <w:rPr>
                <w:rFonts w:ascii="Arial" w:hAnsi="Arial" w:cs="Arial"/>
                <w:b/>
                <w:bCs/>
                <w:color w:val="C00000"/>
              </w:rPr>
              <w:t>2016</w:t>
            </w:r>
            <w:bookmarkEnd w:id="34"/>
          </w:p>
        </w:tc>
      </w:tr>
      <w:tr w:rsidR="00901E1B" w:rsidRPr="003E4D37" w14:paraId="22A63007" w14:textId="77777777" w:rsidTr="00901E1B">
        <w:tc>
          <w:tcPr>
            <w:tcW w:w="2337" w:type="dxa"/>
          </w:tcPr>
          <w:p w14:paraId="142F0CCB" w14:textId="7407CFC0" w:rsidR="00901E1B" w:rsidRPr="003E4D37" w:rsidRDefault="000702ED" w:rsidP="003145F0">
            <w:pPr>
              <w:rPr>
                <w:rFonts w:ascii="Arial" w:hAnsi="Arial" w:cs="Arial"/>
                <w:b/>
                <w:bCs/>
                <w:sz w:val="28"/>
                <w:szCs w:val="28"/>
              </w:rPr>
            </w:pPr>
            <w:r w:rsidRPr="003E4D37">
              <w:rPr>
                <w:rFonts w:ascii="Arial" w:hAnsi="Arial" w:cs="Arial"/>
                <w:b/>
                <w:bCs/>
                <w:sz w:val="28"/>
                <w:szCs w:val="28"/>
              </w:rPr>
              <w:t xml:space="preserve">Gross Profit Margin </w:t>
            </w:r>
          </w:p>
        </w:tc>
        <w:tc>
          <w:tcPr>
            <w:tcW w:w="2337" w:type="dxa"/>
          </w:tcPr>
          <w:p w14:paraId="6C0A76F3" w14:textId="34EB7851" w:rsidR="00901E1B" w:rsidRPr="003E4D37" w:rsidRDefault="000702ED" w:rsidP="003145F0">
            <w:pPr>
              <w:rPr>
                <w:rFonts w:ascii="Arial" w:hAnsi="Arial" w:cs="Arial"/>
                <w:b/>
                <w:bCs/>
                <w:sz w:val="28"/>
                <w:szCs w:val="28"/>
              </w:rPr>
            </w:pPr>
            <w:r w:rsidRPr="003E4D37">
              <w:rPr>
                <w:rFonts w:ascii="Arial" w:hAnsi="Arial" w:cs="Arial"/>
                <w:b/>
                <w:bCs/>
                <w:sz w:val="28"/>
                <w:szCs w:val="28"/>
              </w:rPr>
              <w:t>30.32%</w:t>
            </w:r>
          </w:p>
        </w:tc>
        <w:tc>
          <w:tcPr>
            <w:tcW w:w="2338" w:type="dxa"/>
          </w:tcPr>
          <w:p w14:paraId="688232C0" w14:textId="1375EB36" w:rsidR="00901E1B" w:rsidRPr="003E4D37" w:rsidRDefault="000702ED" w:rsidP="003145F0">
            <w:pPr>
              <w:rPr>
                <w:rFonts w:ascii="Arial" w:hAnsi="Arial" w:cs="Arial"/>
                <w:b/>
                <w:bCs/>
                <w:sz w:val="28"/>
                <w:szCs w:val="28"/>
              </w:rPr>
            </w:pPr>
            <w:r w:rsidRPr="003E4D37">
              <w:rPr>
                <w:rFonts w:ascii="Arial" w:hAnsi="Arial" w:cs="Arial"/>
                <w:b/>
                <w:bCs/>
                <w:sz w:val="28"/>
                <w:szCs w:val="28"/>
              </w:rPr>
              <w:t>29.35%</w:t>
            </w:r>
          </w:p>
        </w:tc>
        <w:tc>
          <w:tcPr>
            <w:tcW w:w="2338" w:type="dxa"/>
          </w:tcPr>
          <w:p w14:paraId="65E1CDEF" w14:textId="67EA8731" w:rsidR="00901E1B" w:rsidRPr="003E4D37" w:rsidRDefault="000702ED" w:rsidP="003145F0">
            <w:pPr>
              <w:rPr>
                <w:rFonts w:ascii="Arial" w:hAnsi="Arial" w:cs="Arial"/>
                <w:b/>
                <w:bCs/>
                <w:sz w:val="28"/>
                <w:szCs w:val="28"/>
              </w:rPr>
            </w:pPr>
            <w:r w:rsidRPr="003E4D37">
              <w:rPr>
                <w:rFonts w:ascii="Arial" w:hAnsi="Arial" w:cs="Arial"/>
                <w:b/>
                <w:bCs/>
                <w:sz w:val="28"/>
                <w:szCs w:val="28"/>
              </w:rPr>
              <w:t>28.40%</w:t>
            </w:r>
          </w:p>
        </w:tc>
      </w:tr>
      <w:tr w:rsidR="00901E1B" w:rsidRPr="003E4D37" w14:paraId="04D0F0F4" w14:textId="77777777" w:rsidTr="00901E1B">
        <w:tc>
          <w:tcPr>
            <w:tcW w:w="2337" w:type="dxa"/>
          </w:tcPr>
          <w:p w14:paraId="5C8D4D17" w14:textId="73F5E01F" w:rsidR="00901E1B" w:rsidRPr="003E4D37" w:rsidRDefault="000702ED" w:rsidP="003145F0">
            <w:pPr>
              <w:rPr>
                <w:rFonts w:ascii="Arial" w:hAnsi="Arial" w:cs="Arial"/>
                <w:b/>
                <w:bCs/>
                <w:sz w:val="28"/>
                <w:szCs w:val="28"/>
              </w:rPr>
            </w:pPr>
            <w:r w:rsidRPr="003E4D37">
              <w:rPr>
                <w:rFonts w:ascii="Arial" w:hAnsi="Arial" w:cs="Arial"/>
                <w:b/>
                <w:bCs/>
                <w:sz w:val="28"/>
                <w:szCs w:val="28"/>
              </w:rPr>
              <w:t xml:space="preserve">Profit Margin </w:t>
            </w:r>
          </w:p>
        </w:tc>
        <w:tc>
          <w:tcPr>
            <w:tcW w:w="2337" w:type="dxa"/>
          </w:tcPr>
          <w:p w14:paraId="33D34F50" w14:textId="2522F75C" w:rsidR="00901E1B" w:rsidRPr="003E4D37" w:rsidRDefault="000702ED" w:rsidP="003145F0">
            <w:pPr>
              <w:rPr>
                <w:rFonts w:ascii="Arial" w:hAnsi="Arial" w:cs="Arial"/>
                <w:b/>
                <w:bCs/>
                <w:sz w:val="28"/>
                <w:szCs w:val="28"/>
              </w:rPr>
            </w:pPr>
            <w:r w:rsidRPr="003E4D37">
              <w:rPr>
                <w:rFonts w:ascii="Arial" w:hAnsi="Arial" w:cs="Arial"/>
                <w:b/>
                <w:bCs/>
                <w:sz w:val="28"/>
                <w:szCs w:val="28"/>
              </w:rPr>
              <w:t>1.71%</w:t>
            </w:r>
          </w:p>
        </w:tc>
        <w:tc>
          <w:tcPr>
            <w:tcW w:w="2338" w:type="dxa"/>
          </w:tcPr>
          <w:p w14:paraId="4C966F60" w14:textId="3CC9A2E7" w:rsidR="00901E1B" w:rsidRPr="003E4D37" w:rsidRDefault="000702ED" w:rsidP="003145F0">
            <w:pPr>
              <w:rPr>
                <w:rFonts w:ascii="Arial" w:hAnsi="Arial" w:cs="Arial"/>
                <w:b/>
                <w:bCs/>
                <w:sz w:val="28"/>
                <w:szCs w:val="28"/>
              </w:rPr>
            </w:pPr>
            <w:r w:rsidRPr="003E4D37">
              <w:rPr>
                <w:rFonts w:ascii="Arial" w:hAnsi="Arial" w:cs="Arial"/>
                <w:b/>
                <w:bCs/>
                <w:sz w:val="28"/>
                <w:szCs w:val="28"/>
              </w:rPr>
              <w:t>3.31%</w:t>
            </w:r>
          </w:p>
        </w:tc>
        <w:tc>
          <w:tcPr>
            <w:tcW w:w="2338" w:type="dxa"/>
          </w:tcPr>
          <w:p w14:paraId="423BA25F" w14:textId="62F32AC0" w:rsidR="000702ED" w:rsidRPr="003E4D37" w:rsidRDefault="000702ED" w:rsidP="003145F0">
            <w:pPr>
              <w:rPr>
                <w:rFonts w:ascii="Arial" w:hAnsi="Arial" w:cs="Arial"/>
                <w:b/>
                <w:bCs/>
                <w:sz w:val="28"/>
                <w:szCs w:val="28"/>
              </w:rPr>
            </w:pPr>
            <w:r w:rsidRPr="003E4D37">
              <w:rPr>
                <w:rFonts w:ascii="Arial" w:hAnsi="Arial" w:cs="Arial"/>
                <w:b/>
                <w:bCs/>
                <w:sz w:val="28"/>
                <w:szCs w:val="28"/>
              </w:rPr>
              <w:t>2.13%</w:t>
            </w:r>
          </w:p>
        </w:tc>
      </w:tr>
      <w:tr w:rsidR="00901E1B" w:rsidRPr="003E4D37" w14:paraId="3DAAA794" w14:textId="77777777" w:rsidTr="00901E1B">
        <w:tc>
          <w:tcPr>
            <w:tcW w:w="2337" w:type="dxa"/>
          </w:tcPr>
          <w:p w14:paraId="5EB87D55" w14:textId="292E7AF3" w:rsidR="00901E1B" w:rsidRPr="003E4D37" w:rsidRDefault="000702ED" w:rsidP="003145F0">
            <w:pPr>
              <w:rPr>
                <w:rFonts w:ascii="Arial" w:hAnsi="Arial" w:cs="Arial"/>
                <w:b/>
                <w:bCs/>
                <w:sz w:val="28"/>
                <w:szCs w:val="28"/>
              </w:rPr>
            </w:pPr>
            <w:r w:rsidRPr="003E4D37">
              <w:rPr>
                <w:rFonts w:ascii="Arial" w:hAnsi="Arial" w:cs="Arial"/>
                <w:b/>
                <w:bCs/>
                <w:sz w:val="28"/>
                <w:szCs w:val="28"/>
              </w:rPr>
              <w:lastRenderedPageBreak/>
              <w:t>Asset Turnover</w:t>
            </w:r>
          </w:p>
        </w:tc>
        <w:tc>
          <w:tcPr>
            <w:tcW w:w="2337" w:type="dxa"/>
          </w:tcPr>
          <w:p w14:paraId="66AD04A9" w14:textId="09F0118C" w:rsidR="00901E1B" w:rsidRPr="003E4D37" w:rsidRDefault="000702ED" w:rsidP="003145F0">
            <w:pPr>
              <w:rPr>
                <w:rFonts w:ascii="Arial" w:hAnsi="Arial" w:cs="Arial"/>
                <w:b/>
                <w:bCs/>
                <w:sz w:val="28"/>
                <w:szCs w:val="28"/>
              </w:rPr>
            </w:pPr>
            <w:r w:rsidRPr="003E4D37">
              <w:rPr>
                <w:rFonts w:ascii="Arial" w:hAnsi="Arial" w:cs="Arial"/>
                <w:b/>
                <w:bCs/>
                <w:sz w:val="28"/>
                <w:szCs w:val="28"/>
              </w:rPr>
              <w:t>1.43 Times</w:t>
            </w:r>
          </w:p>
        </w:tc>
        <w:tc>
          <w:tcPr>
            <w:tcW w:w="2338" w:type="dxa"/>
          </w:tcPr>
          <w:p w14:paraId="1698BEFC" w14:textId="6B7FFDDD" w:rsidR="00901E1B" w:rsidRPr="003E4D37" w:rsidRDefault="000702ED" w:rsidP="003145F0">
            <w:pPr>
              <w:rPr>
                <w:rFonts w:ascii="Arial" w:hAnsi="Arial" w:cs="Arial"/>
                <w:b/>
                <w:bCs/>
                <w:sz w:val="28"/>
                <w:szCs w:val="28"/>
              </w:rPr>
            </w:pPr>
            <w:r w:rsidRPr="003E4D37">
              <w:rPr>
                <w:rFonts w:ascii="Arial" w:hAnsi="Arial" w:cs="Arial"/>
                <w:b/>
                <w:bCs/>
                <w:sz w:val="28"/>
                <w:szCs w:val="28"/>
              </w:rPr>
              <w:t>1.34 Times</w:t>
            </w:r>
          </w:p>
        </w:tc>
        <w:tc>
          <w:tcPr>
            <w:tcW w:w="2338" w:type="dxa"/>
          </w:tcPr>
          <w:p w14:paraId="7CE3791F" w14:textId="6024B108" w:rsidR="00901E1B" w:rsidRPr="003E4D37" w:rsidRDefault="000702ED" w:rsidP="003145F0">
            <w:pPr>
              <w:rPr>
                <w:rFonts w:ascii="Arial" w:hAnsi="Arial" w:cs="Arial"/>
                <w:b/>
                <w:bCs/>
                <w:sz w:val="28"/>
                <w:szCs w:val="28"/>
              </w:rPr>
            </w:pPr>
            <w:r w:rsidRPr="003E4D37">
              <w:rPr>
                <w:rFonts w:ascii="Arial" w:hAnsi="Arial" w:cs="Arial"/>
                <w:b/>
                <w:bCs/>
                <w:sz w:val="28"/>
                <w:szCs w:val="28"/>
              </w:rPr>
              <w:t>1.35 Times</w:t>
            </w:r>
          </w:p>
        </w:tc>
      </w:tr>
      <w:tr w:rsidR="00901E1B" w:rsidRPr="003E4D37" w14:paraId="7CC7C489" w14:textId="77777777" w:rsidTr="00901E1B">
        <w:tc>
          <w:tcPr>
            <w:tcW w:w="2337" w:type="dxa"/>
          </w:tcPr>
          <w:p w14:paraId="56EBA26B" w14:textId="53AA0D39" w:rsidR="00901E1B" w:rsidRPr="003E4D37" w:rsidRDefault="000702ED" w:rsidP="003145F0">
            <w:pPr>
              <w:rPr>
                <w:rFonts w:ascii="Arial" w:hAnsi="Arial" w:cs="Arial"/>
                <w:b/>
                <w:bCs/>
                <w:sz w:val="28"/>
                <w:szCs w:val="28"/>
              </w:rPr>
            </w:pPr>
            <w:r w:rsidRPr="003E4D37">
              <w:rPr>
                <w:rFonts w:ascii="Arial" w:hAnsi="Arial" w:cs="Arial"/>
                <w:b/>
                <w:bCs/>
                <w:sz w:val="28"/>
                <w:szCs w:val="28"/>
              </w:rPr>
              <w:t>Return on Assets</w:t>
            </w:r>
          </w:p>
        </w:tc>
        <w:tc>
          <w:tcPr>
            <w:tcW w:w="2337" w:type="dxa"/>
          </w:tcPr>
          <w:p w14:paraId="28C2D1EB" w14:textId="3953BFED" w:rsidR="00901E1B" w:rsidRPr="003E4D37" w:rsidRDefault="000702ED" w:rsidP="003145F0">
            <w:pPr>
              <w:rPr>
                <w:rFonts w:ascii="Arial" w:hAnsi="Arial" w:cs="Arial"/>
                <w:b/>
                <w:bCs/>
                <w:sz w:val="28"/>
                <w:szCs w:val="28"/>
              </w:rPr>
            </w:pPr>
            <w:r w:rsidRPr="003E4D37">
              <w:rPr>
                <w:rFonts w:ascii="Arial" w:hAnsi="Arial" w:cs="Arial"/>
                <w:b/>
                <w:bCs/>
                <w:sz w:val="28"/>
                <w:szCs w:val="28"/>
              </w:rPr>
              <w:t>2.45%</w:t>
            </w:r>
          </w:p>
        </w:tc>
        <w:tc>
          <w:tcPr>
            <w:tcW w:w="2338" w:type="dxa"/>
          </w:tcPr>
          <w:p w14:paraId="54FBDF30" w14:textId="2CE4CAA5" w:rsidR="00901E1B" w:rsidRPr="003E4D37" w:rsidRDefault="000702ED" w:rsidP="003145F0">
            <w:pPr>
              <w:rPr>
                <w:rFonts w:ascii="Arial" w:hAnsi="Arial" w:cs="Arial"/>
                <w:b/>
                <w:bCs/>
                <w:sz w:val="28"/>
                <w:szCs w:val="28"/>
              </w:rPr>
            </w:pPr>
            <w:r w:rsidRPr="003E4D37">
              <w:rPr>
                <w:rFonts w:ascii="Arial" w:hAnsi="Arial" w:cs="Arial"/>
                <w:b/>
                <w:bCs/>
                <w:sz w:val="28"/>
                <w:szCs w:val="28"/>
              </w:rPr>
              <w:t>4.43%</w:t>
            </w:r>
          </w:p>
        </w:tc>
        <w:tc>
          <w:tcPr>
            <w:tcW w:w="2338" w:type="dxa"/>
          </w:tcPr>
          <w:p w14:paraId="5DAE24D4" w14:textId="7F4035A6" w:rsidR="00901E1B" w:rsidRPr="003E4D37" w:rsidRDefault="000702ED" w:rsidP="003145F0">
            <w:pPr>
              <w:rPr>
                <w:rFonts w:ascii="Arial" w:hAnsi="Arial" w:cs="Arial"/>
                <w:b/>
                <w:bCs/>
                <w:sz w:val="28"/>
                <w:szCs w:val="28"/>
              </w:rPr>
            </w:pPr>
            <w:r w:rsidRPr="003E4D37">
              <w:rPr>
                <w:rFonts w:ascii="Arial" w:hAnsi="Arial" w:cs="Arial"/>
                <w:b/>
                <w:bCs/>
                <w:sz w:val="28"/>
                <w:szCs w:val="28"/>
              </w:rPr>
              <w:t>2.88%</w:t>
            </w:r>
          </w:p>
        </w:tc>
      </w:tr>
      <w:tr w:rsidR="00901E1B" w:rsidRPr="003E4D37" w14:paraId="7A4DAC13" w14:textId="77777777" w:rsidTr="00901E1B">
        <w:tc>
          <w:tcPr>
            <w:tcW w:w="2337" w:type="dxa"/>
          </w:tcPr>
          <w:p w14:paraId="16CBAEB6" w14:textId="6BCC12A1" w:rsidR="00901E1B" w:rsidRPr="003E4D37" w:rsidRDefault="000702ED" w:rsidP="003145F0">
            <w:pPr>
              <w:rPr>
                <w:rFonts w:ascii="Arial" w:hAnsi="Arial" w:cs="Arial"/>
                <w:b/>
                <w:bCs/>
                <w:sz w:val="28"/>
                <w:szCs w:val="28"/>
              </w:rPr>
            </w:pPr>
            <w:r w:rsidRPr="003E4D37">
              <w:rPr>
                <w:rFonts w:ascii="Arial" w:hAnsi="Arial" w:cs="Arial"/>
                <w:b/>
                <w:bCs/>
                <w:sz w:val="28"/>
                <w:szCs w:val="28"/>
              </w:rPr>
              <w:t>Return on Equity</w:t>
            </w:r>
          </w:p>
        </w:tc>
        <w:tc>
          <w:tcPr>
            <w:tcW w:w="2337" w:type="dxa"/>
          </w:tcPr>
          <w:p w14:paraId="1EFA482C" w14:textId="10CBC34B" w:rsidR="00901E1B" w:rsidRPr="003E4D37" w:rsidRDefault="000702ED" w:rsidP="003145F0">
            <w:pPr>
              <w:rPr>
                <w:rFonts w:ascii="Arial" w:hAnsi="Arial" w:cs="Arial"/>
                <w:b/>
                <w:bCs/>
                <w:sz w:val="28"/>
                <w:szCs w:val="28"/>
              </w:rPr>
            </w:pPr>
            <w:r w:rsidRPr="003E4D37">
              <w:rPr>
                <w:rFonts w:ascii="Arial" w:hAnsi="Arial" w:cs="Arial"/>
                <w:b/>
                <w:bCs/>
                <w:sz w:val="28"/>
                <w:szCs w:val="28"/>
              </w:rPr>
              <w:t>6.35%</w:t>
            </w:r>
          </w:p>
        </w:tc>
        <w:tc>
          <w:tcPr>
            <w:tcW w:w="2338" w:type="dxa"/>
          </w:tcPr>
          <w:p w14:paraId="02AF817A" w14:textId="776C911B" w:rsidR="00901E1B" w:rsidRPr="003E4D37" w:rsidRDefault="000702ED" w:rsidP="003145F0">
            <w:pPr>
              <w:rPr>
                <w:rFonts w:ascii="Arial" w:hAnsi="Arial" w:cs="Arial"/>
                <w:b/>
                <w:bCs/>
                <w:sz w:val="28"/>
                <w:szCs w:val="28"/>
              </w:rPr>
            </w:pPr>
            <w:r w:rsidRPr="003E4D37">
              <w:rPr>
                <w:rFonts w:ascii="Arial" w:hAnsi="Arial" w:cs="Arial"/>
                <w:b/>
                <w:bCs/>
                <w:sz w:val="28"/>
                <w:szCs w:val="28"/>
              </w:rPr>
              <w:t>11.81%</w:t>
            </w:r>
          </w:p>
        </w:tc>
        <w:tc>
          <w:tcPr>
            <w:tcW w:w="2338" w:type="dxa"/>
          </w:tcPr>
          <w:p w14:paraId="2206CF5B" w14:textId="7785AA41" w:rsidR="00901E1B" w:rsidRPr="003E4D37" w:rsidRDefault="000702ED" w:rsidP="003145F0">
            <w:pPr>
              <w:rPr>
                <w:rFonts w:ascii="Arial" w:hAnsi="Arial" w:cs="Arial"/>
                <w:b/>
                <w:bCs/>
                <w:sz w:val="28"/>
                <w:szCs w:val="28"/>
              </w:rPr>
            </w:pPr>
            <w:r w:rsidRPr="003E4D37">
              <w:rPr>
                <w:rFonts w:ascii="Arial" w:hAnsi="Arial" w:cs="Arial"/>
                <w:b/>
                <w:bCs/>
                <w:sz w:val="28"/>
                <w:szCs w:val="28"/>
              </w:rPr>
              <w:t>7.58%</w:t>
            </w:r>
          </w:p>
        </w:tc>
      </w:tr>
      <w:tr w:rsidR="00901E1B" w:rsidRPr="003E4D37" w14:paraId="25EA0723" w14:textId="77777777" w:rsidTr="00901E1B">
        <w:tc>
          <w:tcPr>
            <w:tcW w:w="2337" w:type="dxa"/>
          </w:tcPr>
          <w:p w14:paraId="10CF59D4" w14:textId="6678F471" w:rsidR="00901E1B" w:rsidRPr="003E4D37" w:rsidRDefault="000702ED" w:rsidP="003145F0">
            <w:pPr>
              <w:rPr>
                <w:rFonts w:ascii="Arial" w:hAnsi="Arial" w:cs="Arial"/>
                <w:b/>
                <w:bCs/>
                <w:sz w:val="28"/>
                <w:szCs w:val="28"/>
              </w:rPr>
            </w:pPr>
            <w:r w:rsidRPr="003E4D37">
              <w:rPr>
                <w:rFonts w:ascii="Arial" w:hAnsi="Arial" w:cs="Arial"/>
                <w:b/>
                <w:bCs/>
                <w:sz w:val="28"/>
                <w:szCs w:val="28"/>
              </w:rPr>
              <w:t>Earnings per Share</w:t>
            </w:r>
          </w:p>
        </w:tc>
        <w:tc>
          <w:tcPr>
            <w:tcW w:w="2337" w:type="dxa"/>
          </w:tcPr>
          <w:p w14:paraId="7DB5D67B" w14:textId="12A08AA5" w:rsidR="00901E1B" w:rsidRPr="003E4D37" w:rsidRDefault="00650DF6" w:rsidP="003145F0">
            <w:pPr>
              <w:rPr>
                <w:rFonts w:ascii="Arial" w:hAnsi="Arial" w:cs="Arial"/>
                <w:b/>
                <w:bCs/>
                <w:sz w:val="28"/>
                <w:szCs w:val="28"/>
              </w:rPr>
            </w:pPr>
            <w:r w:rsidRPr="003E4D37">
              <w:rPr>
                <w:rFonts w:ascii="Arial" w:hAnsi="Arial" w:cs="Arial"/>
                <w:b/>
                <w:bCs/>
                <w:sz w:val="28"/>
                <w:szCs w:val="28"/>
              </w:rPr>
              <w:t>$1.88</w:t>
            </w:r>
          </w:p>
        </w:tc>
        <w:tc>
          <w:tcPr>
            <w:tcW w:w="2338" w:type="dxa"/>
          </w:tcPr>
          <w:p w14:paraId="43F21CED" w14:textId="29C92E93" w:rsidR="00901E1B" w:rsidRPr="003E4D37" w:rsidRDefault="00650DF6" w:rsidP="003145F0">
            <w:pPr>
              <w:rPr>
                <w:rFonts w:ascii="Arial" w:hAnsi="Arial" w:cs="Arial"/>
                <w:b/>
                <w:bCs/>
                <w:sz w:val="28"/>
                <w:szCs w:val="28"/>
              </w:rPr>
            </w:pPr>
            <w:r w:rsidRPr="003E4D37">
              <w:rPr>
                <w:rFonts w:ascii="Arial" w:hAnsi="Arial" w:cs="Arial"/>
                <w:b/>
                <w:bCs/>
                <w:sz w:val="28"/>
                <w:szCs w:val="28"/>
              </w:rPr>
              <w:t>$3.24</w:t>
            </w:r>
          </w:p>
        </w:tc>
        <w:tc>
          <w:tcPr>
            <w:tcW w:w="2338" w:type="dxa"/>
          </w:tcPr>
          <w:p w14:paraId="3A4C8DD5" w14:textId="260C875C" w:rsidR="00901E1B" w:rsidRPr="003E4D37" w:rsidRDefault="00650DF6" w:rsidP="003145F0">
            <w:pPr>
              <w:rPr>
                <w:rFonts w:ascii="Arial" w:hAnsi="Arial" w:cs="Arial"/>
                <w:b/>
                <w:bCs/>
                <w:sz w:val="28"/>
                <w:szCs w:val="28"/>
              </w:rPr>
            </w:pPr>
            <w:r w:rsidRPr="003E4D37">
              <w:rPr>
                <w:rFonts w:ascii="Arial" w:hAnsi="Arial" w:cs="Arial"/>
                <w:b/>
                <w:bCs/>
                <w:sz w:val="28"/>
                <w:szCs w:val="28"/>
              </w:rPr>
              <w:t>$2.40</w:t>
            </w:r>
          </w:p>
        </w:tc>
      </w:tr>
      <w:tr w:rsidR="00901E1B" w:rsidRPr="003E4D37" w14:paraId="774688B6" w14:textId="77777777" w:rsidTr="00901E1B">
        <w:tc>
          <w:tcPr>
            <w:tcW w:w="2337" w:type="dxa"/>
          </w:tcPr>
          <w:p w14:paraId="1E208CA1" w14:textId="2DFCA1B7" w:rsidR="00901E1B" w:rsidRPr="003E4D37" w:rsidRDefault="000702ED" w:rsidP="003145F0">
            <w:pPr>
              <w:rPr>
                <w:rFonts w:ascii="Arial" w:hAnsi="Arial" w:cs="Arial"/>
                <w:b/>
                <w:bCs/>
              </w:rPr>
            </w:pPr>
            <w:r w:rsidRPr="003E4D37">
              <w:rPr>
                <w:rFonts w:ascii="Arial" w:hAnsi="Arial" w:cs="Arial"/>
                <w:b/>
                <w:bCs/>
              </w:rPr>
              <w:t>Price-Earnings Ratio</w:t>
            </w:r>
          </w:p>
        </w:tc>
        <w:tc>
          <w:tcPr>
            <w:tcW w:w="2337" w:type="dxa"/>
          </w:tcPr>
          <w:p w14:paraId="61BFB7D4" w14:textId="09A5E2BE" w:rsidR="00901E1B" w:rsidRPr="003E4D37" w:rsidRDefault="008F2CA4" w:rsidP="003145F0">
            <w:pPr>
              <w:rPr>
                <w:rFonts w:ascii="Arial" w:hAnsi="Arial" w:cs="Arial"/>
                <w:b/>
                <w:bCs/>
              </w:rPr>
            </w:pPr>
            <w:r w:rsidRPr="003E4D37">
              <w:rPr>
                <w:rFonts w:ascii="Arial" w:hAnsi="Arial" w:cs="Arial"/>
                <w:b/>
                <w:bCs/>
              </w:rPr>
              <w:t>37.39 times</w:t>
            </w:r>
          </w:p>
        </w:tc>
        <w:tc>
          <w:tcPr>
            <w:tcW w:w="2338" w:type="dxa"/>
          </w:tcPr>
          <w:p w14:paraId="12FC3AD3" w14:textId="65263F5C" w:rsidR="00901E1B" w:rsidRPr="003E4D37" w:rsidRDefault="008F2CA4" w:rsidP="003145F0">
            <w:pPr>
              <w:rPr>
                <w:rFonts w:ascii="Arial" w:hAnsi="Arial" w:cs="Arial"/>
                <w:b/>
                <w:bCs/>
              </w:rPr>
            </w:pPr>
            <w:r w:rsidRPr="003E4D37">
              <w:rPr>
                <w:rFonts w:ascii="Arial" w:hAnsi="Arial" w:cs="Arial"/>
                <w:b/>
                <w:bCs/>
              </w:rPr>
              <w:t>21.70 times</w:t>
            </w:r>
          </w:p>
        </w:tc>
        <w:tc>
          <w:tcPr>
            <w:tcW w:w="2338" w:type="dxa"/>
          </w:tcPr>
          <w:p w14:paraId="71697F53" w14:textId="4EBD2DFD" w:rsidR="00901E1B" w:rsidRPr="003E4D37" w:rsidRDefault="008F2CA4" w:rsidP="003145F0">
            <w:pPr>
              <w:rPr>
                <w:rFonts w:ascii="Arial" w:hAnsi="Arial" w:cs="Arial"/>
                <w:b/>
                <w:bCs/>
              </w:rPr>
            </w:pPr>
            <w:r w:rsidRPr="003E4D37">
              <w:rPr>
                <w:rFonts w:ascii="Arial" w:hAnsi="Arial" w:cs="Arial"/>
                <w:b/>
                <w:bCs/>
              </w:rPr>
              <w:t>29.29 times</w:t>
            </w:r>
          </w:p>
        </w:tc>
      </w:tr>
      <w:tr w:rsidR="00901E1B" w:rsidRPr="003E4D37" w14:paraId="41F73F1C" w14:textId="77777777" w:rsidTr="00901E1B">
        <w:tc>
          <w:tcPr>
            <w:tcW w:w="2337" w:type="dxa"/>
          </w:tcPr>
          <w:p w14:paraId="67F7AE2B" w14:textId="59528105" w:rsidR="00901E1B" w:rsidRPr="003E4D37" w:rsidRDefault="000702ED" w:rsidP="003145F0">
            <w:pPr>
              <w:rPr>
                <w:rFonts w:ascii="Arial" w:hAnsi="Arial" w:cs="Arial"/>
                <w:b/>
                <w:bCs/>
              </w:rPr>
            </w:pPr>
            <w:r w:rsidRPr="003E4D37">
              <w:rPr>
                <w:rFonts w:ascii="Arial" w:hAnsi="Arial" w:cs="Arial"/>
                <w:b/>
                <w:bCs/>
              </w:rPr>
              <w:t>Payout Ratio</w:t>
            </w:r>
          </w:p>
        </w:tc>
        <w:tc>
          <w:tcPr>
            <w:tcW w:w="2337" w:type="dxa"/>
          </w:tcPr>
          <w:p w14:paraId="23E191CC" w14:textId="4BE87ACE" w:rsidR="00901E1B" w:rsidRPr="003E4D37" w:rsidRDefault="008F2CA4" w:rsidP="003145F0">
            <w:pPr>
              <w:rPr>
                <w:rFonts w:ascii="Arial" w:hAnsi="Arial" w:cs="Arial"/>
                <w:b/>
                <w:bCs/>
              </w:rPr>
            </w:pPr>
            <w:r w:rsidRPr="003E4D37">
              <w:rPr>
                <w:rFonts w:ascii="Arial" w:hAnsi="Arial" w:cs="Arial"/>
                <w:b/>
                <w:bCs/>
              </w:rPr>
              <w:t>55.63%</w:t>
            </w:r>
          </w:p>
        </w:tc>
        <w:tc>
          <w:tcPr>
            <w:tcW w:w="2338" w:type="dxa"/>
          </w:tcPr>
          <w:p w14:paraId="1FA30159" w14:textId="719CA12B" w:rsidR="00901E1B" w:rsidRPr="003E4D37" w:rsidRDefault="008F2CA4" w:rsidP="003145F0">
            <w:pPr>
              <w:rPr>
                <w:rFonts w:ascii="Arial" w:hAnsi="Arial" w:cs="Arial"/>
                <w:b/>
                <w:bCs/>
              </w:rPr>
            </w:pPr>
            <w:r w:rsidRPr="003E4D37">
              <w:rPr>
                <w:rFonts w:ascii="Arial" w:hAnsi="Arial" w:cs="Arial"/>
                <w:b/>
                <w:bCs/>
              </w:rPr>
              <w:t>21.22%</w:t>
            </w:r>
          </w:p>
        </w:tc>
        <w:tc>
          <w:tcPr>
            <w:tcW w:w="2338" w:type="dxa"/>
          </w:tcPr>
          <w:p w14:paraId="4B777CB0" w14:textId="712E4C0F" w:rsidR="00901E1B" w:rsidRPr="003E4D37" w:rsidRDefault="008F2CA4" w:rsidP="003145F0">
            <w:pPr>
              <w:rPr>
                <w:rFonts w:ascii="Arial" w:hAnsi="Arial" w:cs="Arial"/>
                <w:b/>
                <w:bCs/>
              </w:rPr>
            </w:pPr>
            <w:r w:rsidRPr="003E4D37">
              <w:rPr>
                <w:rFonts w:ascii="Arial" w:hAnsi="Arial" w:cs="Arial"/>
                <w:b/>
                <w:bCs/>
              </w:rPr>
              <w:t>42.02%</w:t>
            </w:r>
          </w:p>
        </w:tc>
      </w:tr>
    </w:tbl>
    <w:p w14:paraId="7113C2C3" w14:textId="77777777" w:rsidR="006454AE" w:rsidRPr="003E4D37" w:rsidRDefault="006454AE" w:rsidP="006454AE">
      <w:pPr>
        <w:rPr>
          <w:rFonts w:ascii="Arial" w:hAnsi="Arial" w:cs="Arial"/>
        </w:rPr>
      </w:pPr>
    </w:p>
    <w:p w14:paraId="517F0C84" w14:textId="77777777" w:rsidR="006454AE" w:rsidRPr="003E4D37" w:rsidRDefault="006454AE" w:rsidP="00CA37F3">
      <w:pPr>
        <w:spacing w:line="360" w:lineRule="auto"/>
        <w:rPr>
          <w:rFonts w:ascii="Arial" w:hAnsi="Arial" w:cs="Arial"/>
        </w:rPr>
      </w:pPr>
      <w:r w:rsidRPr="003E4D37">
        <w:rPr>
          <w:rFonts w:ascii="Arial" w:hAnsi="Arial" w:cs="Arial"/>
        </w:rPr>
        <w:tab/>
        <w:t>Gross profit margin and profit margin measure the margin between selling price and COGS as well as net income generated by each dollar of sales. The industry average for gross profit margin is between 22-25%. This shows that Loblaws has good margins and selling points showing that they can sustain revenue for years to come.</w:t>
      </w:r>
    </w:p>
    <w:p w14:paraId="46A88D07" w14:textId="77777777" w:rsidR="006454AE" w:rsidRPr="003E4D37" w:rsidRDefault="006454AE" w:rsidP="00CA37F3">
      <w:pPr>
        <w:spacing w:line="360" w:lineRule="auto"/>
        <w:rPr>
          <w:rFonts w:ascii="Arial" w:hAnsi="Arial" w:cs="Arial"/>
        </w:rPr>
      </w:pPr>
      <w:r w:rsidRPr="003E4D37">
        <w:rPr>
          <w:rFonts w:ascii="Arial" w:hAnsi="Arial" w:cs="Arial"/>
        </w:rPr>
        <w:tab/>
        <w:t>Asset turnover shows how efficiently assets are used to generate sales. Loblaws sits right at the industry average. This proves that they adequately use their current and capital assets to help them earn revenue.</w:t>
      </w:r>
    </w:p>
    <w:p w14:paraId="489B4E0B" w14:textId="77777777" w:rsidR="006454AE" w:rsidRPr="003E4D37" w:rsidRDefault="006454AE" w:rsidP="00CA37F3">
      <w:pPr>
        <w:spacing w:line="360" w:lineRule="auto"/>
        <w:rPr>
          <w:rFonts w:ascii="Arial" w:hAnsi="Arial" w:cs="Arial"/>
        </w:rPr>
      </w:pPr>
      <w:r w:rsidRPr="003E4D37">
        <w:rPr>
          <w:rFonts w:ascii="Arial" w:hAnsi="Arial" w:cs="Arial"/>
        </w:rPr>
        <w:tab/>
        <w:t>Return on assets measures the overall profitability of assets and the industry average is 3-5%. Loblaws is just below this and this may be because of the fixed assets that were removed from the company during the 2018 fiscal year.</w:t>
      </w:r>
    </w:p>
    <w:p w14:paraId="232BCCF6" w14:textId="77777777" w:rsidR="008820F4" w:rsidRPr="003E4D37" w:rsidRDefault="006454AE" w:rsidP="00CA37F3">
      <w:pPr>
        <w:spacing w:line="360" w:lineRule="auto"/>
        <w:rPr>
          <w:rFonts w:ascii="Arial" w:hAnsi="Arial" w:cs="Arial"/>
        </w:rPr>
      </w:pPr>
      <w:r w:rsidRPr="003E4D37">
        <w:rPr>
          <w:rFonts w:ascii="Arial" w:hAnsi="Arial" w:cs="Arial"/>
        </w:rPr>
        <w:tab/>
      </w:r>
      <w:r w:rsidR="008820F4" w:rsidRPr="003E4D37">
        <w:rPr>
          <w:rFonts w:ascii="Arial" w:hAnsi="Arial" w:cs="Arial"/>
        </w:rPr>
        <w:t>Return on equity shows how profitable shareholders investments are. Industry average is around 10%. The only reason it is low in 2018 is due to the net income being lowered because Loblaws paid off debts. There should be positive outlook on this ratio as Loblaws is implementing strategies to increase dividends.</w:t>
      </w:r>
    </w:p>
    <w:p w14:paraId="086F1131" w14:textId="77777777" w:rsidR="008820F4" w:rsidRPr="003E4D37" w:rsidRDefault="008820F4" w:rsidP="00CA37F3">
      <w:pPr>
        <w:spacing w:line="360" w:lineRule="auto"/>
        <w:rPr>
          <w:rFonts w:ascii="Arial" w:hAnsi="Arial" w:cs="Arial"/>
        </w:rPr>
      </w:pPr>
      <w:r w:rsidRPr="003E4D37">
        <w:rPr>
          <w:rFonts w:ascii="Arial" w:hAnsi="Arial" w:cs="Arial"/>
        </w:rPr>
        <w:tab/>
        <w:t>Again, earnings per share is low in 2018 because of net income and should bounce back in 2019.</w:t>
      </w:r>
    </w:p>
    <w:p w14:paraId="21A7C96F" w14:textId="77777777" w:rsidR="00D57B12" w:rsidRPr="003E4D37" w:rsidRDefault="008820F4" w:rsidP="00CA37F3">
      <w:pPr>
        <w:spacing w:line="360" w:lineRule="auto"/>
        <w:rPr>
          <w:rFonts w:ascii="Arial" w:hAnsi="Arial" w:cs="Arial"/>
        </w:rPr>
      </w:pPr>
      <w:r w:rsidRPr="003E4D37">
        <w:rPr>
          <w:rFonts w:ascii="Arial" w:hAnsi="Arial" w:cs="Arial"/>
        </w:rPr>
        <w:tab/>
        <w:t>Payout ratio for Loblaws spiked in 2018. This is due to net income being lowered in 2018 a</w:t>
      </w:r>
      <w:r w:rsidR="00D57B12" w:rsidRPr="003E4D37">
        <w:rPr>
          <w:rFonts w:ascii="Arial" w:hAnsi="Arial" w:cs="Arial"/>
        </w:rPr>
        <w:t>lso,</w:t>
      </w:r>
      <w:r w:rsidRPr="003E4D37">
        <w:rPr>
          <w:rFonts w:ascii="Arial" w:hAnsi="Arial" w:cs="Arial"/>
        </w:rPr>
        <w:t xml:space="preserve"> Loblaws changed their dividend price from $0.01 to $0.27 in order to try and gain shareholder loyalty back after the bread price fixing scandal. It should return to a more average rate in the near future as Loblaws cash and debts begin to balance back out.</w:t>
      </w:r>
    </w:p>
    <w:p w14:paraId="15CC4288" w14:textId="77777777" w:rsidR="00D57B12" w:rsidRPr="003E4D37" w:rsidRDefault="00D57B12" w:rsidP="006454AE">
      <w:pPr>
        <w:rPr>
          <w:rFonts w:ascii="Arial" w:hAnsi="Arial" w:cs="Arial"/>
        </w:rPr>
      </w:pPr>
    </w:p>
    <w:p w14:paraId="0A6101F4" w14:textId="77777777" w:rsidR="00D57B12" w:rsidRPr="003E4D37" w:rsidRDefault="00D57B12" w:rsidP="006454AE">
      <w:pPr>
        <w:rPr>
          <w:rFonts w:ascii="Arial" w:hAnsi="Arial" w:cs="Arial"/>
        </w:rPr>
      </w:pPr>
    </w:p>
    <w:p w14:paraId="0F734AA0" w14:textId="77777777" w:rsidR="00D57B12" w:rsidRPr="003E4D37" w:rsidRDefault="00D57B12" w:rsidP="00D57B12">
      <w:pPr>
        <w:pStyle w:val="Heading1"/>
        <w:rPr>
          <w:rFonts w:ascii="Arial" w:hAnsi="Arial" w:cs="Arial"/>
          <w:b/>
          <w:bCs/>
          <w:color w:val="C00000"/>
          <w:sz w:val="28"/>
          <w:szCs w:val="28"/>
        </w:rPr>
      </w:pPr>
      <w:bookmarkStart w:id="35" w:name="_Toc11373083"/>
      <w:r w:rsidRPr="003E4D37">
        <w:rPr>
          <w:rFonts w:ascii="Arial" w:hAnsi="Arial" w:cs="Arial"/>
          <w:b/>
          <w:bCs/>
          <w:color w:val="C00000"/>
          <w:sz w:val="28"/>
          <w:szCs w:val="28"/>
        </w:rPr>
        <w:lastRenderedPageBreak/>
        <w:t>Financial Position</w:t>
      </w:r>
      <w:bookmarkEnd w:id="35"/>
    </w:p>
    <w:p w14:paraId="616998C0" w14:textId="77777777" w:rsidR="0028119F" w:rsidRPr="003E4D37" w:rsidRDefault="00D57B12" w:rsidP="00CA37F3">
      <w:pPr>
        <w:spacing w:line="360" w:lineRule="auto"/>
        <w:rPr>
          <w:rFonts w:ascii="Arial" w:hAnsi="Arial" w:cs="Arial"/>
        </w:rPr>
      </w:pPr>
      <w:r w:rsidRPr="003E4D37">
        <w:rPr>
          <w:rFonts w:ascii="Arial" w:hAnsi="Arial" w:cs="Arial"/>
        </w:rPr>
        <w:tab/>
      </w:r>
    </w:p>
    <w:p w14:paraId="46330410" w14:textId="3A015D6B" w:rsidR="00901E1B" w:rsidRPr="003E4D37" w:rsidRDefault="00D57B12" w:rsidP="0028119F">
      <w:pPr>
        <w:spacing w:line="360" w:lineRule="auto"/>
        <w:ind w:firstLine="720"/>
        <w:rPr>
          <w:rFonts w:ascii="Arial" w:hAnsi="Arial" w:cs="Arial"/>
        </w:rPr>
      </w:pPr>
      <w:r w:rsidRPr="003E4D37">
        <w:rPr>
          <w:rFonts w:ascii="Arial" w:hAnsi="Arial" w:cs="Arial"/>
        </w:rPr>
        <w:t>Although 2018 seemed as if it was a down year for Loblaws financially, major steps were made in order to prepare for success in the future. Net income was significantly lower in 2018 because of the expenses incurred with paying off long term debt. They have now lowered liabilities while keeping margins and assets near the same, this will allow them to grow and have more money to reinvest back into the business. Loblaws is constantly expanding into new and existing markets, this allows them to stay on top of competition. If they use the money wisely, they will be able to keep building on their net income and continue to pay off debts to remain in a strong financial position.</w:t>
      </w:r>
      <w:r w:rsidR="00996CF1" w:rsidRPr="003E4D37">
        <w:rPr>
          <w:rFonts w:ascii="Arial" w:hAnsi="Arial" w:cs="Arial"/>
        </w:rPr>
        <w:br w:type="page"/>
      </w:r>
    </w:p>
    <w:p w14:paraId="49329271" w14:textId="77777777" w:rsidR="00901E1B" w:rsidRPr="003E4D37" w:rsidRDefault="00901E1B" w:rsidP="00901E1B">
      <w:pPr>
        <w:pStyle w:val="Heading2"/>
        <w:rPr>
          <w:rFonts w:ascii="Arial" w:hAnsi="Arial" w:cs="Arial"/>
          <w:b/>
          <w:bCs/>
          <w:color w:val="C00000"/>
        </w:rPr>
      </w:pPr>
      <w:bookmarkStart w:id="36" w:name="_Toc11373084"/>
      <w:r w:rsidRPr="003E4D37">
        <w:rPr>
          <w:rFonts w:ascii="Arial" w:hAnsi="Arial" w:cs="Arial"/>
          <w:b/>
          <w:bCs/>
          <w:color w:val="C00000"/>
        </w:rPr>
        <w:lastRenderedPageBreak/>
        <w:t>Stock Market Analysis</w:t>
      </w:r>
      <w:bookmarkEnd w:id="36"/>
    </w:p>
    <w:p w14:paraId="2203F960" w14:textId="77777777" w:rsidR="00901E1B" w:rsidRPr="003E4D37" w:rsidRDefault="00901E1B" w:rsidP="00901E1B">
      <w:pPr>
        <w:pStyle w:val="Heading2"/>
        <w:rPr>
          <w:rFonts w:ascii="Arial" w:hAnsi="Arial" w:cs="Arial"/>
          <w:b/>
          <w:bCs/>
          <w:color w:val="C00000"/>
        </w:rPr>
      </w:pPr>
      <w:r w:rsidRPr="003E4D37">
        <w:rPr>
          <w:rFonts w:ascii="Arial" w:hAnsi="Arial" w:cs="Arial"/>
          <w:b/>
          <w:bCs/>
          <w:color w:val="C00000"/>
        </w:rPr>
        <w:tab/>
      </w:r>
    </w:p>
    <w:p w14:paraId="1AD00D17" w14:textId="521D1DD3" w:rsidR="00901E1B" w:rsidRPr="003E4D37" w:rsidRDefault="00901E1B" w:rsidP="00901E1B">
      <w:pPr>
        <w:spacing w:line="360" w:lineRule="auto"/>
        <w:rPr>
          <w:rFonts w:ascii="Arial" w:eastAsia="Times New Roman" w:hAnsi="Arial" w:cs="Arial"/>
        </w:rPr>
      </w:pPr>
      <w:r w:rsidRPr="003E4D37">
        <w:rPr>
          <w:rFonts w:ascii="Arial" w:hAnsi="Arial" w:cs="Arial"/>
          <w:b/>
          <w:bCs/>
          <w:color w:val="C00000"/>
        </w:rPr>
        <w:tab/>
      </w:r>
      <w:r w:rsidR="003E4D37" w:rsidRPr="003E4D37">
        <w:rPr>
          <w:rFonts w:ascii="Arial" w:hAnsi="Arial" w:cs="Arial"/>
          <w:color w:val="000000" w:themeColor="text1"/>
        </w:rPr>
        <w:t xml:space="preserve">Loblaws is a publicly traded company on the Toronto Stock </w:t>
      </w:r>
      <w:proofErr w:type="spellStart"/>
      <w:r w:rsidR="003E4D37" w:rsidRPr="003E4D37">
        <w:rPr>
          <w:rFonts w:ascii="Arial" w:hAnsi="Arial" w:cs="Arial"/>
          <w:color w:val="000000" w:themeColor="text1"/>
        </w:rPr>
        <w:t>Exhange</w:t>
      </w:r>
      <w:proofErr w:type="spellEnd"/>
      <w:r w:rsidR="003E4D37" w:rsidRPr="003E4D37">
        <w:rPr>
          <w:rFonts w:ascii="Arial" w:hAnsi="Arial" w:cs="Arial"/>
          <w:color w:val="000000" w:themeColor="text1"/>
        </w:rPr>
        <w:t xml:space="preserve"> and is represented by the stock symbol: L. </w:t>
      </w:r>
      <w:r w:rsidRPr="003E4D37">
        <w:rPr>
          <w:rFonts w:ascii="Arial" w:eastAsia="Times New Roman" w:hAnsi="Arial" w:cs="Arial"/>
          <w:color w:val="000000"/>
        </w:rPr>
        <w:t xml:space="preserve">One year ago, on June 13th the Loblaws stock was worth $50.44 on the Toronto Stock Exchange. Numbers then remained constant for a few months and then there was a slight increase that continued for a few months and then finally reaching a high of $52.83. This was done due to the massive success that Loblaws received over the long weekend in August from the 5th to 6th. Then there was a decrease in the stock value in September due to the announcement that they filled disclosure materials containing information related to the proposed reorganization by plan of arrangement in which Loblaws will spin out of its 61.1% interest value in PC residents. People did not take this as a positive for the company’s future and the market value began to drop. After this the stock value increased slightly and then hit close to rock bottom from $50.03 to $41.74. This is strongly due to the outburst that came with the company’s price-fixing scheme in 2017, in December of 2018 it was for sure that the lawsuit would go through causing the stock value to drop this much. After December it took many months but the Loblaws stock was back to normal once they had issued $25 gift cards to every customer for the scandal on the fixed bread prices. This raised the price back up to $50.03, however the dollar value would fluctuate constantly in the company due to the trust they lost from investors with the scandal. Now in June 2019 the price has reached an </w:t>
      </w:r>
      <w:r w:rsidR="00463270" w:rsidRPr="003E4D37">
        <w:rPr>
          <w:rFonts w:ascii="Arial" w:eastAsia="Times New Roman" w:hAnsi="Arial" w:cs="Arial"/>
          <w:color w:val="000000"/>
        </w:rPr>
        <w:t>all-time</w:t>
      </w:r>
      <w:r w:rsidRPr="003E4D37">
        <w:rPr>
          <w:rFonts w:ascii="Arial" w:eastAsia="Times New Roman" w:hAnsi="Arial" w:cs="Arial"/>
          <w:color w:val="000000"/>
        </w:rPr>
        <w:t xml:space="preserve"> high of $53.21 this is because there was a large investment in the company towards the refrigerators for the next three years, this showed the faith that investors had in the company and forced the stock price to rise again. Over the last few years Loblaws has constantly been making money and has been on the incline for the last few years. This shows the success and experience in the company to continue to grow and become better. </w:t>
      </w:r>
    </w:p>
    <w:p w14:paraId="4BC1ECE0" w14:textId="0D82AEB8" w:rsidR="00901E1B" w:rsidRPr="003E4D37" w:rsidRDefault="00901E1B" w:rsidP="00901E1B">
      <w:pPr>
        <w:pStyle w:val="Heading2"/>
        <w:rPr>
          <w:rFonts w:ascii="Arial" w:hAnsi="Arial" w:cs="Arial"/>
          <w:sz w:val="32"/>
          <w:szCs w:val="32"/>
        </w:rPr>
      </w:pPr>
      <w:r w:rsidRPr="003E4D37">
        <w:rPr>
          <w:rFonts w:ascii="Arial" w:hAnsi="Arial" w:cs="Arial"/>
        </w:rPr>
        <w:br w:type="page"/>
      </w:r>
    </w:p>
    <w:p w14:paraId="5B164D6A" w14:textId="7612A46E" w:rsidR="009D6718" w:rsidRDefault="009D6718" w:rsidP="009D6718">
      <w:pPr>
        <w:pStyle w:val="Heading1"/>
        <w:rPr>
          <w:rFonts w:ascii="Arial" w:hAnsi="Arial" w:cs="Arial"/>
          <w:b/>
          <w:bCs/>
          <w:color w:val="C00000"/>
          <w:sz w:val="28"/>
          <w:szCs w:val="28"/>
        </w:rPr>
      </w:pPr>
      <w:bookmarkStart w:id="37" w:name="_Toc11373085"/>
      <w:r w:rsidRPr="003E4D37">
        <w:rPr>
          <w:rFonts w:ascii="Arial" w:hAnsi="Arial" w:cs="Arial"/>
          <w:noProof/>
        </w:rPr>
        <w:lastRenderedPageBreak/>
        <mc:AlternateContent>
          <mc:Choice Requires="wpg">
            <w:drawing>
              <wp:anchor distT="0" distB="0" distL="114300" distR="114300" simplePos="0" relativeHeight="251700224" behindDoc="1" locked="0" layoutInCell="1" allowOverlap="1" wp14:anchorId="74D54D0A" wp14:editId="4BA4BFD1">
                <wp:simplePos x="0" y="0"/>
                <wp:positionH relativeFrom="margin">
                  <wp:align>center</wp:align>
                </wp:positionH>
                <wp:positionV relativeFrom="page">
                  <wp:posOffset>1120775</wp:posOffset>
                </wp:positionV>
                <wp:extent cx="6857808" cy="7962901"/>
                <wp:effectExtent l="0" t="0" r="635" b="0"/>
                <wp:wrapThrough wrapText="bothSides">
                  <wp:wrapPolygon edited="0">
                    <wp:start x="1120" y="0"/>
                    <wp:lineTo x="1120" y="3307"/>
                    <wp:lineTo x="0" y="3307"/>
                    <wp:lineTo x="0" y="10438"/>
                    <wp:lineTo x="1120" y="10473"/>
                    <wp:lineTo x="1120" y="21566"/>
                    <wp:lineTo x="20162" y="21566"/>
                    <wp:lineTo x="20162" y="10473"/>
                    <wp:lineTo x="21562" y="10438"/>
                    <wp:lineTo x="21562" y="3307"/>
                    <wp:lineTo x="20162" y="3307"/>
                    <wp:lineTo x="20162" y="0"/>
                    <wp:lineTo x="1120" y="0"/>
                  </wp:wrapPolygon>
                </wp:wrapThrough>
                <wp:docPr id="199" name="Group 199"/>
                <wp:cNvGraphicFramePr/>
                <a:graphic xmlns:a="http://schemas.openxmlformats.org/drawingml/2006/main">
                  <a:graphicData uri="http://schemas.microsoft.com/office/word/2010/wordprocessingGroup">
                    <wpg:wgp>
                      <wpg:cNvGrpSpPr/>
                      <wpg:grpSpPr>
                        <a:xfrm>
                          <a:off x="0" y="0"/>
                          <a:ext cx="6857808" cy="7962901"/>
                          <a:chOff x="1" y="0"/>
                          <a:chExt cx="6858000" cy="8826501"/>
                        </a:xfrm>
                      </wpg:grpSpPr>
                      <wps:wsp>
                        <wps:cNvPr id="200" name="Text Box 200"/>
                        <wps:cNvSpPr txBox="1"/>
                        <wps:spPr>
                          <a:xfrm>
                            <a:off x="1" y="1371600"/>
                            <a:ext cx="6858000" cy="28881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47F81" w14:textId="61AE4825" w:rsidR="00B11345" w:rsidRPr="00AA3D52" w:rsidRDefault="00B11345" w:rsidP="009D6718">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report to management</w:t>
                              </w:r>
                            </w:p>
                            <w:p w14:paraId="4EBC6392" w14:textId="77777777" w:rsidR="00B11345" w:rsidRPr="00AA3D52" w:rsidRDefault="00B11345" w:rsidP="009D6718">
                              <w:pPr>
                                <w:pStyle w:val="NoSpacing"/>
                                <w:jc w:val="center"/>
                                <w:rPr>
                                  <w:rFonts w:asciiTheme="majorHAnsi" w:eastAsiaTheme="majorEastAsia" w:hAnsiTheme="majorHAnsi" w:cstheme="majorBidi"/>
                                  <w:b/>
                                  <w:bCs/>
                                  <w:caps/>
                                  <w:color w:val="C00000"/>
                                  <w:sz w:val="108"/>
                                  <w:szCs w:val="10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201" name="Rectangle 201"/>
                        <wps:cNvSpPr/>
                        <wps:spPr>
                          <a:xfrm>
                            <a:off x="380960" y="0"/>
                            <a:ext cx="6008568" cy="13716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E9AE0F" w14:textId="77777777" w:rsidR="00B11345" w:rsidRPr="00343549" w:rsidRDefault="00B11345" w:rsidP="009D6718">
                              <w:pPr>
                                <w:rPr>
                                  <w:rFonts w:ascii="Times New Roman" w:eastAsia="Times New Roman" w:hAnsi="Times New Roman" w:cs="Times New Roman"/>
                                </w:rPr>
                              </w:pPr>
                            </w:p>
                            <w:p w14:paraId="50C7616C" w14:textId="77777777" w:rsidR="00B11345" w:rsidRDefault="00B11345" w:rsidP="009D6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381011" y="4259788"/>
                            <a:ext cx="6006854" cy="45667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3E676A" w14:textId="77777777" w:rsidR="00B11345" w:rsidRDefault="00B11345" w:rsidP="009D6718">
                              <w:pPr>
                                <w:pStyle w:val="NoSpacing"/>
                                <w:spacing w:before="120"/>
                                <w:rPr>
                                  <w:color w:val="FFFFFF" w:themeColor="background1"/>
                                </w:rPr>
                              </w:pPr>
                            </w:p>
                            <w:p w14:paraId="2311F3E0" w14:textId="77777777" w:rsidR="00B11345" w:rsidRDefault="00B11345" w:rsidP="009D6718">
                              <w:pPr>
                                <w:pStyle w:val="NoSpacing"/>
                                <w:spacing w:before="120"/>
                                <w:jc w:val="center"/>
                                <w:rPr>
                                  <w:color w:val="FFFFFF" w:themeColor="background1"/>
                                </w:rPr>
                              </w:pPr>
                              <w:sdt>
                                <w:sdtPr>
                                  <w:rPr>
                                    <w:color w:val="FFFFFF" w:themeColor="background1"/>
                                  </w:rPr>
                                  <w:alias w:val="Address"/>
                                  <w:tag w:val=""/>
                                  <w:id w:val="-2126372790"/>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D54D0A" id="Group 199" o:spid="_x0000_s1051" style="position:absolute;margin-left:0;margin-top:88.25pt;width:540pt;height:627pt;z-index:-251616256;mso-position-horizontal:center;mso-position-horizontal-relative:margin;mso-position-vertical-relative:page" coordorigin="" coordsize="68580,882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">
                <v:shape id="Text Box 200" o:spid="_x0000_s1052" type="#_x0000_t202" style="position:absolute;top:13716;width:68580;height:288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" fillcolor="white [3212]" stroked="f" strokeweight=".5pt">
                  <v:textbox inset="36pt,7.2pt,36pt,7.2pt">
                    <w:txbxContent>
                      <w:p w14:paraId="71A47F81" w14:textId="61AE4825" w:rsidR="00B11345" w:rsidRPr="00AA3D52" w:rsidRDefault="00B11345" w:rsidP="009D6718">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report to management</w:t>
                        </w:r>
                      </w:p>
                      <w:p w14:paraId="4EBC6392" w14:textId="77777777" w:rsidR="00B11345" w:rsidRPr="00AA3D52" w:rsidRDefault="00B11345" w:rsidP="009D6718">
                        <w:pPr>
                          <w:pStyle w:val="NoSpacing"/>
                          <w:jc w:val="center"/>
                          <w:rPr>
                            <w:rFonts w:asciiTheme="majorHAnsi" w:eastAsiaTheme="majorEastAsia" w:hAnsiTheme="majorHAnsi" w:cstheme="majorBidi"/>
                            <w:b/>
                            <w:bCs/>
                            <w:caps/>
                            <w:color w:val="C00000"/>
                            <w:sz w:val="108"/>
                            <w:szCs w:val="108"/>
                          </w:rPr>
                        </w:pPr>
                      </w:p>
                    </w:txbxContent>
                  </v:textbox>
                </v:shape>
                <v:rect id="Rectangle 201" o:spid="_x0000_s1053" style="position:absolute;left:3809;width:60086;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" fillcolor="#c00000" stroked="f" strokeweight="1pt">
                  <v:textbox>
                    <w:txbxContent>
                      <w:p w14:paraId="65E9AE0F" w14:textId="77777777" w:rsidR="00B11345" w:rsidRPr="00343549" w:rsidRDefault="00B11345" w:rsidP="009D6718">
                        <w:pPr>
                          <w:rPr>
                            <w:rFonts w:ascii="Times New Roman" w:eastAsia="Times New Roman" w:hAnsi="Times New Roman" w:cs="Times New Roman"/>
                          </w:rPr>
                        </w:pPr>
                      </w:p>
                      <w:p w14:paraId="50C7616C" w14:textId="77777777" w:rsidR="00B11345" w:rsidRDefault="00B11345" w:rsidP="009D6718">
                        <w:pPr>
                          <w:jc w:val="center"/>
                        </w:pPr>
                      </w:p>
                    </w:txbxContent>
                  </v:textbox>
                </v:rect>
                <v:rect id="Rectangle 202" o:spid="_x0000_s1054" style="position:absolute;left:3810;top:42597;width:60068;height:4566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" fillcolor="#c00000" stroked="f" strokeweight="1pt">
                  <v:textbox inset="36pt,57.6pt,36pt,36pt">
                    <w:txbxContent>
                      <w:p w14:paraId="063E676A" w14:textId="77777777" w:rsidR="00B11345" w:rsidRDefault="00B11345" w:rsidP="009D6718">
                        <w:pPr>
                          <w:pStyle w:val="NoSpacing"/>
                          <w:spacing w:before="120"/>
                          <w:rPr>
                            <w:color w:val="FFFFFF" w:themeColor="background1"/>
                          </w:rPr>
                        </w:pPr>
                      </w:p>
                      <w:p w14:paraId="2311F3E0" w14:textId="77777777" w:rsidR="00B11345" w:rsidRDefault="00B11345" w:rsidP="009D6718">
                        <w:pPr>
                          <w:pStyle w:val="NoSpacing"/>
                          <w:spacing w:before="120"/>
                          <w:jc w:val="center"/>
                          <w:rPr>
                            <w:color w:val="FFFFFF" w:themeColor="background1"/>
                          </w:rPr>
                        </w:pPr>
                        <w:sdt>
                          <w:sdtPr>
                            <w:rPr>
                              <w:color w:val="FFFFFF" w:themeColor="background1"/>
                            </w:rPr>
                            <w:alias w:val="Address"/>
                            <w:tag w:val=""/>
                            <w:id w:val="-2126372790"/>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w10:wrap type="through" anchorx="margin" anchory="page"/>
              </v:group>
            </w:pict>
          </mc:Fallback>
        </mc:AlternateContent>
      </w:r>
      <w:r>
        <w:rPr>
          <w:rFonts w:ascii="Arial" w:hAnsi="Arial" w:cs="Arial"/>
          <w:b/>
          <w:bCs/>
          <w:color w:val="C00000"/>
          <w:sz w:val="28"/>
          <w:szCs w:val="28"/>
        </w:rPr>
        <w:br w:type="page"/>
      </w:r>
    </w:p>
    <w:p w14:paraId="24949075" w14:textId="3FBD453F" w:rsidR="00901E1B" w:rsidRPr="003E4D37" w:rsidRDefault="00901E1B" w:rsidP="00901E1B">
      <w:pPr>
        <w:pStyle w:val="Heading1"/>
        <w:rPr>
          <w:rFonts w:ascii="Arial" w:hAnsi="Arial" w:cs="Arial"/>
          <w:b/>
          <w:bCs/>
          <w:color w:val="C00000"/>
          <w:sz w:val="28"/>
          <w:szCs w:val="28"/>
        </w:rPr>
      </w:pPr>
      <w:r w:rsidRPr="003E4D37">
        <w:rPr>
          <w:rFonts w:ascii="Arial" w:hAnsi="Arial" w:cs="Arial"/>
          <w:b/>
          <w:bCs/>
          <w:color w:val="C00000"/>
          <w:sz w:val="28"/>
          <w:szCs w:val="28"/>
        </w:rPr>
        <w:lastRenderedPageBreak/>
        <w:t>Report to Management</w:t>
      </w:r>
      <w:bookmarkEnd w:id="37"/>
    </w:p>
    <w:p w14:paraId="3F94E6BC" w14:textId="4E6484DA" w:rsidR="00901E1B" w:rsidRPr="003E4D37" w:rsidRDefault="00901E1B" w:rsidP="00901E1B">
      <w:pPr>
        <w:rPr>
          <w:rFonts w:ascii="Arial" w:hAnsi="Arial" w:cs="Arial"/>
        </w:rPr>
      </w:pPr>
    </w:p>
    <w:p w14:paraId="086FB54F" w14:textId="275DB388" w:rsidR="00901E1B" w:rsidRPr="003E4D37" w:rsidRDefault="00ED71A7" w:rsidP="00901E1B">
      <w:pPr>
        <w:pStyle w:val="Heading2"/>
        <w:rPr>
          <w:rFonts w:ascii="Arial" w:hAnsi="Arial" w:cs="Arial"/>
        </w:rPr>
      </w:pPr>
      <w:bookmarkStart w:id="38" w:name="_Toc11373086"/>
      <w:r w:rsidRPr="003E4D37">
        <w:rPr>
          <w:rFonts w:ascii="Arial" w:hAnsi="Arial" w:cs="Arial"/>
          <w:b/>
          <w:bCs/>
          <w:color w:val="C00000"/>
        </w:rPr>
        <w:t>Investment Decision</w:t>
      </w:r>
      <w:bookmarkEnd w:id="38"/>
      <w:r w:rsidR="00901E1B" w:rsidRPr="003E4D37">
        <w:rPr>
          <w:rFonts w:ascii="Arial" w:hAnsi="Arial" w:cs="Arial"/>
        </w:rPr>
        <w:tab/>
      </w:r>
    </w:p>
    <w:p w14:paraId="3DC98CC0" w14:textId="77777777" w:rsidR="00901E1B" w:rsidRPr="003E4D37" w:rsidRDefault="00901E1B" w:rsidP="00901E1B">
      <w:pPr>
        <w:rPr>
          <w:rFonts w:ascii="Arial" w:hAnsi="Arial" w:cs="Arial"/>
        </w:rPr>
      </w:pPr>
    </w:p>
    <w:p w14:paraId="01496EC6" w14:textId="2632106E" w:rsidR="00901E1B" w:rsidRPr="003E4D37" w:rsidRDefault="00901E1B" w:rsidP="00CA37F3">
      <w:pPr>
        <w:spacing w:line="360" w:lineRule="auto"/>
        <w:ind w:firstLine="720"/>
        <w:rPr>
          <w:rFonts w:ascii="Arial" w:hAnsi="Arial" w:cs="Arial"/>
        </w:rPr>
      </w:pPr>
      <w:r w:rsidRPr="003E4D37">
        <w:rPr>
          <w:rFonts w:ascii="Arial" w:hAnsi="Arial" w:cs="Arial"/>
        </w:rPr>
        <w:t>Based on extensive research, comparison and professional judgement it has been decided that</w:t>
      </w:r>
      <w:r w:rsidR="003145F0" w:rsidRPr="003E4D37">
        <w:rPr>
          <w:rFonts w:ascii="Arial" w:hAnsi="Arial" w:cs="Arial"/>
        </w:rPr>
        <w:t xml:space="preserve"> it would be in the best interest as a shareholder to invest in Loblaws</w:t>
      </w:r>
      <w:r w:rsidR="00F7216D" w:rsidRPr="003E4D37">
        <w:rPr>
          <w:rFonts w:ascii="Arial" w:hAnsi="Arial" w:cs="Arial"/>
        </w:rPr>
        <w:t>. Although 2018 seemed as if it was a down year for Loblaws financially, major steps were made in order to prepare for success in the future. Net income was significantly lower in 2018 because of the expenses incurred with paying off long term debt. They have now lowered liabilities while keeping margins and assets near the same, this will allow them to grow and have more money to reinvest back into the business. Loblaws is constantly expanding into new and existing markets, this allows them to stay on top of competition. If they use the money wisely, they will be able to keep building on their net income and continue to pay off debts to remain in a strong financial position. With Loblaws’ new dividend growth plan investing in the company cannot come at a better time. Loblaws plans on increasing the price of common share dividend which should raise the stock price and provide shareholders with incentive to buy more shares.</w:t>
      </w:r>
    </w:p>
    <w:p w14:paraId="60EA384E" w14:textId="77777777" w:rsidR="00ED71A7" w:rsidRPr="003E4D37" w:rsidRDefault="00ED71A7">
      <w:pPr>
        <w:rPr>
          <w:rFonts w:ascii="Arial" w:hAnsi="Arial" w:cs="Arial"/>
        </w:rPr>
      </w:pPr>
    </w:p>
    <w:p w14:paraId="66A36DFA" w14:textId="42F06AD0" w:rsidR="00ED71A7" w:rsidRPr="003E4D37" w:rsidRDefault="00ED71A7" w:rsidP="00ED71A7">
      <w:pPr>
        <w:pStyle w:val="Heading2"/>
        <w:rPr>
          <w:rFonts w:ascii="Arial" w:hAnsi="Arial" w:cs="Arial"/>
          <w:b/>
          <w:bCs/>
          <w:color w:val="C00000"/>
        </w:rPr>
      </w:pPr>
      <w:bookmarkStart w:id="39" w:name="_Toc11373087"/>
      <w:r w:rsidRPr="003E4D37">
        <w:rPr>
          <w:rFonts w:ascii="Arial" w:hAnsi="Arial" w:cs="Arial"/>
          <w:b/>
          <w:bCs/>
          <w:color w:val="C00000"/>
        </w:rPr>
        <w:t>Short- and Long-Term Growth Projections</w:t>
      </w:r>
      <w:bookmarkEnd w:id="39"/>
    </w:p>
    <w:p w14:paraId="4CF96B7A" w14:textId="27C00E0F" w:rsidR="00ED71A7" w:rsidRPr="003E4D37" w:rsidRDefault="00ED71A7" w:rsidP="00ED71A7">
      <w:pPr>
        <w:rPr>
          <w:rFonts w:ascii="Arial" w:hAnsi="Arial" w:cs="Arial"/>
        </w:rPr>
      </w:pPr>
    </w:p>
    <w:p w14:paraId="6AFB1413" w14:textId="77777777" w:rsidR="00287C5A" w:rsidRPr="003E4D37" w:rsidRDefault="00F7216D" w:rsidP="00CA37F3">
      <w:pPr>
        <w:spacing w:line="360" w:lineRule="auto"/>
        <w:rPr>
          <w:rFonts w:ascii="Arial" w:hAnsi="Arial" w:cs="Arial"/>
        </w:rPr>
      </w:pPr>
      <w:r w:rsidRPr="003E4D37">
        <w:rPr>
          <w:rFonts w:ascii="Arial" w:hAnsi="Arial" w:cs="Arial"/>
        </w:rPr>
        <w:tab/>
      </w:r>
      <w:r w:rsidR="00287C5A" w:rsidRPr="003E4D37">
        <w:rPr>
          <w:rFonts w:ascii="Arial" w:hAnsi="Arial" w:cs="Arial"/>
        </w:rPr>
        <w:t xml:space="preserve">Based on extensive research, comparison and professional judgement it has been decided that </w:t>
      </w:r>
    </w:p>
    <w:p w14:paraId="0DE82B18" w14:textId="6E55C1DC" w:rsidR="00F7216D" w:rsidRPr="003E4D37" w:rsidRDefault="00F7216D" w:rsidP="00CA37F3">
      <w:pPr>
        <w:spacing w:line="360" w:lineRule="auto"/>
        <w:ind w:firstLine="720"/>
        <w:rPr>
          <w:rFonts w:ascii="Arial" w:hAnsi="Arial" w:cs="Arial"/>
        </w:rPr>
      </w:pPr>
      <w:r w:rsidRPr="003E4D37">
        <w:rPr>
          <w:rFonts w:ascii="Arial" w:hAnsi="Arial" w:cs="Arial"/>
        </w:rPr>
        <w:t>In the short term Loblaws may not see quick growth, as long-term debts are still high and need to be paid off and the next couple of years may be slow due to the less cash and other assets</w:t>
      </w:r>
      <w:r w:rsidR="00287C5A" w:rsidRPr="003E4D37">
        <w:rPr>
          <w:rFonts w:ascii="Arial" w:hAnsi="Arial" w:cs="Arial"/>
        </w:rPr>
        <w:t xml:space="preserve"> available caused by the large amounts of debts being paid off in the previous years. Loblaws is just beginning to rebound after the price fixing scandal, they are starting to pay off debts caused by the scandal and begin to regain shareholder loyalty with the rise of the dividend payouts.</w:t>
      </w:r>
    </w:p>
    <w:p w14:paraId="05E6C559" w14:textId="58C1765F" w:rsidR="00287C5A" w:rsidRPr="003E4D37" w:rsidRDefault="00287C5A" w:rsidP="00CA37F3">
      <w:pPr>
        <w:spacing w:line="360" w:lineRule="auto"/>
        <w:rPr>
          <w:rFonts w:ascii="Arial" w:hAnsi="Arial" w:cs="Arial"/>
        </w:rPr>
      </w:pPr>
      <w:r w:rsidRPr="003E4D37">
        <w:rPr>
          <w:rFonts w:ascii="Arial" w:hAnsi="Arial" w:cs="Arial"/>
        </w:rPr>
        <w:tab/>
        <w:t>Since Loblaws in getting back on track they have the ability to grow into a strong financial position. It has been proven that they can maintain financial numbers through many different cases and transactions. Hopefully, no more lawsuits will come their way and they will be able to stay trending in the positive direction.</w:t>
      </w:r>
    </w:p>
    <w:p w14:paraId="5ABB2046" w14:textId="77777777" w:rsidR="00ED71A7" w:rsidRPr="003E4D37" w:rsidRDefault="00ED71A7" w:rsidP="00ED71A7">
      <w:pPr>
        <w:rPr>
          <w:rFonts w:ascii="Arial" w:hAnsi="Arial" w:cs="Arial"/>
        </w:rPr>
      </w:pPr>
    </w:p>
    <w:p w14:paraId="2792386F" w14:textId="77777777" w:rsidR="00ED71A7" w:rsidRPr="003E4D37" w:rsidRDefault="00ED71A7" w:rsidP="00ED71A7">
      <w:pPr>
        <w:pStyle w:val="Heading2"/>
        <w:rPr>
          <w:rFonts w:ascii="Arial" w:hAnsi="Arial" w:cs="Arial"/>
          <w:b/>
          <w:bCs/>
          <w:color w:val="C00000"/>
        </w:rPr>
      </w:pPr>
      <w:bookmarkStart w:id="40" w:name="_Toc11373088"/>
      <w:r w:rsidRPr="003E4D37">
        <w:rPr>
          <w:rFonts w:ascii="Arial" w:hAnsi="Arial" w:cs="Arial"/>
          <w:b/>
          <w:bCs/>
          <w:color w:val="C00000"/>
        </w:rPr>
        <w:lastRenderedPageBreak/>
        <w:t>Short Term Credit Decision</w:t>
      </w:r>
      <w:bookmarkEnd w:id="40"/>
    </w:p>
    <w:p w14:paraId="2062F76F" w14:textId="77777777" w:rsidR="00ED71A7" w:rsidRPr="003E4D37" w:rsidRDefault="00ED71A7" w:rsidP="00ED71A7">
      <w:pPr>
        <w:pStyle w:val="Heading2"/>
        <w:rPr>
          <w:rFonts w:ascii="Arial" w:hAnsi="Arial" w:cs="Arial"/>
          <w:b/>
          <w:bCs/>
          <w:color w:val="C00000"/>
        </w:rPr>
      </w:pPr>
    </w:p>
    <w:p w14:paraId="0A0FB22D" w14:textId="77777777" w:rsidR="00287C5A" w:rsidRPr="003E4D37" w:rsidRDefault="00ED71A7" w:rsidP="003E4D37">
      <w:pPr>
        <w:spacing w:line="360" w:lineRule="auto"/>
        <w:ind w:firstLine="720"/>
        <w:rPr>
          <w:rFonts w:ascii="Arial" w:hAnsi="Arial" w:cs="Arial"/>
        </w:rPr>
      </w:pPr>
      <w:r w:rsidRPr="003E4D37">
        <w:rPr>
          <w:rFonts w:ascii="Arial" w:hAnsi="Arial" w:cs="Arial"/>
        </w:rPr>
        <w:t>Based on extensive research, comparison and professional judgement it has been decided that</w:t>
      </w:r>
      <w:r w:rsidR="00287C5A" w:rsidRPr="003E4D37">
        <w:rPr>
          <w:rFonts w:ascii="Arial" w:hAnsi="Arial" w:cs="Arial"/>
        </w:rPr>
        <w:t xml:space="preserve"> as a supplier short term credit would be extended for Loblaws. </w:t>
      </w:r>
    </w:p>
    <w:p w14:paraId="1A68AD24" w14:textId="311F3CDB" w:rsidR="00ED71A7" w:rsidRPr="003E4D37" w:rsidRDefault="00287C5A" w:rsidP="00CA37F3">
      <w:pPr>
        <w:spacing w:line="360" w:lineRule="auto"/>
        <w:ind w:firstLine="720"/>
        <w:rPr>
          <w:rFonts w:ascii="Arial" w:hAnsi="Arial" w:cs="Arial"/>
        </w:rPr>
      </w:pPr>
      <w:r w:rsidRPr="003E4D37">
        <w:rPr>
          <w:rFonts w:ascii="Arial" w:hAnsi="Arial" w:cs="Arial"/>
        </w:rPr>
        <w:t xml:space="preserve">Loblaws has done a great job keeping their working capital in a good position in order to always be able to pay short term debts. </w:t>
      </w:r>
      <w:r w:rsidR="00CA37F3" w:rsidRPr="003E4D37">
        <w:rPr>
          <w:rFonts w:ascii="Arial" w:hAnsi="Arial" w:cs="Arial"/>
        </w:rPr>
        <w:t>Since they have good margins it can be counted on that they will continue to see revenue somewhere around $46,000,000,000. It is also to be noted that Loblaws has been slowly reducing their COGS over the past 3 years and if that trend continues more cash will be available to further improve working capital and the ability to pay short term debt off.</w:t>
      </w:r>
    </w:p>
    <w:p w14:paraId="76944578" w14:textId="77777777" w:rsidR="00ED71A7" w:rsidRPr="003E4D37" w:rsidRDefault="00ED71A7" w:rsidP="00ED71A7">
      <w:pPr>
        <w:rPr>
          <w:rFonts w:ascii="Arial" w:hAnsi="Arial" w:cs="Arial"/>
        </w:rPr>
      </w:pPr>
    </w:p>
    <w:p w14:paraId="1974722B" w14:textId="77777777" w:rsidR="00ED71A7" w:rsidRPr="003E4D37" w:rsidRDefault="00ED71A7" w:rsidP="00ED71A7">
      <w:pPr>
        <w:rPr>
          <w:rFonts w:ascii="Arial" w:hAnsi="Arial" w:cs="Arial"/>
        </w:rPr>
      </w:pPr>
    </w:p>
    <w:p w14:paraId="389BA2C2" w14:textId="77777777" w:rsidR="00ED71A7" w:rsidRPr="003E4D37" w:rsidRDefault="00ED71A7" w:rsidP="00ED71A7">
      <w:pPr>
        <w:pStyle w:val="Heading2"/>
        <w:rPr>
          <w:rFonts w:ascii="Arial" w:hAnsi="Arial" w:cs="Arial"/>
          <w:b/>
          <w:bCs/>
          <w:color w:val="C00000"/>
        </w:rPr>
      </w:pPr>
      <w:bookmarkStart w:id="41" w:name="_Toc11373089"/>
      <w:r w:rsidRPr="003E4D37">
        <w:rPr>
          <w:rFonts w:ascii="Arial" w:hAnsi="Arial" w:cs="Arial"/>
          <w:b/>
          <w:bCs/>
          <w:color w:val="C00000"/>
        </w:rPr>
        <w:t>Loan Decision</w:t>
      </w:r>
      <w:bookmarkEnd w:id="41"/>
    </w:p>
    <w:p w14:paraId="65620E8D" w14:textId="77777777" w:rsidR="00ED71A7" w:rsidRPr="003E4D37" w:rsidRDefault="00ED71A7" w:rsidP="00ED71A7">
      <w:pPr>
        <w:pStyle w:val="Heading2"/>
        <w:rPr>
          <w:rFonts w:ascii="Arial" w:hAnsi="Arial" w:cs="Arial"/>
          <w:b/>
          <w:bCs/>
          <w:color w:val="C00000"/>
        </w:rPr>
      </w:pPr>
    </w:p>
    <w:p w14:paraId="72751F0D" w14:textId="0E6B3379" w:rsidR="00ED71A7" w:rsidRPr="003E4D37" w:rsidRDefault="00ED71A7" w:rsidP="00CA37F3">
      <w:pPr>
        <w:spacing w:line="360" w:lineRule="auto"/>
        <w:rPr>
          <w:rFonts w:ascii="Arial" w:hAnsi="Arial" w:cs="Arial"/>
        </w:rPr>
      </w:pPr>
      <w:r w:rsidRPr="003E4D37">
        <w:rPr>
          <w:rFonts w:ascii="Arial" w:hAnsi="Arial" w:cs="Arial"/>
          <w:b/>
          <w:bCs/>
          <w:color w:val="C00000"/>
        </w:rPr>
        <w:tab/>
      </w:r>
      <w:r w:rsidRPr="003E4D37">
        <w:rPr>
          <w:rFonts w:ascii="Arial" w:hAnsi="Arial" w:cs="Arial"/>
        </w:rPr>
        <w:t>Based on extensive research, comparison and professional judgement it has been decided that</w:t>
      </w:r>
      <w:r w:rsidR="00CA37F3" w:rsidRPr="003E4D37">
        <w:rPr>
          <w:rFonts w:ascii="Arial" w:hAnsi="Arial" w:cs="Arial"/>
        </w:rPr>
        <w:t xml:space="preserve"> a substantial long-term note would be granted.</w:t>
      </w:r>
    </w:p>
    <w:p w14:paraId="41A25397" w14:textId="39D81522" w:rsidR="00CA37F3" w:rsidRPr="003E4D37" w:rsidRDefault="00CA37F3" w:rsidP="00CA37F3">
      <w:pPr>
        <w:spacing w:line="360" w:lineRule="auto"/>
        <w:rPr>
          <w:rFonts w:ascii="Arial" w:hAnsi="Arial" w:cs="Arial"/>
        </w:rPr>
      </w:pPr>
      <w:r w:rsidRPr="003E4D37">
        <w:rPr>
          <w:rFonts w:ascii="Arial" w:hAnsi="Arial" w:cs="Arial"/>
        </w:rPr>
        <w:tab/>
        <w:t xml:space="preserve">It has been stated that Loblaws has positioned itself nicely for the future so there is no reason a long-term note would not be granted. If problems do arise, Loblaws has shown their ability to adapt and overcome unfavourable situations they have been in before.  </w:t>
      </w:r>
    </w:p>
    <w:p w14:paraId="286972B2" w14:textId="585ED63B" w:rsidR="009D6718" w:rsidRPr="009D6718" w:rsidRDefault="00901E1B" w:rsidP="009D6718">
      <w:pPr>
        <w:rPr>
          <w:rFonts w:ascii="Arial" w:eastAsiaTheme="majorEastAsia" w:hAnsi="Arial" w:cs="Arial"/>
          <w:color w:val="2F5496" w:themeColor="accent1" w:themeShade="BF"/>
          <w:sz w:val="32"/>
          <w:szCs w:val="32"/>
        </w:rPr>
      </w:pPr>
      <w:r w:rsidRPr="003E4D37">
        <w:rPr>
          <w:rFonts w:ascii="Arial" w:hAnsi="Arial" w:cs="Arial"/>
        </w:rPr>
        <w:br w:type="page"/>
      </w:r>
      <w:bookmarkStart w:id="42" w:name="_Toc11373090"/>
    </w:p>
    <w:p w14:paraId="77BBFD63" w14:textId="09DAE5E4" w:rsidR="009D6718" w:rsidRDefault="009D6718">
      <w:pPr>
        <w:rPr>
          <w:rFonts w:ascii="Arial" w:eastAsiaTheme="majorEastAsia" w:hAnsi="Arial" w:cs="Arial"/>
          <w:b/>
          <w:bCs/>
          <w:color w:val="C00000"/>
          <w:sz w:val="28"/>
          <w:szCs w:val="28"/>
        </w:rPr>
      </w:pPr>
      <w:r w:rsidRPr="003E4D37">
        <w:rPr>
          <w:rFonts w:ascii="Arial" w:hAnsi="Arial" w:cs="Arial"/>
          <w:noProof/>
        </w:rPr>
        <w:lastRenderedPageBreak/>
        <mc:AlternateContent>
          <mc:Choice Requires="wpg">
            <w:drawing>
              <wp:anchor distT="0" distB="0" distL="114300" distR="114300" simplePos="0" relativeHeight="251702272" behindDoc="1" locked="0" layoutInCell="1" allowOverlap="1" wp14:anchorId="2DB2153A" wp14:editId="1A483AE3">
                <wp:simplePos x="0" y="0"/>
                <wp:positionH relativeFrom="margin">
                  <wp:align>center</wp:align>
                </wp:positionH>
                <wp:positionV relativeFrom="page">
                  <wp:posOffset>1120775</wp:posOffset>
                </wp:positionV>
                <wp:extent cx="6857808" cy="7962901"/>
                <wp:effectExtent l="0" t="0" r="635" b="0"/>
                <wp:wrapThrough wrapText="bothSides">
                  <wp:wrapPolygon edited="0">
                    <wp:start x="1120" y="0"/>
                    <wp:lineTo x="1120" y="3307"/>
                    <wp:lineTo x="0" y="3307"/>
                    <wp:lineTo x="0" y="10438"/>
                    <wp:lineTo x="1120" y="10473"/>
                    <wp:lineTo x="1120" y="21566"/>
                    <wp:lineTo x="20162" y="21566"/>
                    <wp:lineTo x="20162" y="10473"/>
                    <wp:lineTo x="21562" y="10438"/>
                    <wp:lineTo x="21562" y="3307"/>
                    <wp:lineTo x="20162" y="3307"/>
                    <wp:lineTo x="20162" y="0"/>
                    <wp:lineTo x="1120" y="0"/>
                  </wp:wrapPolygon>
                </wp:wrapThrough>
                <wp:docPr id="207" name="Group 207"/>
                <wp:cNvGraphicFramePr/>
                <a:graphic xmlns:a="http://schemas.openxmlformats.org/drawingml/2006/main">
                  <a:graphicData uri="http://schemas.microsoft.com/office/word/2010/wordprocessingGroup">
                    <wpg:wgp>
                      <wpg:cNvGrpSpPr/>
                      <wpg:grpSpPr>
                        <a:xfrm>
                          <a:off x="0" y="0"/>
                          <a:ext cx="6857808" cy="7962901"/>
                          <a:chOff x="1" y="0"/>
                          <a:chExt cx="6858000" cy="8826501"/>
                        </a:xfrm>
                      </wpg:grpSpPr>
                      <wps:wsp>
                        <wps:cNvPr id="208" name="Text Box 208"/>
                        <wps:cNvSpPr txBox="1"/>
                        <wps:spPr>
                          <a:xfrm>
                            <a:off x="1" y="1371600"/>
                            <a:ext cx="6858000" cy="28881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69EEB" w14:textId="0DCA6A71" w:rsidR="00B11345" w:rsidRPr="00AA3D52" w:rsidRDefault="00B11345" w:rsidP="009D6718">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appendix</w:t>
                              </w:r>
                            </w:p>
                            <w:p w14:paraId="3C5B8513" w14:textId="77777777" w:rsidR="00B11345" w:rsidRPr="00AA3D52" w:rsidRDefault="00B11345" w:rsidP="009D6718">
                              <w:pPr>
                                <w:pStyle w:val="NoSpacing"/>
                                <w:jc w:val="center"/>
                                <w:rPr>
                                  <w:rFonts w:asciiTheme="majorHAnsi" w:eastAsiaTheme="majorEastAsia" w:hAnsiTheme="majorHAnsi" w:cstheme="majorBidi"/>
                                  <w:b/>
                                  <w:bCs/>
                                  <w:caps/>
                                  <w:color w:val="C00000"/>
                                  <w:sz w:val="108"/>
                                  <w:szCs w:val="10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209" name="Rectangle 209"/>
                        <wps:cNvSpPr/>
                        <wps:spPr>
                          <a:xfrm>
                            <a:off x="380960" y="0"/>
                            <a:ext cx="6008568" cy="13716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0CEC5E" w14:textId="77777777" w:rsidR="00B11345" w:rsidRPr="00343549" w:rsidRDefault="00B11345" w:rsidP="009D6718">
                              <w:pPr>
                                <w:rPr>
                                  <w:rFonts w:ascii="Times New Roman" w:eastAsia="Times New Roman" w:hAnsi="Times New Roman" w:cs="Times New Roman"/>
                                </w:rPr>
                              </w:pPr>
                            </w:p>
                            <w:p w14:paraId="70D48A0B" w14:textId="77777777" w:rsidR="00B11345" w:rsidRDefault="00B11345" w:rsidP="009D6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81011" y="4259788"/>
                            <a:ext cx="6006854" cy="45667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32338E" w14:textId="77777777" w:rsidR="00B11345" w:rsidRDefault="00B11345" w:rsidP="009D6718">
                              <w:pPr>
                                <w:pStyle w:val="NoSpacing"/>
                                <w:spacing w:before="120"/>
                                <w:rPr>
                                  <w:color w:val="FFFFFF" w:themeColor="background1"/>
                                </w:rPr>
                              </w:pPr>
                            </w:p>
                            <w:p w14:paraId="38F0D2FC" w14:textId="77777777" w:rsidR="00B11345" w:rsidRDefault="00B11345" w:rsidP="009D6718">
                              <w:pPr>
                                <w:pStyle w:val="NoSpacing"/>
                                <w:spacing w:before="120"/>
                                <w:jc w:val="center"/>
                                <w:rPr>
                                  <w:color w:val="FFFFFF" w:themeColor="background1"/>
                                </w:rPr>
                              </w:pPr>
                              <w:sdt>
                                <w:sdtPr>
                                  <w:rPr>
                                    <w:color w:val="FFFFFF" w:themeColor="background1"/>
                                  </w:rPr>
                                  <w:alias w:val="Address"/>
                                  <w:tag w:val=""/>
                                  <w:id w:val="1233199077"/>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DB2153A" id="Group 207" o:spid="_x0000_s1055" style="position:absolute;margin-left:0;margin-top:88.25pt;width:540pt;height:627pt;z-index:-251614208;mso-position-horizontal:center;mso-position-horizontal-relative:margin;mso-position-vertical-relative:page" coordorigin="" coordsize="68580,882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">
                <v:shape id="Text Box 208" o:spid="_x0000_s1056" type="#_x0000_t202" style="position:absolute;top:13716;width:68580;height:288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" fillcolor="white [3212]" stroked="f" strokeweight=".5pt">
                  <v:textbox inset="36pt,7.2pt,36pt,7.2pt">
                    <w:txbxContent>
                      <w:p w14:paraId="5B969EEB" w14:textId="0DCA6A71" w:rsidR="00B11345" w:rsidRPr="00AA3D52" w:rsidRDefault="00B11345" w:rsidP="009D6718">
                        <w:pPr>
                          <w:jc w:val="center"/>
                          <w:rPr>
                            <w:rFonts w:ascii="Times New Roman" w:eastAsia="Times New Roman" w:hAnsi="Times New Roman" w:cs="Times New Roman"/>
                            <w:b/>
                            <w:bCs/>
                            <w:color w:val="C00000"/>
                            <w:sz w:val="108"/>
                            <w:szCs w:val="108"/>
                          </w:rPr>
                        </w:pPr>
                        <w:r>
                          <w:rPr>
                            <w:rFonts w:asciiTheme="majorHAnsi" w:eastAsiaTheme="majorEastAsia" w:hAnsiTheme="majorHAnsi" w:cstheme="majorBidi"/>
                            <w:b/>
                            <w:bCs/>
                            <w:caps/>
                            <w:color w:val="C00000"/>
                            <w:sz w:val="108"/>
                            <w:szCs w:val="108"/>
                          </w:rPr>
                          <w:t>appendix</w:t>
                        </w:r>
                      </w:p>
                      <w:p w14:paraId="3C5B8513" w14:textId="77777777" w:rsidR="00B11345" w:rsidRPr="00AA3D52" w:rsidRDefault="00B11345" w:rsidP="009D6718">
                        <w:pPr>
                          <w:pStyle w:val="NoSpacing"/>
                          <w:jc w:val="center"/>
                          <w:rPr>
                            <w:rFonts w:asciiTheme="majorHAnsi" w:eastAsiaTheme="majorEastAsia" w:hAnsiTheme="majorHAnsi" w:cstheme="majorBidi"/>
                            <w:b/>
                            <w:bCs/>
                            <w:caps/>
                            <w:color w:val="C00000"/>
                            <w:sz w:val="108"/>
                            <w:szCs w:val="108"/>
                          </w:rPr>
                        </w:pPr>
                      </w:p>
                    </w:txbxContent>
                  </v:textbox>
                </v:shape>
                <v:rect id="Rectangle 209" o:spid="_x0000_s1057" style="position:absolute;left:3809;width:60086;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" fillcolor="#c00000" stroked="f" strokeweight="1pt">
                  <v:textbox>
                    <w:txbxContent>
                      <w:p w14:paraId="1E0CEC5E" w14:textId="77777777" w:rsidR="00B11345" w:rsidRPr="00343549" w:rsidRDefault="00B11345" w:rsidP="009D6718">
                        <w:pPr>
                          <w:rPr>
                            <w:rFonts w:ascii="Times New Roman" w:eastAsia="Times New Roman" w:hAnsi="Times New Roman" w:cs="Times New Roman"/>
                          </w:rPr>
                        </w:pPr>
                      </w:p>
                      <w:p w14:paraId="70D48A0B" w14:textId="77777777" w:rsidR="00B11345" w:rsidRDefault="00B11345" w:rsidP="009D6718">
                        <w:pPr>
                          <w:jc w:val="center"/>
                        </w:pPr>
                      </w:p>
                    </w:txbxContent>
                  </v:textbox>
                </v:rect>
                <v:rect id="Rectangle 210" o:spid="_x0000_s1058" style="position:absolute;left:3810;top:42597;width:60068;height:4566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" fillcolor="#c00000" stroked="f" strokeweight="1pt">
                  <v:textbox inset="36pt,57.6pt,36pt,36pt">
                    <w:txbxContent>
                      <w:p w14:paraId="7832338E" w14:textId="77777777" w:rsidR="00B11345" w:rsidRDefault="00B11345" w:rsidP="009D6718">
                        <w:pPr>
                          <w:pStyle w:val="NoSpacing"/>
                          <w:spacing w:before="120"/>
                          <w:rPr>
                            <w:color w:val="FFFFFF" w:themeColor="background1"/>
                          </w:rPr>
                        </w:pPr>
                      </w:p>
                      <w:p w14:paraId="38F0D2FC" w14:textId="77777777" w:rsidR="00B11345" w:rsidRDefault="00B11345" w:rsidP="009D6718">
                        <w:pPr>
                          <w:pStyle w:val="NoSpacing"/>
                          <w:spacing w:before="120"/>
                          <w:jc w:val="center"/>
                          <w:rPr>
                            <w:color w:val="FFFFFF" w:themeColor="background1"/>
                          </w:rPr>
                        </w:pPr>
                        <w:sdt>
                          <w:sdtPr>
                            <w:rPr>
                              <w:color w:val="FFFFFF" w:themeColor="background1"/>
                            </w:rPr>
                            <w:alias w:val="Address"/>
                            <w:tag w:val=""/>
                            <w:id w:val="1233199077"/>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w10:wrap type="through" anchorx="margin" anchory="page"/>
              </v:group>
            </w:pict>
          </mc:Fallback>
        </mc:AlternateContent>
      </w:r>
      <w:r>
        <w:rPr>
          <w:rFonts w:ascii="Arial" w:hAnsi="Arial" w:cs="Arial"/>
          <w:b/>
          <w:bCs/>
          <w:color w:val="C00000"/>
          <w:sz w:val="28"/>
          <w:szCs w:val="28"/>
        </w:rPr>
        <w:br w:type="page"/>
      </w:r>
    </w:p>
    <w:p w14:paraId="1CC1D315" w14:textId="7061EC87" w:rsidR="00996CF1" w:rsidRPr="003E4D37" w:rsidRDefault="00ED71A7" w:rsidP="00901E1B">
      <w:pPr>
        <w:pStyle w:val="Heading1"/>
        <w:rPr>
          <w:rFonts w:ascii="Arial" w:hAnsi="Arial" w:cs="Arial"/>
        </w:rPr>
      </w:pPr>
      <w:r w:rsidRPr="003E4D37">
        <w:rPr>
          <w:rFonts w:ascii="Arial" w:hAnsi="Arial" w:cs="Arial"/>
          <w:b/>
          <w:bCs/>
          <w:color w:val="C00000"/>
          <w:sz w:val="28"/>
          <w:szCs w:val="28"/>
        </w:rPr>
        <w:lastRenderedPageBreak/>
        <w:t>Appendix</w:t>
      </w:r>
      <w:bookmarkEnd w:id="42"/>
    </w:p>
    <w:p w14:paraId="6BA3D647" w14:textId="77777777" w:rsidR="00ED71A7" w:rsidRPr="003E4D37" w:rsidRDefault="00ED71A7" w:rsidP="001546A4">
      <w:pPr>
        <w:pStyle w:val="Heading1"/>
        <w:rPr>
          <w:rFonts w:ascii="Arial" w:hAnsi="Arial" w:cs="Arial"/>
          <w:b/>
          <w:bCs/>
          <w:color w:val="C00000"/>
          <w:sz w:val="28"/>
          <w:szCs w:val="28"/>
        </w:rPr>
      </w:pPr>
    </w:p>
    <w:p w14:paraId="075F1E57" w14:textId="6F5A05F7" w:rsidR="00776F89" w:rsidRPr="003E4D37" w:rsidRDefault="00776F89" w:rsidP="001546A4">
      <w:pPr>
        <w:pStyle w:val="Heading1"/>
        <w:rPr>
          <w:rFonts w:ascii="Arial" w:hAnsi="Arial" w:cs="Arial"/>
          <w:b/>
          <w:bCs/>
          <w:color w:val="C00000"/>
          <w:sz w:val="28"/>
          <w:szCs w:val="28"/>
        </w:rPr>
      </w:pPr>
      <w:bookmarkStart w:id="43" w:name="_Toc11373091"/>
      <w:r w:rsidRPr="003E4D37">
        <w:rPr>
          <w:rFonts w:ascii="Arial" w:hAnsi="Arial" w:cs="Arial"/>
          <w:b/>
          <w:bCs/>
          <w:color w:val="C00000"/>
          <w:sz w:val="28"/>
          <w:szCs w:val="28"/>
        </w:rPr>
        <w:t>Liquidity Ratios</w:t>
      </w:r>
      <w:bookmarkEnd w:id="43"/>
    </w:p>
    <w:p w14:paraId="1DA63976" w14:textId="2CA8CE54" w:rsidR="00776F89" w:rsidRPr="003E4D37" w:rsidRDefault="00776F89" w:rsidP="00776F89">
      <w:pPr>
        <w:rPr>
          <w:rFonts w:ascii="Arial" w:hAnsi="Arial" w:cs="Arial"/>
          <w:color w:val="C00000"/>
          <w:sz w:val="28"/>
          <w:szCs w:val="28"/>
        </w:rPr>
      </w:pPr>
    </w:p>
    <w:p w14:paraId="136ECA90" w14:textId="77777777" w:rsidR="001546A4" w:rsidRPr="003E4D37" w:rsidRDefault="001546A4" w:rsidP="00DC760F">
      <w:pPr>
        <w:rPr>
          <w:rFonts w:ascii="Arial" w:hAnsi="Arial" w:cs="Arial"/>
          <w:b/>
          <w:bCs/>
          <w:color w:val="C00000"/>
        </w:rPr>
      </w:pPr>
    </w:p>
    <w:p w14:paraId="1ABD9812" w14:textId="5D57FC16" w:rsidR="00DC760F" w:rsidRPr="003E4D37" w:rsidRDefault="00DC760F" w:rsidP="001546A4">
      <w:pPr>
        <w:pStyle w:val="Heading2"/>
        <w:rPr>
          <w:rFonts w:ascii="Arial" w:hAnsi="Arial" w:cs="Arial"/>
          <w:b/>
          <w:bCs/>
          <w:color w:val="C00000"/>
        </w:rPr>
      </w:pPr>
      <w:bookmarkStart w:id="44" w:name="_Toc11373092"/>
      <w:r w:rsidRPr="003E4D37">
        <w:rPr>
          <w:rFonts w:ascii="Arial" w:hAnsi="Arial" w:cs="Arial"/>
          <w:b/>
          <w:bCs/>
          <w:color w:val="C00000"/>
        </w:rPr>
        <w:t>Working Capital</w:t>
      </w:r>
      <w:bookmarkEnd w:id="44"/>
    </w:p>
    <w:p w14:paraId="767FB95C" w14:textId="77777777" w:rsidR="00DC760F" w:rsidRPr="003E4D37" w:rsidRDefault="00DC760F" w:rsidP="00DC760F">
      <w:pPr>
        <w:rPr>
          <w:rFonts w:ascii="Arial" w:hAnsi="Arial" w:cs="Arial"/>
          <w:color w:val="000000" w:themeColor="text1"/>
        </w:rPr>
      </w:pPr>
    </w:p>
    <w:p w14:paraId="1CF701EC" w14:textId="03F64C52" w:rsidR="00DC760F" w:rsidRPr="003E4D37" w:rsidRDefault="00EA5B89" w:rsidP="00DC760F">
      <w:pPr>
        <w:rPr>
          <w:rFonts w:ascii="Arial" w:hAnsi="Arial" w:cs="Arial"/>
          <w:b/>
          <w:bCs/>
          <w:color w:val="000000" w:themeColor="text1"/>
        </w:rPr>
      </w:pPr>
      <w:r w:rsidRPr="003E4D37">
        <w:rPr>
          <w:rFonts w:ascii="Arial" w:hAnsi="Arial" w:cs="Arial"/>
          <w:b/>
          <w:bCs/>
          <w:color w:val="000000" w:themeColor="text1"/>
        </w:rPr>
        <w:t>Working Capital</w:t>
      </w:r>
      <w:r w:rsidR="00DC760F" w:rsidRPr="003E4D37">
        <w:rPr>
          <w:rFonts w:ascii="Arial" w:hAnsi="Arial" w:cs="Arial"/>
          <w:b/>
          <w:bCs/>
          <w:color w:val="000000" w:themeColor="text1"/>
        </w:rPr>
        <w:t xml:space="preserve"> = </w:t>
      </w:r>
      <m:oMath>
        <m:r>
          <m:rPr>
            <m:sty m:val="bi"/>
          </m:rPr>
          <w:rPr>
            <w:rFonts w:ascii="Cambria Math" w:hAnsi="Cambria Math" w:cs="Arial"/>
            <w:color w:val="000000" w:themeColor="text1"/>
          </w:rPr>
          <m:t xml:space="preserve">Current Assets -Current Liabilities </m:t>
        </m:r>
      </m:oMath>
    </w:p>
    <w:p w14:paraId="7B3BAB8E" w14:textId="77777777" w:rsidR="00DC760F" w:rsidRPr="003E4D37" w:rsidRDefault="00DC760F" w:rsidP="00DC760F">
      <w:pPr>
        <w:rPr>
          <w:rFonts w:ascii="Arial" w:hAnsi="Arial" w:cs="Arial"/>
        </w:rPr>
      </w:pPr>
    </w:p>
    <w:p w14:paraId="3B31678A" w14:textId="6433E730" w:rsidR="00DC760F" w:rsidRPr="003E4D37" w:rsidRDefault="00EA5B89" w:rsidP="00DC760F">
      <w:pPr>
        <w:rPr>
          <w:rFonts w:ascii="Arial" w:hAnsi="Arial" w:cs="Arial"/>
          <w:b/>
          <w:bCs/>
        </w:rPr>
      </w:pPr>
      <w:r w:rsidRPr="003E4D37">
        <w:rPr>
          <w:rFonts w:ascii="Arial" w:hAnsi="Arial" w:cs="Arial"/>
          <w:b/>
          <w:bCs/>
        </w:rPr>
        <w:t>Working Capital</w:t>
      </w:r>
      <w:r w:rsidR="00DC760F" w:rsidRPr="003E4D37">
        <w:rPr>
          <w:rFonts w:ascii="Arial" w:hAnsi="Arial" w:cs="Arial"/>
          <w:b/>
          <w:bCs/>
        </w:rPr>
        <w:t xml:space="preserve"> 2018</w:t>
      </w:r>
    </w:p>
    <w:p w14:paraId="715DE3D5" w14:textId="77777777" w:rsidR="00DC760F" w:rsidRPr="003E4D37" w:rsidRDefault="00DC760F" w:rsidP="00DC760F">
      <w:pPr>
        <w:rPr>
          <w:rFonts w:ascii="Arial" w:hAnsi="Arial" w:cs="Arial"/>
        </w:rPr>
      </w:pPr>
    </w:p>
    <w:p w14:paraId="39FA6641" w14:textId="3ECBB4D3" w:rsidR="00DC760F" w:rsidRPr="003E4D37" w:rsidRDefault="00DC760F" w:rsidP="00DC760F">
      <w:pPr>
        <w:rPr>
          <w:rFonts w:ascii="Arial" w:hAnsi="Arial" w:cs="Arial"/>
        </w:rPr>
      </w:pPr>
      <w:r w:rsidRPr="003E4D37">
        <w:rPr>
          <w:rFonts w:ascii="Arial" w:hAnsi="Arial" w:cs="Arial"/>
        </w:rPr>
        <w:t>Current Assets = $11,637,000</w:t>
      </w:r>
      <w:r w:rsidR="007372E3" w:rsidRPr="003E4D37">
        <w:rPr>
          <w:rFonts w:ascii="Arial" w:hAnsi="Arial" w:cs="Arial"/>
        </w:rPr>
        <w:t>, 000</w:t>
      </w:r>
    </w:p>
    <w:p w14:paraId="56319976" w14:textId="2374B8D5" w:rsidR="00DC760F" w:rsidRPr="003E4D37" w:rsidRDefault="00DC760F" w:rsidP="00DC760F">
      <w:pPr>
        <w:rPr>
          <w:rFonts w:ascii="Arial" w:hAnsi="Arial" w:cs="Arial"/>
        </w:rPr>
      </w:pPr>
      <w:r w:rsidRPr="003E4D37">
        <w:rPr>
          <w:rFonts w:ascii="Arial" w:hAnsi="Arial" w:cs="Arial"/>
        </w:rPr>
        <w:t>Current Liabilities = $8,704,000</w:t>
      </w:r>
      <w:r w:rsidR="007372E3" w:rsidRPr="003E4D37">
        <w:rPr>
          <w:rFonts w:ascii="Arial" w:hAnsi="Arial" w:cs="Arial"/>
        </w:rPr>
        <w:t>, 000</w:t>
      </w:r>
    </w:p>
    <w:p w14:paraId="737FEA71" w14:textId="77777777" w:rsidR="00DC760F" w:rsidRPr="003E4D37" w:rsidRDefault="00DC760F" w:rsidP="00DC760F">
      <w:pPr>
        <w:rPr>
          <w:rFonts w:ascii="Arial" w:hAnsi="Arial" w:cs="Arial"/>
        </w:rPr>
      </w:pPr>
    </w:p>
    <w:p w14:paraId="4391A4DA" w14:textId="66B62D95" w:rsidR="00EA5B89" w:rsidRPr="003E4D37" w:rsidRDefault="00EA5B89" w:rsidP="00EA5B89">
      <w:pPr>
        <w:rPr>
          <w:rFonts w:ascii="Arial" w:hAnsi="Arial" w:cs="Arial"/>
          <w:color w:val="000000" w:themeColor="text1"/>
        </w:rPr>
      </w:pPr>
      <w:r w:rsidRPr="003E4D37">
        <w:rPr>
          <w:rFonts w:ascii="Arial" w:hAnsi="Arial" w:cs="Arial"/>
          <w:color w:val="000000" w:themeColor="text1"/>
        </w:rPr>
        <w:t xml:space="preserve">Working Capital = </w:t>
      </w:r>
      <m:oMath>
        <m:r>
          <w:rPr>
            <w:rFonts w:ascii="Cambria Math" w:hAnsi="Cambria Math" w:cs="Arial"/>
            <w:color w:val="000000" w:themeColor="text1"/>
          </w:rPr>
          <m:t>(11,637,000,</m:t>
        </m:r>
        <m:r>
          <m:rPr>
            <m:sty m:val="p"/>
          </m:rPr>
          <w:rPr>
            <w:rFonts w:ascii="Cambria Math" w:hAnsi="Cambria Math" w:cs="Arial"/>
          </w:rPr>
          <m:t>000</m:t>
        </m:r>
        <m:r>
          <w:rPr>
            <w:rFonts w:ascii="Cambria Math" w:hAnsi="Cambria Math" w:cs="Arial"/>
            <w:color w:val="000000" w:themeColor="text1"/>
          </w:rPr>
          <m:t>) -(8,704,000,</m:t>
        </m:r>
        <m:r>
          <m:rPr>
            <m:sty m:val="p"/>
          </m:rPr>
          <w:rPr>
            <w:rFonts w:ascii="Cambria Math" w:hAnsi="Cambria Math" w:cs="Arial"/>
          </w:rPr>
          <m:t>000</m:t>
        </m:r>
        <m:r>
          <w:rPr>
            <w:rFonts w:ascii="Cambria Math" w:hAnsi="Cambria Math" w:cs="Arial"/>
            <w:color w:val="000000" w:themeColor="text1"/>
          </w:rPr>
          <m:t xml:space="preserve">) </m:t>
        </m:r>
      </m:oMath>
    </w:p>
    <w:p w14:paraId="1C67735D" w14:textId="77777777" w:rsidR="00DC760F" w:rsidRPr="003E4D37" w:rsidRDefault="00DC760F" w:rsidP="00DC760F">
      <w:pPr>
        <w:rPr>
          <w:rFonts w:ascii="Arial" w:hAnsi="Arial" w:cs="Arial"/>
        </w:rPr>
      </w:pPr>
    </w:p>
    <w:p w14:paraId="47C1805D" w14:textId="36A51210" w:rsidR="00DC760F" w:rsidRPr="003E4D37" w:rsidRDefault="00EA5B89" w:rsidP="00DC760F">
      <w:pPr>
        <w:rPr>
          <w:rFonts w:ascii="Arial" w:hAnsi="Arial" w:cs="Arial"/>
          <w:b/>
          <w:bCs/>
        </w:rPr>
      </w:pPr>
      <w:r w:rsidRPr="003E4D37">
        <w:rPr>
          <w:rFonts w:ascii="Arial" w:hAnsi="Arial" w:cs="Arial"/>
          <w:b/>
          <w:bCs/>
        </w:rPr>
        <w:t>Working Capital</w:t>
      </w:r>
      <w:r w:rsidR="00DC760F" w:rsidRPr="003E4D37">
        <w:rPr>
          <w:rFonts w:ascii="Arial" w:hAnsi="Arial" w:cs="Arial"/>
          <w:b/>
          <w:bCs/>
        </w:rPr>
        <w:t xml:space="preserve"> = </w:t>
      </w:r>
      <w:r w:rsidR="00BD5859" w:rsidRPr="003E4D37">
        <w:rPr>
          <w:rFonts w:ascii="Arial" w:hAnsi="Arial" w:cs="Arial"/>
          <w:b/>
          <w:bCs/>
        </w:rPr>
        <w:t>$</w:t>
      </w:r>
      <w:r w:rsidRPr="003E4D37">
        <w:rPr>
          <w:rFonts w:ascii="Arial" w:hAnsi="Arial" w:cs="Arial"/>
          <w:b/>
          <w:bCs/>
        </w:rPr>
        <w:t>2,933,000</w:t>
      </w:r>
      <w:r w:rsidR="007372E3" w:rsidRPr="003E4D37">
        <w:rPr>
          <w:rFonts w:ascii="Arial" w:hAnsi="Arial" w:cs="Arial"/>
          <w:b/>
          <w:bCs/>
        </w:rPr>
        <w:t>,</w:t>
      </w:r>
      <w:r w:rsidR="007372E3" w:rsidRPr="003E4D37">
        <w:rPr>
          <w:rFonts w:ascii="Arial" w:hAnsi="Arial" w:cs="Arial"/>
        </w:rPr>
        <w:t xml:space="preserve"> </w:t>
      </w:r>
      <w:r w:rsidR="007372E3" w:rsidRPr="003E4D37">
        <w:rPr>
          <w:rFonts w:ascii="Arial" w:hAnsi="Arial" w:cs="Arial"/>
          <w:b/>
          <w:bCs/>
        </w:rPr>
        <w:t>000</w:t>
      </w:r>
    </w:p>
    <w:p w14:paraId="630039FD" w14:textId="77777777" w:rsidR="00DC760F" w:rsidRPr="003E4D37" w:rsidRDefault="00DC760F" w:rsidP="00776F89">
      <w:pPr>
        <w:rPr>
          <w:rFonts w:ascii="Arial" w:hAnsi="Arial" w:cs="Arial"/>
          <w:color w:val="C00000"/>
          <w:sz w:val="28"/>
          <w:szCs w:val="28"/>
        </w:rPr>
      </w:pPr>
    </w:p>
    <w:p w14:paraId="57BAE8ED" w14:textId="5A68F813" w:rsidR="00EA5B89" w:rsidRPr="003E4D37" w:rsidRDefault="00EA5B89" w:rsidP="00EA5B89">
      <w:pPr>
        <w:rPr>
          <w:rFonts w:ascii="Arial" w:hAnsi="Arial" w:cs="Arial"/>
          <w:b/>
          <w:bCs/>
        </w:rPr>
      </w:pPr>
      <w:r w:rsidRPr="003E4D37">
        <w:rPr>
          <w:rFonts w:ascii="Arial" w:hAnsi="Arial" w:cs="Arial"/>
          <w:b/>
          <w:bCs/>
        </w:rPr>
        <w:t>Working Capital 2017</w:t>
      </w:r>
    </w:p>
    <w:p w14:paraId="3886BC7E" w14:textId="77777777" w:rsidR="00EA5B89" w:rsidRPr="003E4D37" w:rsidRDefault="00EA5B89" w:rsidP="00EA5B89">
      <w:pPr>
        <w:rPr>
          <w:rFonts w:ascii="Arial" w:hAnsi="Arial" w:cs="Arial"/>
        </w:rPr>
      </w:pPr>
    </w:p>
    <w:p w14:paraId="23F9F2EF" w14:textId="4409B22A" w:rsidR="00EA5B89" w:rsidRPr="003E4D37" w:rsidRDefault="00EA5B89" w:rsidP="00EA5B89">
      <w:pPr>
        <w:rPr>
          <w:rFonts w:ascii="Arial" w:hAnsi="Arial" w:cs="Arial"/>
        </w:rPr>
      </w:pPr>
      <w:r w:rsidRPr="003E4D37">
        <w:rPr>
          <w:rFonts w:ascii="Arial" w:hAnsi="Arial" w:cs="Arial"/>
        </w:rPr>
        <w:t>Current Assets 2017 = $11,327,000</w:t>
      </w:r>
      <w:r w:rsidR="007372E3" w:rsidRPr="003E4D37">
        <w:rPr>
          <w:rFonts w:ascii="Arial" w:hAnsi="Arial" w:cs="Arial"/>
        </w:rPr>
        <w:t>, 000</w:t>
      </w:r>
    </w:p>
    <w:p w14:paraId="46E98767" w14:textId="4F3F158F" w:rsidR="00EA5B89" w:rsidRPr="003E4D37" w:rsidRDefault="00EA5B89" w:rsidP="00EA5B89">
      <w:pPr>
        <w:rPr>
          <w:rFonts w:ascii="Arial" w:hAnsi="Arial" w:cs="Arial"/>
        </w:rPr>
      </w:pPr>
      <w:r w:rsidRPr="003E4D37">
        <w:rPr>
          <w:rFonts w:ascii="Arial" w:hAnsi="Arial" w:cs="Arial"/>
        </w:rPr>
        <w:t>Current Liabilities 2017 = $8,641,000</w:t>
      </w:r>
      <w:r w:rsidR="007372E3" w:rsidRPr="003E4D37">
        <w:rPr>
          <w:rFonts w:ascii="Arial" w:hAnsi="Arial" w:cs="Arial"/>
        </w:rPr>
        <w:t>, 000</w:t>
      </w:r>
    </w:p>
    <w:p w14:paraId="742291B3" w14:textId="77777777" w:rsidR="00EA5B89" w:rsidRPr="003E4D37" w:rsidRDefault="00EA5B89" w:rsidP="00EA5B89">
      <w:pPr>
        <w:rPr>
          <w:rFonts w:ascii="Arial" w:hAnsi="Arial" w:cs="Arial"/>
        </w:rPr>
      </w:pPr>
    </w:p>
    <w:p w14:paraId="6D3C7F07" w14:textId="49484887" w:rsidR="00EA5B89" w:rsidRPr="003E4D37" w:rsidRDefault="00EA5B89" w:rsidP="00EA5B89">
      <w:pPr>
        <w:rPr>
          <w:rFonts w:ascii="Arial" w:hAnsi="Arial" w:cs="Arial"/>
          <w:color w:val="000000" w:themeColor="text1"/>
        </w:rPr>
      </w:pPr>
      <w:r w:rsidRPr="003E4D37">
        <w:rPr>
          <w:rFonts w:ascii="Arial" w:hAnsi="Arial" w:cs="Arial"/>
          <w:color w:val="000000" w:themeColor="text1"/>
        </w:rPr>
        <w:t>Working Capital 2017 = (</w:t>
      </w:r>
      <m:oMath>
        <m:r>
          <w:rPr>
            <w:rFonts w:ascii="Cambria Math" w:hAnsi="Cambria Math" w:cs="Arial"/>
            <w:color w:val="000000" w:themeColor="text1"/>
          </w:rPr>
          <m:t>11,327,000,</m:t>
        </m:r>
        <m:r>
          <m:rPr>
            <m:sty m:val="p"/>
          </m:rPr>
          <w:rPr>
            <w:rFonts w:ascii="Cambria Math" w:hAnsi="Cambria Math" w:cs="Arial"/>
          </w:rPr>
          <m:t>000</m:t>
        </m:r>
        <m:r>
          <w:rPr>
            <w:rFonts w:ascii="Cambria Math" w:hAnsi="Cambria Math" w:cs="Arial"/>
            <w:color w:val="000000" w:themeColor="text1"/>
          </w:rPr>
          <m:t>) -(8,641,000,</m:t>
        </m:r>
        <m:r>
          <m:rPr>
            <m:sty m:val="p"/>
          </m:rPr>
          <w:rPr>
            <w:rFonts w:ascii="Cambria Math" w:hAnsi="Cambria Math" w:cs="Arial"/>
          </w:rPr>
          <m:t>000</m:t>
        </m:r>
        <m:r>
          <w:rPr>
            <w:rFonts w:ascii="Cambria Math" w:hAnsi="Cambria Math" w:cs="Arial"/>
            <w:color w:val="000000" w:themeColor="text1"/>
          </w:rPr>
          <m:t>)</m:t>
        </m:r>
      </m:oMath>
    </w:p>
    <w:p w14:paraId="44E22B40" w14:textId="77777777" w:rsidR="00EA5B89" w:rsidRPr="003E4D37" w:rsidRDefault="00EA5B89" w:rsidP="00EA5B89">
      <w:pPr>
        <w:rPr>
          <w:rFonts w:ascii="Arial" w:hAnsi="Arial" w:cs="Arial"/>
        </w:rPr>
      </w:pPr>
    </w:p>
    <w:p w14:paraId="33A20BE5" w14:textId="239A678E" w:rsidR="00EA5B89" w:rsidRPr="003E4D37" w:rsidRDefault="00EA5B89" w:rsidP="00EA5B89">
      <w:pPr>
        <w:rPr>
          <w:rFonts w:ascii="Arial" w:hAnsi="Arial" w:cs="Arial"/>
          <w:b/>
          <w:bCs/>
        </w:rPr>
      </w:pPr>
      <w:r w:rsidRPr="003E4D37">
        <w:rPr>
          <w:rFonts w:ascii="Arial" w:hAnsi="Arial" w:cs="Arial"/>
          <w:b/>
          <w:bCs/>
        </w:rPr>
        <w:t xml:space="preserve">Working Capital 2017 = </w:t>
      </w:r>
      <w:r w:rsidR="00BD5859" w:rsidRPr="003E4D37">
        <w:rPr>
          <w:rFonts w:ascii="Arial" w:hAnsi="Arial" w:cs="Arial"/>
          <w:b/>
          <w:bCs/>
        </w:rPr>
        <w:t>$</w:t>
      </w:r>
      <w:r w:rsidRPr="003E4D37">
        <w:rPr>
          <w:rFonts w:ascii="Arial" w:hAnsi="Arial" w:cs="Arial"/>
          <w:b/>
          <w:bCs/>
        </w:rPr>
        <w:t>2,686,000</w:t>
      </w:r>
      <w:r w:rsidR="007372E3" w:rsidRPr="003E4D37">
        <w:rPr>
          <w:rFonts w:ascii="Arial" w:hAnsi="Arial" w:cs="Arial"/>
          <w:b/>
          <w:bCs/>
        </w:rPr>
        <w:t>,000</w:t>
      </w:r>
    </w:p>
    <w:p w14:paraId="574BA4BA" w14:textId="0BFB689D" w:rsidR="00EA5B89" w:rsidRPr="003E4D37" w:rsidRDefault="00EA5B89" w:rsidP="00EA5B89">
      <w:pPr>
        <w:rPr>
          <w:rFonts w:ascii="Arial" w:hAnsi="Arial" w:cs="Arial"/>
        </w:rPr>
      </w:pPr>
    </w:p>
    <w:p w14:paraId="7279FFA0" w14:textId="7306BAB0" w:rsidR="00EA5B89" w:rsidRPr="003E4D37" w:rsidRDefault="00EA5B89" w:rsidP="00EA5B89">
      <w:pPr>
        <w:rPr>
          <w:rFonts w:ascii="Arial" w:hAnsi="Arial" w:cs="Arial"/>
          <w:b/>
          <w:bCs/>
        </w:rPr>
      </w:pPr>
      <w:r w:rsidRPr="003E4D37">
        <w:rPr>
          <w:rFonts w:ascii="Arial" w:hAnsi="Arial" w:cs="Arial"/>
          <w:b/>
          <w:bCs/>
        </w:rPr>
        <w:t>Working Capital 2016</w:t>
      </w:r>
    </w:p>
    <w:p w14:paraId="4D508041" w14:textId="77777777" w:rsidR="00EA5B89" w:rsidRPr="003E4D37" w:rsidRDefault="00EA5B89" w:rsidP="00EA5B89">
      <w:pPr>
        <w:rPr>
          <w:rFonts w:ascii="Arial" w:hAnsi="Arial" w:cs="Arial"/>
        </w:rPr>
      </w:pPr>
    </w:p>
    <w:p w14:paraId="24552371" w14:textId="720889E2" w:rsidR="00EA5B89" w:rsidRPr="003E4D37" w:rsidRDefault="00EA5B89" w:rsidP="00EA5B89">
      <w:pPr>
        <w:rPr>
          <w:rFonts w:ascii="Arial" w:hAnsi="Arial" w:cs="Arial"/>
        </w:rPr>
      </w:pPr>
      <w:r w:rsidRPr="003E4D37">
        <w:rPr>
          <w:rFonts w:ascii="Arial" w:hAnsi="Arial" w:cs="Arial"/>
        </w:rPr>
        <w:t>Current Assets 2016 = $10,204,000</w:t>
      </w:r>
      <w:r w:rsidR="007372E3" w:rsidRPr="003E4D37">
        <w:rPr>
          <w:rFonts w:ascii="Arial" w:hAnsi="Arial" w:cs="Arial"/>
        </w:rPr>
        <w:t>, 000</w:t>
      </w:r>
    </w:p>
    <w:p w14:paraId="713D7A1E" w14:textId="7083C9B0" w:rsidR="00EA5B89" w:rsidRPr="003E4D37" w:rsidRDefault="00EA5B89" w:rsidP="00EA5B89">
      <w:pPr>
        <w:rPr>
          <w:rFonts w:ascii="Arial" w:hAnsi="Arial" w:cs="Arial"/>
        </w:rPr>
      </w:pPr>
      <w:r w:rsidRPr="003E4D37">
        <w:rPr>
          <w:rFonts w:ascii="Arial" w:hAnsi="Arial" w:cs="Arial"/>
        </w:rPr>
        <w:t>Current Liabilities 2016 = $6,942,000</w:t>
      </w:r>
      <w:r w:rsidR="007372E3" w:rsidRPr="003E4D37">
        <w:rPr>
          <w:rFonts w:ascii="Arial" w:hAnsi="Arial" w:cs="Arial"/>
        </w:rPr>
        <w:t>, 000</w:t>
      </w:r>
    </w:p>
    <w:p w14:paraId="5A777162" w14:textId="77777777" w:rsidR="00EA5B89" w:rsidRPr="003E4D37" w:rsidRDefault="00EA5B89" w:rsidP="00EA5B89">
      <w:pPr>
        <w:rPr>
          <w:rFonts w:ascii="Arial" w:hAnsi="Arial" w:cs="Arial"/>
        </w:rPr>
      </w:pPr>
    </w:p>
    <w:p w14:paraId="33459B50" w14:textId="4720B945" w:rsidR="00EA5B89" w:rsidRPr="003E4D37" w:rsidRDefault="00EA5B89" w:rsidP="00EA5B89">
      <w:pPr>
        <w:rPr>
          <w:rFonts w:ascii="Arial" w:hAnsi="Arial" w:cs="Arial"/>
          <w:color w:val="000000" w:themeColor="text1"/>
        </w:rPr>
      </w:pPr>
      <w:r w:rsidRPr="003E4D37">
        <w:rPr>
          <w:rFonts w:ascii="Arial" w:hAnsi="Arial" w:cs="Arial"/>
          <w:color w:val="000000" w:themeColor="text1"/>
        </w:rPr>
        <w:t>Current Ratio 2016 = (</w:t>
      </w:r>
      <m:oMath>
        <m:r>
          <w:rPr>
            <w:rFonts w:ascii="Cambria Math" w:hAnsi="Cambria Math" w:cs="Arial"/>
            <w:color w:val="000000" w:themeColor="text1"/>
          </w:rPr>
          <m:t>10,204,000,</m:t>
        </m:r>
        <m:r>
          <m:rPr>
            <m:sty m:val="p"/>
          </m:rPr>
          <w:rPr>
            <w:rFonts w:ascii="Cambria Math" w:hAnsi="Cambria Math" w:cs="Arial"/>
          </w:rPr>
          <m:t>000</m:t>
        </m:r>
        <m:r>
          <w:rPr>
            <w:rFonts w:ascii="Cambria Math" w:hAnsi="Cambria Math" w:cs="Arial"/>
            <w:color w:val="000000" w:themeColor="text1"/>
          </w:rPr>
          <m:t>) -(6,942,000,</m:t>
        </m:r>
        <m:r>
          <m:rPr>
            <m:sty m:val="p"/>
          </m:rPr>
          <w:rPr>
            <w:rFonts w:ascii="Cambria Math" w:hAnsi="Cambria Math" w:cs="Arial"/>
          </w:rPr>
          <m:t>000</m:t>
        </m:r>
        <m:r>
          <w:rPr>
            <w:rFonts w:ascii="Cambria Math" w:hAnsi="Cambria Math" w:cs="Arial"/>
            <w:color w:val="000000" w:themeColor="text1"/>
          </w:rPr>
          <m:t>)</m:t>
        </m:r>
      </m:oMath>
    </w:p>
    <w:p w14:paraId="10641652" w14:textId="77777777" w:rsidR="00EA5B89" w:rsidRPr="003E4D37" w:rsidRDefault="00EA5B89" w:rsidP="00EA5B89">
      <w:pPr>
        <w:rPr>
          <w:rFonts w:ascii="Arial" w:hAnsi="Arial" w:cs="Arial"/>
        </w:rPr>
      </w:pPr>
    </w:p>
    <w:p w14:paraId="6AB8FB7D" w14:textId="2E68D808" w:rsidR="00EA5B89" w:rsidRPr="003E4D37" w:rsidRDefault="00EA5B89" w:rsidP="00EA5B89">
      <w:pPr>
        <w:rPr>
          <w:rFonts w:ascii="Arial" w:hAnsi="Arial" w:cs="Arial"/>
          <w:b/>
          <w:bCs/>
        </w:rPr>
      </w:pPr>
      <w:r w:rsidRPr="003E4D37">
        <w:rPr>
          <w:rFonts w:ascii="Arial" w:hAnsi="Arial" w:cs="Arial"/>
          <w:b/>
          <w:bCs/>
        </w:rPr>
        <w:t xml:space="preserve">Current Ratio 2016 = </w:t>
      </w:r>
      <w:r w:rsidR="00BD5859" w:rsidRPr="003E4D37">
        <w:rPr>
          <w:rFonts w:ascii="Arial" w:hAnsi="Arial" w:cs="Arial"/>
          <w:b/>
          <w:bCs/>
        </w:rPr>
        <w:t>$</w:t>
      </w:r>
      <w:r w:rsidRPr="003E4D37">
        <w:rPr>
          <w:rFonts w:ascii="Arial" w:hAnsi="Arial" w:cs="Arial"/>
          <w:b/>
          <w:bCs/>
        </w:rPr>
        <w:t>3,262,000</w:t>
      </w:r>
      <w:r w:rsidR="007372E3" w:rsidRPr="003E4D37">
        <w:rPr>
          <w:rFonts w:ascii="Arial" w:hAnsi="Arial" w:cs="Arial"/>
          <w:b/>
          <w:bCs/>
        </w:rPr>
        <w:t>,</w:t>
      </w:r>
      <w:r w:rsidR="007372E3" w:rsidRPr="003E4D37">
        <w:rPr>
          <w:rFonts w:ascii="Arial" w:hAnsi="Arial" w:cs="Arial"/>
        </w:rPr>
        <w:t xml:space="preserve"> </w:t>
      </w:r>
      <w:r w:rsidR="007372E3" w:rsidRPr="003E4D37">
        <w:rPr>
          <w:rFonts w:ascii="Arial" w:hAnsi="Arial" w:cs="Arial"/>
          <w:b/>
          <w:bCs/>
        </w:rPr>
        <w:t>000</w:t>
      </w:r>
    </w:p>
    <w:p w14:paraId="46E8F7DF" w14:textId="77777777" w:rsidR="00EA5B89" w:rsidRPr="003E4D37" w:rsidRDefault="00EA5B89" w:rsidP="00EA5B89">
      <w:pPr>
        <w:rPr>
          <w:rFonts w:ascii="Arial" w:hAnsi="Arial" w:cs="Arial"/>
        </w:rPr>
      </w:pPr>
    </w:p>
    <w:p w14:paraId="3401305A" w14:textId="77777777" w:rsidR="00DC760F" w:rsidRPr="003E4D37" w:rsidRDefault="00DC760F" w:rsidP="00776F89">
      <w:pPr>
        <w:rPr>
          <w:rFonts w:ascii="Arial" w:hAnsi="Arial" w:cs="Arial"/>
          <w:color w:val="C00000"/>
        </w:rPr>
      </w:pPr>
    </w:p>
    <w:p w14:paraId="0240EEDD" w14:textId="148E5936" w:rsidR="00776F89" w:rsidRPr="003E4D37" w:rsidRDefault="00DC760F" w:rsidP="001546A4">
      <w:pPr>
        <w:pStyle w:val="Heading2"/>
        <w:rPr>
          <w:rFonts w:ascii="Arial" w:hAnsi="Arial" w:cs="Arial"/>
          <w:b/>
          <w:bCs/>
          <w:color w:val="C00000"/>
        </w:rPr>
      </w:pPr>
      <w:bookmarkStart w:id="45" w:name="_Toc11373093"/>
      <w:r w:rsidRPr="003E4D37">
        <w:rPr>
          <w:rFonts w:ascii="Arial" w:hAnsi="Arial" w:cs="Arial"/>
          <w:b/>
          <w:bCs/>
          <w:color w:val="C00000"/>
        </w:rPr>
        <w:t>Current Ratio</w:t>
      </w:r>
      <w:bookmarkEnd w:id="45"/>
      <w:r w:rsidR="00776F89" w:rsidRPr="003E4D37">
        <w:rPr>
          <w:rFonts w:ascii="Arial" w:hAnsi="Arial" w:cs="Arial"/>
          <w:b/>
          <w:bCs/>
          <w:color w:val="C00000"/>
        </w:rPr>
        <w:t xml:space="preserve"> </w:t>
      </w:r>
    </w:p>
    <w:p w14:paraId="7ED517D1" w14:textId="4FFFAD6D" w:rsidR="00776F89" w:rsidRPr="003E4D37" w:rsidRDefault="00776F89" w:rsidP="00776F89">
      <w:pPr>
        <w:rPr>
          <w:rFonts w:ascii="Arial" w:hAnsi="Arial" w:cs="Arial"/>
          <w:color w:val="000000" w:themeColor="text1"/>
        </w:rPr>
      </w:pPr>
    </w:p>
    <w:p w14:paraId="1EAD1C38" w14:textId="0AB67079" w:rsidR="00776F89" w:rsidRPr="003E4D37" w:rsidRDefault="00DC760F" w:rsidP="00776F89">
      <w:pPr>
        <w:rPr>
          <w:rFonts w:ascii="Arial" w:hAnsi="Arial" w:cs="Arial"/>
          <w:b/>
          <w:bCs/>
          <w:color w:val="000000" w:themeColor="text1"/>
        </w:rPr>
      </w:pPr>
      <w:r w:rsidRPr="003E4D37">
        <w:rPr>
          <w:rFonts w:ascii="Arial" w:hAnsi="Arial" w:cs="Arial"/>
          <w:b/>
          <w:bCs/>
          <w:color w:val="000000" w:themeColor="text1"/>
        </w:rPr>
        <w:t>Current Ratio</w:t>
      </w:r>
      <w:r w:rsidR="00776F89" w:rsidRPr="003E4D37">
        <w:rPr>
          <w:rFonts w:ascii="Arial" w:hAnsi="Arial" w:cs="Arial"/>
          <w:b/>
          <w:bCs/>
          <w:color w:val="000000" w:themeColor="text1"/>
        </w:rPr>
        <w:t xml:space="preserve">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Current Assets</m:t>
            </m:r>
          </m:num>
          <m:den>
            <m:r>
              <m:rPr>
                <m:sty m:val="bi"/>
              </m:rPr>
              <w:rPr>
                <w:rFonts w:ascii="Cambria Math" w:hAnsi="Cambria Math" w:cs="Arial"/>
                <w:color w:val="000000" w:themeColor="text1"/>
                <w:sz w:val="32"/>
                <w:szCs w:val="32"/>
              </w:rPr>
              <m:t>Current Liabilities</m:t>
            </m:r>
          </m:den>
        </m:f>
      </m:oMath>
    </w:p>
    <w:p w14:paraId="78952DB3" w14:textId="0E0719F3" w:rsidR="00776F89" w:rsidRPr="003E4D37" w:rsidRDefault="00776F89" w:rsidP="00776F89">
      <w:pPr>
        <w:rPr>
          <w:rFonts w:ascii="Arial" w:hAnsi="Arial" w:cs="Arial"/>
        </w:rPr>
      </w:pPr>
    </w:p>
    <w:p w14:paraId="417B44BC" w14:textId="2D3DCC00" w:rsidR="00776F89" w:rsidRPr="003E4D37" w:rsidRDefault="00DC760F" w:rsidP="00776F89">
      <w:pPr>
        <w:rPr>
          <w:rFonts w:ascii="Arial" w:hAnsi="Arial" w:cs="Arial"/>
          <w:b/>
          <w:bCs/>
        </w:rPr>
      </w:pPr>
      <w:r w:rsidRPr="003E4D37">
        <w:rPr>
          <w:rFonts w:ascii="Arial" w:hAnsi="Arial" w:cs="Arial"/>
          <w:b/>
          <w:bCs/>
        </w:rPr>
        <w:t>Current Ratio 2018</w:t>
      </w:r>
    </w:p>
    <w:p w14:paraId="0C26D46C" w14:textId="48AFF59F" w:rsidR="00DC760F" w:rsidRPr="003E4D37" w:rsidRDefault="00DC760F" w:rsidP="00776F89">
      <w:pPr>
        <w:rPr>
          <w:rFonts w:ascii="Arial" w:hAnsi="Arial" w:cs="Arial"/>
        </w:rPr>
      </w:pPr>
    </w:p>
    <w:p w14:paraId="216EAC0E" w14:textId="0DF97F38" w:rsidR="00DC760F" w:rsidRPr="003E4D37" w:rsidRDefault="00DC760F" w:rsidP="00776F89">
      <w:pPr>
        <w:rPr>
          <w:rFonts w:ascii="Arial" w:hAnsi="Arial" w:cs="Arial"/>
        </w:rPr>
      </w:pPr>
      <w:r w:rsidRPr="003E4D37">
        <w:rPr>
          <w:rFonts w:ascii="Arial" w:hAnsi="Arial" w:cs="Arial"/>
        </w:rPr>
        <w:t>Current Assets 2017 = $11,637,000</w:t>
      </w:r>
      <w:r w:rsidR="00EF4828" w:rsidRPr="003E4D37">
        <w:rPr>
          <w:rFonts w:ascii="Arial" w:hAnsi="Arial" w:cs="Arial"/>
        </w:rPr>
        <w:t>, 000</w:t>
      </w:r>
    </w:p>
    <w:p w14:paraId="4EB7EE08" w14:textId="77777777" w:rsidR="001546A4" w:rsidRPr="003E4D37" w:rsidRDefault="001546A4" w:rsidP="00776F89">
      <w:pPr>
        <w:rPr>
          <w:rFonts w:ascii="Arial" w:hAnsi="Arial" w:cs="Arial"/>
        </w:rPr>
      </w:pPr>
    </w:p>
    <w:p w14:paraId="34D3E88C" w14:textId="7F718142" w:rsidR="00DC760F" w:rsidRPr="003E4D37" w:rsidRDefault="00DC760F" w:rsidP="00776F89">
      <w:pPr>
        <w:rPr>
          <w:rFonts w:ascii="Arial" w:hAnsi="Arial" w:cs="Arial"/>
        </w:rPr>
      </w:pPr>
      <w:r w:rsidRPr="003E4D37">
        <w:rPr>
          <w:rFonts w:ascii="Arial" w:hAnsi="Arial" w:cs="Arial"/>
        </w:rPr>
        <w:t>Current Liabilities 2017 = $8,704,000</w:t>
      </w:r>
      <w:r w:rsidR="00EF4828" w:rsidRPr="003E4D37">
        <w:rPr>
          <w:rFonts w:ascii="Arial" w:hAnsi="Arial" w:cs="Arial"/>
        </w:rPr>
        <w:t>,000</w:t>
      </w:r>
    </w:p>
    <w:p w14:paraId="72A10903" w14:textId="2F598E1C" w:rsidR="00DC760F" w:rsidRPr="003E4D37" w:rsidRDefault="00DC760F" w:rsidP="00DC760F">
      <w:pPr>
        <w:rPr>
          <w:rFonts w:ascii="Arial" w:hAnsi="Arial" w:cs="Arial"/>
          <w:color w:val="000000" w:themeColor="text1"/>
        </w:rPr>
      </w:pPr>
      <w:r w:rsidRPr="003E4D37">
        <w:rPr>
          <w:rFonts w:ascii="Arial" w:hAnsi="Arial" w:cs="Arial"/>
          <w:color w:val="000000" w:themeColor="text1"/>
        </w:rPr>
        <w:t xml:space="preserve">Current Ratio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(11,637,000,000)</m:t>
            </m:r>
          </m:num>
          <m:den>
            <m:r>
              <w:rPr>
                <w:rFonts w:ascii="Cambria Math" w:hAnsi="Cambria Math" w:cs="Arial"/>
                <w:color w:val="000000" w:themeColor="text1"/>
                <w:sz w:val="32"/>
                <w:szCs w:val="32"/>
              </w:rPr>
              <m:t>(8,641,000,000)</m:t>
            </m:r>
          </m:den>
        </m:f>
      </m:oMath>
    </w:p>
    <w:p w14:paraId="390A292B" w14:textId="55DA3208" w:rsidR="00776F89" w:rsidRPr="003E4D37" w:rsidRDefault="00776F89" w:rsidP="00776F89">
      <w:pPr>
        <w:rPr>
          <w:rFonts w:ascii="Arial" w:hAnsi="Arial" w:cs="Arial"/>
        </w:rPr>
      </w:pPr>
    </w:p>
    <w:p w14:paraId="2EBE4DD3" w14:textId="683690B9" w:rsidR="00776F89" w:rsidRPr="003E4D37" w:rsidRDefault="00DC760F" w:rsidP="00776F89">
      <w:pPr>
        <w:rPr>
          <w:rFonts w:ascii="Arial" w:hAnsi="Arial" w:cs="Arial"/>
          <w:b/>
          <w:bCs/>
        </w:rPr>
      </w:pPr>
      <w:r w:rsidRPr="003E4D37">
        <w:rPr>
          <w:rFonts w:ascii="Arial" w:hAnsi="Arial" w:cs="Arial"/>
          <w:b/>
          <w:bCs/>
        </w:rPr>
        <w:t>Current Ratio 2018 = 1</w:t>
      </w:r>
      <w:r w:rsidR="00650DF6" w:rsidRPr="003E4D37">
        <w:rPr>
          <w:rFonts w:ascii="Arial" w:hAnsi="Arial" w:cs="Arial"/>
          <w:b/>
          <w:bCs/>
        </w:rPr>
        <w:t>.3</w:t>
      </w:r>
      <w:r w:rsidR="00EF4828" w:rsidRPr="003E4D37">
        <w:rPr>
          <w:rFonts w:ascii="Arial" w:hAnsi="Arial" w:cs="Arial"/>
          <w:b/>
          <w:bCs/>
        </w:rPr>
        <w:t>4</w:t>
      </w:r>
      <w:r w:rsidR="00650AD2" w:rsidRPr="003E4D37">
        <w:rPr>
          <w:rFonts w:ascii="Arial" w:hAnsi="Arial" w:cs="Arial"/>
          <w:b/>
          <w:bCs/>
        </w:rPr>
        <w:t>:1</w:t>
      </w:r>
    </w:p>
    <w:p w14:paraId="37D0F22A" w14:textId="65E703C8" w:rsidR="00776F89" w:rsidRPr="003E4D37" w:rsidRDefault="00776F89" w:rsidP="00776F89">
      <w:pPr>
        <w:rPr>
          <w:rFonts w:ascii="Arial" w:hAnsi="Arial" w:cs="Arial"/>
        </w:rPr>
      </w:pPr>
    </w:p>
    <w:p w14:paraId="6408A2D9" w14:textId="3973918B" w:rsidR="00DC760F" w:rsidRPr="003E4D37" w:rsidRDefault="00DC760F" w:rsidP="00DC760F">
      <w:pPr>
        <w:rPr>
          <w:rFonts w:ascii="Arial" w:hAnsi="Arial" w:cs="Arial"/>
          <w:b/>
          <w:bCs/>
        </w:rPr>
      </w:pPr>
      <w:r w:rsidRPr="003E4D37">
        <w:rPr>
          <w:rFonts w:ascii="Arial" w:hAnsi="Arial" w:cs="Arial"/>
          <w:b/>
          <w:bCs/>
        </w:rPr>
        <w:t>Current Ratio 2017</w:t>
      </w:r>
    </w:p>
    <w:p w14:paraId="3A5C5A64" w14:textId="77777777" w:rsidR="00DC760F" w:rsidRPr="003E4D37" w:rsidRDefault="00DC760F" w:rsidP="00DC760F">
      <w:pPr>
        <w:rPr>
          <w:rFonts w:ascii="Arial" w:hAnsi="Arial" w:cs="Arial"/>
        </w:rPr>
      </w:pPr>
    </w:p>
    <w:p w14:paraId="040475F7" w14:textId="21C3AD71" w:rsidR="00DC760F" w:rsidRPr="003E4D37" w:rsidRDefault="00DC760F" w:rsidP="00DC760F">
      <w:pPr>
        <w:rPr>
          <w:rFonts w:ascii="Arial" w:hAnsi="Arial" w:cs="Arial"/>
        </w:rPr>
      </w:pPr>
      <w:r w:rsidRPr="003E4D37">
        <w:rPr>
          <w:rFonts w:ascii="Arial" w:hAnsi="Arial" w:cs="Arial"/>
        </w:rPr>
        <w:t>Current Assets 2017 = $11,327,000</w:t>
      </w:r>
      <w:r w:rsidR="00EF4828" w:rsidRPr="003E4D37">
        <w:rPr>
          <w:rFonts w:ascii="Arial" w:hAnsi="Arial" w:cs="Arial"/>
        </w:rPr>
        <w:t>,000</w:t>
      </w:r>
    </w:p>
    <w:p w14:paraId="1829B235" w14:textId="11CD1A8C" w:rsidR="00DC760F" w:rsidRPr="003E4D37" w:rsidRDefault="00DC760F" w:rsidP="00DC760F">
      <w:pPr>
        <w:rPr>
          <w:rFonts w:ascii="Arial" w:hAnsi="Arial" w:cs="Arial"/>
        </w:rPr>
      </w:pPr>
      <w:r w:rsidRPr="003E4D37">
        <w:rPr>
          <w:rFonts w:ascii="Arial" w:hAnsi="Arial" w:cs="Arial"/>
        </w:rPr>
        <w:t>Current Liabilities 2017 = $8,641,000</w:t>
      </w:r>
      <w:r w:rsidR="00EF4828" w:rsidRPr="003E4D37">
        <w:rPr>
          <w:rFonts w:ascii="Arial" w:hAnsi="Arial" w:cs="Arial"/>
        </w:rPr>
        <w:t>,000</w:t>
      </w:r>
    </w:p>
    <w:p w14:paraId="12A65B2C" w14:textId="77777777" w:rsidR="00DC760F" w:rsidRPr="003E4D37" w:rsidRDefault="00DC760F" w:rsidP="00DC760F">
      <w:pPr>
        <w:rPr>
          <w:rFonts w:ascii="Arial" w:hAnsi="Arial" w:cs="Arial"/>
        </w:rPr>
      </w:pPr>
    </w:p>
    <w:p w14:paraId="13045824" w14:textId="31B72303" w:rsidR="00DC760F" w:rsidRPr="003E4D37" w:rsidRDefault="00DC760F" w:rsidP="00DC760F">
      <w:pPr>
        <w:rPr>
          <w:rFonts w:ascii="Arial" w:hAnsi="Arial" w:cs="Arial"/>
          <w:color w:val="000000" w:themeColor="text1"/>
        </w:rPr>
      </w:pPr>
      <w:r w:rsidRPr="003E4D37">
        <w:rPr>
          <w:rFonts w:ascii="Arial" w:hAnsi="Arial" w:cs="Arial"/>
          <w:color w:val="000000" w:themeColor="text1"/>
        </w:rPr>
        <w:t xml:space="preserve">Current Ratio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(11,277,000,000)</m:t>
            </m:r>
          </m:num>
          <m:den>
            <m:r>
              <w:rPr>
                <w:rFonts w:ascii="Cambria Math" w:hAnsi="Cambria Math" w:cs="Arial"/>
                <w:color w:val="000000" w:themeColor="text1"/>
                <w:sz w:val="32"/>
                <w:szCs w:val="32"/>
              </w:rPr>
              <m:t>(8,641,000,000)</m:t>
            </m:r>
          </m:den>
        </m:f>
      </m:oMath>
    </w:p>
    <w:p w14:paraId="28B6168D" w14:textId="77777777" w:rsidR="00DC760F" w:rsidRPr="003E4D37" w:rsidRDefault="00DC760F" w:rsidP="00DC760F">
      <w:pPr>
        <w:rPr>
          <w:rFonts w:ascii="Arial" w:hAnsi="Arial" w:cs="Arial"/>
        </w:rPr>
      </w:pPr>
    </w:p>
    <w:p w14:paraId="6C8BDEE9" w14:textId="002F9619" w:rsidR="00DC760F" w:rsidRPr="003E4D37" w:rsidRDefault="00DC760F" w:rsidP="00DC760F">
      <w:pPr>
        <w:rPr>
          <w:rFonts w:ascii="Arial" w:hAnsi="Arial" w:cs="Arial"/>
          <w:b/>
          <w:bCs/>
        </w:rPr>
      </w:pPr>
      <w:r w:rsidRPr="003E4D37">
        <w:rPr>
          <w:rFonts w:ascii="Arial" w:hAnsi="Arial" w:cs="Arial"/>
          <w:b/>
          <w:bCs/>
        </w:rPr>
        <w:t>Current Ratio 2017 = 1</w:t>
      </w:r>
      <w:r w:rsidR="00650DF6" w:rsidRPr="003E4D37">
        <w:rPr>
          <w:rFonts w:ascii="Arial" w:hAnsi="Arial" w:cs="Arial"/>
          <w:b/>
          <w:bCs/>
        </w:rPr>
        <w:t>.31</w:t>
      </w:r>
      <w:r w:rsidR="00650AD2" w:rsidRPr="003E4D37">
        <w:rPr>
          <w:rFonts w:ascii="Arial" w:hAnsi="Arial" w:cs="Arial"/>
          <w:b/>
          <w:bCs/>
        </w:rPr>
        <w:t>:1</w:t>
      </w:r>
    </w:p>
    <w:p w14:paraId="58CD6ED9" w14:textId="5C2268D3" w:rsidR="00DC760F" w:rsidRPr="003E4D37" w:rsidRDefault="00DC760F" w:rsidP="00DC760F">
      <w:pPr>
        <w:rPr>
          <w:rFonts w:ascii="Arial" w:hAnsi="Arial" w:cs="Arial"/>
        </w:rPr>
      </w:pPr>
    </w:p>
    <w:p w14:paraId="6D9D4882" w14:textId="6196A5B7" w:rsidR="00DC760F" w:rsidRPr="003E4D37" w:rsidRDefault="00DC760F" w:rsidP="00DC760F">
      <w:pPr>
        <w:rPr>
          <w:rFonts w:ascii="Arial" w:hAnsi="Arial" w:cs="Arial"/>
          <w:b/>
          <w:bCs/>
        </w:rPr>
      </w:pPr>
      <w:r w:rsidRPr="003E4D37">
        <w:rPr>
          <w:rFonts w:ascii="Arial" w:hAnsi="Arial" w:cs="Arial"/>
          <w:b/>
          <w:bCs/>
        </w:rPr>
        <w:t>Current Ratio 201</w:t>
      </w:r>
      <w:r w:rsidR="00EA5B89" w:rsidRPr="003E4D37">
        <w:rPr>
          <w:rFonts w:ascii="Arial" w:hAnsi="Arial" w:cs="Arial"/>
          <w:b/>
          <w:bCs/>
        </w:rPr>
        <w:t>6</w:t>
      </w:r>
    </w:p>
    <w:p w14:paraId="45F38981" w14:textId="77777777" w:rsidR="00DC760F" w:rsidRPr="003E4D37" w:rsidRDefault="00DC760F" w:rsidP="00DC760F">
      <w:pPr>
        <w:rPr>
          <w:rFonts w:ascii="Arial" w:hAnsi="Arial" w:cs="Arial"/>
        </w:rPr>
      </w:pPr>
    </w:p>
    <w:p w14:paraId="2AEEF175" w14:textId="0690AE69" w:rsidR="00DC760F" w:rsidRPr="003E4D37" w:rsidRDefault="00DC760F" w:rsidP="00DC760F">
      <w:pPr>
        <w:rPr>
          <w:rFonts w:ascii="Arial" w:hAnsi="Arial" w:cs="Arial"/>
        </w:rPr>
      </w:pPr>
      <w:r w:rsidRPr="003E4D37">
        <w:rPr>
          <w:rFonts w:ascii="Arial" w:hAnsi="Arial" w:cs="Arial"/>
        </w:rPr>
        <w:t>Current Assets 201</w:t>
      </w:r>
      <w:r w:rsidR="00EA5B89" w:rsidRPr="003E4D37">
        <w:rPr>
          <w:rFonts w:ascii="Arial" w:hAnsi="Arial" w:cs="Arial"/>
        </w:rPr>
        <w:t>6</w:t>
      </w:r>
      <w:r w:rsidRPr="003E4D37">
        <w:rPr>
          <w:rFonts w:ascii="Arial" w:hAnsi="Arial" w:cs="Arial"/>
        </w:rPr>
        <w:t xml:space="preserve"> = $1</w:t>
      </w:r>
      <w:r w:rsidR="00EA5B89" w:rsidRPr="003E4D37">
        <w:rPr>
          <w:rFonts w:ascii="Arial" w:hAnsi="Arial" w:cs="Arial"/>
        </w:rPr>
        <w:t>0,204</w:t>
      </w:r>
      <w:r w:rsidRPr="003E4D37">
        <w:rPr>
          <w:rFonts w:ascii="Arial" w:hAnsi="Arial" w:cs="Arial"/>
        </w:rPr>
        <w:t>,000</w:t>
      </w:r>
      <w:r w:rsidR="00EF4828" w:rsidRPr="003E4D37">
        <w:rPr>
          <w:rFonts w:ascii="Arial" w:hAnsi="Arial" w:cs="Arial"/>
        </w:rPr>
        <w:t>,000</w:t>
      </w:r>
    </w:p>
    <w:p w14:paraId="2BB1D5F2" w14:textId="21053BB1" w:rsidR="00DC760F" w:rsidRPr="003E4D37" w:rsidRDefault="00DC760F" w:rsidP="00DC760F">
      <w:pPr>
        <w:rPr>
          <w:rFonts w:ascii="Arial" w:hAnsi="Arial" w:cs="Arial"/>
        </w:rPr>
      </w:pPr>
      <w:r w:rsidRPr="003E4D37">
        <w:rPr>
          <w:rFonts w:ascii="Arial" w:hAnsi="Arial" w:cs="Arial"/>
        </w:rPr>
        <w:t>Current Liabilities 201</w:t>
      </w:r>
      <w:r w:rsidR="00EA5B89" w:rsidRPr="003E4D37">
        <w:rPr>
          <w:rFonts w:ascii="Arial" w:hAnsi="Arial" w:cs="Arial"/>
        </w:rPr>
        <w:t>6</w:t>
      </w:r>
      <w:r w:rsidRPr="003E4D37">
        <w:rPr>
          <w:rFonts w:ascii="Arial" w:hAnsi="Arial" w:cs="Arial"/>
        </w:rPr>
        <w:t xml:space="preserve"> = $</w:t>
      </w:r>
      <w:r w:rsidR="00EA5B89" w:rsidRPr="003E4D37">
        <w:rPr>
          <w:rFonts w:ascii="Arial" w:hAnsi="Arial" w:cs="Arial"/>
        </w:rPr>
        <w:t>6,942</w:t>
      </w:r>
      <w:r w:rsidRPr="003E4D37">
        <w:rPr>
          <w:rFonts w:ascii="Arial" w:hAnsi="Arial" w:cs="Arial"/>
        </w:rPr>
        <w:t>,000</w:t>
      </w:r>
      <w:r w:rsidR="00EF4828" w:rsidRPr="003E4D37">
        <w:rPr>
          <w:rFonts w:ascii="Arial" w:hAnsi="Arial" w:cs="Arial"/>
        </w:rPr>
        <w:t>,000</w:t>
      </w:r>
    </w:p>
    <w:p w14:paraId="45A73808" w14:textId="77777777" w:rsidR="00DC760F" w:rsidRPr="003E4D37" w:rsidRDefault="00DC760F" w:rsidP="00DC760F">
      <w:pPr>
        <w:rPr>
          <w:rFonts w:ascii="Arial" w:hAnsi="Arial" w:cs="Arial"/>
        </w:rPr>
      </w:pPr>
    </w:p>
    <w:p w14:paraId="3B1D7395" w14:textId="357EDB0A" w:rsidR="00DC760F" w:rsidRPr="003E4D37" w:rsidRDefault="00DC760F" w:rsidP="00DC760F">
      <w:pPr>
        <w:rPr>
          <w:rFonts w:ascii="Arial" w:hAnsi="Arial" w:cs="Arial"/>
          <w:color w:val="000000" w:themeColor="text1"/>
        </w:rPr>
      </w:pPr>
      <w:r w:rsidRPr="003E4D37">
        <w:rPr>
          <w:rFonts w:ascii="Arial" w:hAnsi="Arial" w:cs="Arial"/>
          <w:color w:val="000000" w:themeColor="text1"/>
        </w:rPr>
        <w:t>Current Ratio 201</w:t>
      </w:r>
      <w:r w:rsidR="00EA5B89" w:rsidRPr="003E4D37">
        <w:rPr>
          <w:rFonts w:ascii="Arial" w:hAnsi="Arial" w:cs="Arial"/>
          <w:color w:val="000000" w:themeColor="text1"/>
        </w:rPr>
        <w:t>6</w:t>
      </w:r>
      <w:r w:rsidRPr="003E4D37">
        <w:rPr>
          <w:rFonts w:ascii="Arial" w:hAnsi="Arial" w:cs="Arial"/>
          <w:color w:val="000000" w:themeColor="text1"/>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(11,637,000,000)</m:t>
            </m:r>
          </m:num>
          <m:den>
            <m:r>
              <w:rPr>
                <w:rFonts w:ascii="Cambria Math" w:hAnsi="Cambria Math" w:cs="Arial"/>
                <w:color w:val="000000" w:themeColor="text1"/>
                <w:sz w:val="32"/>
                <w:szCs w:val="32"/>
              </w:rPr>
              <m:t>(8,704,000,000)</m:t>
            </m:r>
          </m:den>
        </m:f>
      </m:oMath>
    </w:p>
    <w:p w14:paraId="73E7EB73" w14:textId="77777777" w:rsidR="00DC760F" w:rsidRPr="003E4D37" w:rsidRDefault="00DC760F" w:rsidP="00DC760F">
      <w:pPr>
        <w:rPr>
          <w:rFonts w:ascii="Arial" w:hAnsi="Arial" w:cs="Arial"/>
        </w:rPr>
      </w:pPr>
    </w:p>
    <w:p w14:paraId="23409031" w14:textId="36155A09" w:rsidR="00DC760F" w:rsidRPr="003E4D37" w:rsidRDefault="00DC760F" w:rsidP="00DC760F">
      <w:pPr>
        <w:rPr>
          <w:rFonts w:ascii="Arial" w:hAnsi="Arial" w:cs="Arial"/>
          <w:b/>
          <w:bCs/>
        </w:rPr>
      </w:pPr>
      <w:r w:rsidRPr="003E4D37">
        <w:rPr>
          <w:rFonts w:ascii="Arial" w:hAnsi="Arial" w:cs="Arial"/>
          <w:b/>
          <w:bCs/>
        </w:rPr>
        <w:t>Current Ratio 201</w:t>
      </w:r>
      <w:r w:rsidR="00EA5B89" w:rsidRPr="003E4D37">
        <w:rPr>
          <w:rFonts w:ascii="Arial" w:hAnsi="Arial" w:cs="Arial"/>
          <w:b/>
          <w:bCs/>
        </w:rPr>
        <w:t>6</w:t>
      </w:r>
      <w:r w:rsidRPr="003E4D37">
        <w:rPr>
          <w:rFonts w:ascii="Arial" w:hAnsi="Arial" w:cs="Arial"/>
          <w:b/>
          <w:bCs/>
        </w:rPr>
        <w:t xml:space="preserve"> = 1</w:t>
      </w:r>
      <w:r w:rsidR="00650DF6" w:rsidRPr="003E4D37">
        <w:rPr>
          <w:rFonts w:ascii="Arial" w:hAnsi="Arial" w:cs="Arial"/>
          <w:b/>
          <w:bCs/>
        </w:rPr>
        <w:t>.47</w:t>
      </w:r>
      <w:r w:rsidR="00650AD2" w:rsidRPr="003E4D37">
        <w:rPr>
          <w:rFonts w:ascii="Arial" w:hAnsi="Arial" w:cs="Arial"/>
          <w:b/>
          <w:bCs/>
        </w:rPr>
        <w:t>:1</w:t>
      </w:r>
    </w:p>
    <w:p w14:paraId="2F1C595E" w14:textId="77777777" w:rsidR="00DC760F" w:rsidRPr="003E4D37" w:rsidRDefault="00DC760F" w:rsidP="00DC760F">
      <w:pPr>
        <w:rPr>
          <w:rFonts w:ascii="Arial" w:hAnsi="Arial" w:cs="Arial"/>
        </w:rPr>
      </w:pPr>
    </w:p>
    <w:p w14:paraId="6A88F748" w14:textId="23836704" w:rsidR="00776F89" w:rsidRPr="003E4D37" w:rsidRDefault="00776F89" w:rsidP="00776F89">
      <w:pPr>
        <w:rPr>
          <w:rFonts w:ascii="Arial" w:hAnsi="Arial" w:cs="Arial"/>
        </w:rPr>
      </w:pPr>
    </w:p>
    <w:p w14:paraId="3DED7767" w14:textId="4DCFDF7F" w:rsidR="00EA5B89" w:rsidRPr="003E4D37" w:rsidRDefault="00EA5B89" w:rsidP="001546A4">
      <w:pPr>
        <w:pStyle w:val="Heading2"/>
        <w:rPr>
          <w:rFonts w:ascii="Arial" w:hAnsi="Arial" w:cs="Arial"/>
          <w:b/>
          <w:bCs/>
          <w:color w:val="C00000"/>
        </w:rPr>
      </w:pPr>
      <w:bookmarkStart w:id="46" w:name="_Toc11373094"/>
      <w:r w:rsidRPr="003E4D37">
        <w:rPr>
          <w:rFonts w:ascii="Arial" w:hAnsi="Arial" w:cs="Arial"/>
          <w:b/>
          <w:bCs/>
          <w:color w:val="C00000"/>
        </w:rPr>
        <w:t>Inventory Turnover</w:t>
      </w:r>
      <w:bookmarkEnd w:id="46"/>
    </w:p>
    <w:p w14:paraId="5A0A70C6" w14:textId="77777777" w:rsidR="00EA5B89" w:rsidRPr="003E4D37" w:rsidRDefault="00EA5B89" w:rsidP="00EA5B89">
      <w:pPr>
        <w:rPr>
          <w:rFonts w:ascii="Arial" w:hAnsi="Arial" w:cs="Arial"/>
          <w:color w:val="000000" w:themeColor="text1"/>
        </w:rPr>
      </w:pPr>
    </w:p>
    <w:p w14:paraId="5D954B46" w14:textId="0F261DD2" w:rsidR="00EA5B89" w:rsidRPr="003E4D37" w:rsidRDefault="00EA5B89" w:rsidP="00EA5B89">
      <w:pPr>
        <w:rPr>
          <w:rFonts w:ascii="Arial" w:hAnsi="Arial" w:cs="Arial"/>
          <w:b/>
          <w:bCs/>
          <w:color w:val="000000" w:themeColor="text1"/>
        </w:rPr>
      </w:pPr>
      <w:r w:rsidRPr="003E4D37">
        <w:rPr>
          <w:rFonts w:ascii="Arial" w:hAnsi="Arial" w:cs="Arial"/>
          <w:b/>
          <w:bCs/>
          <w:color w:val="000000" w:themeColor="text1"/>
        </w:rPr>
        <w:t xml:space="preserve">Inventory Turnover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COGS</m:t>
            </m:r>
          </m:num>
          <m:den>
            <m:r>
              <m:rPr>
                <m:sty m:val="bi"/>
              </m:rPr>
              <w:rPr>
                <w:rFonts w:ascii="Cambria Math" w:hAnsi="Cambria Math" w:cs="Arial"/>
                <w:color w:val="000000" w:themeColor="text1"/>
                <w:sz w:val="32"/>
                <w:szCs w:val="32"/>
              </w:rPr>
              <m:t>Average Inventory</m:t>
            </m:r>
          </m:den>
        </m:f>
      </m:oMath>
    </w:p>
    <w:p w14:paraId="1099EC2C" w14:textId="77777777" w:rsidR="00EA5B89" w:rsidRPr="003E4D37" w:rsidRDefault="00EA5B89" w:rsidP="00EA5B89">
      <w:pPr>
        <w:rPr>
          <w:rFonts w:ascii="Arial" w:hAnsi="Arial" w:cs="Arial"/>
        </w:rPr>
      </w:pPr>
    </w:p>
    <w:p w14:paraId="7C061AA3" w14:textId="41227875" w:rsidR="00EA5B89" w:rsidRPr="003E4D37" w:rsidRDefault="00E606D4" w:rsidP="00EA5B89">
      <w:pPr>
        <w:rPr>
          <w:rFonts w:ascii="Arial" w:hAnsi="Arial" w:cs="Arial"/>
          <w:b/>
          <w:bCs/>
        </w:rPr>
      </w:pPr>
      <w:r w:rsidRPr="003E4D37">
        <w:rPr>
          <w:rFonts w:ascii="Arial" w:hAnsi="Arial" w:cs="Arial"/>
          <w:b/>
          <w:bCs/>
        </w:rPr>
        <w:t>Inventory Turnover</w:t>
      </w:r>
      <w:r w:rsidR="00EA5B89" w:rsidRPr="003E4D37">
        <w:rPr>
          <w:rFonts w:ascii="Arial" w:hAnsi="Arial" w:cs="Arial"/>
          <w:b/>
          <w:bCs/>
        </w:rPr>
        <w:t xml:space="preserve"> 2018</w:t>
      </w:r>
    </w:p>
    <w:p w14:paraId="1138EA6F" w14:textId="77777777" w:rsidR="00EA5B89" w:rsidRPr="003E4D37" w:rsidRDefault="00EA5B89" w:rsidP="00EA5B89">
      <w:pPr>
        <w:rPr>
          <w:rFonts w:ascii="Arial" w:hAnsi="Arial" w:cs="Arial"/>
        </w:rPr>
      </w:pPr>
    </w:p>
    <w:p w14:paraId="4F866AAE" w14:textId="4BB8F1D9" w:rsidR="00EA5B89" w:rsidRPr="003E4D37" w:rsidRDefault="00E606D4" w:rsidP="00EA5B89">
      <w:pPr>
        <w:rPr>
          <w:rFonts w:ascii="Arial" w:hAnsi="Arial" w:cs="Arial"/>
        </w:rPr>
      </w:pPr>
      <w:r w:rsidRPr="003E4D37">
        <w:rPr>
          <w:rFonts w:ascii="Arial" w:hAnsi="Arial" w:cs="Arial"/>
        </w:rPr>
        <w:t>COGS 2018</w:t>
      </w:r>
      <w:r w:rsidR="00EA5B89" w:rsidRPr="003E4D37">
        <w:rPr>
          <w:rFonts w:ascii="Arial" w:hAnsi="Arial" w:cs="Arial"/>
        </w:rPr>
        <w:t xml:space="preserve"> = $</w:t>
      </w:r>
      <w:r w:rsidRPr="003E4D37">
        <w:rPr>
          <w:rFonts w:ascii="Arial" w:hAnsi="Arial" w:cs="Arial"/>
        </w:rPr>
        <w:t>32,537,000</w:t>
      </w:r>
      <w:r w:rsidR="00EF4828" w:rsidRPr="003E4D37">
        <w:rPr>
          <w:rFonts w:ascii="Arial" w:hAnsi="Arial" w:cs="Arial"/>
        </w:rPr>
        <w:t>,000</w:t>
      </w:r>
    </w:p>
    <w:p w14:paraId="039AFF69" w14:textId="17DE2354" w:rsidR="00E606D4" w:rsidRPr="003E4D37" w:rsidRDefault="00E606D4" w:rsidP="00EA5B89">
      <w:pPr>
        <w:rPr>
          <w:rFonts w:ascii="Arial" w:hAnsi="Arial" w:cs="Arial"/>
        </w:rPr>
      </w:pPr>
      <w:r w:rsidRPr="003E4D37">
        <w:rPr>
          <w:rFonts w:ascii="Arial" w:hAnsi="Arial" w:cs="Arial"/>
        </w:rPr>
        <w:t>Inventory 2018 = $4,803,000</w:t>
      </w:r>
      <w:r w:rsidR="00EF4828" w:rsidRPr="003E4D37">
        <w:rPr>
          <w:rFonts w:ascii="Arial" w:hAnsi="Arial" w:cs="Arial"/>
        </w:rPr>
        <w:t>,000</w:t>
      </w:r>
    </w:p>
    <w:p w14:paraId="72B7848D" w14:textId="1ABBCE84" w:rsidR="00EA5B89" w:rsidRPr="003E4D37" w:rsidRDefault="00E606D4" w:rsidP="00EA5B89">
      <w:pPr>
        <w:rPr>
          <w:rFonts w:ascii="Arial" w:hAnsi="Arial" w:cs="Arial"/>
        </w:rPr>
      </w:pPr>
      <w:r w:rsidRPr="003E4D37">
        <w:rPr>
          <w:rFonts w:ascii="Arial" w:hAnsi="Arial" w:cs="Arial"/>
        </w:rPr>
        <w:t>Inventory</w:t>
      </w:r>
      <w:r w:rsidR="00EA5B89" w:rsidRPr="003E4D37">
        <w:rPr>
          <w:rFonts w:ascii="Arial" w:hAnsi="Arial" w:cs="Arial"/>
        </w:rPr>
        <w:t xml:space="preserve"> 2017 = $</w:t>
      </w:r>
      <w:r w:rsidRPr="003E4D37">
        <w:rPr>
          <w:rFonts w:ascii="Arial" w:hAnsi="Arial" w:cs="Arial"/>
        </w:rPr>
        <w:t>4,438,000</w:t>
      </w:r>
      <w:r w:rsidR="00EF4828" w:rsidRPr="003E4D37">
        <w:rPr>
          <w:rFonts w:ascii="Arial" w:hAnsi="Arial" w:cs="Arial"/>
        </w:rPr>
        <w:t>,000</w:t>
      </w:r>
    </w:p>
    <w:p w14:paraId="4E409A5D" w14:textId="1F6ECC1C" w:rsidR="00776F89" w:rsidRPr="003E4D37" w:rsidRDefault="00776F89" w:rsidP="00776F89">
      <w:pPr>
        <w:rPr>
          <w:rFonts w:ascii="Arial" w:hAnsi="Arial" w:cs="Arial"/>
        </w:rPr>
      </w:pPr>
    </w:p>
    <w:p w14:paraId="78991E58" w14:textId="68F2C0F6" w:rsidR="00776F89" w:rsidRPr="003E4D37" w:rsidRDefault="00E606D4" w:rsidP="00776F89">
      <w:pPr>
        <w:rPr>
          <w:rFonts w:ascii="Arial" w:hAnsi="Arial" w:cs="Arial"/>
        </w:rPr>
      </w:pPr>
      <w:r w:rsidRPr="003E4D37">
        <w:rPr>
          <w:rFonts w:ascii="Arial" w:hAnsi="Arial" w:cs="Arial"/>
        </w:rPr>
        <w:t xml:space="preserve">Inventory Turnover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32,537,000,000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4,803,000,000 +4,438,000,000</m:t>
                </m:r>
              </m:num>
              <m:den>
                <m:r>
                  <w:rPr>
                    <w:rFonts w:ascii="Cambria Math" w:hAnsi="Cambria Math" w:cs="Arial"/>
                    <w:color w:val="000000" w:themeColor="text1"/>
                    <w:sz w:val="32"/>
                    <w:szCs w:val="32"/>
                  </w:rPr>
                  <m:t>2</m:t>
                </m:r>
              </m:den>
            </m:f>
          </m:den>
        </m:f>
      </m:oMath>
    </w:p>
    <w:p w14:paraId="7060D268" w14:textId="4D74D15F" w:rsidR="00776F89" w:rsidRPr="003E4D37" w:rsidRDefault="00776F89" w:rsidP="00776F89">
      <w:pPr>
        <w:rPr>
          <w:rFonts w:ascii="Arial" w:hAnsi="Arial" w:cs="Arial"/>
        </w:rPr>
      </w:pPr>
    </w:p>
    <w:p w14:paraId="15911171" w14:textId="731B8CB3" w:rsidR="00776F89" w:rsidRPr="003E4D37" w:rsidRDefault="00E606D4" w:rsidP="00776F89">
      <w:pPr>
        <w:rPr>
          <w:rFonts w:ascii="Arial" w:hAnsi="Arial" w:cs="Arial"/>
        </w:rPr>
      </w:pPr>
      <w:r w:rsidRPr="003E4D37">
        <w:rPr>
          <w:rFonts w:ascii="Arial" w:hAnsi="Arial" w:cs="Arial"/>
        </w:rPr>
        <w:lastRenderedPageBreak/>
        <w:t xml:space="preserve">Inventory Turnover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32,537,000,000</m:t>
            </m:r>
          </m:num>
          <m:den>
            <m:r>
              <w:rPr>
                <w:rFonts w:ascii="Cambria Math" w:hAnsi="Cambria Math" w:cs="Arial"/>
                <w:color w:val="000000" w:themeColor="text1"/>
                <w:sz w:val="32"/>
                <w:szCs w:val="32"/>
              </w:rPr>
              <m:t>4,620,500,000</m:t>
            </m:r>
          </m:den>
        </m:f>
      </m:oMath>
    </w:p>
    <w:p w14:paraId="7A724A6A" w14:textId="0D9DB3A1" w:rsidR="00776F89" w:rsidRPr="003E4D37" w:rsidRDefault="00776F89" w:rsidP="00776F89">
      <w:pPr>
        <w:rPr>
          <w:rFonts w:ascii="Arial" w:hAnsi="Arial" w:cs="Arial"/>
        </w:rPr>
      </w:pPr>
    </w:p>
    <w:p w14:paraId="7600E959" w14:textId="67148FD6" w:rsidR="00776F89" w:rsidRPr="003E4D37" w:rsidRDefault="00E606D4" w:rsidP="00776F89">
      <w:pPr>
        <w:rPr>
          <w:rFonts w:ascii="Arial" w:hAnsi="Arial" w:cs="Arial"/>
          <w:b/>
          <w:bCs/>
        </w:rPr>
      </w:pPr>
      <w:r w:rsidRPr="003E4D37">
        <w:rPr>
          <w:rFonts w:ascii="Arial" w:hAnsi="Arial" w:cs="Arial"/>
          <w:b/>
          <w:bCs/>
        </w:rPr>
        <w:t>Inventory Turnover 2018 = 7.04</w:t>
      </w:r>
      <w:r w:rsidR="00650AD2" w:rsidRPr="003E4D37">
        <w:rPr>
          <w:rFonts w:ascii="Arial" w:hAnsi="Arial" w:cs="Arial"/>
          <w:b/>
          <w:bCs/>
        </w:rPr>
        <w:t xml:space="preserve"> times</w:t>
      </w:r>
    </w:p>
    <w:p w14:paraId="26AECDFB" w14:textId="1B20DE1E" w:rsidR="00776F89" w:rsidRPr="003E4D37" w:rsidRDefault="00776F89" w:rsidP="00776F89">
      <w:pPr>
        <w:rPr>
          <w:rFonts w:ascii="Arial" w:hAnsi="Arial" w:cs="Arial"/>
        </w:rPr>
      </w:pPr>
    </w:p>
    <w:p w14:paraId="6606CC89" w14:textId="2B24F069" w:rsidR="00E606D4" w:rsidRPr="003E4D37" w:rsidRDefault="00E606D4" w:rsidP="00E606D4">
      <w:pPr>
        <w:rPr>
          <w:rFonts w:ascii="Arial" w:hAnsi="Arial" w:cs="Arial"/>
          <w:b/>
          <w:bCs/>
        </w:rPr>
      </w:pPr>
      <w:r w:rsidRPr="003E4D37">
        <w:rPr>
          <w:rFonts w:ascii="Arial" w:hAnsi="Arial" w:cs="Arial"/>
          <w:b/>
          <w:bCs/>
        </w:rPr>
        <w:t>Inventory Turnover 2017</w:t>
      </w:r>
    </w:p>
    <w:p w14:paraId="2DE19297" w14:textId="77777777" w:rsidR="00E606D4" w:rsidRPr="003E4D37" w:rsidRDefault="00E606D4" w:rsidP="00E606D4">
      <w:pPr>
        <w:rPr>
          <w:rFonts w:ascii="Arial" w:hAnsi="Arial" w:cs="Arial"/>
        </w:rPr>
      </w:pPr>
    </w:p>
    <w:p w14:paraId="41C17722" w14:textId="40A8EF9B" w:rsidR="00E606D4" w:rsidRPr="003E4D37" w:rsidRDefault="00E606D4" w:rsidP="00E606D4">
      <w:pPr>
        <w:rPr>
          <w:rFonts w:ascii="Arial" w:hAnsi="Arial" w:cs="Arial"/>
        </w:rPr>
      </w:pPr>
      <w:r w:rsidRPr="003E4D37">
        <w:rPr>
          <w:rFonts w:ascii="Arial" w:hAnsi="Arial" w:cs="Arial"/>
        </w:rPr>
        <w:t>COGS 2017 = $32,913,000</w:t>
      </w:r>
      <w:r w:rsidR="00EF4828" w:rsidRPr="003E4D37">
        <w:rPr>
          <w:rFonts w:ascii="Arial" w:hAnsi="Arial" w:cs="Arial"/>
        </w:rPr>
        <w:t>,000</w:t>
      </w:r>
    </w:p>
    <w:p w14:paraId="58C2486C" w14:textId="38185225" w:rsidR="00E606D4" w:rsidRPr="003E4D37" w:rsidRDefault="00E606D4" w:rsidP="00E606D4">
      <w:pPr>
        <w:rPr>
          <w:rFonts w:ascii="Arial" w:hAnsi="Arial" w:cs="Arial"/>
        </w:rPr>
      </w:pPr>
      <w:r w:rsidRPr="003E4D37">
        <w:rPr>
          <w:rFonts w:ascii="Arial" w:hAnsi="Arial" w:cs="Arial"/>
        </w:rPr>
        <w:t>Inventory 2017 = $4,438,000</w:t>
      </w:r>
      <w:r w:rsidR="00EF4828" w:rsidRPr="003E4D37">
        <w:rPr>
          <w:rFonts w:ascii="Arial" w:hAnsi="Arial" w:cs="Arial"/>
        </w:rPr>
        <w:t>,000</w:t>
      </w:r>
    </w:p>
    <w:p w14:paraId="3222F2AF" w14:textId="71329898" w:rsidR="00E606D4" w:rsidRPr="003E4D37" w:rsidRDefault="00E606D4" w:rsidP="00E606D4">
      <w:pPr>
        <w:rPr>
          <w:rFonts w:ascii="Arial" w:hAnsi="Arial" w:cs="Arial"/>
        </w:rPr>
      </w:pPr>
      <w:r w:rsidRPr="003E4D37">
        <w:rPr>
          <w:rFonts w:ascii="Arial" w:hAnsi="Arial" w:cs="Arial"/>
        </w:rPr>
        <w:t>Inventory 2016 = $4,371,000</w:t>
      </w:r>
      <w:r w:rsidR="00EF4828" w:rsidRPr="003E4D37">
        <w:rPr>
          <w:rFonts w:ascii="Arial" w:hAnsi="Arial" w:cs="Arial"/>
        </w:rPr>
        <w:t>,000</w:t>
      </w:r>
    </w:p>
    <w:p w14:paraId="6CE0F607" w14:textId="77777777" w:rsidR="00650AD2" w:rsidRPr="003E4D37" w:rsidRDefault="00650AD2" w:rsidP="00E606D4">
      <w:pPr>
        <w:rPr>
          <w:rFonts w:ascii="Arial" w:hAnsi="Arial" w:cs="Arial"/>
        </w:rPr>
      </w:pPr>
    </w:p>
    <w:p w14:paraId="1657C1AD" w14:textId="4DB3D383" w:rsidR="00E606D4" w:rsidRPr="003E4D37" w:rsidRDefault="00E606D4" w:rsidP="00E606D4">
      <w:pPr>
        <w:rPr>
          <w:rFonts w:ascii="Arial" w:hAnsi="Arial" w:cs="Arial"/>
        </w:rPr>
      </w:pPr>
      <w:r w:rsidRPr="003E4D37">
        <w:rPr>
          <w:rFonts w:ascii="Arial" w:hAnsi="Arial" w:cs="Arial"/>
        </w:rPr>
        <w:t xml:space="preserve">Inventory Turnover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32,913,000,000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4,438,000,000 +4,371,000,000</m:t>
                </m:r>
              </m:num>
              <m:den>
                <m:r>
                  <w:rPr>
                    <w:rFonts w:ascii="Cambria Math" w:hAnsi="Cambria Math" w:cs="Arial"/>
                    <w:color w:val="000000" w:themeColor="text1"/>
                    <w:sz w:val="32"/>
                    <w:szCs w:val="32"/>
                  </w:rPr>
                  <m:t>2</m:t>
                </m:r>
              </m:den>
            </m:f>
          </m:den>
        </m:f>
      </m:oMath>
    </w:p>
    <w:p w14:paraId="3FADBAED" w14:textId="77777777" w:rsidR="00E606D4" w:rsidRPr="003E4D37" w:rsidRDefault="00E606D4" w:rsidP="00E606D4">
      <w:pPr>
        <w:rPr>
          <w:rFonts w:ascii="Arial" w:hAnsi="Arial" w:cs="Arial"/>
        </w:rPr>
      </w:pPr>
    </w:p>
    <w:p w14:paraId="5659BFBB" w14:textId="3BD29E0A" w:rsidR="00E606D4" w:rsidRPr="003E4D37" w:rsidRDefault="00E606D4" w:rsidP="00E606D4">
      <w:pPr>
        <w:rPr>
          <w:rFonts w:ascii="Arial" w:hAnsi="Arial" w:cs="Arial"/>
        </w:rPr>
      </w:pPr>
      <w:r w:rsidRPr="003E4D37">
        <w:rPr>
          <w:rFonts w:ascii="Arial" w:hAnsi="Arial" w:cs="Arial"/>
        </w:rPr>
        <w:t xml:space="preserve">Inventory Turnover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32,913,000,000</m:t>
            </m:r>
          </m:num>
          <m:den>
            <m:r>
              <w:rPr>
                <w:rFonts w:ascii="Cambria Math" w:hAnsi="Cambria Math" w:cs="Arial"/>
                <w:color w:val="000000" w:themeColor="text1"/>
                <w:sz w:val="32"/>
                <w:szCs w:val="32"/>
              </w:rPr>
              <m:t>4,404,500,000</m:t>
            </m:r>
          </m:den>
        </m:f>
      </m:oMath>
    </w:p>
    <w:p w14:paraId="365A6E53" w14:textId="77777777" w:rsidR="00650AD2" w:rsidRPr="003E4D37" w:rsidRDefault="00650AD2" w:rsidP="00E606D4">
      <w:pPr>
        <w:rPr>
          <w:rFonts w:ascii="Arial" w:hAnsi="Arial" w:cs="Arial"/>
        </w:rPr>
      </w:pPr>
    </w:p>
    <w:p w14:paraId="4C1D58A7" w14:textId="4F6B23D1" w:rsidR="00E606D4" w:rsidRPr="003E4D37" w:rsidRDefault="00E606D4" w:rsidP="00E606D4">
      <w:pPr>
        <w:rPr>
          <w:rFonts w:ascii="Arial" w:hAnsi="Arial" w:cs="Arial"/>
          <w:b/>
          <w:bCs/>
        </w:rPr>
      </w:pPr>
      <w:r w:rsidRPr="003E4D37">
        <w:rPr>
          <w:rFonts w:ascii="Arial" w:hAnsi="Arial" w:cs="Arial"/>
          <w:b/>
          <w:bCs/>
        </w:rPr>
        <w:t>Inventory Turnover 2017 = 7.47</w:t>
      </w:r>
      <w:r w:rsidR="00650AD2" w:rsidRPr="003E4D37">
        <w:rPr>
          <w:rFonts w:ascii="Arial" w:hAnsi="Arial" w:cs="Arial"/>
          <w:b/>
          <w:bCs/>
        </w:rPr>
        <w:t xml:space="preserve"> times</w:t>
      </w:r>
    </w:p>
    <w:p w14:paraId="56F5E6C2" w14:textId="32A293B8" w:rsidR="00776F89" w:rsidRPr="003E4D37" w:rsidRDefault="00776F89" w:rsidP="00776F89">
      <w:pPr>
        <w:rPr>
          <w:rFonts w:ascii="Arial" w:hAnsi="Arial" w:cs="Arial"/>
        </w:rPr>
      </w:pPr>
    </w:p>
    <w:p w14:paraId="46FA12D8" w14:textId="456FFF95" w:rsidR="00E606D4" w:rsidRPr="003E4D37" w:rsidRDefault="00E606D4" w:rsidP="00E606D4">
      <w:pPr>
        <w:rPr>
          <w:rFonts w:ascii="Arial" w:hAnsi="Arial" w:cs="Arial"/>
          <w:b/>
          <w:bCs/>
        </w:rPr>
      </w:pPr>
      <w:r w:rsidRPr="003E4D37">
        <w:rPr>
          <w:rFonts w:ascii="Arial" w:hAnsi="Arial" w:cs="Arial"/>
          <w:b/>
          <w:bCs/>
        </w:rPr>
        <w:t>Inventory Turnover 2016</w:t>
      </w:r>
    </w:p>
    <w:p w14:paraId="02B1B7D2" w14:textId="77777777" w:rsidR="00E606D4" w:rsidRPr="003E4D37" w:rsidRDefault="00E606D4" w:rsidP="00E606D4">
      <w:pPr>
        <w:rPr>
          <w:rFonts w:ascii="Arial" w:hAnsi="Arial" w:cs="Arial"/>
        </w:rPr>
      </w:pPr>
    </w:p>
    <w:p w14:paraId="76E5B479" w14:textId="3477AFE5" w:rsidR="00E606D4" w:rsidRPr="003E4D37" w:rsidRDefault="00E606D4" w:rsidP="00E606D4">
      <w:pPr>
        <w:rPr>
          <w:rFonts w:ascii="Arial" w:hAnsi="Arial" w:cs="Arial"/>
        </w:rPr>
      </w:pPr>
      <w:r w:rsidRPr="003E4D37">
        <w:rPr>
          <w:rFonts w:ascii="Arial" w:hAnsi="Arial" w:cs="Arial"/>
        </w:rPr>
        <w:t>COGS 201</w:t>
      </w:r>
      <w:r w:rsidR="004B2E91" w:rsidRPr="003E4D37">
        <w:rPr>
          <w:rFonts w:ascii="Arial" w:hAnsi="Arial" w:cs="Arial"/>
        </w:rPr>
        <w:t>6</w:t>
      </w:r>
      <w:r w:rsidRPr="003E4D37">
        <w:rPr>
          <w:rFonts w:ascii="Arial" w:hAnsi="Arial" w:cs="Arial"/>
        </w:rPr>
        <w:t xml:space="preserve"> = $3</w:t>
      </w:r>
      <w:r w:rsidR="006525E5" w:rsidRPr="003E4D37">
        <w:rPr>
          <w:rFonts w:ascii="Arial" w:hAnsi="Arial" w:cs="Arial"/>
        </w:rPr>
        <w:t>3,2</w:t>
      </w:r>
      <w:r w:rsidRPr="003E4D37">
        <w:rPr>
          <w:rFonts w:ascii="Arial" w:hAnsi="Arial" w:cs="Arial"/>
        </w:rPr>
        <w:t>13,000</w:t>
      </w:r>
      <w:r w:rsidR="00EF4828" w:rsidRPr="003E4D37">
        <w:rPr>
          <w:rFonts w:ascii="Arial" w:hAnsi="Arial" w:cs="Arial"/>
        </w:rPr>
        <w:t>,000</w:t>
      </w:r>
    </w:p>
    <w:p w14:paraId="50D4F9C2" w14:textId="71CC2216" w:rsidR="00E606D4" w:rsidRPr="003E4D37" w:rsidRDefault="00E606D4" w:rsidP="00E606D4">
      <w:pPr>
        <w:rPr>
          <w:rFonts w:ascii="Arial" w:hAnsi="Arial" w:cs="Arial"/>
        </w:rPr>
      </w:pPr>
      <w:r w:rsidRPr="003E4D37">
        <w:rPr>
          <w:rFonts w:ascii="Arial" w:hAnsi="Arial" w:cs="Arial"/>
        </w:rPr>
        <w:t>Inventory 2016 = $4,371,000</w:t>
      </w:r>
      <w:r w:rsidR="00EF4828" w:rsidRPr="003E4D37">
        <w:rPr>
          <w:rFonts w:ascii="Arial" w:hAnsi="Arial" w:cs="Arial"/>
        </w:rPr>
        <w:t>,000</w:t>
      </w:r>
    </w:p>
    <w:p w14:paraId="69454A95" w14:textId="776ED59B" w:rsidR="00E606D4" w:rsidRPr="003E4D37" w:rsidRDefault="006525E5" w:rsidP="00E606D4">
      <w:pPr>
        <w:rPr>
          <w:rFonts w:ascii="Arial" w:hAnsi="Arial" w:cs="Arial"/>
        </w:rPr>
      </w:pPr>
      <w:r w:rsidRPr="003E4D37">
        <w:rPr>
          <w:rFonts w:ascii="Arial" w:hAnsi="Arial" w:cs="Arial"/>
        </w:rPr>
        <w:t>Inventory 201</w:t>
      </w:r>
      <w:r w:rsidR="004B2E91" w:rsidRPr="003E4D37">
        <w:rPr>
          <w:rFonts w:ascii="Arial" w:hAnsi="Arial" w:cs="Arial"/>
        </w:rPr>
        <w:t>5</w:t>
      </w:r>
      <w:r w:rsidRPr="003E4D37">
        <w:rPr>
          <w:rFonts w:ascii="Arial" w:hAnsi="Arial" w:cs="Arial"/>
        </w:rPr>
        <w:t xml:space="preserve"> = $4,322,000</w:t>
      </w:r>
      <w:r w:rsidR="00EF4828" w:rsidRPr="003E4D37">
        <w:rPr>
          <w:rFonts w:ascii="Arial" w:hAnsi="Arial" w:cs="Arial"/>
        </w:rPr>
        <w:t>,000</w:t>
      </w:r>
    </w:p>
    <w:p w14:paraId="428D94DE" w14:textId="77777777" w:rsidR="00650AD2" w:rsidRPr="003E4D37" w:rsidRDefault="00650AD2" w:rsidP="00E606D4">
      <w:pPr>
        <w:rPr>
          <w:rFonts w:ascii="Arial" w:hAnsi="Arial" w:cs="Arial"/>
        </w:rPr>
      </w:pPr>
    </w:p>
    <w:p w14:paraId="224B33F0" w14:textId="6BD073BD" w:rsidR="00E606D4" w:rsidRPr="003E4D37" w:rsidRDefault="00E606D4" w:rsidP="00E606D4">
      <w:pPr>
        <w:rPr>
          <w:rFonts w:ascii="Arial" w:hAnsi="Arial" w:cs="Arial"/>
        </w:rPr>
      </w:pPr>
      <w:r w:rsidRPr="003E4D37">
        <w:rPr>
          <w:rFonts w:ascii="Arial" w:hAnsi="Arial" w:cs="Arial"/>
        </w:rPr>
        <w:t>Inventory Turnover 201</w:t>
      </w:r>
      <w:r w:rsidR="006525E5" w:rsidRPr="003E4D37">
        <w:rPr>
          <w:rFonts w:ascii="Arial" w:hAnsi="Arial" w:cs="Arial"/>
        </w:rPr>
        <w:t>6</w:t>
      </w:r>
      <w:r w:rsidRPr="003E4D37">
        <w:rPr>
          <w:rFonts w:ascii="Arial" w:hAnsi="Arial" w:cs="Arial"/>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33,213,000,000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4,371,000,000 +4,322,000,000</m:t>
                </m:r>
              </m:num>
              <m:den>
                <m:r>
                  <w:rPr>
                    <w:rFonts w:ascii="Cambria Math" w:hAnsi="Cambria Math" w:cs="Arial"/>
                    <w:color w:val="000000" w:themeColor="text1"/>
                    <w:sz w:val="32"/>
                    <w:szCs w:val="32"/>
                  </w:rPr>
                  <m:t>2</m:t>
                </m:r>
              </m:den>
            </m:f>
          </m:den>
        </m:f>
      </m:oMath>
    </w:p>
    <w:p w14:paraId="3A1430B1" w14:textId="77777777" w:rsidR="00E606D4" w:rsidRPr="003E4D37" w:rsidRDefault="00E606D4" w:rsidP="00E606D4">
      <w:pPr>
        <w:rPr>
          <w:rFonts w:ascii="Arial" w:hAnsi="Arial" w:cs="Arial"/>
        </w:rPr>
      </w:pPr>
    </w:p>
    <w:p w14:paraId="339CBA1D" w14:textId="531E0D91" w:rsidR="00E606D4" w:rsidRPr="003E4D37" w:rsidRDefault="00E606D4" w:rsidP="00E606D4">
      <w:pPr>
        <w:rPr>
          <w:rFonts w:ascii="Arial" w:hAnsi="Arial" w:cs="Arial"/>
        </w:rPr>
      </w:pPr>
      <w:r w:rsidRPr="003E4D37">
        <w:rPr>
          <w:rFonts w:ascii="Arial" w:hAnsi="Arial" w:cs="Arial"/>
        </w:rPr>
        <w:t>Inventory Turnover 201</w:t>
      </w:r>
      <w:r w:rsidR="006525E5" w:rsidRPr="003E4D37">
        <w:rPr>
          <w:rFonts w:ascii="Arial" w:hAnsi="Arial" w:cs="Arial"/>
        </w:rPr>
        <w:t>6</w:t>
      </w:r>
      <w:r w:rsidRPr="003E4D37">
        <w:rPr>
          <w:rFonts w:ascii="Arial" w:hAnsi="Arial" w:cs="Arial"/>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33,213,000,000</m:t>
            </m:r>
          </m:num>
          <m:den>
            <m:r>
              <w:rPr>
                <w:rFonts w:ascii="Cambria Math" w:hAnsi="Cambria Math" w:cs="Arial"/>
                <w:color w:val="000000" w:themeColor="text1"/>
                <w:sz w:val="32"/>
                <w:szCs w:val="32"/>
              </w:rPr>
              <m:t>4,346,500,000</m:t>
            </m:r>
          </m:den>
        </m:f>
      </m:oMath>
    </w:p>
    <w:p w14:paraId="7B9CF148" w14:textId="77777777" w:rsidR="00E606D4" w:rsidRPr="003E4D37" w:rsidRDefault="00E606D4" w:rsidP="00E606D4">
      <w:pPr>
        <w:rPr>
          <w:rFonts w:ascii="Arial" w:hAnsi="Arial" w:cs="Arial"/>
        </w:rPr>
      </w:pPr>
    </w:p>
    <w:p w14:paraId="4EE150B0" w14:textId="340A00C4" w:rsidR="00E606D4" w:rsidRPr="003E4D37" w:rsidRDefault="00E606D4" w:rsidP="00E606D4">
      <w:pPr>
        <w:rPr>
          <w:rFonts w:ascii="Arial" w:hAnsi="Arial" w:cs="Arial"/>
          <w:b/>
          <w:bCs/>
        </w:rPr>
      </w:pPr>
      <w:r w:rsidRPr="003E4D37">
        <w:rPr>
          <w:rFonts w:ascii="Arial" w:hAnsi="Arial" w:cs="Arial"/>
          <w:b/>
          <w:bCs/>
        </w:rPr>
        <w:t>Inventory Turnover 201</w:t>
      </w:r>
      <w:r w:rsidR="006525E5" w:rsidRPr="003E4D37">
        <w:rPr>
          <w:rFonts w:ascii="Arial" w:hAnsi="Arial" w:cs="Arial"/>
          <w:b/>
          <w:bCs/>
        </w:rPr>
        <w:t>6</w:t>
      </w:r>
      <w:r w:rsidRPr="003E4D37">
        <w:rPr>
          <w:rFonts w:ascii="Arial" w:hAnsi="Arial" w:cs="Arial"/>
          <w:b/>
          <w:bCs/>
        </w:rPr>
        <w:t xml:space="preserve"> = 7.</w:t>
      </w:r>
      <w:r w:rsidR="006525E5" w:rsidRPr="003E4D37">
        <w:rPr>
          <w:rFonts w:ascii="Arial" w:hAnsi="Arial" w:cs="Arial"/>
          <w:b/>
          <w:bCs/>
        </w:rPr>
        <w:t>64</w:t>
      </w:r>
      <w:r w:rsidR="00650AD2" w:rsidRPr="003E4D37">
        <w:rPr>
          <w:rFonts w:ascii="Arial" w:hAnsi="Arial" w:cs="Arial"/>
          <w:b/>
          <w:bCs/>
        </w:rPr>
        <w:t xml:space="preserve"> times</w:t>
      </w:r>
    </w:p>
    <w:p w14:paraId="2209BB42" w14:textId="6A619C67" w:rsidR="00776F89" w:rsidRPr="003E4D37" w:rsidRDefault="00776F89" w:rsidP="00776F89">
      <w:pPr>
        <w:rPr>
          <w:rFonts w:ascii="Arial" w:hAnsi="Arial" w:cs="Arial"/>
        </w:rPr>
      </w:pPr>
    </w:p>
    <w:p w14:paraId="3DBA1BEC" w14:textId="27CDF3EB" w:rsidR="00776F89" w:rsidRPr="003E4D37" w:rsidRDefault="00776F89" w:rsidP="00776F89">
      <w:pPr>
        <w:rPr>
          <w:rFonts w:ascii="Arial" w:hAnsi="Arial" w:cs="Arial"/>
        </w:rPr>
      </w:pPr>
    </w:p>
    <w:p w14:paraId="7DE142CB" w14:textId="23F7ECA7" w:rsidR="006525E5" w:rsidRPr="003E4D37" w:rsidRDefault="006525E5" w:rsidP="001546A4">
      <w:pPr>
        <w:pStyle w:val="Heading2"/>
        <w:rPr>
          <w:rFonts w:ascii="Arial" w:hAnsi="Arial" w:cs="Arial"/>
          <w:b/>
          <w:bCs/>
          <w:color w:val="C00000"/>
        </w:rPr>
      </w:pPr>
      <w:bookmarkStart w:id="47" w:name="_Toc11373095"/>
      <w:r w:rsidRPr="003E4D37">
        <w:rPr>
          <w:rFonts w:ascii="Arial" w:hAnsi="Arial" w:cs="Arial"/>
          <w:b/>
          <w:bCs/>
          <w:color w:val="C00000"/>
        </w:rPr>
        <w:t>Days Sales in Inventory</w:t>
      </w:r>
      <w:bookmarkEnd w:id="47"/>
    </w:p>
    <w:p w14:paraId="45CC7456" w14:textId="77777777" w:rsidR="006525E5" w:rsidRPr="003E4D37" w:rsidRDefault="006525E5" w:rsidP="006525E5">
      <w:pPr>
        <w:rPr>
          <w:rFonts w:ascii="Arial" w:hAnsi="Arial" w:cs="Arial"/>
          <w:color w:val="000000" w:themeColor="text1"/>
        </w:rPr>
      </w:pPr>
    </w:p>
    <w:p w14:paraId="4F97D431" w14:textId="1371B137" w:rsidR="006525E5" w:rsidRPr="003E4D37" w:rsidRDefault="006525E5" w:rsidP="006525E5">
      <w:pPr>
        <w:rPr>
          <w:rFonts w:ascii="Arial" w:hAnsi="Arial" w:cs="Arial"/>
          <w:b/>
          <w:bCs/>
          <w:color w:val="000000" w:themeColor="text1"/>
        </w:rPr>
      </w:pPr>
      <w:r w:rsidRPr="003E4D37">
        <w:rPr>
          <w:rFonts w:ascii="Arial" w:hAnsi="Arial" w:cs="Arial"/>
          <w:b/>
          <w:bCs/>
          <w:color w:val="000000" w:themeColor="text1"/>
        </w:rPr>
        <w:t xml:space="preserve">Days Sales in Inventory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Days in a Year</m:t>
            </m:r>
          </m:num>
          <m:den>
            <m:r>
              <m:rPr>
                <m:sty m:val="bi"/>
              </m:rPr>
              <w:rPr>
                <w:rFonts w:ascii="Cambria Math" w:hAnsi="Cambria Math" w:cs="Arial"/>
                <w:color w:val="000000" w:themeColor="text1"/>
                <w:sz w:val="32"/>
                <w:szCs w:val="32"/>
              </w:rPr>
              <m:t>Inventory Turnover</m:t>
            </m:r>
          </m:den>
        </m:f>
      </m:oMath>
    </w:p>
    <w:p w14:paraId="359CA22B" w14:textId="77777777" w:rsidR="006525E5" w:rsidRPr="003E4D37" w:rsidRDefault="006525E5" w:rsidP="006525E5">
      <w:pPr>
        <w:rPr>
          <w:rFonts w:ascii="Arial" w:hAnsi="Arial" w:cs="Arial"/>
        </w:rPr>
      </w:pPr>
    </w:p>
    <w:p w14:paraId="55062622" w14:textId="479681B2" w:rsidR="006525E5" w:rsidRPr="003E4D37" w:rsidRDefault="006525E5" w:rsidP="006525E5">
      <w:pPr>
        <w:rPr>
          <w:rFonts w:ascii="Arial" w:hAnsi="Arial" w:cs="Arial"/>
          <w:b/>
          <w:bCs/>
        </w:rPr>
      </w:pPr>
      <w:r w:rsidRPr="003E4D37">
        <w:rPr>
          <w:rFonts w:ascii="Arial" w:hAnsi="Arial" w:cs="Arial"/>
          <w:b/>
          <w:bCs/>
        </w:rPr>
        <w:t>Days Sales in Inventory 2018</w:t>
      </w:r>
    </w:p>
    <w:p w14:paraId="67F1D05F" w14:textId="77777777" w:rsidR="006525E5" w:rsidRPr="003E4D37" w:rsidRDefault="006525E5" w:rsidP="006525E5">
      <w:pPr>
        <w:rPr>
          <w:rFonts w:ascii="Arial" w:hAnsi="Arial" w:cs="Arial"/>
        </w:rPr>
      </w:pPr>
    </w:p>
    <w:p w14:paraId="42D3CD8A" w14:textId="75258990" w:rsidR="006525E5" w:rsidRPr="003E4D37" w:rsidRDefault="006525E5" w:rsidP="006525E5">
      <w:pPr>
        <w:rPr>
          <w:rFonts w:ascii="Arial" w:hAnsi="Arial" w:cs="Arial"/>
        </w:rPr>
      </w:pPr>
      <w:r w:rsidRPr="003E4D37">
        <w:rPr>
          <w:rFonts w:ascii="Arial" w:hAnsi="Arial" w:cs="Arial"/>
        </w:rPr>
        <w:t>Days in a year = 365</w:t>
      </w:r>
    </w:p>
    <w:p w14:paraId="7CF314FA" w14:textId="77777777" w:rsidR="006525E5" w:rsidRPr="003E4D37" w:rsidRDefault="006525E5" w:rsidP="006525E5">
      <w:pPr>
        <w:rPr>
          <w:rFonts w:ascii="Arial" w:hAnsi="Arial" w:cs="Arial"/>
        </w:rPr>
      </w:pPr>
      <w:r w:rsidRPr="003E4D37">
        <w:rPr>
          <w:rFonts w:ascii="Arial" w:hAnsi="Arial" w:cs="Arial"/>
        </w:rPr>
        <w:t>Inventory Turnover 2018 = 7.04</w:t>
      </w:r>
    </w:p>
    <w:p w14:paraId="0F5BA568" w14:textId="77777777" w:rsidR="006525E5" w:rsidRPr="003E4D37" w:rsidRDefault="006525E5" w:rsidP="006525E5">
      <w:pPr>
        <w:rPr>
          <w:rFonts w:ascii="Arial" w:hAnsi="Arial" w:cs="Arial"/>
        </w:rPr>
      </w:pPr>
    </w:p>
    <w:p w14:paraId="49E55229" w14:textId="3EBA3E21" w:rsidR="006525E5" w:rsidRPr="003E4D37" w:rsidRDefault="006525E5" w:rsidP="006525E5">
      <w:pPr>
        <w:rPr>
          <w:rFonts w:ascii="Arial" w:hAnsi="Arial" w:cs="Arial"/>
          <w:color w:val="000000" w:themeColor="text1"/>
        </w:rPr>
      </w:pPr>
      <w:r w:rsidRPr="003E4D37">
        <w:rPr>
          <w:rFonts w:ascii="Arial" w:hAnsi="Arial" w:cs="Arial"/>
          <w:color w:val="000000" w:themeColor="text1"/>
        </w:rPr>
        <w:lastRenderedPageBreak/>
        <w:t xml:space="preserve">Days Sales in Inventory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(365)</m:t>
            </m:r>
          </m:num>
          <m:den>
            <m:r>
              <w:rPr>
                <w:rFonts w:ascii="Cambria Math" w:hAnsi="Cambria Math" w:cs="Arial"/>
                <w:color w:val="000000" w:themeColor="text1"/>
                <w:sz w:val="32"/>
                <w:szCs w:val="32"/>
              </w:rPr>
              <m:t>(7.04)</m:t>
            </m:r>
          </m:den>
        </m:f>
      </m:oMath>
    </w:p>
    <w:p w14:paraId="7D8DBE64" w14:textId="77777777" w:rsidR="006525E5" w:rsidRPr="003E4D37" w:rsidRDefault="006525E5" w:rsidP="006525E5">
      <w:pPr>
        <w:rPr>
          <w:rFonts w:ascii="Arial" w:hAnsi="Arial" w:cs="Arial"/>
        </w:rPr>
      </w:pPr>
    </w:p>
    <w:p w14:paraId="41CDF7D1" w14:textId="3C59E094" w:rsidR="006525E5" w:rsidRPr="003E4D37" w:rsidRDefault="006525E5" w:rsidP="006525E5">
      <w:pPr>
        <w:rPr>
          <w:rFonts w:ascii="Arial" w:hAnsi="Arial" w:cs="Arial"/>
          <w:b/>
          <w:bCs/>
        </w:rPr>
      </w:pPr>
      <w:r w:rsidRPr="003E4D37">
        <w:rPr>
          <w:rFonts w:ascii="Arial" w:hAnsi="Arial" w:cs="Arial"/>
          <w:b/>
          <w:bCs/>
        </w:rPr>
        <w:t>Days Sales in Inventory 2018 = 51.85 days</w:t>
      </w:r>
    </w:p>
    <w:p w14:paraId="23134747" w14:textId="35A23E85" w:rsidR="00776F89" w:rsidRPr="003E4D37" w:rsidRDefault="00776F89" w:rsidP="00776F89">
      <w:pPr>
        <w:rPr>
          <w:rFonts w:ascii="Arial" w:hAnsi="Arial" w:cs="Arial"/>
        </w:rPr>
      </w:pPr>
    </w:p>
    <w:p w14:paraId="0AD2D965" w14:textId="2FBC2C82" w:rsidR="006525E5" w:rsidRPr="003E4D37" w:rsidRDefault="006525E5" w:rsidP="006525E5">
      <w:pPr>
        <w:rPr>
          <w:rFonts w:ascii="Arial" w:hAnsi="Arial" w:cs="Arial"/>
          <w:b/>
          <w:bCs/>
        </w:rPr>
      </w:pPr>
      <w:r w:rsidRPr="003E4D37">
        <w:rPr>
          <w:rFonts w:ascii="Arial" w:hAnsi="Arial" w:cs="Arial"/>
          <w:b/>
          <w:bCs/>
        </w:rPr>
        <w:t>Days Sales in Inventory 2017</w:t>
      </w:r>
    </w:p>
    <w:p w14:paraId="29110723" w14:textId="77777777" w:rsidR="006525E5" w:rsidRPr="003E4D37" w:rsidRDefault="006525E5" w:rsidP="006525E5">
      <w:pPr>
        <w:rPr>
          <w:rFonts w:ascii="Arial" w:hAnsi="Arial" w:cs="Arial"/>
        </w:rPr>
      </w:pPr>
      <w:r w:rsidRPr="003E4D37">
        <w:rPr>
          <w:rFonts w:ascii="Arial" w:hAnsi="Arial" w:cs="Arial"/>
        </w:rPr>
        <w:t>Days in a year = 365</w:t>
      </w:r>
    </w:p>
    <w:p w14:paraId="7E0E4630" w14:textId="77777777" w:rsidR="006525E5" w:rsidRPr="003E4D37" w:rsidRDefault="006525E5" w:rsidP="006525E5">
      <w:pPr>
        <w:rPr>
          <w:rFonts w:ascii="Arial" w:hAnsi="Arial" w:cs="Arial"/>
        </w:rPr>
      </w:pPr>
      <w:r w:rsidRPr="003E4D37">
        <w:rPr>
          <w:rFonts w:ascii="Arial" w:hAnsi="Arial" w:cs="Arial"/>
        </w:rPr>
        <w:t>Inventory Turnover 2017 = 7.47</w:t>
      </w:r>
    </w:p>
    <w:p w14:paraId="2686F606" w14:textId="77777777" w:rsidR="006525E5" w:rsidRPr="003E4D37" w:rsidRDefault="006525E5" w:rsidP="006525E5">
      <w:pPr>
        <w:rPr>
          <w:rFonts w:ascii="Arial" w:hAnsi="Arial" w:cs="Arial"/>
        </w:rPr>
      </w:pPr>
    </w:p>
    <w:p w14:paraId="636CE22A" w14:textId="7A0D1800" w:rsidR="006525E5" w:rsidRPr="003E4D37" w:rsidRDefault="006525E5" w:rsidP="006525E5">
      <w:pPr>
        <w:rPr>
          <w:rFonts w:ascii="Arial" w:hAnsi="Arial" w:cs="Arial"/>
          <w:color w:val="000000" w:themeColor="text1"/>
        </w:rPr>
      </w:pPr>
      <w:r w:rsidRPr="003E4D37">
        <w:rPr>
          <w:rFonts w:ascii="Arial" w:hAnsi="Arial" w:cs="Arial"/>
          <w:color w:val="000000" w:themeColor="text1"/>
        </w:rPr>
        <w:t>Days Sales in Inventory 201</w:t>
      </w:r>
      <w:r w:rsidR="0098570E" w:rsidRPr="003E4D37">
        <w:rPr>
          <w:rFonts w:ascii="Arial" w:hAnsi="Arial" w:cs="Arial"/>
          <w:color w:val="000000" w:themeColor="text1"/>
        </w:rPr>
        <w:t>7</w:t>
      </w:r>
      <w:r w:rsidRPr="003E4D37">
        <w:rPr>
          <w:rFonts w:ascii="Arial" w:hAnsi="Arial" w:cs="Arial"/>
          <w:color w:val="000000" w:themeColor="text1"/>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(365)</m:t>
            </m:r>
          </m:num>
          <m:den>
            <m:r>
              <w:rPr>
                <w:rFonts w:ascii="Cambria Math" w:hAnsi="Cambria Math" w:cs="Arial"/>
                <w:color w:val="000000" w:themeColor="text1"/>
                <w:sz w:val="32"/>
                <w:szCs w:val="32"/>
              </w:rPr>
              <m:t>(7.47)</m:t>
            </m:r>
          </m:den>
        </m:f>
      </m:oMath>
    </w:p>
    <w:p w14:paraId="632D4FE1" w14:textId="77777777" w:rsidR="006525E5" w:rsidRPr="003E4D37" w:rsidRDefault="006525E5" w:rsidP="006525E5">
      <w:pPr>
        <w:rPr>
          <w:rFonts w:ascii="Arial" w:hAnsi="Arial" w:cs="Arial"/>
        </w:rPr>
      </w:pPr>
    </w:p>
    <w:p w14:paraId="5C5E56C9" w14:textId="42C50089" w:rsidR="006525E5" w:rsidRPr="003E4D37" w:rsidRDefault="006525E5" w:rsidP="006525E5">
      <w:pPr>
        <w:rPr>
          <w:rFonts w:ascii="Arial" w:hAnsi="Arial" w:cs="Arial"/>
          <w:b/>
          <w:bCs/>
        </w:rPr>
      </w:pPr>
      <w:r w:rsidRPr="003E4D37">
        <w:rPr>
          <w:rFonts w:ascii="Arial" w:hAnsi="Arial" w:cs="Arial"/>
          <w:b/>
          <w:bCs/>
        </w:rPr>
        <w:t>Days Sales in Inventory 201</w:t>
      </w:r>
      <w:r w:rsidR="0098570E" w:rsidRPr="003E4D37">
        <w:rPr>
          <w:rFonts w:ascii="Arial" w:hAnsi="Arial" w:cs="Arial"/>
          <w:b/>
          <w:bCs/>
        </w:rPr>
        <w:t>7</w:t>
      </w:r>
      <w:r w:rsidRPr="003E4D37">
        <w:rPr>
          <w:rFonts w:ascii="Arial" w:hAnsi="Arial" w:cs="Arial"/>
          <w:b/>
          <w:bCs/>
        </w:rPr>
        <w:t xml:space="preserve"> = 48.86 days</w:t>
      </w:r>
    </w:p>
    <w:p w14:paraId="635EEB64" w14:textId="4B793637" w:rsidR="00776F89" w:rsidRPr="003E4D37" w:rsidRDefault="00776F89" w:rsidP="00776F89">
      <w:pPr>
        <w:rPr>
          <w:rFonts w:ascii="Arial" w:hAnsi="Arial" w:cs="Arial"/>
        </w:rPr>
      </w:pPr>
    </w:p>
    <w:p w14:paraId="697C06F1" w14:textId="23F5E6AC" w:rsidR="006525E5" w:rsidRPr="003E4D37" w:rsidRDefault="006525E5" w:rsidP="006525E5">
      <w:pPr>
        <w:rPr>
          <w:rFonts w:ascii="Arial" w:hAnsi="Arial" w:cs="Arial"/>
          <w:b/>
          <w:bCs/>
        </w:rPr>
      </w:pPr>
      <w:r w:rsidRPr="003E4D37">
        <w:rPr>
          <w:rFonts w:ascii="Arial" w:hAnsi="Arial" w:cs="Arial"/>
          <w:b/>
          <w:bCs/>
        </w:rPr>
        <w:t>Days Sales in Inventory 2016</w:t>
      </w:r>
    </w:p>
    <w:p w14:paraId="56234C80" w14:textId="77777777" w:rsidR="006525E5" w:rsidRPr="003E4D37" w:rsidRDefault="006525E5" w:rsidP="006525E5">
      <w:pPr>
        <w:rPr>
          <w:rFonts w:ascii="Arial" w:hAnsi="Arial" w:cs="Arial"/>
        </w:rPr>
      </w:pPr>
    </w:p>
    <w:p w14:paraId="233ABB7E" w14:textId="77777777" w:rsidR="006525E5" w:rsidRPr="003E4D37" w:rsidRDefault="006525E5" w:rsidP="006525E5">
      <w:pPr>
        <w:rPr>
          <w:rFonts w:ascii="Arial" w:hAnsi="Arial" w:cs="Arial"/>
        </w:rPr>
      </w:pPr>
      <w:r w:rsidRPr="003E4D37">
        <w:rPr>
          <w:rFonts w:ascii="Arial" w:hAnsi="Arial" w:cs="Arial"/>
        </w:rPr>
        <w:t>Days in a year = 365</w:t>
      </w:r>
    </w:p>
    <w:p w14:paraId="0F51B66C" w14:textId="77777777" w:rsidR="006525E5" w:rsidRPr="003E4D37" w:rsidRDefault="006525E5" w:rsidP="006525E5">
      <w:pPr>
        <w:rPr>
          <w:rFonts w:ascii="Arial" w:hAnsi="Arial" w:cs="Arial"/>
        </w:rPr>
      </w:pPr>
      <w:r w:rsidRPr="003E4D37">
        <w:rPr>
          <w:rFonts w:ascii="Arial" w:hAnsi="Arial" w:cs="Arial"/>
        </w:rPr>
        <w:t>Inventory Turnover 2016 = 7.64</w:t>
      </w:r>
    </w:p>
    <w:p w14:paraId="598837F4" w14:textId="77777777" w:rsidR="006525E5" w:rsidRPr="003E4D37" w:rsidRDefault="006525E5" w:rsidP="006525E5">
      <w:pPr>
        <w:rPr>
          <w:rFonts w:ascii="Arial" w:hAnsi="Arial" w:cs="Arial"/>
        </w:rPr>
      </w:pPr>
    </w:p>
    <w:p w14:paraId="59D76FBE" w14:textId="48A50BDA" w:rsidR="006525E5" w:rsidRPr="003E4D37" w:rsidRDefault="006525E5" w:rsidP="006525E5">
      <w:pPr>
        <w:rPr>
          <w:rFonts w:ascii="Arial" w:hAnsi="Arial" w:cs="Arial"/>
          <w:color w:val="000000" w:themeColor="text1"/>
        </w:rPr>
      </w:pPr>
      <w:r w:rsidRPr="003E4D37">
        <w:rPr>
          <w:rFonts w:ascii="Arial" w:hAnsi="Arial" w:cs="Arial"/>
          <w:color w:val="000000" w:themeColor="text1"/>
        </w:rPr>
        <w:t>Days Sales in Inventory 201</w:t>
      </w:r>
      <w:r w:rsidR="0098570E" w:rsidRPr="003E4D37">
        <w:rPr>
          <w:rFonts w:ascii="Arial" w:hAnsi="Arial" w:cs="Arial"/>
          <w:color w:val="000000" w:themeColor="text1"/>
        </w:rPr>
        <w:t>6</w:t>
      </w:r>
      <w:r w:rsidRPr="003E4D37">
        <w:rPr>
          <w:rFonts w:ascii="Arial" w:hAnsi="Arial" w:cs="Arial"/>
          <w:color w:val="000000" w:themeColor="text1"/>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(365)</m:t>
            </m:r>
          </m:num>
          <m:den>
            <m:r>
              <w:rPr>
                <w:rFonts w:ascii="Cambria Math" w:hAnsi="Cambria Math" w:cs="Arial"/>
                <w:color w:val="000000" w:themeColor="text1"/>
                <w:sz w:val="32"/>
                <w:szCs w:val="32"/>
              </w:rPr>
              <m:t>(7.64)</m:t>
            </m:r>
          </m:den>
        </m:f>
      </m:oMath>
    </w:p>
    <w:p w14:paraId="38E6BFA3" w14:textId="77777777" w:rsidR="006525E5" w:rsidRPr="003E4D37" w:rsidRDefault="006525E5" w:rsidP="006525E5">
      <w:pPr>
        <w:rPr>
          <w:rFonts w:ascii="Arial" w:hAnsi="Arial" w:cs="Arial"/>
        </w:rPr>
      </w:pPr>
    </w:p>
    <w:p w14:paraId="0752B479" w14:textId="0C0F1272" w:rsidR="006525E5" w:rsidRPr="003E4D37" w:rsidRDefault="006525E5" w:rsidP="006525E5">
      <w:pPr>
        <w:rPr>
          <w:rFonts w:ascii="Arial" w:hAnsi="Arial" w:cs="Arial"/>
          <w:b/>
          <w:bCs/>
        </w:rPr>
      </w:pPr>
      <w:r w:rsidRPr="003E4D37">
        <w:rPr>
          <w:rFonts w:ascii="Arial" w:hAnsi="Arial" w:cs="Arial"/>
          <w:b/>
          <w:bCs/>
        </w:rPr>
        <w:t>Days Sales in Inventory 201</w:t>
      </w:r>
      <w:r w:rsidR="0098570E" w:rsidRPr="003E4D37">
        <w:rPr>
          <w:rFonts w:ascii="Arial" w:hAnsi="Arial" w:cs="Arial"/>
          <w:b/>
          <w:bCs/>
        </w:rPr>
        <w:t>6</w:t>
      </w:r>
      <w:r w:rsidRPr="003E4D37">
        <w:rPr>
          <w:rFonts w:ascii="Arial" w:hAnsi="Arial" w:cs="Arial"/>
          <w:b/>
          <w:bCs/>
        </w:rPr>
        <w:t xml:space="preserve"> = 47.77 days</w:t>
      </w:r>
    </w:p>
    <w:p w14:paraId="39435B48" w14:textId="0CE413E7" w:rsidR="0098570E" w:rsidRPr="003E4D37" w:rsidRDefault="0098570E" w:rsidP="006525E5">
      <w:pPr>
        <w:rPr>
          <w:rFonts w:ascii="Arial" w:hAnsi="Arial" w:cs="Arial"/>
        </w:rPr>
      </w:pPr>
    </w:p>
    <w:p w14:paraId="6B378556" w14:textId="77777777" w:rsidR="00650AD2" w:rsidRPr="003E4D37" w:rsidRDefault="00650AD2" w:rsidP="0098570E">
      <w:pPr>
        <w:rPr>
          <w:rFonts w:ascii="Arial" w:hAnsi="Arial" w:cs="Arial"/>
          <w:b/>
          <w:bCs/>
          <w:color w:val="C00000"/>
        </w:rPr>
      </w:pPr>
    </w:p>
    <w:p w14:paraId="305AE1A1" w14:textId="79090CA8" w:rsidR="0098570E" w:rsidRPr="003E4D37" w:rsidRDefault="0098570E" w:rsidP="001546A4">
      <w:pPr>
        <w:pStyle w:val="Heading2"/>
        <w:rPr>
          <w:rFonts w:ascii="Arial" w:hAnsi="Arial" w:cs="Arial"/>
          <w:b/>
          <w:bCs/>
          <w:color w:val="C00000"/>
        </w:rPr>
      </w:pPr>
      <w:bookmarkStart w:id="48" w:name="_Toc11373096"/>
      <w:r w:rsidRPr="003E4D37">
        <w:rPr>
          <w:rFonts w:ascii="Arial" w:hAnsi="Arial" w:cs="Arial"/>
          <w:b/>
          <w:bCs/>
          <w:color w:val="C00000"/>
        </w:rPr>
        <w:t>Receivables Turnover</w:t>
      </w:r>
      <w:bookmarkEnd w:id="48"/>
    </w:p>
    <w:p w14:paraId="2FF402AF" w14:textId="3F17CD7D" w:rsidR="00835F9A" w:rsidRPr="003E4D37" w:rsidRDefault="00835F9A" w:rsidP="0098570E">
      <w:pPr>
        <w:rPr>
          <w:rFonts w:ascii="Arial" w:hAnsi="Arial" w:cs="Arial"/>
          <w:color w:val="C00000"/>
        </w:rPr>
      </w:pPr>
    </w:p>
    <w:p w14:paraId="0F330D0E" w14:textId="21EBA3D8" w:rsidR="00835F9A" w:rsidRPr="003E4D37" w:rsidRDefault="00773DD7" w:rsidP="0098570E">
      <w:pPr>
        <w:rPr>
          <w:rFonts w:ascii="Arial" w:hAnsi="Arial" w:cs="Arial"/>
          <w:b/>
          <w:bCs/>
          <w:color w:val="000000" w:themeColor="text1"/>
        </w:rPr>
      </w:pPr>
      <w:r w:rsidRPr="003E4D37">
        <w:rPr>
          <w:rFonts w:ascii="Arial" w:hAnsi="Arial" w:cs="Arial"/>
          <w:b/>
          <w:bCs/>
          <w:color w:val="000000" w:themeColor="text1"/>
        </w:rPr>
        <w:t xml:space="preserve">Receivables Turnover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Revenue</m:t>
            </m:r>
          </m:num>
          <m:den>
            <m:r>
              <m:rPr>
                <m:sty m:val="bi"/>
              </m:rPr>
              <w:rPr>
                <w:rFonts w:ascii="Cambria Math" w:hAnsi="Cambria Math" w:cs="Arial"/>
                <w:color w:val="000000" w:themeColor="text1"/>
                <w:sz w:val="32"/>
                <w:szCs w:val="32"/>
              </w:rPr>
              <m:t>Average Receivables</m:t>
            </m:r>
          </m:den>
        </m:f>
      </m:oMath>
    </w:p>
    <w:p w14:paraId="24DC3E9D" w14:textId="77777777" w:rsidR="0098570E" w:rsidRPr="003E4D37" w:rsidRDefault="0098570E" w:rsidP="006525E5">
      <w:pPr>
        <w:rPr>
          <w:rFonts w:ascii="Arial" w:hAnsi="Arial" w:cs="Arial"/>
        </w:rPr>
      </w:pPr>
    </w:p>
    <w:p w14:paraId="008F10C4" w14:textId="2DFD2B68" w:rsidR="0098570E" w:rsidRPr="003E4D37" w:rsidRDefault="0098570E" w:rsidP="0098570E">
      <w:pPr>
        <w:rPr>
          <w:rFonts w:ascii="Arial" w:hAnsi="Arial" w:cs="Arial"/>
          <w:b/>
          <w:bCs/>
        </w:rPr>
      </w:pPr>
      <w:r w:rsidRPr="003E4D37">
        <w:rPr>
          <w:rFonts w:ascii="Arial" w:hAnsi="Arial" w:cs="Arial"/>
          <w:b/>
          <w:bCs/>
        </w:rPr>
        <w:t>Receivables Turnover 2018</w:t>
      </w:r>
    </w:p>
    <w:p w14:paraId="0B82F02B" w14:textId="77777777" w:rsidR="0098570E" w:rsidRPr="003E4D37" w:rsidRDefault="0098570E" w:rsidP="0098570E">
      <w:pPr>
        <w:rPr>
          <w:rFonts w:ascii="Arial" w:hAnsi="Arial" w:cs="Arial"/>
        </w:rPr>
      </w:pPr>
    </w:p>
    <w:p w14:paraId="3944679B" w14:textId="61F094A2" w:rsidR="0098570E" w:rsidRPr="003E4D37" w:rsidRDefault="0098570E" w:rsidP="0098570E">
      <w:pPr>
        <w:rPr>
          <w:rFonts w:ascii="Arial" w:hAnsi="Arial" w:cs="Arial"/>
        </w:rPr>
      </w:pPr>
      <w:r w:rsidRPr="003E4D37">
        <w:rPr>
          <w:rFonts w:ascii="Arial" w:hAnsi="Arial" w:cs="Arial"/>
        </w:rPr>
        <w:t>Revenue 2018 = $46,693,000</w:t>
      </w:r>
      <w:r w:rsidR="00B577B3" w:rsidRPr="003E4D37">
        <w:rPr>
          <w:rFonts w:ascii="Arial" w:hAnsi="Arial" w:cs="Arial"/>
        </w:rPr>
        <w:t>,000</w:t>
      </w:r>
    </w:p>
    <w:p w14:paraId="10477D51" w14:textId="0C4A2550" w:rsidR="0098570E" w:rsidRPr="003E4D37" w:rsidRDefault="0098570E" w:rsidP="0098570E">
      <w:pPr>
        <w:rPr>
          <w:rFonts w:ascii="Arial" w:hAnsi="Arial" w:cs="Arial"/>
        </w:rPr>
      </w:pPr>
      <w:r w:rsidRPr="003E4D37">
        <w:rPr>
          <w:rFonts w:ascii="Arial" w:hAnsi="Arial" w:cs="Arial"/>
        </w:rPr>
        <w:t>Receivables 2018 = $1,198,000</w:t>
      </w:r>
      <w:r w:rsidR="00B577B3" w:rsidRPr="003E4D37">
        <w:rPr>
          <w:rFonts w:ascii="Arial" w:hAnsi="Arial" w:cs="Arial"/>
        </w:rPr>
        <w:t>,000</w:t>
      </w:r>
    </w:p>
    <w:p w14:paraId="3D8FEF52" w14:textId="471CE64D" w:rsidR="0098570E" w:rsidRPr="003E4D37" w:rsidRDefault="0098570E" w:rsidP="0098570E">
      <w:pPr>
        <w:rPr>
          <w:rFonts w:ascii="Arial" w:hAnsi="Arial" w:cs="Arial"/>
        </w:rPr>
      </w:pPr>
      <w:r w:rsidRPr="003E4D37">
        <w:rPr>
          <w:rFonts w:ascii="Arial" w:hAnsi="Arial" w:cs="Arial"/>
        </w:rPr>
        <w:t>Receivables 2017 = $1,188,000</w:t>
      </w:r>
      <w:r w:rsidR="00B577B3" w:rsidRPr="003E4D37">
        <w:rPr>
          <w:rFonts w:ascii="Arial" w:hAnsi="Arial" w:cs="Arial"/>
        </w:rPr>
        <w:t>,000</w:t>
      </w:r>
    </w:p>
    <w:p w14:paraId="55DCF26E" w14:textId="77777777" w:rsidR="0098570E" w:rsidRPr="003E4D37" w:rsidRDefault="0098570E" w:rsidP="0098570E">
      <w:pPr>
        <w:rPr>
          <w:rFonts w:ascii="Arial" w:hAnsi="Arial" w:cs="Arial"/>
        </w:rPr>
      </w:pPr>
    </w:p>
    <w:p w14:paraId="184D5768" w14:textId="14A84443" w:rsidR="0098570E" w:rsidRPr="003E4D37" w:rsidRDefault="00835F9A" w:rsidP="0098570E">
      <w:pPr>
        <w:rPr>
          <w:rFonts w:ascii="Arial" w:hAnsi="Arial" w:cs="Arial"/>
        </w:rPr>
      </w:pPr>
      <w:r w:rsidRPr="003E4D37">
        <w:rPr>
          <w:rFonts w:ascii="Arial" w:hAnsi="Arial" w:cs="Arial"/>
        </w:rPr>
        <w:t>Receivables Turnover</w:t>
      </w:r>
      <w:r w:rsidR="0098570E" w:rsidRPr="003E4D37">
        <w:rPr>
          <w:rFonts w:ascii="Arial" w:hAnsi="Arial" w:cs="Arial"/>
        </w:rPr>
        <w:t xml:space="preserve"> 201</w:t>
      </w:r>
      <w:r w:rsidRPr="003E4D37">
        <w:rPr>
          <w:rFonts w:ascii="Arial" w:hAnsi="Arial" w:cs="Arial"/>
        </w:rPr>
        <w:t>8</w:t>
      </w:r>
      <w:r w:rsidR="0098570E" w:rsidRPr="003E4D37">
        <w:rPr>
          <w:rFonts w:ascii="Arial" w:hAnsi="Arial" w:cs="Arial"/>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46,693,000,000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1,198,000,000 +1,188,000,000</m:t>
                </m:r>
              </m:num>
              <m:den>
                <m:r>
                  <w:rPr>
                    <w:rFonts w:ascii="Cambria Math" w:hAnsi="Cambria Math" w:cs="Arial"/>
                    <w:color w:val="000000" w:themeColor="text1"/>
                    <w:sz w:val="32"/>
                    <w:szCs w:val="32"/>
                  </w:rPr>
                  <m:t>2</m:t>
                </m:r>
              </m:den>
            </m:f>
          </m:den>
        </m:f>
      </m:oMath>
    </w:p>
    <w:p w14:paraId="6A1EE468" w14:textId="77777777" w:rsidR="0098570E" w:rsidRPr="003E4D37" w:rsidRDefault="0098570E" w:rsidP="0098570E">
      <w:pPr>
        <w:rPr>
          <w:rFonts w:ascii="Arial" w:hAnsi="Arial" w:cs="Arial"/>
        </w:rPr>
      </w:pPr>
    </w:p>
    <w:p w14:paraId="3E2D4964" w14:textId="2F39773D" w:rsidR="0098570E" w:rsidRPr="003E4D37" w:rsidRDefault="00835F9A" w:rsidP="0098570E">
      <w:pPr>
        <w:rPr>
          <w:rFonts w:ascii="Arial" w:hAnsi="Arial" w:cs="Arial"/>
        </w:rPr>
      </w:pPr>
      <w:r w:rsidRPr="003E4D37">
        <w:rPr>
          <w:rFonts w:ascii="Arial" w:hAnsi="Arial" w:cs="Arial"/>
        </w:rPr>
        <w:t>Receivables</w:t>
      </w:r>
      <w:r w:rsidR="0098570E" w:rsidRPr="003E4D37">
        <w:rPr>
          <w:rFonts w:ascii="Arial" w:hAnsi="Arial" w:cs="Arial"/>
        </w:rPr>
        <w:t xml:space="preserve"> Turnover 201</w:t>
      </w:r>
      <w:r w:rsidRPr="003E4D37">
        <w:rPr>
          <w:rFonts w:ascii="Arial" w:hAnsi="Arial" w:cs="Arial"/>
        </w:rPr>
        <w:t>8</w:t>
      </w:r>
      <w:r w:rsidR="0098570E" w:rsidRPr="003E4D37">
        <w:rPr>
          <w:rFonts w:ascii="Arial" w:hAnsi="Arial" w:cs="Arial"/>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46,693,000,000</m:t>
            </m:r>
          </m:num>
          <m:den>
            <m:r>
              <w:rPr>
                <w:rFonts w:ascii="Cambria Math" w:hAnsi="Cambria Math" w:cs="Arial"/>
                <w:color w:val="000000" w:themeColor="text1"/>
                <w:sz w:val="32"/>
                <w:szCs w:val="32"/>
              </w:rPr>
              <m:t>1,193,000,000</m:t>
            </m:r>
          </m:den>
        </m:f>
      </m:oMath>
    </w:p>
    <w:p w14:paraId="4C19E14B" w14:textId="77777777" w:rsidR="0098570E" w:rsidRPr="003E4D37" w:rsidRDefault="0098570E" w:rsidP="0098570E">
      <w:pPr>
        <w:rPr>
          <w:rFonts w:ascii="Arial" w:hAnsi="Arial" w:cs="Arial"/>
        </w:rPr>
      </w:pPr>
    </w:p>
    <w:p w14:paraId="17E4E552" w14:textId="4E1AE272" w:rsidR="0098570E" w:rsidRPr="003E4D37" w:rsidRDefault="00835F9A" w:rsidP="0098570E">
      <w:pPr>
        <w:rPr>
          <w:rFonts w:ascii="Arial" w:hAnsi="Arial" w:cs="Arial"/>
          <w:b/>
          <w:bCs/>
        </w:rPr>
      </w:pPr>
      <w:r w:rsidRPr="003E4D37">
        <w:rPr>
          <w:rFonts w:ascii="Arial" w:hAnsi="Arial" w:cs="Arial"/>
          <w:b/>
          <w:bCs/>
        </w:rPr>
        <w:t>Receivables</w:t>
      </w:r>
      <w:r w:rsidR="0098570E" w:rsidRPr="003E4D37">
        <w:rPr>
          <w:rFonts w:ascii="Arial" w:hAnsi="Arial" w:cs="Arial"/>
          <w:b/>
          <w:bCs/>
        </w:rPr>
        <w:t xml:space="preserve"> Turnover 201</w:t>
      </w:r>
      <w:r w:rsidRPr="003E4D37">
        <w:rPr>
          <w:rFonts w:ascii="Arial" w:hAnsi="Arial" w:cs="Arial"/>
          <w:b/>
          <w:bCs/>
        </w:rPr>
        <w:t>8</w:t>
      </w:r>
      <w:r w:rsidR="0098570E" w:rsidRPr="003E4D37">
        <w:rPr>
          <w:rFonts w:ascii="Arial" w:hAnsi="Arial" w:cs="Arial"/>
          <w:b/>
          <w:bCs/>
        </w:rPr>
        <w:t xml:space="preserve"> = </w:t>
      </w:r>
      <w:r w:rsidRPr="003E4D37">
        <w:rPr>
          <w:rFonts w:ascii="Arial" w:hAnsi="Arial" w:cs="Arial"/>
          <w:b/>
          <w:bCs/>
        </w:rPr>
        <w:t>39.14</w:t>
      </w:r>
      <w:r w:rsidR="00650AD2" w:rsidRPr="003E4D37">
        <w:rPr>
          <w:rFonts w:ascii="Arial" w:hAnsi="Arial" w:cs="Arial"/>
          <w:b/>
          <w:bCs/>
        </w:rPr>
        <w:t xml:space="preserve"> times</w:t>
      </w:r>
    </w:p>
    <w:p w14:paraId="0421C27D" w14:textId="1E2ED51B" w:rsidR="00776F89" w:rsidRPr="003E4D37" w:rsidRDefault="00776F89" w:rsidP="00776F89">
      <w:pPr>
        <w:rPr>
          <w:rFonts w:ascii="Arial" w:hAnsi="Arial" w:cs="Arial"/>
        </w:rPr>
      </w:pPr>
    </w:p>
    <w:p w14:paraId="3D7B6898" w14:textId="1C8B6E70" w:rsidR="00835F9A" w:rsidRPr="003E4D37" w:rsidRDefault="00835F9A" w:rsidP="00835F9A">
      <w:pPr>
        <w:rPr>
          <w:rFonts w:ascii="Arial" w:hAnsi="Arial" w:cs="Arial"/>
          <w:b/>
          <w:bCs/>
        </w:rPr>
      </w:pPr>
      <w:r w:rsidRPr="003E4D37">
        <w:rPr>
          <w:rFonts w:ascii="Arial" w:hAnsi="Arial" w:cs="Arial"/>
          <w:b/>
          <w:bCs/>
        </w:rPr>
        <w:t>Receivables Turnover 2017</w:t>
      </w:r>
    </w:p>
    <w:p w14:paraId="42685B6C" w14:textId="77777777" w:rsidR="00835F9A" w:rsidRPr="003E4D37" w:rsidRDefault="00835F9A" w:rsidP="00835F9A">
      <w:pPr>
        <w:rPr>
          <w:rFonts w:ascii="Arial" w:hAnsi="Arial" w:cs="Arial"/>
        </w:rPr>
      </w:pPr>
    </w:p>
    <w:p w14:paraId="38880DA9" w14:textId="6B9D8049" w:rsidR="00835F9A" w:rsidRPr="003E4D37" w:rsidRDefault="00835F9A" w:rsidP="00835F9A">
      <w:pPr>
        <w:rPr>
          <w:rFonts w:ascii="Arial" w:hAnsi="Arial" w:cs="Arial"/>
        </w:rPr>
      </w:pPr>
      <w:r w:rsidRPr="003E4D37">
        <w:rPr>
          <w:rFonts w:ascii="Arial" w:hAnsi="Arial" w:cs="Arial"/>
        </w:rPr>
        <w:t>Revenue 2017 = $46,587,000</w:t>
      </w:r>
      <w:r w:rsidR="00B577B3" w:rsidRPr="003E4D37">
        <w:rPr>
          <w:rFonts w:ascii="Arial" w:hAnsi="Arial" w:cs="Arial"/>
        </w:rPr>
        <w:t>,000</w:t>
      </w:r>
    </w:p>
    <w:p w14:paraId="2766FBFE" w14:textId="41B5FC57" w:rsidR="00835F9A" w:rsidRPr="003E4D37" w:rsidRDefault="00835F9A" w:rsidP="00835F9A">
      <w:pPr>
        <w:rPr>
          <w:rFonts w:ascii="Arial" w:hAnsi="Arial" w:cs="Arial"/>
        </w:rPr>
      </w:pPr>
      <w:r w:rsidRPr="003E4D37">
        <w:rPr>
          <w:rFonts w:ascii="Arial" w:hAnsi="Arial" w:cs="Arial"/>
        </w:rPr>
        <w:t>Receivables 2017 = $1,188,000</w:t>
      </w:r>
      <w:r w:rsidR="00B577B3" w:rsidRPr="003E4D37">
        <w:rPr>
          <w:rFonts w:ascii="Arial" w:hAnsi="Arial" w:cs="Arial"/>
        </w:rPr>
        <w:t>,000</w:t>
      </w:r>
    </w:p>
    <w:p w14:paraId="4527B5A8" w14:textId="61FE2A85" w:rsidR="00835F9A" w:rsidRPr="003E4D37" w:rsidRDefault="00835F9A" w:rsidP="00835F9A">
      <w:pPr>
        <w:rPr>
          <w:rFonts w:ascii="Arial" w:hAnsi="Arial" w:cs="Arial"/>
        </w:rPr>
      </w:pPr>
      <w:r w:rsidRPr="003E4D37">
        <w:rPr>
          <w:rFonts w:ascii="Arial" w:hAnsi="Arial" w:cs="Arial"/>
        </w:rPr>
        <w:t>Receivables 2016 = $1,122,000</w:t>
      </w:r>
      <w:r w:rsidR="00B577B3" w:rsidRPr="003E4D37">
        <w:rPr>
          <w:rFonts w:ascii="Arial" w:hAnsi="Arial" w:cs="Arial"/>
        </w:rPr>
        <w:t>,000</w:t>
      </w:r>
    </w:p>
    <w:p w14:paraId="34DDFFCA" w14:textId="77777777" w:rsidR="00835F9A" w:rsidRPr="003E4D37" w:rsidRDefault="00835F9A" w:rsidP="00835F9A">
      <w:pPr>
        <w:rPr>
          <w:rFonts w:ascii="Arial" w:hAnsi="Arial" w:cs="Arial"/>
        </w:rPr>
      </w:pPr>
    </w:p>
    <w:p w14:paraId="43AAAAEB" w14:textId="77777777" w:rsidR="00835F9A" w:rsidRPr="003E4D37" w:rsidRDefault="00835F9A" w:rsidP="00835F9A">
      <w:pPr>
        <w:rPr>
          <w:rFonts w:ascii="Arial" w:hAnsi="Arial" w:cs="Arial"/>
        </w:rPr>
      </w:pPr>
    </w:p>
    <w:p w14:paraId="056BDE9A" w14:textId="77777777" w:rsidR="00835F9A" w:rsidRPr="003E4D37" w:rsidRDefault="00835F9A" w:rsidP="00835F9A">
      <w:pPr>
        <w:rPr>
          <w:rFonts w:ascii="Arial" w:hAnsi="Arial" w:cs="Arial"/>
        </w:rPr>
      </w:pPr>
    </w:p>
    <w:p w14:paraId="16477CA2" w14:textId="5AAC7D27" w:rsidR="00835F9A" w:rsidRPr="003E4D37" w:rsidRDefault="00835F9A" w:rsidP="00835F9A">
      <w:pPr>
        <w:rPr>
          <w:rFonts w:ascii="Arial" w:hAnsi="Arial" w:cs="Arial"/>
        </w:rPr>
      </w:pPr>
      <w:r w:rsidRPr="003E4D37">
        <w:rPr>
          <w:rFonts w:ascii="Arial" w:hAnsi="Arial" w:cs="Arial"/>
        </w:rPr>
        <w:t xml:space="preserve">Receivables Turnover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46,587,000,000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1,188,000,000 +1,122,000,0000</m:t>
                </m:r>
              </m:num>
              <m:den>
                <m:r>
                  <w:rPr>
                    <w:rFonts w:ascii="Cambria Math" w:hAnsi="Cambria Math" w:cs="Arial"/>
                    <w:color w:val="000000" w:themeColor="text1"/>
                    <w:sz w:val="32"/>
                    <w:szCs w:val="32"/>
                  </w:rPr>
                  <m:t>2</m:t>
                </m:r>
              </m:den>
            </m:f>
          </m:den>
        </m:f>
      </m:oMath>
    </w:p>
    <w:p w14:paraId="4F851FA7" w14:textId="77777777" w:rsidR="00835F9A" w:rsidRPr="003E4D37" w:rsidRDefault="00835F9A" w:rsidP="00835F9A">
      <w:pPr>
        <w:rPr>
          <w:rFonts w:ascii="Arial" w:hAnsi="Arial" w:cs="Arial"/>
        </w:rPr>
      </w:pPr>
    </w:p>
    <w:p w14:paraId="411C2A7A" w14:textId="6E25BE25" w:rsidR="00835F9A" w:rsidRPr="003E4D37" w:rsidRDefault="00835F9A" w:rsidP="00835F9A">
      <w:pPr>
        <w:rPr>
          <w:rFonts w:ascii="Arial" w:hAnsi="Arial" w:cs="Arial"/>
        </w:rPr>
      </w:pPr>
      <w:r w:rsidRPr="003E4D37">
        <w:rPr>
          <w:rFonts w:ascii="Arial" w:hAnsi="Arial" w:cs="Arial"/>
        </w:rPr>
        <w:t xml:space="preserve">Receivables Turnover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46,587,000,000</m:t>
            </m:r>
          </m:num>
          <m:den>
            <m:r>
              <w:rPr>
                <w:rFonts w:ascii="Cambria Math" w:hAnsi="Cambria Math" w:cs="Arial"/>
                <w:color w:val="000000" w:themeColor="text1"/>
                <w:sz w:val="32"/>
                <w:szCs w:val="32"/>
              </w:rPr>
              <m:t>1,155,000,000</m:t>
            </m:r>
          </m:den>
        </m:f>
      </m:oMath>
    </w:p>
    <w:p w14:paraId="52B5DFC6" w14:textId="77777777" w:rsidR="00835F9A" w:rsidRPr="003E4D37" w:rsidRDefault="00835F9A" w:rsidP="00835F9A">
      <w:pPr>
        <w:rPr>
          <w:rFonts w:ascii="Arial" w:hAnsi="Arial" w:cs="Arial"/>
        </w:rPr>
      </w:pPr>
    </w:p>
    <w:p w14:paraId="2656A026" w14:textId="4F535568" w:rsidR="00835F9A" w:rsidRPr="003E4D37" w:rsidRDefault="00835F9A" w:rsidP="00835F9A">
      <w:pPr>
        <w:rPr>
          <w:rFonts w:ascii="Arial" w:hAnsi="Arial" w:cs="Arial"/>
          <w:b/>
          <w:bCs/>
        </w:rPr>
      </w:pPr>
      <w:r w:rsidRPr="003E4D37">
        <w:rPr>
          <w:rFonts w:ascii="Arial" w:hAnsi="Arial" w:cs="Arial"/>
          <w:b/>
          <w:bCs/>
        </w:rPr>
        <w:t>Receivables Turnover 2017 = 40.34</w:t>
      </w:r>
      <w:r w:rsidR="00650AD2" w:rsidRPr="003E4D37">
        <w:rPr>
          <w:rFonts w:ascii="Arial" w:hAnsi="Arial" w:cs="Arial"/>
          <w:b/>
          <w:bCs/>
        </w:rPr>
        <w:t xml:space="preserve"> times</w:t>
      </w:r>
    </w:p>
    <w:p w14:paraId="436F6A81" w14:textId="2455AB9C" w:rsidR="00776F89" w:rsidRPr="003E4D37" w:rsidRDefault="00776F89" w:rsidP="00776F89">
      <w:pPr>
        <w:rPr>
          <w:rFonts w:ascii="Arial" w:hAnsi="Arial" w:cs="Arial"/>
        </w:rPr>
      </w:pPr>
    </w:p>
    <w:p w14:paraId="2D48C177" w14:textId="0389E870" w:rsidR="00835F9A" w:rsidRPr="003E4D37" w:rsidRDefault="00835F9A" w:rsidP="00835F9A">
      <w:pPr>
        <w:rPr>
          <w:rFonts w:ascii="Arial" w:hAnsi="Arial" w:cs="Arial"/>
          <w:b/>
          <w:bCs/>
        </w:rPr>
      </w:pPr>
      <w:r w:rsidRPr="003E4D37">
        <w:rPr>
          <w:rFonts w:ascii="Arial" w:hAnsi="Arial" w:cs="Arial"/>
          <w:b/>
          <w:bCs/>
        </w:rPr>
        <w:t>Receivables Turnover 2016</w:t>
      </w:r>
    </w:p>
    <w:p w14:paraId="5B32BE6E" w14:textId="77777777" w:rsidR="00835F9A" w:rsidRPr="003E4D37" w:rsidRDefault="00835F9A" w:rsidP="00835F9A">
      <w:pPr>
        <w:rPr>
          <w:rFonts w:ascii="Arial" w:hAnsi="Arial" w:cs="Arial"/>
        </w:rPr>
      </w:pPr>
    </w:p>
    <w:p w14:paraId="44C077C0" w14:textId="615EC53B" w:rsidR="00835F9A" w:rsidRPr="003E4D37" w:rsidRDefault="00835F9A" w:rsidP="00835F9A">
      <w:pPr>
        <w:rPr>
          <w:rFonts w:ascii="Arial" w:hAnsi="Arial" w:cs="Arial"/>
        </w:rPr>
      </w:pPr>
      <w:r w:rsidRPr="003E4D37">
        <w:rPr>
          <w:rFonts w:ascii="Arial" w:hAnsi="Arial" w:cs="Arial"/>
        </w:rPr>
        <w:t>Revenue 2016 = $46,385,000</w:t>
      </w:r>
      <w:r w:rsidR="00B577B3" w:rsidRPr="003E4D37">
        <w:rPr>
          <w:rFonts w:ascii="Arial" w:hAnsi="Arial" w:cs="Arial"/>
        </w:rPr>
        <w:t>,000</w:t>
      </w:r>
    </w:p>
    <w:p w14:paraId="002E430D" w14:textId="78024DC0" w:rsidR="00835F9A" w:rsidRPr="003E4D37" w:rsidRDefault="00835F9A" w:rsidP="00835F9A">
      <w:pPr>
        <w:rPr>
          <w:rFonts w:ascii="Arial" w:hAnsi="Arial" w:cs="Arial"/>
        </w:rPr>
      </w:pPr>
      <w:r w:rsidRPr="003E4D37">
        <w:rPr>
          <w:rFonts w:ascii="Arial" w:hAnsi="Arial" w:cs="Arial"/>
        </w:rPr>
        <w:t>Receivables 2016 = $1,122,000</w:t>
      </w:r>
      <w:r w:rsidR="00B577B3" w:rsidRPr="003E4D37">
        <w:rPr>
          <w:rFonts w:ascii="Arial" w:hAnsi="Arial" w:cs="Arial"/>
        </w:rPr>
        <w:t>,000</w:t>
      </w:r>
    </w:p>
    <w:p w14:paraId="744C4416" w14:textId="39B9BC21" w:rsidR="00835F9A" w:rsidRPr="003E4D37" w:rsidRDefault="00835F9A" w:rsidP="00835F9A">
      <w:pPr>
        <w:rPr>
          <w:rFonts w:ascii="Arial" w:hAnsi="Arial" w:cs="Arial"/>
        </w:rPr>
      </w:pPr>
      <w:r w:rsidRPr="003E4D37">
        <w:rPr>
          <w:rFonts w:ascii="Arial" w:hAnsi="Arial" w:cs="Arial"/>
        </w:rPr>
        <w:t>Receivables 2015 = $1,325,000</w:t>
      </w:r>
      <w:r w:rsidR="00B577B3" w:rsidRPr="003E4D37">
        <w:rPr>
          <w:rFonts w:ascii="Arial" w:hAnsi="Arial" w:cs="Arial"/>
        </w:rPr>
        <w:t>,000</w:t>
      </w:r>
    </w:p>
    <w:p w14:paraId="36310845" w14:textId="77777777" w:rsidR="00835F9A" w:rsidRPr="003E4D37" w:rsidRDefault="00835F9A" w:rsidP="00835F9A">
      <w:pPr>
        <w:rPr>
          <w:rFonts w:ascii="Arial" w:hAnsi="Arial" w:cs="Arial"/>
        </w:rPr>
      </w:pPr>
    </w:p>
    <w:p w14:paraId="1217140A" w14:textId="2C92B975" w:rsidR="00835F9A" w:rsidRPr="003E4D37" w:rsidRDefault="00835F9A" w:rsidP="00835F9A">
      <w:pPr>
        <w:rPr>
          <w:rFonts w:ascii="Arial" w:hAnsi="Arial" w:cs="Arial"/>
        </w:rPr>
      </w:pPr>
      <w:r w:rsidRPr="003E4D37">
        <w:rPr>
          <w:rFonts w:ascii="Arial" w:hAnsi="Arial" w:cs="Arial"/>
        </w:rPr>
        <w:t xml:space="preserve">Receivables Turnover 2016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46,385,000,000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1,122,000,000 +1,325,000,000</m:t>
                </m:r>
              </m:num>
              <m:den>
                <m:r>
                  <w:rPr>
                    <w:rFonts w:ascii="Cambria Math" w:hAnsi="Cambria Math" w:cs="Arial"/>
                    <w:color w:val="000000" w:themeColor="text1"/>
                    <w:sz w:val="32"/>
                    <w:szCs w:val="32"/>
                  </w:rPr>
                  <m:t>2</m:t>
                </m:r>
              </m:den>
            </m:f>
          </m:den>
        </m:f>
      </m:oMath>
    </w:p>
    <w:p w14:paraId="1A68765D" w14:textId="77777777" w:rsidR="00835F9A" w:rsidRPr="003E4D37" w:rsidRDefault="00835F9A" w:rsidP="00835F9A">
      <w:pPr>
        <w:rPr>
          <w:rFonts w:ascii="Arial" w:hAnsi="Arial" w:cs="Arial"/>
        </w:rPr>
      </w:pPr>
    </w:p>
    <w:p w14:paraId="34918023" w14:textId="064A1851" w:rsidR="00835F9A" w:rsidRPr="003E4D37" w:rsidRDefault="00835F9A" w:rsidP="00835F9A">
      <w:pPr>
        <w:rPr>
          <w:rFonts w:ascii="Arial" w:hAnsi="Arial" w:cs="Arial"/>
        </w:rPr>
      </w:pPr>
      <w:r w:rsidRPr="003E4D37">
        <w:rPr>
          <w:rFonts w:ascii="Arial" w:hAnsi="Arial" w:cs="Arial"/>
        </w:rPr>
        <w:t xml:space="preserve">Receivables Turnover 2016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46,385,000,000</m:t>
            </m:r>
          </m:num>
          <m:den>
            <m:r>
              <w:rPr>
                <w:rFonts w:ascii="Cambria Math" w:hAnsi="Cambria Math" w:cs="Arial"/>
                <w:color w:val="000000" w:themeColor="text1"/>
                <w:sz w:val="32"/>
                <w:szCs w:val="32"/>
              </w:rPr>
              <m:t>1,223,500,000</m:t>
            </m:r>
          </m:den>
        </m:f>
      </m:oMath>
    </w:p>
    <w:p w14:paraId="525E4D1E" w14:textId="77777777" w:rsidR="00835F9A" w:rsidRPr="003E4D37" w:rsidRDefault="00835F9A" w:rsidP="00835F9A">
      <w:pPr>
        <w:rPr>
          <w:rFonts w:ascii="Arial" w:hAnsi="Arial" w:cs="Arial"/>
        </w:rPr>
      </w:pPr>
    </w:p>
    <w:p w14:paraId="06C166DF" w14:textId="11545095" w:rsidR="00835F9A" w:rsidRPr="003E4D37" w:rsidRDefault="00835F9A" w:rsidP="00835F9A">
      <w:pPr>
        <w:rPr>
          <w:rFonts w:ascii="Arial" w:hAnsi="Arial" w:cs="Arial"/>
          <w:b/>
          <w:bCs/>
        </w:rPr>
      </w:pPr>
      <w:r w:rsidRPr="003E4D37">
        <w:rPr>
          <w:rFonts w:ascii="Arial" w:hAnsi="Arial" w:cs="Arial"/>
          <w:b/>
          <w:bCs/>
        </w:rPr>
        <w:t>Receivables Turnover 2016 = 37.91</w:t>
      </w:r>
      <w:r w:rsidR="00650AD2" w:rsidRPr="003E4D37">
        <w:rPr>
          <w:rFonts w:ascii="Arial" w:hAnsi="Arial" w:cs="Arial"/>
          <w:b/>
          <w:bCs/>
        </w:rPr>
        <w:t xml:space="preserve"> times</w:t>
      </w:r>
    </w:p>
    <w:p w14:paraId="05A543DC" w14:textId="624E81A6" w:rsidR="00776F89" w:rsidRPr="003E4D37" w:rsidRDefault="00776F89" w:rsidP="00776F89">
      <w:pPr>
        <w:rPr>
          <w:rFonts w:ascii="Arial" w:hAnsi="Arial" w:cs="Arial"/>
        </w:rPr>
      </w:pPr>
    </w:p>
    <w:p w14:paraId="78D0B051" w14:textId="77777777" w:rsidR="00650AD2" w:rsidRPr="003E4D37" w:rsidRDefault="00650AD2" w:rsidP="00776F89">
      <w:pPr>
        <w:rPr>
          <w:rFonts w:ascii="Arial" w:hAnsi="Arial" w:cs="Arial"/>
        </w:rPr>
      </w:pPr>
    </w:p>
    <w:p w14:paraId="5257819C" w14:textId="7A7502F6" w:rsidR="00835F9A" w:rsidRPr="003E4D37" w:rsidRDefault="00773DD7" w:rsidP="001546A4">
      <w:pPr>
        <w:pStyle w:val="Heading2"/>
        <w:rPr>
          <w:rFonts w:ascii="Arial" w:hAnsi="Arial" w:cs="Arial"/>
          <w:b/>
          <w:bCs/>
          <w:color w:val="C00000"/>
        </w:rPr>
      </w:pPr>
      <w:bookmarkStart w:id="49" w:name="_Toc11373097"/>
      <w:r w:rsidRPr="003E4D37">
        <w:rPr>
          <w:rFonts w:ascii="Arial" w:hAnsi="Arial" w:cs="Arial"/>
          <w:b/>
          <w:bCs/>
          <w:color w:val="C00000"/>
        </w:rPr>
        <w:t>Collection Period</w:t>
      </w:r>
      <w:bookmarkEnd w:id="49"/>
    </w:p>
    <w:p w14:paraId="02143051" w14:textId="77777777" w:rsidR="00835F9A" w:rsidRPr="003E4D37" w:rsidRDefault="00835F9A" w:rsidP="00835F9A">
      <w:pPr>
        <w:rPr>
          <w:rFonts w:ascii="Arial" w:hAnsi="Arial" w:cs="Arial"/>
          <w:color w:val="000000" w:themeColor="text1"/>
        </w:rPr>
      </w:pPr>
    </w:p>
    <w:p w14:paraId="5B8E4374" w14:textId="6CDEC18C" w:rsidR="00835F9A" w:rsidRPr="003E4D37" w:rsidRDefault="00773DD7" w:rsidP="00835F9A">
      <w:pPr>
        <w:rPr>
          <w:rFonts w:ascii="Arial" w:hAnsi="Arial" w:cs="Arial"/>
          <w:b/>
          <w:bCs/>
          <w:color w:val="000000" w:themeColor="text1"/>
        </w:rPr>
      </w:pPr>
      <w:r w:rsidRPr="003E4D37">
        <w:rPr>
          <w:rFonts w:ascii="Arial" w:hAnsi="Arial" w:cs="Arial"/>
          <w:b/>
          <w:bCs/>
          <w:color w:val="000000" w:themeColor="text1"/>
        </w:rPr>
        <w:t>Collection Period</w:t>
      </w:r>
      <w:r w:rsidR="00835F9A" w:rsidRPr="003E4D37">
        <w:rPr>
          <w:rFonts w:ascii="Arial" w:hAnsi="Arial" w:cs="Arial"/>
          <w:b/>
          <w:bCs/>
          <w:color w:val="000000" w:themeColor="text1"/>
        </w:rPr>
        <w:t xml:space="preserve">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Days in a Year</m:t>
            </m:r>
          </m:num>
          <m:den>
            <m:r>
              <m:rPr>
                <m:sty m:val="bi"/>
              </m:rPr>
              <w:rPr>
                <w:rFonts w:ascii="Cambria Math" w:hAnsi="Cambria Math" w:cs="Arial"/>
                <w:color w:val="000000" w:themeColor="text1"/>
                <w:sz w:val="32"/>
                <w:szCs w:val="32"/>
              </w:rPr>
              <m:t>Receivables  Turnover</m:t>
            </m:r>
          </m:den>
        </m:f>
      </m:oMath>
    </w:p>
    <w:p w14:paraId="5B94D347" w14:textId="77777777" w:rsidR="00835F9A" w:rsidRPr="003E4D37" w:rsidRDefault="00835F9A" w:rsidP="00835F9A">
      <w:pPr>
        <w:rPr>
          <w:rFonts w:ascii="Arial" w:hAnsi="Arial" w:cs="Arial"/>
        </w:rPr>
      </w:pPr>
    </w:p>
    <w:p w14:paraId="777A253A" w14:textId="04A27DA7" w:rsidR="00835F9A" w:rsidRPr="003E4D37" w:rsidRDefault="00773DD7" w:rsidP="00835F9A">
      <w:pPr>
        <w:rPr>
          <w:rFonts w:ascii="Arial" w:hAnsi="Arial" w:cs="Arial"/>
          <w:b/>
          <w:bCs/>
        </w:rPr>
      </w:pPr>
      <w:r w:rsidRPr="003E4D37">
        <w:rPr>
          <w:rFonts w:ascii="Arial" w:hAnsi="Arial" w:cs="Arial"/>
          <w:b/>
          <w:bCs/>
        </w:rPr>
        <w:t>Collection Period</w:t>
      </w:r>
      <w:r w:rsidR="00835F9A" w:rsidRPr="003E4D37">
        <w:rPr>
          <w:rFonts w:ascii="Arial" w:hAnsi="Arial" w:cs="Arial"/>
          <w:b/>
          <w:bCs/>
        </w:rPr>
        <w:t xml:space="preserve"> 2018</w:t>
      </w:r>
    </w:p>
    <w:p w14:paraId="23F32B7E" w14:textId="77777777" w:rsidR="00835F9A" w:rsidRPr="003E4D37" w:rsidRDefault="00835F9A" w:rsidP="00835F9A">
      <w:pPr>
        <w:rPr>
          <w:rFonts w:ascii="Arial" w:hAnsi="Arial" w:cs="Arial"/>
        </w:rPr>
      </w:pPr>
    </w:p>
    <w:p w14:paraId="42D83958" w14:textId="77777777" w:rsidR="00835F9A" w:rsidRPr="003E4D37" w:rsidRDefault="00835F9A" w:rsidP="00835F9A">
      <w:pPr>
        <w:rPr>
          <w:rFonts w:ascii="Arial" w:hAnsi="Arial" w:cs="Arial"/>
        </w:rPr>
      </w:pPr>
      <w:r w:rsidRPr="003E4D37">
        <w:rPr>
          <w:rFonts w:ascii="Arial" w:hAnsi="Arial" w:cs="Arial"/>
        </w:rPr>
        <w:t>Days in a year = 365</w:t>
      </w:r>
    </w:p>
    <w:p w14:paraId="7C1CC420" w14:textId="7A16B8B5" w:rsidR="00835F9A" w:rsidRPr="003E4D37" w:rsidRDefault="00773DD7" w:rsidP="00835F9A">
      <w:pPr>
        <w:rPr>
          <w:rFonts w:ascii="Arial" w:hAnsi="Arial" w:cs="Arial"/>
        </w:rPr>
      </w:pPr>
      <w:r w:rsidRPr="003E4D37">
        <w:rPr>
          <w:rFonts w:ascii="Arial" w:hAnsi="Arial" w:cs="Arial"/>
        </w:rPr>
        <w:t>Receivables</w:t>
      </w:r>
      <w:r w:rsidR="00835F9A" w:rsidRPr="003E4D37">
        <w:rPr>
          <w:rFonts w:ascii="Arial" w:hAnsi="Arial" w:cs="Arial"/>
        </w:rPr>
        <w:t xml:space="preserve"> Turnover 2018 = </w:t>
      </w:r>
      <w:r w:rsidRPr="003E4D37">
        <w:rPr>
          <w:rFonts w:ascii="Arial" w:hAnsi="Arial" w:cs="Arial"/>
        </w:rPr>
        <w:t>39.14</w:t>
      </w:r>
    </w:p>
    <w:p w14:paraId="7E3D8EB6" w14:textId="77777777" w:rsidR="00835F9A" w:rsidRPr="003E4D37" w:rsidRDefault="00835F9A" w:rsidP="00835F9A">
      <w:pPr>
        <w:rPr>
          <w:rFonts w:ascii="Arial" w:hAnsi="Arial" w:cs="Arial"/>
        </w:rPr>
      </w:pPr>
    </w:p>
    <w:p w14:paraId="1A98CBFD" w14:textId="34705BC1" w:rsidR="00835F9A" w:rsidRPr="003E4D37" w:rsidRDefault="00773DD7" w:rsidP="00835F9A">
      <w:pPr>
        <w:rPr>
          <w:rFonts w:ascii="Arial" w:hAnsi="Arial" w:cs="Arial"/>
          <w:color w:val="000000" w:themeColor="text1"/>
        </w:rPr>
      </w:pPr>
      <w:r w:rsidRPr="003E4D37">
        <w:rPr>
          <w:rFonts w:ascii="Arial" w:hAnsi="Arial" w:cs="Arial"/>
          <w:color w:val="000000" w:themeColor="text1"/>
        </w:rPr>
        <w:t>Collection Period</w:t>
      </w:r>
      <w:r w:rsidR="00835F9A" w:rsidRPr="003E4D37">
        <w:rPr>
          <w:rFonts w:ascii="Arial" w:hAnsi="Arial" w:cs="Arial"/>
          <w:color w:val="000000" w:themeColor="text1"/>
        </w:rPr>
        <w:t xml:space="preserve">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(365)</m:t>
            </m:r>
          </m:num>
          <m:den>
            <m:r>
              <w:rPr>
                <w:rFonts w:ascii="Cambria Math" w:hAnsi="Cambria Math" w:cs="Arial"/>
                <w:color w:val="000000" w:themeColor="text1"/>
                <w:sz w:val="32"/>
                <w:szCs w:val="32"/>
              </w:rPr>
              <m:t>(39.14)</m:t>
            </m:r>
          </m:den>
        </m:f>
      </m:oMath>
    </w:p>
    <w:p w14:paraId="5F16B3A0" w14:textId="77777777" w:rsidR="00773DD7" w:rsidRPr="003E4D37" w:rsidRDefault="00773DD7" w:rsidP="00835F9A">
      <w:pPr>
        <w:rPr>
          <w:rFonts w:ascii="Arial" w:hAnsi="Arial" w:cs="Arial"/>
        </w:rPr>
      </w:pPr>
    </w:p>
    <w:p w14:paraId="25BCC6F7" w14:textId="65894B32" w:rsidR="00835F9A" w:rsidRPr="003E4D37" w:rsidRDefault="00773DD7" w:rsidP="00835F9A">
      <w:pPr>
        <w:rPr>
          <w:rFonts w:ascii="Arial" w:hAnsi="Arial" w:cs="Arial"/>
          <w:b/>
          <w:bCs/>
        </w:rPr>
      </w:pPr>
      <w:r w:rsidRPr="003E4D37">
        <w:rPr>
          <w:rFonts w:ascii="Arial" w:hAnsi="Arial" w:cs="Arial"/>
          <w:b/>
          <w:bCs/>
        </w:rPr>
        <w:t>Collection Period</w:t>
      </w:r>
      <w:r w:rsidR="00835F9A" w:rsidRPr="003E4D37">
        <w:rPr>
          <w:rFonts w:ascii="Arial" w:hAnsi="Arial" w:cs="Arial"/>
          <w:b/>
          <w:bCs/>
        </w:rPr>
        <w:t xml:space="preserve"> 2018 = </w:t>
      </w:r>
      <w:r w:rsidRPr="003E4D37">
        <w:rPr>
          <w:rFonts w:ascii="Arial" w:hAnsi="Arial" w:cs="Arial"/>
          <w:b/>
          <w:bCs/>
        </w:rPr>
        <w:t>9.33</w:t>
      </w:r>
      <w:r w:rsidR="00835F9A" w:rsidRPr="003E4D37">
        <w:rPr>
          <w:rFonts w:ascii="Arial" w:hAnsi="Arial" w:cs="Arial"/>
          <w:b/>
          <w:bCs/>
        </w:rPr>
        <w:t xml:space="preserve"> days</w:t>
      </w:r>
    </w:p>
    <w:p w14:paraId="31FD0154" w14:textId="5228C88F" w:rsidR="00776F89" w:rsidRPr="003E4D37" w:rsidRDefault="00776F89" w:rsidP="00776F89">
      <w:pPr>
        <w:rPr>
          <w:rFonts w:ascii="Arial" w:hAnsi="Arial" w:cs="Arial"/>
        </w:rPr>
      </w:pPr>
    </w:p>
    <w:p w14:paraId="78D480C3" w14:textId="3B961D37" w:rsidR="00773DD7" w:rsidRPr="003E4D37" w:rsidRDefault="00773DD7" w:rsidP="00773DD7">
      <w:pPr>
        <w:rPr>
          <w:rFonts w:ascii="Arial" w:hAnsi="Arial" w:cs="Arial"/>
          <w:b/>
          <w:bCs/>
        </w:rPr>
      </w:pPr>
      <w:r w:rsidRPr="003E4D37">
        <w:rPr>
          <w:rFonts w:ascii="Arial" w:hAnsi="Arial" w:cs="Arial"/>
          <w:b/>
          <w:bCs/>
        </w:rPr>
        <w:lastRenderedPageBreak/>
        <w:t>Collection Period 2017</w:t>
      </w:r>
    </w:p>
    <w:p w14:paraId="0B5CC329" w14:textId="77777777" w:rsidR="00773DD7" w:rsidRPr="003E4D37" w:rsidRDefault="00773DD7" w:rsidP="00773DD7">
      <w:pPr>
        <w:rPr>
          <w:rFonts w:ascii="Arial" w:hAnsi="Arial" w:cs="Arial"/>
        </w:rPr>
      </w:pPr>
    </w:p>
    <w:p w14:paraId="00B7BB5D" w14:textId="77777777" w:rsidR="00773DD7" w:rsidRPr="003E4D37" w:rsidRDefault="00773DD7" w:rsidP="00773DD7">
      <w:pPr>
        <w:rPr>
          <w:rFonts w:ascii="Arial" w:hAnsi="Arial" w:cs="Arial"/>
        </w:rPr>
      </w:pPr>
      <w:r w:rsidRPr="003E4D37">
        <w:rPr>
          <w:rFonts w:ascii="Arial" w:hAnsi="Arial" w:cs="Arial"/>
        </w:rPr>
        <w:t>Days in a year = 365</w:t>
      </w:r>
    </w:p>
    <w:p w14:paraId="239B8C7E" w14:textId="61522A4E" w:rsidR="00773DD7" w:rsidRPr="003E4D37" w:rsidRDefault="00773DD7" w:rsidP="00773DD7">
      <w:pPr>
        <w:rPr>
          <w:rFonts w:ascii="Arial" w:hAnsi="Arial" w:cs="Arial"/>
        </w:rPr>
      </w:pPr>
      <w:r w:rsidRPr="003E4D37">
        <w:rPr>
          <w:rFonts w:ascii="Arial" w:hAnsi="Arial" w:cs="Arial"/>
        </w:rPr>
        <w:t>Receivables Turnover 2017 = 40.34</w:t>
      </w:r>
    </w:p>
    <w:p w14:paraId="21698FF9" w14:textId="77777777" w:rsidR="00773DD7" w:rsidRPr="003E4D37" w:rsidRDefault="00773DD7" w:rsidP="00773DD7">
      <w:pPr>
        <w:rPr>
          <w:rFonts w:ascii="Arial" w:hAnsi="Arial" w:cs="Arial"/>
        </w:rPr>
      </w:pPr>
    </w:p>
    <w:p w14:paraId="47798B72" w14:textId="396AFA25" w:rsidR="00773DD7" w:rsidRPr="003E4D37" w:rsidRDefault="00773DD7" w:rsidP="00773DD7">
      <w:pPr>
        <w:rPr>
          <w:rFonts w:ascii="Arial" w:hAnsi="Arial" w:cs="Arial"/>
          <w:color w:val="000000" w:themeColor="text1"/>
        </w:rPr>
      </w:pPr>
      <w:r w:rsidRPr="003E4D37">
        <w:rPr>
          <w:rFonts w:ascii="Arial" w:hAnsi="Arial" w:cs="Arial"/>
          <w:color w:val="000000" w:themeColor="text1"/>
        </w:rPr>
        <w:t xml:space="preserve">Collection Period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(365)</m:t>
            </m:r>
          </m:num>
          <m:den>
            <m:r>
              <w:rPr>
                <w:rFonts w:ascii="Cambria Math" w:hAnsi="Cambria Math" w:cs="Arial"/>
                <w:color w:val="000000" w:themeColor="text1"/>
                <w:sz w:val="32"/>
                <w:szCs w:val="32"/>
              </w:rPr>
              <m:t>(40.34)</m:t>
            </m:r>
          </m:den>
        </m:f>
      </m:oMath>
    </w:p>
    <w:p w14:paraId="1CE7633E" w14:textId="77777777" w:rsidR="00773DD7" w:rsidRPr="003E4D37" w:rsidRDefault="00773DD7" w:rsidP="00773DD7">
      <w:pPr>
        <w:rPr>
          <w:rFonts w:ascii="Arial" w:hAnsi="Arial" w:cs="Arial"/>
        </w:rPr>
      </w:pPr>
    </w:p>
    <w:p w14:paraId="73D6F84B" w14:textId="3E329AE9" w:rsidR="00773DD7" w:rsidRPr="003E4D37" w:rsidRDefault="00773DD7" w:rsidP="00773DD7">
      <w:pPr>
        <w:rPr>
          <w:rFonts w:ascii="Arial" w:hAnsi="Arial" w:cs="Arial"/>
          <w:b/>
          <w:bCs/>
        </w:rPr>
      </w:pPr>
      <w:r w:rsidRPr="003E4D37">
        <w:rPr>
          <w:rFonts w:ascii="Arial" w:hAnsi="Arial" w:cs="Arial"/>
          <w:b/>
          <w:bCs/>
        </w:rPr>
        <w:t>Collection Period 2017 = 9.05 days</w:t>
      </w:r>
    </w:p>
    <w:p w14:paraId="01A2F603" w14:textId="366DB4E9" w:rsidR="00776F89" w:rsidRPr="003E4D37" w:rsidRDefault="00776F89" w:rsidP="00776F89">
      <w:pPr>
        <w:rPr>
          <w:rFonts w:ascii="Arial" w:hAnsi="Arial" w:cs="Arial"/>
        </w:rPr>
      </w:pPr>
    </w:p>
    <w:p w14:paraId="186FB088" w14:textId="491E2ED5" w:rsidR="00773DD7" w:rsidRPr="003E4D37" w:rsidRDefault="00773DD7" w:rsidP="00773DD7">
      <w:pPr>
        <w:rPr>
          <w:rFonts w:ascii="Arial" w:hAnsi="Arial" w:cs="Arial"/>
          <w:b/>
          <w:bCs/>
        </w:rPr>
      </w:pPr>
      <w:r w:rsidRPr="003E4D37">
        <w:rPr>
          <w:rFonts w:ascii="Arial" w:hAnsi="Arial" w:cs="Arial"/>
          <w:b/>
          <w:bCs/>
        </w:rPr>
        <w:t>Collection Period 2016</w:t>
      </w:r>
    </w:p>
    <w:p w14:paraId="0FD417C4" w14:textId="77777777" w:rsidR="00773DD7" w:rsidRPr="003E4D37" w:rsidRDefault="00773DD7" w:rsidP="00773DD7">
      <w:pPr>
        <w:rPr>
          <w:rFonts w:ascii="Arial" w:hAnsi="Arial" w:cs="Arial"/>
        </w:rPr>
      </w:pPr>
    </w:p>
    <w:p w14:paraId="56A0832F" w14:textId="77777777" w:rsidR="00773DD7" w:rsidRPr="003E4D37" w:rsidRDefault="00773DD7" w:rsidP="00773DD7">
      <w:pPr>
        <w:rPr>
          <w:rFonts w:ascii="Arial" w:hAnsi="Arial" w:cs="Arial"/>
        </w:rPr>
      </w:pPr>
      <w:r w:rsidRPr="003E4D37">
        <w:rPr>
          <w:rFonts w:ascii="Arial" w:hAnsi="Arial" w:cs="Arial"/>
        </w:rPr>
        <w:t>Days in a year = 365</w:t>
      </w:r>
    </w:p>
    <w:p w14:paraId="66D578C4" w14:textId="6A582374" w:rsidR="00773DD7" w:rsidRPr="003E4D37" w:rsidRDefault="00773DD7" w:rsidP="00773DD7">
      <w:pPr>
        <w:rPr>
          <w:rFonts w:ascii="Arial" w:hAnsi="Arial" w:cs="Arial"/>
        </w:rPr>
      </w:pPr>
      <w:r w:rsidRPr="003E4D37">
        <w:rPr>
          <w:rFonts w:ascii="Arial" w:hAnsi="Arial" w:cs="Arial"/>
        </w:rPr>
        <w:t>Receivables Turnover 2018 = 37.91</w:t>
      </w:r>
    </w:p>
    <w:p w14:paraId="1DF73A32" w14:textId="77777777" w:rsidR="00773DD7" w:rsidRPr="003E4D37" w:rsidRDefault="00773DD7" w:rsidP="00773DD7">
      <w:pPr>
        <w:rPr>
          <w:rFonts w:ascii="Arial" w:hAnsi="Arial" w:cs="Arial"/>
        </w:rPr>
      </w:pPr>
    </w:p>
    <w:p w14:paraId="30804EA8" w14:textId="0225D9A1" w:rsidR="00773DD7" w:rsidRPr="003E4D37" w:rsidRDefault="00773DD7" w:rsidP="00773DD7">
      <w:pPr>
        <w:rPr>
          <w:rFonts w:ascii="Arial" w:hAnsi="Arial" w:cs="Arial"/>
          <w:color w:val="000000" w:themeColor="text1"/>
        </w:rPr>
      </w:pPr>
      <w:r w:rsidRPr="003E4D37">
        <w:rPr>
          <w:rFonts w:ascii="Arial" w:hAnsi="Arial" w:cs="Arial"/>
          <w:color w:val="000000" w:themeColor="text1"/>
        </w:rPr>
        <w:t xml:space="preserve">Collection Period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(365)</m:t>
            </m:r>
          </m:num>
          <m:den>
            <m:r>
              <w:rPr>
                <w:rFonts w:ascii="Cambria Math" w:hAnsi="Cambria Math" w:cs="Arial"/>
                <w:color w:val="000000" w:themeColor="text1"/>
                <w:sz w:val="32"/>
                <w:szCs w:val="32"/>
              </w:rPr>
              <m:t>(37.91)</m:t>
            </m:r>
          </m:den>
        </m:f>
      </m:oMath>
    </w:p>
    <w:p w14:paraId="4556493D" w14:textId="77777777" w:rsidR="00773DD7" w:rsidRPr="003E4D37" w:rsidRDefault="00773DD7" w:rsidP="00773DD7">
      <w:pPr>
        <w:rPr>
          <w:rFonts w:ascii="Arial" w:hAnsi="Arial" w:cs="Arial"/>
        </w:rPr>
      </w:pPr>
    </w:p>
    <w:p w14:paraId="4777393C" w14:textId="6C6D9D9B" w:rsidR="0018579F" w:rsidRPr="003E4D37" w:rsidRDefault="00773DD7" w:rsidP="00773DD7">
      <w:pPr>
        <w:rPr>
          <w:rFonts w:ascii="Arial" w:hAnsi="Arial" w:cs="Arial"/>
          <w:b/>
          <w:bCs/>
        </w:rPr>
      </w:pPr>
      <w:r w:rsidRPr="003E4D37">
        <w:rPr>
          <w:rFonts w:ascii="Arial" w:hAnsi="Arial" w:cs="Arial"/>
          <w:b/>
          <w:bCs/>
        </w:rPr>
        <w:t>Collection Period 2018 = 9.63 days</w:t>
      </w:r>
    </w:p>
    <w:p w14:paraId="0CBD9706" w14:textId="77777777" w:rsidR="00650AD2" w:rsidRPr="003E4D37" w:rsidRDefault="00650AD2" w:rsidP="00773DD7">
      <w:pPr>
        <w:rPr>
          <w:rFonts w:ascii="Arial" w:hAnsi="Arial" w:cs="Arial"/>
          <w:color w:val="C00000"/>
          <w:sz w:val="28"/>
          <w:szCs w:val="28"/>
        </w:rPr>
      </w:pPr>
    </w:p>
    <w:p w14:paraId="198A1B85" w14:textId="77777777" w:rsidR="00650AD2" w:rsidRPr="003E4D37" w:rsidRDefault="00650AD2" w:rsidP="00773DD7">
      <w:pPr>
        <w:rPr>
          <w:rFonts w:ascii="Arial" w:hAnsi="Arial" w:cs="Arial"/>
          <w:color w:val="C00000"/>
          <w:sz w:val="28"/>
          <w:szCs w:val="28"/>
        </w:rPr>
      </w:pPr>
    </w:p>
    <w:p w14:paraId="5841DFCD" w14:textId="60578B5B" w:rsidR="0018579F" w:rsidRPr="003E4D37" w:rsidRDefault="0018579F" w:rsidP="001546A4">
      <w:pPr>
        <w:pStyle w:val="Heading1"/>
        <w:rPr>
          <w:rFonts w:ascii="Arial" w:hAnsi="Arial" w:cs="Arial"/>
          <w:b/>
          <w:bCs/>
          <w:color w:val="C00000"/>
        </w:rPr>
      </w:pPr>
      <w:bookmarkStart w:id="50" w:name="_Toc11373098"/>
      <w:r w:rsidRPr="003E4D37">
        <w:rPr>
          <w:rFonts w:ascii="Arial" w:hAnsi="Arial" w:cs="Arial"/>
          <w:b/>
          <w:bCs/>
          <w:color w:val="C00000"/>
        </w:rPr>
        <w:t>Profitability Ratios</w:t>
      </w:r>
      <w:bookmarkEnd w:id="50"/>
    </w:p>
    <w:p w14:paraId="32B66E30" w14:textId="1BADEE3F" w:rsidR="0018579F" w:rsidRPr="003E4D37" w:rsidRDefault="0018579F" w:rsidP="00773DD7">
      <w:pPr>
        <w:rPr>
          <w:rFonts w:ascii="Arial" w:hAnsi="Arial" w:cs="Arial"/>
          <w:color w:val="C00000"/>
          <w:sz w:val="28"/>
          <w:szCs w:val="28"/>
        </w:rPr>
      </w:pPr>
    </w:p>
    <w:p w14:paraId="7A99B34F" w14:textId="7580E863" w:rsidR="0018579F" w:rsidRPr="003E4D37" w:rsidRDefault="0018579F" w:rsidP="00773DD7">
      <w:pPr>
        <w:rPr>
          <w:rFonts w:ascii="Arial" w:hAnsi="Arial" w:cs="Arial"/>
          <w:color w:val="C00000"/>
          <w:sz w:val="28"/>
          <w:szCs w:val="28"/>
        </w:rPr>
      </w:pPr>
    </w:p>
    <w:p w14:paraId="6D60268F" w14:textId="4139024B" w:rsidR="0018579F" w:rsidRPr="003E4D37" w:rsidRDefault="0018579F" w:rsidP="001546A4">
      <w:pPr>
        <w:pStyle w:val="Heading2"/>
        <w:rPr>
          <w:rFonts w:ascii="Arial" w:hAnsi="Arial" w:cs="Arial"/>
          <w:b/>
          <w:bCs/>
          <w:color w:val="C00000"/>
        </w:rPr>
      </w:pPr>
      <w:bookmarkStart w:id="51" w:name="_Toc11373099"/>
      <w:r w:rsidRPr="003E4D37">
        <w:rPr>
          <w:rFonts w:ascii="Arial" w:hAnsi="Arial" w:cs="Arial"/>
          <w:b/>
          <w:bCs/>
          <w:color w:val="C00000"/>
        </w:rPr>
        <w:t>Gross Profit Margin</w:t>
      </w:r>
      <w:bookmarkEnd w:id="51"/>
      <w:r w:rsidRPr="003E4D37">
        <w:rPr>
          <w:rFonts w:ascii="Arial" w:hAnsi="Arial" w:cs="Arial"/>
          <w:b/>
          <w:bCs/>
          <w:color w:val="C00000"/>
        </w:rPr>
        <w:t xml:space="preserve"> </w:t>
      </w:r>
    </w:p>
    <w:p w14:paraId="4319C266" w14:textId="4E43A403" w:rsidR="0018579F" w:rsidRPr="003E4D37" w:rsidRDefault="0018579F" w:rsidP="00773DD7">
      <w:pPr>
        <w:rPr>
          <w:rFonts w:ascii="Arial" w:hAnsi="Arial" w:cs="Arial"/>
          <w:color w:val="C00000"/>
        </w:rPr>
      </w:pPr>
    </w:p>
    <w:p w14:paraId="6F28685C" w14:textId="44443294" w:rsidR="0018579F" w:rsidRPr="003E4D37" w:rsidRDefault="0018579F" w:rsidP="0018579F">
      <w:pPr>
        <w:rPr>
          <w:rFonts w:ascii="Arial" w:hAnsi="Arial" w:cs="Arial"/>
          <w:b/>
          <w:bCs/>
          <w:color w:val="000000" w:themeColor="text1"/>
        </w:rPr>
      </w:pPr>
      <w:r w:rsidRPr="003E4D37">
        <w:rPr>
          <w:rFonts w:ascii="Arial" w:hAnsi="Arial" w:cs="Arial"/>
          <w:b/>
          <w:bCs/>
          <w:color w:val="000000" w:themeColor="text1"/>
        </w:rPr>
        <w:t xml:space="preserve">Gross Profit Margin = </w:t>
      </w:r>
      <w:r w:rsidR="001546A4" w:rsidRPr="003E4D37">
        <w:rPr>
          <w:rFonts w:ascii="Arial" w:hAnsi="Arial" w:cs="Arial"/>
          <w:b/>
          <w:bCs/>
          <w:color w:val="000000" w:themeColor="text1"/>
        </w:rPr>
        <w:t xml:space="preserve">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Gross Profit</m:t>
            </m:r>
          </m:num>
          <m:den>
            <m:r>
              <m:rPr>
                <m:sty m:val="bi"/>
              </m:rPr>
              <w:rPr>
                <w:rFonts w:ascii="Cambria Math" w:hAnsi="Cambria Math" w:cs="Arial"/>
                <w:color w:val="000000" w:themeColor="text1"/>
                <w:sz w:val="32"/>
                <w:szCs w:val="32"/>
              </w:rPr>
              <m:t>Net Sales</m:t>
            </m:r>
          </m:den>
        </m:f>
      </m:oMath>
    </w:p>
    <w:p w14:paraId="13F7E295" w14:textId="62EE6869" w:rsidR="0018579F" w:rsidRPr="003E4D37" w:rsidRDefault="0018579F" w:rsidP="00773DD7">
      <w:pPr>
        <w:rPr>
          <w:rFonts w:ascii="Arial" w:hAnsi="Arial" w:cs="Arial"/>
          <w:color w:val="000000" w:themeColor="text1"/>
        </w:rPr>
      </w:pPr>
    </w:p>
    <w:p w14:paraId="29C22770" w14:textId="740C92ED" w:rsidR="00773DD7" w:rsidRPr="003E4D37" w:rsidRDefault="0018579F" w:rsidP="00776F89">
      <w:pPr>
        <w:rPr>
          <w:rFonts w:ascii="Arial" w:hAnsi="Arial" w:cs="Arial"/>
          <w:b/>
          <w:bCs/>
        </w:rPr>
      </w:pPr>
      <w:r w:rsidRPr="003E4D37">
        <w:rPr>
          <w:rFonts w:ascii="Arial" w:hAnsi="Arial" w:cs="Arial"/>
          <w:b/>
          <w:bCs/>
        </w:rPr>
        <w:t>Gross Profit Margin 2018</w:t>
      </w:r>
    </w:p>
    <w:p w14:paraId="216D8DDA" w14:textId="02E7B280" w:rsidR="0018579F" w:rsidRPr="003E4D37" w:rsidRDefault="0018579F" w:rsidP="00776F89">
      <w:pPr>
        <w:rPr>
          <w:rFonts w:ascii="Arial" w:hAnsi="Arial" w:cs="Arial"/>
        </w:rPr>
      </w:pPr>
    </w:p>
    <w:p w14:paraId="1427913F" w14:textId="34BCFEE8" w:rsidR="0018579F" w:rsidRPr="003E4D37" w:rsidRDefault="0018579F" w:rsidP="0018579F">
      <w:pPr>
        <w:rPr>
          <w:rFonts w:ascii="Arial" w:hAnsi="Arial" w:cs="Arial"/>
        </w:rPr>
      </w:pPr>
      <w:r w:rsidRPr="003E4D37">
        <w:rPr>
          <w:rFonts w:ascii="Arial" w:hAnsi="Arial" w:cs="Arial"/>
        </w:rPr>
        <w:t>Revenue 2018 = $46,693,000</w:t>
      </w:r>
      <w:r w:rsidR="00B577B3" w:rsidRPr="003E4D37">
        <w:rPr>
          <w:rFonts w:ascii="Arial" w:hAnsi="Arial" w:cs="Arial"/>
        </w:rPr>
        <w:t>,000</w:t>
      </w:r>
    </w:p>
    <w:p w14:paraId="50687A43" w14:textId="030C8647" w:rsidR="0018579F" w:rsidRPr="003E4D37" w:rsidRDefault="0018579F" w:rsidP="0018579F">
      <w:pPr>
        <w:rPr>
          <w:rFonts w:ascii="Arial" w:hAnsi="Arial" w:cs="Arial"/>
        </w:rPr>
      </w:pPr>
      <w:r w:rsidRPr="003E4D37">
        <w:rPr>
          <w:rFonts w:ascii="Arial" w:hAnsi="Arial" w:cs="Arial"/>
        </w:rPr>
        <w:t>COGS 2018 = $32,537,000</w:t>
      </w:r>
      <w:r w:rsidR="00B577B3" w:rsidRPr="003E4D37">
        <w:rPr>
          <w:rFonts w:ascii="Arial" w:hAnsi="Arial" w:cs="Arial"/>
        </w:rPr>
        <w:t>,000</w:t>
      </w:r>
    </w:p>
    <w:p w14:paraId="0DB784DC" w14:textId="53273880" w:rsidR="0018579F" w:rsidRPr="003E4D37" w:rsidRDefault="0018579F" w:rsidP="0018579F">
      <w:pPr>
        <w:rPr>
          <w:rFonts w:ascii="Arial" w:hAnsi="Arial" w:cs="Arial"/>
        </w:rPr>
      </w:pPr>
    </w:p>
    <w:p w14:paraId="163BB827" w14:textId="2FF1BB15" w:rsidR="0018579F" w:rsidRPr="003E4D37" w:rsidRDefault="0018579F" w:rsidP="0018579F">
      <w:pPr>
        <w:rPr>
          <w:rFonts w:ascii="Arial" w:hAnsi="Arial" w:cs="Arial"/>
          <w:color w:val="000000" w:themeColor="text1"/>
        </w:rPr>
      </w:pPr>
      <w:r w:rsidRPr="003E4D37">
        <w:rPr>
          <w:rFonts w:ascii="Arial" w:hAnsi="Arial" w:cs="Arial"/>
          <w:color w:val="000000" w:themeColor="text1"/>
        </w:rPr>
        <w:t xml:space="preserve">Gross Profit Margin </w:t>
      </w:r>
      <w:r w:rsidR="004B2E91" w:rsidRPr="003E4D37">
        <w:rPr>
          <w:rFonts w:ascii="Arial" w:hAnsi="Arial" w:cs="Arial"/>
          <w:color w:val="000000" w:themeColor="text1"/>
        </w:rPr>
        <w:t>2018</w:t>
      </w:r>
      <w:r w:rsidRPr="003E4D37">
        <w:rPr>
          <w:rFonts w:ascii="Arial" w:hAnsi="Arial" w:cs="Arial"/>
          <w:color w:val="000000" w:themeColor="text1"/>
        </w:rPr>
        <w:t xml:space="preserve">=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46,693,000,000 -32,537,000,000</m:t>
            </m:r>
          </m:num>
          <m:den>
            <m:r>
              <w:rPr>
                <w:rFonts w:ascii="Cambria Math" w:hAnsi="Cambria Math" w:cs="Arial"/>
                <w:color w:val="000000" w:themeColor="text1"/>
                <w:sz w:val="32"/>
                <w:szCs w:val="32"/>
              </w:rPr>
              <m:t>46,693,000,000</m:t>
            </m:r>
          </m:den>
        </m:f>
      </m:oMath>
    </w:p>
    <w:p w14:paraId="22AF7060" w14:textId="3D4380EC" w:rsidR="0018579F" w:rsidRPr="003E4D37" w:rsidRDefault="0018579F" w:rsidP="0018579F">
      <w:pPr>
        <w:rPr>
          <w:rFonts w:ascii="Arial" w:hAnsi="Arial" w:cs="Arial"/>
        </w:rPr>
      </w:pPr>
    </w:p>
    <w:p w14:paraId="10DDB045" w14:textId="1AD40CDD" w:rsidR="0018579F" w:rsidRPr="003E4D37" w:rsidRDefault="0018579F" w:rsidP="0018579F">
      <w:pPr>
        <w:rPr>
          <w:rFonts w:ascii="Arial" w:hAnsi="Arial" w:cs="Arial"/>
          <w:color w:val="000000" w:themeColor="text1"/>
        </w:rPr>
      </w:pPr>
      <w:r w:rsidRPr="003E4D37">
        <w:rPr>
          <w:rFonts w:ascii="Arial" w:hAnsi="Arial" w:cs="Arial"/>
          <w:color w:val="000000" w:themeColor="text1"/>
        </w:rPr>
        <w:t>Gross Profit Margin</w:t>
      </w:r>
      <w:r w:rsidR="004B2E91" w:rsidRPr="003E4D37">
        <w:rPr>
          <w:rFonts w:ascii="Arial" w:hAnsi="Arial" w:cs="Arial"/>
          <w:color w:val="000000" w:themeColor="text1"/>
        </w:rPr>
        <w:t xml:space="preserve"> 2018</w:t>
      </w:r>
      <w:r w:rsidRPr="003E4D37">
        <w:rPr>
          <w:rFonts w:ascii="Arial" w:hAnsi="Arial" w:cs="Arial"/>
          <w:color w:val="000000" w:themeColor="text1"/>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14,156,000,000</m:t>
            </m:r>
          </m:num>
          <m:den>
            <m:r>
              <w:rPr>
                <w:rFonts w:ascii="Cambria Math" w:hAnsi="Cambria Math" w:cs="Arial"/>
                <w:color w:val="000000" w:themeColor="text1"/>
                <w:sz w:val="32"/>
                <w:szCs w:val="32"/>
              </w:rPr>
              <m:t>46,693,000,000</m:t>
            </m:r>
          </m:den>
        </m:f>
      </m:oMath>
    </w:p>
    <w:p w14:paraId="61B5A73D" w14:textId="7A56FA8A" w:rsidR="0018579F" w:rsidRPr="003E4D37" w:rsidRDefault="0018579F" w:rsidP="0018579F">
      <w:pPr>
        <w:rPr>
          <w:rFonts w:ascii="Arial" w:hAnsi="Arial" w:cs="Arial"/>
        </w:rPr>
      </w:pPr>
    </w:p>
    <w:p w14:paraId="75D67DEF" w14:textId="37EB3792" w:rsidR="0018579F" w:rsidRPr="003E4D37" w:rsidRDefault="0018579F" w:rsidP="0018579F">
      <w:pPr>
        <w:rPr>
          <w:rFonts w:ascii="Arial" w:hAnsi="Arial" w:cs="Arial"/>
          <w:b/>
          <w:bCs/>
        </w:rPr>
      </w:pPr>
      <w:r w:rsidRPr="003E4D37">
        <w:rPr>
          <w:rFonts w:ascii="Arial" w:hAnsi="Arial" w:cs="Arial"/>
          <w:b/>
          <w:bCs/>
        </w:rPr>
        <w:t>Gross Profit Margin</w:t>
      </w:r>
      <w:r w:rsidR="004B2E91" w:rsidRPr="003E4D37">
        <w:rPr>
          <w:rFonts w:ascii="Arial" w:hAnsi="Arial" w:cs="Arial"/>
          <w:b/>
          <w:bCs/>
        </w:rPr>
        <w:t xml:space="preserve"> 2018</w:t>
      </w:r>
      <w:r w:rsidRPr="003E4D37">
        <w:rPr>
          <w:rFonts w:ascii="Arial" w:hAnsi="Arial" w:cs="Arial"/>
          <w:b/>
          <w:bCs/>
        </w:rPr>
        <w:t xml:space="preserve"> = 30.32%</w:t>
      </w:r>
    </w:p>
    <w:p w14:paraId="0361CDDE" w14:textId="5A237518" w:rsidR="0018579F" w:rsidRPr="003E4D37" w:rsidRDefault="0018579F" w:rsidP="0018579F">
      <w:pPr>
        <w:rPr>
          <w:rFonts w:ascii="Arial" w:hAnsi="Arial" w:cs="Arial"/>
        </w:rPr>
      </w:pPr>
    </w:p>
    <w:p w14:paraId="21A0EB35" w14:textId="662065FE" w:rsidR="0018579F" w:rsidRPr="003E4D37" w:rsidRDefault="0018579F" w:rsidP="0018579F">
      <w:pPr>
        <w:rPr>
          <w:rFonts w:ascii="Arial" w:hAnsi="Arial" w:cs="Arial"/>
          <w:b/>
          <w:bCs/>
        </w:rPr>
      </w:pPr>
      <w:r w:rsidRPr="003E4D37">
        <w:rPr>
          <w:rFonts w:ascii="Arial" w:hAnsi="Arial" w:cs="Arial"/>
          <w:b/>
          <w:bCs/>
        </w:rPr>
        <w:t>Gross Profit Margin 2017</w:t>
      </w:r>
    </w:p>
    <w:p w14:paraId="356C0BF9" w14:textId="77777777" w:rsidR="0018579F" w:rsidRPr="003E4D37" w:rsidRDefault="0018579F" w:rsidP="0018579F">
      <w:pPr>
        <w:rPr>
          <w:rFonts w:ascii="Arial" w:hAnsi="Arial" w:cs="Arial"/>
        </w:rPr>
      </w:pPr>
    </w:p>
    <w:p w14:paraId="00FBD153" w14:textId="21839332" w:rsidR="0018579F" w:rsidRPr="003E4D37" w:rsidRDefault="0018579F" w:rsidP="0018579F">
      <w:pPr>
        <w:rPr>
          <w:rFonts w:ascii="Arial" w:hAnsi="Arial" w:cs="Arial"/>
        </w:rPr>
      </w:pPr>
      <w:r w:rsidRPr="003E4D37">
        <w:rPr>
          <w:rFonts w:ascii="Arial" w:hAnsi="Arial" w:cs="Arial"/>
        </w:rPr>
        <w:lastRenderedPageBreak/>
        <w:t>Revenue 2017 = $46,587,000</w:t>
      </w:r>
      <w:r w:rsidR="00B577B3" w:rsidRPr="003E4D37">
        <w:rPr>
          <w:rFonts w:ascii="Arial" w:hAnsi="Arial" w:cs="Arial"/>
        </w:rPr>
        <w:t>,000</w:t>
      </w:r>
    </w:p>
    <w:p w14:paraId="493E0789" w14:textId="2854A22E" w:rsidR="0018579F" w:rsidRPr="003E4D37" w:rsidRDefault="0018579F" w:rsidP="0018579F">
      <w:pPr>
        <w:rPr>
          <w:rFonts w:ascii="Arial" w:hAnsi="Arial" w:cs="Arial"/>
        </w:rPr>
      </w:pPr>
      <w:r w:rsidRPr="003E4D37">
        <w:rPr>
          <w:rFonts w:ascii="Arial" w:hAnsi="Arial" w:cs="Arial"/>
        </w:rPr>
        <w:t>COGS 2017 = $32,913,000</w:t>
      </w:r>
      <w:r w:rsidR="00B577B3" w:rsidRPr="003E4D37">
        <w:rPr>
          <w:rFonts w:ascii="Arial" w:hAnsi="Arial" w:cs="Arial"/>
        </w:rPr>
        <w:t>,000</w:t>
      </w:r>
    </w:p>
    <w:p w14:paraId="061EDC90" w14:textId="77777777" w:rsidR="0018579F" w:rsidRPr="003E4D37" w:rsidRDefault="0018579F" w:rsidP="0018579F">
      <w:pPr>
        <w:rPr>
          <w:rFonts w:ascii="Arial" w:hAnsi="Arial" w:cs="Arial"/>
        </w:rPr>
      </w:pPr>
    </w:p>
    <w:p w14:paraId="690021F4" w14:textId="49794E23" w:rsidR="0018579F" w:rsidRPr="003E4D37" w:rsidRDefault="0018579F" w:rsidP="0018579F">
      <w:pPr>
        <w:rPr>
          <w:rFonts w:ascii="Arial" w:hAnsi="Arial" w:cs="Arial"/>
          <w:color w:val="000000" w:themeColor="text1"/>
        </w:rPr>
      </w:pPr>
      <w:r w:rsidRPr="003E4D37">
        <w:rPr>
          <w:rFonts w:ascii="Arial" w:hAnsi="Arial" w:cs="Arial"/>
          <w:color w:val="000000" w:themeColor="text1"/>
        </w:rPr>
        <w:t>Gross Profit Margin</w:t>
      </w:r>
      <w:r w:rsidR="004B2E91" w:rsidRPr="003E4D37">
        <w:rPr>
          <w:rFonts w:ascii="Arial" w:hAnsi="Arial" w:cs="Arial"/>
          <w:color w:val="000000" w:themeColor="text1"/>
        </w:rPr>
        <w:t xml:space="preserve"> 2017</w:t>
      </w:r>
      <w:r w:rsidRPr="003E4D37">
        <w:rPr>
          <w:rFonts w:ascii="Arial" w:hAnsi="Arial" w:cs="Arial"/>
          <w:color w:val="000000" w:themeColor="text1"/>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46,587,000,000-32,913,000,000</m:t>
            </m:r>
          </m:num>
          <m:den>
            <m:r>
              <w:rPr>
                <w:rFonts w:ascii="Cambria Math" w:hAnsi="Cambria Math" w:cs="Arial"/>
                <w:color w:val="000000" w:themeColor="text1"/>
                <w:sz w:val="32"/>
                <w:szCs w:val="32"/>
              </w:rPr>
              <m:t>46,587,000,000</m:t>
            </m:r>
          </m:den>
        </m:f>
      </m:oMath>
    </w:p>
    <w:p w14:paraId="45237CD6" w14:textId="77777777" w:rsidR="0018579F" w:rsidRPr="003E4D37" w:rsidRDefault="0018579F" w:rsidP="0018579F">
      <w:pPr>
        <w:rPr>
          <w:rFonts w:ascii="Arial" w:hAnsi="Arial" w:cs="Arial"/>
        </w:rPr>
      </w:pPr>
    </w:p>
    <w:p w14:paraId="7D78E67E" w14:textId="59537A48" w:rsidR="0018579F" w:rsidRPr="003E4D37" w:rsidRDefault="0018579F" w:rsidP="0018579F">
      <w:pPr>
        <w:rPr>
          <w:rFonts w:ascii="Arial" w:hAnsi="Arial" w:cs="Arial"/>
          <w:color w:val="000000" w:themeColor="text1"/>
        </w:rPr>
      </w:pPr>
      <w:r w:rsidRPr="003E4D37">
        <w:rPr>
          <w:rFonts w:ascii="Arial" w:hAnsi="Arial" w:cs="Arial"/>
          <w:color w:val="000000" w:themeColor="text1"/>
        </w:rPr>
        <w:t>Gross Profit Margin</w:t>
      </w:r>
      <w:r w:rsidR="004B2E91" w:rsidRPr="003E4D37">
        <w:rPr>
          <w:rFonts w:ascii="Arial" w:hAnsi="Arial" w:cs="Arial"/>
          <w:color w:val="000000" w:themeColor="text1"/>
        </w:rPr>
        <w:t xml:space="preserve"> 2017</w:t>
      </w:r>
      <w:r w:rsidRPr="003E4D37">
        <w:rPr>
          <w:rFonts w:ascii="Arial" w:hAnsi="Arial" w:cs="Arial"/>
          <w:color w:val="000000" w:themeColor="text1"/>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13,674,000,000</m:t>
            </m:r>
          </m:num>
          <m:den>
            <m:r>
              <w:rPr>
                <w:rFonts w:ascii="Cambria Math" w:hAnsi="Cambria Math" w:cs="Arial"/>
                <w:color w:val="000000" w:themeColor="text1"/>
                <w:sz w:val="32"/>
                <w:szCs w:val="32"/>
              </w:rPr>
              <m:t>46,587,000,000</m:t>
            </m:r>
          </m:den>
        </m:f>
      </m:oMath>
    </w:p>
    <w:p w14:paraId="222F7E4A" w14:textId="77777777" w:rsidR="0018579F" w:rsidRPr="003E4D37" w:rsidRDefault="0018579F" w:rsidP="0018579F">
      <w:pPr>
        <w:rPr>
          <w:rFonts w:ascii="Arial" w:hAnsi="Arial" w:cs="Arial"/>
        </w:rPr>
      </w:pPr>
    </w:p>
    <w:p w14:paraId="130CA2F2" w14:textId="5CE7BFAF" w:rsidR="0018579F" w:rsidRPr="003E4D37" w:rsidRDefault="0018579F" w:rsidP="0018579F">
      <w:pPr>
        <w:rPr>
          <w:rFonts w:ascii="Arial" w:hAnsi="Arial" w:cs="Arial"/>
          <w:b/>
          <w:bCs/>
        </w:rPr>
      </w:pPr>
      <w:r w:rsidRPr="003E4D37">
        <w:rPr>
          <w:rFonts w:ascii="Arial" w:hAnsi="Arial" w:cs="Arial"/>
          <w:b/>
          <w:bCs/>
        </w:rPr>
        <w:t>Gross Profit Margin</w:t>
      </w:r>
      <w:r w:rsidR="004B2E91" w:rsidRPr="003E4D37">
        <w:rPr>
          <w:rFonts w:ascii="Arial" w:hAnsi="Arial" w:cs="Arial"/>
          <w:b/>
          <w:bCs/>
        </w:rPr>
        <w:t xml:space="preserve"> 2017</w:t>
      </w:r>
      <w:r w:rsidRPr="003E4D37">
        <w:rPr>
          <w:rFonts w:ascii="Arial" w:hAnsi="Arial" w:cs="Arial"/>
          <w:b/>
          <w:bCs/>
        </w:rPr>
        <w:t xml:space="preserve"> = 29.35%</w:t>
      </w:r>
    </w:p>
    <w:p w14:paraId="1D500372" w14:textId="20FE7BA6" w:rsidR="0018579F" w:rsidRPr="003E4D37" w:rsidRDefault="0018579F" w:rsidP="0018579F">
      <w:pPr>
        <w:rPr>
          <w:rFonts w:ascii="Arial" w:hAnsi="Arial" w:cs="Arial"/>
        </w:rPr>
      </w:pPr>
    </w:p>
    <w:p w14:paraId="1AF7209C" w14:textId="553F5FC2" w:rsidR="0018579F" w:rsidRPr="003E4D37" w:rsidRDefault="0018579F" w:rsidP="0018579F">
      <w:pPr>
        <w:rPr>
          <w:rFonts w:ascii="Arial" w:hAnsi="Arial" w:cs="Arial"/>
          <w:b/>
          <w:bCs/>
        </w:rPr>
      </w:pPr>
      <w:r w:rsidRPr="003E4D37">
        <w:rPr>
          <w:rFonts w:ascii="Arial" w:hAnsi="Arial" w:cs="Arial"/>
          <w:b/>
          <w:bCs/>
        </w:rPr>
        <w:t>Gross Profit Margin 2016</w:t>
      </w:r>
    </w:p>
    <w:p w14:paraId="15AAB846" w14:textId="77777777" w:rsidR="0018579F" w:rsidRPr="003E4D37" w:rsidRDefault="0018579F" w:rsidP="0018579F">
      <w:pPr>
        <w:rPr>
          <w:rFonts w:ascii="Arial" w:hAnsi="Arial" w:cs="Arial"/>
        </w:rPr>
      </w:pPr>
    </w:p>
    <w:p w14:paraId="4ED81EB6" w14:textId="523E119E" w:rsidR="0018579F" w:rsidRPr="003E4D37" w:rsidRDefault="0018579F" w:rsidP="0018579F">
      <w:pPr>
        <w:rPr>
          <w:rFonts w:ascii="Arial" w:hAnsi="Arial" w:cs="Arial"/>
        </w:rPr>
      </w:pPr>
      <w:r w:rsidRPr="003E4D37">
        <w:rPr>
          <w:rFonts w:ascii="Arial" w:hAnsi="Arial" w:cs="Arial"/>
        </w:rPr>
        <w:t>Revenue 2016 = $46,385,000</w:t>
      </w:r>
      <w:r w:rsidR="00B577B3" w:rsidRPr="003E4D37">
        <w:rPr>
          <w:rFonts w:ascii="Arial" w:hAnsi="Arial" w:cs="Arial"/>
        </w:rPr>
        <w:t>,000</w:t>
      </w:r>
    </w:p>
    <w:p w14:paraId="36651B89" w14:textId="6F10B02A" w:rsidR="004B2E91" w:rsidRPr="003E4D37" w:rsidRDefault="004B2E91" w:rsidP="004B2E91">
      <w:pPr>
        <w:rPr>
          <w:rFonts w:ascii="Arial" w:hAnsi="Arial" w:cs="Arial"/>
        </w:rPr>
      </w:pPr>
      <w:r w:rsidRPr="003E4D37">
        <w:rPr>
          <w:rFonts w:ascii="Arial" w:hAnsi="Arial" w:cs="Arial"/>
        </w:rPr>
        <w:t>COGS 2016 = $33,213,000</w:t>
      </w:r>
      <w:r w:rsidR="00B577B3" w:rsidRPr="003E4D37">
        <w:rPr>
          <w:rFonts w:ascii="Arial" w:hAnsi="Arial" w:cs="Arial"/>
        </w:rPr>
        <w:t>,000</w:t>
      </w:r>
    </w:p>
    <w:p w14:paraId="17F7AB7F" w14:textId="77777777" w:rsidR="0018579F" w:rsidRPr="003E4D37" w:rsidRDefault="0018579F" w:rsidP="0018579F">
      <w:pPr>
        <w:rPr>
          <w:rFonts w:ascii="Arial" w:hAnsi="Arial" w:cs="Arial"/>
        </w:rPr>
      </w:pPr>
    </w:p>
    <w:p w14:paraId="137AF105" w14:textId="19D58924" w:rsidR="0018579F" w:rsidRPr="003E4D37" w:rsidRDefault="0018579F" w:rsidP="0018579F">
      <w:pPr>
        <w:rPr>
          <w:rFonts w:ascii="Arial" w:hAnsi="Arial" w:cs="Arial"/>
          <w:color w:val="000000" w:themeColor="text1"/>
        </w:rPr>
      </w:pPr>
      <w:r w:rsidRPr="003E4D37">
        <w:rPr>
          <w:rFonts w:ascii="Arial" w:hAnsi="Arial" w:cs="Arial"/>
          <w:color w:val="000000" w:themeColor="text1"/>
        </w:rPr>
        <w:t>Gross Profit Margin</w:t>
      </w:r>
      <w:r w:rsidR="004B2E91" w:rsidRPr="003E4D37">
        <w:rPr>
          <w:rFonts w:ascii="Arial" w:hAnsi="Arial" w:cs="Arial"/>
          <w:color w:val="000000" w:themeColor="text1"/>
        </w:rPr>
        <w:t xml:space="preserve"> 2016</w:t>
      </w:r>
      <w:r w:rsidRPr="003E4D37">
        <w:rPr>
          <w:rFonts w:ascii="Arial" w:hAnsi="Arial" w:cs="Arial"/>
          <w:color w:val="000000" w:themeColor="text1"/>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46,385,000,000-33,213,000,000</m:t>
            </m:r>
          </m:num>
          <m:den>
            <m:r>
              <w:rPr>
                <w:rFonts w:ascii="Cambria Math" w:hAnsi="Cambria Math" w:cs="Arial"/>
                <w:color w:val="000000" w:themeColor="text1"/>
                <w:sz w:val="32"/>
                <w:szCs w:val="32"/>
              </w:rPr>
              <m:t>46,385,000,000</m:t>
            </m:r>
          </m:den>
        </m:f>
      </m:oMath>
    </w:p>
    <w:p w14:paraId="6E7D0409" w14:textId="77777777" w:rsidR="0018579F" w:rsidRPr="003E4D37" w:rsidRDefault="0018579F" w:rsidP="0018579F">
      <w:pPr>
        <w:rPr>
          <w:rFonts w:ascii="Arial" w:hAnsi="Arial" w:cs="Arial"/>
        </w:rPr>
      </w:pPr>
    </w:p>
    <w:p w14:paraId="4D10C873" w14:textId="00C3EB72" w:rsidR="0018579F" w:rsidRPr="003E4D37" w:rsidRDefault="0018579F" w:rsidP="0018579F">
      <w:pPr>
        <w:rPr>
          <w:rFonts w:ascii="Arial" w:hAnsi="Arial" w:cs="Arial"/>
          <w:color w:val="000000" w:themeColor="text1"/>
        </w:rPr>
      </w:pPr>
      <w:r w:rsidRPr="003E4D37">
        <w:rPr>
          <w:rFonts w:ascii="Arial" w:hAnsi="Arial" w:cs="Arial"/>
          <w:color w:val="000000" w:themeColor="text1"/>
        </w:rPr>
        <w:t>Gross Profit Margin</w:t>
      </w:r>
      <w:r w:rsidR="004B2E91" w:rsidRPr="003E4D37">
        <w:rPr>
          <w:rFonts w:ascii="Arial" w:hAnsi="Arial" w:cs="Arial"/>
          <w:color w:val="000000" w:themeColor="text1"/>
        </w:rPr>
        <w:t xml:space="preserve"> 2016</w:t>
      </w:r>
      <w:r w:rsidRPr="003E4D37">
        <w:rPr>
          <w:rFonts w:ascii="Arial" w:hAnsi="Arial" w:cs="Arial"/>
          <w:color w:val="000000" w:themeColor="text1"/>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13,173,000,000</m:t>
            </m:r>
          </m:num>
          <m:den>
            <m:r>
              <w:rPr>
                <w:rFonts w:ascii="Cambria Math" w:hAnsi="Cambria Math" w:cs="Arial"/>
                <w:color w:val="000000" w:themeColor="text1"/>
                <w:sz w:val="32"/>
                <w:szCs w:val="32"/>
              </w:rPr>
              <m:t>46,385,000,000</m:t>
            </m:r>
          </m:den>
        </m:f>
      </m:oMath>
    </w:p>
    <w:p w14:paraId="17E6D54C" w14:textId="77777777" w:rsidR="0018579F" w:rsidRPr="003E4D37" w:rsidRDefault="0018579F" w:rsidP="0018579F">
      <w:pPr>
        <w:rPr>
          <w:rFonts w:ascii="Arial" w:hAnsi="Arial" w:cs="Arial"/>
        </w:rPr>
      </w:pPr>
    </w:p>
    <w:p w14:paraId="0D917F35" w14:textId="3491320C" w:rsidR="0018579F" w:rsidRPr="003E4D37" w:rsidRDefault="0018579F" w:rsidP="0018579F">
      <w:pPr>
        <w:rPr>
          <w:rFonts w:ascii="Arial" w:hAnsi="Arial" w:cs="Arial"/>
          <w:b/>
          <w:bCs/>
        </w:rPr>
      </w:pPr>
      <w:r w:rsidRPr="003E4D37">
        <w:rPr>
          <w:rFonts w:ascii="Arial" w:hAnsi="Arial" w:cs="Arial"/>
          <w:b/>
          <w:bCs/>
        </w:rPr>
        <w:t>Gross Profit Margin</w:t>
      </w:r>
      <w:r w:rsidR="004B2E91" w:rsidRPr="003E4D37">
        <w:rPr>
          <w:rFonts w:ascii="Arial" w:hAnsi="Arial" w:cs="Arial"/>
          <w:b/>
          <w:bCs/>
        </w:rPr>
        <w:t xml:space="preserve"> 2016</w:t>
      </w:r>
      <w:r w:rsidRPr="003E4D37">
        <w:rPr>
          <w:rFonts w:ascii="Arial" w:hAnsi="Arial" w:cs="Arial"/>
          <w:b/>
          <w:bCs/>
        </w:rPr>
        <w:t xml:space="preserve"> = 2</w:t>
      </w:r>
      <w:r w:rsidR="004B2E91" w:rsidRPr="003E4D37">
        <w:rPr>
          <w:rFonts w:ascii="Arial" w:hAnsi="Arial" w:cs="Arial"/>
          <w:b/>
          <w:bCs/>
        </w:rPr>
        <w:t xml:space="preserve">8.40 </w:t>
      </w:r>
      <w:r w:rsidRPr="003E4D37">
        <w:rPr>
          <w:rFonts w:ascii="Arial" w:hAnsi="Arial" w:cs="Arial"/>
          <w:b/>
          <w:bCs/>
        </w:rPr>
        <w:t>%</w:t>
      </w:r>
    </w:p>
    <w:p w14:paraId="5DDA4E35" w14:textId="7E19C154" w:rsidR="0018579F" w:rsidRPr="003E4D37" w:rsidRDefault="0018579F" w:rsidP="0018579F">
      <w:pPr>
        <w:rPr>
          <w:rFonts w:ascii="Arial" w:hAnsi="Arial" w:cs="Arial"/>
        </w:rPr>
      </w:pPr>
    </w:p>
    <w:p w14:paraId="3D1ABCC9" w14:textId="77777777" w:rsidR="00650AD2" w:rsidRPr="003E4D37" w:rsidRDefault="00650AD2" w:rsidP="0018579F">
      <w:pPr>
        <w:rPr>
          <w:rFonts w:ascii="Arial" w:hAnsi="Arial" w:cs="Arial"/>
        </w:rPr>
      </w:pPr>
    </w:p>
    <w:p w14:paraId="2D3FE7C1" w14:textId="5DCCEBE2" w:rsidR="004B2E91" w:rsidRPr="003E4D37" w:rsidRDefault="004B2E91" w:rsidP="001546A4">
      <w:pPr>
        <w:pStyle w:val="Heading2"/>
        <w:rPr>
          <w:rFonts w:ascii="Arial" w:hAnsi="Arial" w:cs="Arial"/>
          <w:b/>
          <w:bCs/>
          <w:color w:val="C00000"/>
        </w:rPr>
      </w:pPr>
      <w:bookmarkStart w:id="52" w:name="_Toc11373100"/>
      <w:r w:rsidRPr="003E4D37">
        <w:rPr>
          <w:rFonts w:ascii="Arial" w:hAnsi="Arial" w:cs="Arial"/>
          <w:b/>
          <w:bCs/>
          <w:color w:val="C00000"/>
        </w:rPr>
        <w:t>Profit Margin</w:t>
      </w:r>
      <w:bookmarkEnd w:id="52"/>
      <w:r w:rsidRPr="003E4D37">
        <w:rPr>
          <w:rFonts w:ascii="Arial" w:hAnsi="Arial" w:cs="Arial"/>
          <w:b/>
          <w:bCs/>
          <w:color w:val="C00000"/>
        </w:rPr>
        <w:t xml:space="preserve"> </w:t>
      </w:r>
    </w:p>
    <w:p w14:paraId="07AAAC16" w14:textId="77777777" w:rsidR="004B2E91" w:rsidRPr="003E4D37" w:rsidRDefault="004B2E91" w:rsidP="004B2E91">
      <w:pPr>
        <w:rPr>
          <w:rFonts w:ascii="Arial" w:hAnsi="Arial" w:cs="Arial"/>
          <w:color w:val="C00000"/>
        </w:rPr>
      </w:pPr>
    </w:p>
    <w:p w14:paraId="39987AB8" w14:textId="4307E8C8" w:rsidR="004B2E91" w:rsidRPr="003E4D37" w:rsidRDefault="004B2E91" w:rsidP="004B2E91">
      <w:pPr>
        <w:rPr>
          <w:rFonts w:ascii="Arial" w:hAnsi="Arial" w:cs="Arial"/>
          <w:b/>
          <w:bCs/>
          <w:color w:val="000000" w:themeColor="text1"/>
        </w:rPr>
      </w:pPr>
      <w:r w:rsidRPr="003E4D37">
        <w:rPr>
          <w:rFonts w:ascii="Arial" w:hAnsi="Arial" w:cs="Arial"/>
          <w:b/>
          <w:bCs/>
          <w:color w:val="000000" w:themeColor="text1"/>
        </w:rPr>
        <w:t xml:space="preserve">Profit Margin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Net Income</m:t>
            </m:r>
          </m:num>
          <m:den>
            <m:r>
              <m:rPr>
                <m:sty m:val="bi"/>
              </m:rPr>
              <w:rPr>
                <w:rFonts w:ascii="Cambria Math" w:hAnsi="Cambria Math" w:cs="Arial"/>
                <w:color w:val="000000" w:themeColor="text1"/>
                <w:sz w:val="32"/>
                <w:szCs w:val="32"/>
              </w:rPr>
              <m:t>Net Sales</m:t>
            </m:r>
          </m:den>
        </m:f>
      </m:oMath>
    </w:p>
    <w:p w14:paraId="29A8BD8F" w14:textId="77777777" w:rsidR="004B2E91" w:rsidRPr="003E4D37" w:rsidRDefault="004B2E91" w:rsidP="004B2E91">
      <w:pPr>
        <w:rPr>
          <w:rFonts w:ascii="Arial" w:hAnsi="Arial" w:cs="Arial"/>
          <w:color w:val="000000" w:themeColor="text1"/>
        </w:rPr>
      </w:pPr>
    </w:p>
    <w:p w14:paraId="497CF330" w14:textId="11B5AB3A" w:rsidR="004B2E91" w:rsidRPr="003E4D37" w:rsidRDefault="004B2E91" w:rsidP="004B2E91">
      <w:pPr>
        <w:rPr>
          <w:rFonts w:ascii="Arial" w:hAnsi="Arial" w:cs="Arial"/>
          <w:b/>
          <w:bCs/>
        </w:rPr>
      </w:pPr>
      <w:r w:rsidRPr="003E4D37">
        <w:rPr>
          <w:rFonts w:ascii="Arial" w:hAnsi="Arial" w:cs="Arial"/>
          <w:b/>
          <w:bCs/>
        </w:rPr>
        <w:t>Profit Margin 2018</w:t>
      </w:r>
    </w:p>
    <w:p w14:paraId="598A42EA" w14:textId="03D44341" w:rsidR="004B2E91" w:rsidRPr="003E4D37" w:rsidRDefault="004B2E91" w:rsidP="004B2E91">
      <w:pPr>
        <w:rPr>
          <w:rFonts w:ascii="Arial" w:hAnsi="Arial" w:cs="Arial"/>
        </w:rPr>
      </w:pPr>
    </w:p>
    <w:p w14:paraId="0124C9D1" w14:textId="0E7CBCD2" w:rsidR="004B2E91" w:rsidRPr="003E4D37" w:rsidRDefault="004B2E91" w:rsidP="004B2E91">
      <w:pPr>
        <w:rPr>
          <w:rFonts w:ascii="Arial" w:hAnsi="Arial" w:cs="Arial"/>
        </w:rPr>
      </w:pPr>
      <w:r w:rsidRPr="003E4D37">
        <w:rPr>
          <w:rFonts w:ascii="Arial" w:hAnsi="Arial" w:cs="Arial"/>
        </w:rPr>
        <w:t>Net Income 2018 = $800,000</w:t>
      </w:r>
      <w:r w:rsidR="00B577B3" w:rsidRPr="003E4D37">
        <w:rPr>
          <w:rFonts w:ascii="Arial" w:hAnsi="Arial" w:cs="Arial"/>
        </w:rPr>
        <w:t>,000</w:t>
      </w:r>
    </w:p>
    <w:p w14:paraId="2835F9FA" w14:textId="095D512E" w:rsidR="004B2E91" w:rsidRPr="003E4D37" w:rsidRDefault="004B2E91" w:rsidP="004B2E91">
      <w:pPr>
        <w:rPr>
          <w:rFonts w:ascii="Arial" w:hAnsi="Arial" w:cs="Arial"/>
        </w:rPr>
      </w:pPr>
      <w:r w:rsidRPr="003E4D37">
        <w:rPr>
          <w:rFonts w:ascii="Arial" w:hAnsi="Arial" w:cs="Arial"/>
        </w:rPr>
        <w:t>Revenue 2018 = $46,693,000</w:t>
      </w:r>
      <w:r w:rsidR="00B577B3" w:rsidRPr="003E4D37">
        <w:rPr>
          <w:rFonts w:ascii="Arial" w:hAnsi="Arial" w:cs="Arial"/>
        </w:rPr>
        <w:t>,000</w:t>
      </w:r>
    </w:p>
    <w:p w14:paraId="2691156C" w14:textId="77777777" w:rsidR="004B2E91" w:rsidRPr="003E4D37" w:rsidRDefault="004B2E91" w:rsidP="004B2E91">
      <w:pPr>
        <w:rPr>
          <w:rFonts w:ascii="Arial" w:hAnsi="Arial" w:cs="Arial"/>
        </w:rPr>
      </w:pPr>
    </w:p>
    <w:p w14:paraId="26EF9505" w14:textId="45BE56A6" w:rsidR="004B2E91" w:rsidRPr="003E4D37" w:rsidRDefault="004B2E91" w:rsidP="004B2E91">
      <w:pPr>
        <w:rPr>
          <w:rFonts w:ascii="Arial" w:hAnsi="Arial" w:cs="Arial"/>
          <w:color w:val="000000" w:themeColor="text1"/>
        </w:rPr>
      </w:pPr>
      <w:r w:rsidRPr="003E4D37">
        <w:rPr>
          <w:rFonts w:ascii="Arial" w:hAnsi="Arial" w:cs="Arial"/>
          <w:color w:val="000000" w:themeColor="text1"/>
        </w:rPr>
        <w:t xml:space="preserve">Profit Margin 2018=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800,000,000</m:t>
            </m:r>
          </m:num>
          <m:den>
            <m:r>
              <w:rPr>
                <w:rFonts w:ascii="Cambria Math" w:hAnsi="Cambria Math" w:cs="Arial"/>
                <w:color w:val="000000" w:themeColor="text1"/>
                <w:sz w:val="32"/>
                <w:szCs w:val="32"/>
              </w:rPr>
              <m:t>46,693,000,000</m:t>
            </m:r>
          </m:den>
        </m:f>
      </m:oMath>
    </w:p>
    <w:p w14:paraId="489F5CFE" w14:textId="77777777" w:rsidR="004B2E91" w:rsidRPr="003E4D37" w:rsidRDefault="004B2E91" w:rsidP="004B2E91">
      <w:pPr>
        <w:rPr>
          <w:rFonts w:ascii="Arial" w:hAnsi="Arial" w:cs="Arial"/>
        </w:rPr>
      </w:pPr>
    </w:p>
    <w:p w14:paraId="24BF6686" w14:textId="665AC80C" w:rsidR="004B2E91" w:rsidRPr="003E4D37" w:rsidRDefault="004B2E91" w:rsidP="004B2E91">
      <w:pPr>
        <w:rPr>
          <w:rFonts w:ascii="Arial" w:hAnsi="Arial" w:cs="Arial"/>
          <w:b/>
          <w:bCs/>
        </w:rPr>
      </w:pPr>
      <w:r w:rsidRPr="003E4D37">
        <w:rPr>
          <w:rFonts w:ascii="Arial" w:hAnsi="Arial" w:cs="Arial"/>
          <w:b/>
          <w:bCs/>
        </w:rPr>
        <w:t>Profit Margin 2018 = 1.71%</w:t>
      </w:r>
    </w:p>
    <w:p w14:paraId="43B9564A" w14:textId="77777777" w:rsidR="004B2E91" w:rsidRPr="003E4D37" w:rsidRDefault="004B2E91" w:rsidP="004B2E91">
      <w:pPr>
        <w:rPr>
          <w:rFonts w:ascii="Arial" w:hAnsi="Arial" w:cs="Arial"/>
        </w:rPr>
      </w:pPr>
    </w:p>
    <w:p w14:paraId="64E98DCC" w14:textId="3B768039" w:rsidR="004B2E91" w:rsidRPr="003E4D37" w:rsidRDefault="004B2E91" w:rsidP="004B2E91">
      <w:pPr>
        <w:rPr>
          <w:rFonts w:ascii="Arial" w:hAnsi="Arial" w:cs="Arial"/>
          <w:b/>
          <w:bCs/>
        </w:rPr>
      </w:pPr>
      <w:r w:rsidRPr="003E4D37">
        <w:rPr>
          <w:rFonts w:ascii="Arial" w:hAnsi="Arial" w:cs="Arial"/>
          <w:b/>
          <w:bCs/>
        </w:rPr>
        <w:t>Profit Margin 2017</w:t>
      </w:r>
    </w:p>
    <w:p w14:paraId="6EF1C012" w14:textId="73038C5B" w:rsidR="004B2E91" w:rsidRPr="003E4D37" w:rsidRDefault="004B2E91" w:rsidP="004B2E91">
      <w:pPr>
        <w:rPr>
          <w:rFonts w:ascii="Arial" w:hAnsi="Arial" w:cs="Arial"/>
        </w:rPr>
      </w:pPr>
    </w:p>
    <w:p w14:paraId="6A2C7358" w14:textId="7C705086" w:rsidR="004B2E91" w:rsidRPr="003E4D37" w:rsidRDefault="004B2E91" w:rsidP="004B2E91">
      <w:pPr>
        <w:rPr>
          <w:rFonts w:ascii="Arial" w:hAnsi="Arial" w:cs="Arial"/>
        </w:rPr>
      </w:pPr>
      <w:r w:rsidRPr="003E4D37">
        <w:rPr>
          <w:rFonts w:ascii="Arial" w:hAnsi="Arial" w:cs="Arial"/>
        </w:rPr>
        <w:t>Net Income 2017 = $1,541,000</w:t>
      </w:r>
      <w:r w:rsidR="00B577B3" w:rsidRPr="003E4D37">
        <w:rPr>
          <w:rFonts w:ascii="Arial" w:hAnsi="Arial" w:cs="Arial"/>
        </w:rPr>
        <w:t>,000</w:t>
      </w:r>
    </w:p>
    <w:p w14:paraId="4B627823" w14:textId="70FB3B8E" w:rsidR="004B2E91" w:rsidRPr="003E4D37" w:rsidRDefault="004B2E91" w:rsidP="004B2E91">
      <w:pPr>
        <w:rPr>
          <w:rFonts w:ascii="Arial" w:hAnsi="Arial" w:cs="Arial"/>
        </w:rPr>
      </w:pPr>
      <w:r w:rsidRPr="003E4D37">
        <w:rPr>
          <w:rFonts w:ascii="Arial" w:hAnsi="Arial" w:cs="Arial"/>
        </w:rPr>
        <w:t>Revenue 2017 = $46,587,000</w:t>
      </w:r>
      <w:r w:rsidR="00B577B3" w:rsidRPr="003E4D37">
        <w:rPr>
          <w:rFonts w:ascii="Arial" w:hAnsi="Arial" w:cs="Arial"/>
        </w:rPr>
        <w:t>,000</w:t>
      </w:r>
    </w:p>
    <w:p w14:paraId="0A69920E" w14:textId="77777777" w:rsidR="004B2E91" w:rsidRPr="003E4D37" w:rsidRDefault="004B2E91" w:rsidP="004B2E91">
      <w:pPr>
        <w:rPr>
          <w:rFonts w:ascii="Arial" w:hAnsi="Arial" w:cs="Arial"/>
        </w:rPr>
      </w:pPr>
    </w:p>
    <w:p w14:paraId="0F14E1CE" w14:textId="3675EDB2" w:rsidR="004B2E91" w:rsidRPr="003E4D37" w:rsidRDefault="004B2E91" w:rsidP="004B2E91">
      <w:pPr>
        <w:rPr>
          <w:rFonts w:ascii="Arial" w:hAnsi="Arial" w:cs="Arial"/>
          <w:color w:val="000000" w:themeColor="text1"/>
        </w:rPr>
      </w:pPr>
      <w:r w:rsidRPr="003E4D37">
        <w:rPr>
          <w:rFonts w:ascii="Arial" w:hAnsi="Arial" w:cs="Arial"/>
          <w:color w:val="000000" w:themeColor="text1"/>
        </w:rPr>
        <w:lastRenderedPageBreak/>
        <w:t xml:space="preserve">Profit Margin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1,541,000,000</m:t>
            </m:r>
          </m:num>
          <m:den>
            <m:r>
              <w:rPr>
                <w:rFonts w:ascii="Cambria Math" w:hAnsi="Cambria Math" w:cs="Arial"/>
                <w:color w:val="000000" w:themeColor="text1"/>
                <w:sz w:val="32"/>
                <w:szCs w:val="32"/>
              </w:rPr>
              <m:t>46,587,000,000</m:t>
            </m:r>
          </m:den>
        </m:f>
      </m:oMath>
    </w:p>
    <w:p w14:paraId="709CEAD3" w14:textId="77777777" w:rsidR="004B2E91" w:rsidRPr="003E4D37" w:rsidRDefault="004B2E91" w:rsidP="004B2E91">
      <w:pPr>
        <w:rPr>
          <w:rFonts w:ascii="Arial" w:hAnsi="Arial" w:cs="Arial"/>
        </w:rPr>
      </w:pPr>
    </w:p>
    <w:p w14:paraId="21BEBC06" w14:textId="0E41408E" w:rsidR="004B2E91" w:rsidRPr="003E4D37" w:rsidRDefault="004B2E91" w:rsidP="0018579F">
      <w:pPr>
        <w:rPr>
          <w:rFonts w:ascii="Arial" w:hAnsi="Arial" w:cs="Arial"/>
          <w:b/>
          <w:bCs/>
        </w:rPr>
      </w:pPr>
      <w:r w:rsidRPr="003E4D37">
        <w:rPr>
          <w:rFonts w:ascii="Arial" w:hAnsi="Arial" w:cs="Arial"/>
          <w:b/>
          <w:bCs/>
        </w:rPr>
        <w:t>Profit Margin 2017 = 3.31</w:t>
      </w:r>
      <w:r w:rsidR="00650AD2" w:rsidRPr="003E4D37">
        <w:rPr>
          <w:rFonts w:ascii="Arial" w:hAnsi="Arial" w:cs="Arial"/>
          <w:b/>
          <w:bCs/>
        </w:rPr>
        <w:t>%</w:t>
      </w:r>
    </w:p>
    <w:p w14:paraId="69A5E5F6" w14:textId="008512ED" w:rsidR="004B2E91" w:rsidRPr="003E4D37" w:rsidRDefault="004B2E91" w:rsidP="004B2E91">
      <w:pPr>
        <w:rPr>
          <w:rFonts w:ascii="Arial" w:hAnsi="Arial" w:cs="Arial"/>
          <w:b/>
          <w:bCs/>
        </w:rPr>
      </w:pPr>
      <w:r w:rsidRPr="003E4D37">
        <w:rPr>
          <w:rFonts w:ascii="Arial" w:hAnsi="Arial" w:cs="Arial"/>
          <w:b/>
          <w:bCs/>
        </w:rPr>
        <w:t>Profit Margin 2016</w:t>
      </w:r>
    </w:p>
    <w:p w14:paraId="1C7409DA" w14:textId="0C33B37E" w:rsidR="004B2E91" w:rsidRPr="003E4D37" w:rsidRDefault="004B2E91" w:rsidP="004B2E91">
      <w:pPr>
        <w:rPr>
          <w:rFonts w:ascii="Arial" w:hAnsi="Arial" w:cs="Arial"/>
        </w:rPr>
      </w:pPr>
    </w:p>
    <w:p w14:paraId="36798E64" w14:textId="546ECC2A" w:rsidR="004B2E91" w:rsidRPr="003E4D37" w:rsidRDefault="004B2E91" w:rsidP="004B2E91">
      <w:pPr>
        <w:rPr>
          <w:rFonts w:ascii="Arial" w:hAnsi="Arial" w:cs="Arial"/>
        </w:rPr>
      </w:pPr>
      <w:r w:rsidRPr="003E4D37">
        <w:rPr>
          <w:rFonts w:ascii="Arial" w:hAnsi="Arial" w:cs="Arial"/>
        </w:rPr>
        <w:t>Net Income 2016 = $990,000</w:t>
      </w:r>
      <w:r w:rsidR="00B577B3" w:rsidRPr="003E4D37">
        <w:rPr>
          <w:rFonts w:ascii="Arial" w:hAnsi="Arial" w:cs="Arial"/>
        </w:rPr>
        <w:t>,000</w:t>
      </w:r>
    </w:p>
    <w:p w14:paraId="2AAAB0DC" w14:textId="3A5F23CC" w:rsidR="004B2E91" w:rsidRPr="003E4D37" w:rsidRDefault="004B2E91" w:rsidP="004B2E91">
      <w:pPr>
        <w:rPr>
          <w:rFonts w:ascii="Arial" w:hAnsi="Arial" w:cs="Arial"/>
        </w:rPr>
      </w:pPr>
      <w:r w:rsidRPr="003E4D37">
        <w:rPr>
          <w:rFonts w:ascii="Arial" w:hAnsi="Arial" w:cs="Arial"/>
        </w:rPr>
        <w:t>Revenue 2016 = $46,385,000</w:t>
      </w:r>
      <w:r w:rsidR="00B577B3" w:rsidRPr="003E4D37">
        <w:rPr>
          <w:rFonts w:ascii="Arial" w:hAnsi="Arial" w:cs="Arial"/>
        </w:rPr>
        <w:t>,000</w:t>
      </w:r>
    </w:p>
    <w:p w14:paraId="1A61D7AE" w14:textId="77777777" w:rsidR="004B2E91" w:rsidRPr="003E4D37" w:rsidRDefault="004B2E91" w:rsidP="004B2E91">
      <w:pPr>
        <w:rPr>
          <w:rFonts w:ascii="Arial" w:hAnsi="Arial" w:cs="Arial"/>
        </w:rPr>
      </w:pPr>
    </w:p>
    <w:p w14:paraId="369BF1B9" w14:textId="0F962FA3" w:rsidR="004B2E91" w:rsidRPr="003E4D37" w:rsidRDefault="004B2E91" w:rsidP="004B2E91">
      <w:pPr>
        <w:rPr>
          <w:rFonts w:ascii="Arial" w:hAnsi="Arial" w:cs="Arial"/>
          <w:color w:val="000000" w:themeColor="text1"/>
        </w:rPr>
      </w:pPr>
      <w:r w:rsidRPr="003E4D37">
        <w:rPr>
          <w:rFonts w:ascii="Arial" w:hAnsi="Arial" w:cs="Arial"/>
          <w:color w:val="000000" w:themeColor="text1"/>
        </w:rPr>
        <w:t xml:space="preserve">Profit Margin 2016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990,000,000</m:t>
            </m:r>
          </m:num>
          <m:den>
            <m:r>
              <w:rPr>
                <w:rFonts w:ascii="Cambria Math" w:hAnsi="Cambria Math" w:cs="Arial"/>
                <w:color w:val="000000" w:themeColor="text1"/>
                <w:sz w:val="32"/>
                <w:szCs w:val="32"/>
              </w:rPr>
              <m:t>46,385,000,000</m:t>
            </m:r>
          </m:den>
        </m:f>
      </m:oMath>
    </w:p>
    <w:p w14:paraId="35652F6E" w14:textId="77777777" w:rsidR="004B2E91" w:rsidRPr="003E4D37" w:rsidRDefault="004B2E91" w:rsidP="004B2E91">
      <w:pPr>
        <w:rPr>
          <w:rFonts w:ascii="Arial" w:hAnsi="Arial" w:cs="Arial"/>
        </w:rPr>
      </w:pPr>
    </w:p>
    <w:p w14:paraId="05D9685B" w14:textId="0A087932" w:rsidR="004B2E91" w:rsidRPr="003E4D37" w:rsidRDefault="004B2E91" w:rsidP="004B2E91">
      <w:pPr>
        <w:rPr>
          <w:rFonts w:ascii="Arial" w:hAnsi="Arial" w:cs="Arial"/>
          <w:b/>
          <w:bCs/>
        </w:rPr>
      </w:pPr>
      <w:r w:rsidRPr="003E4D37">
        <w:rPr>
          <w:rFonts w:ascii="Arial" w:hAnsi="Arial" w:cs="Arial"/>
          <w:b/>
          <w:bCs/>
        </w:rPr>
        <w:t>Profit Margin 2016 = 2.13%</w:t>
      </w:r>
    </w:p>
    <w:p w14:paraId="021E31F5" w14:textId="78562D7F" w:rsidR="004B2E91" w:rsidRPr="003E4D37" w:rsidRDefault="004B2E91" w:rsidP="004B2E91">
      <w:pPr>
        <w:rPr>
          <w:rFonts w:ascii="Arial" w:hAnsi="Arial" w:cs="Arial"/>
        </w:rPr>
      </w:pPr>
    </w:p>
    <w:p w14:paraId="1D1C5DE5" w14:textId="77777777" w:rsidR="00650AD2" w:rsidRPr="003E4D37" w:rsidRDefault="00650AD2" w:rsidP="004B2E91">
      <w:pPr>
        <w:rPr>
          <w:rFonts w:ascii="Arial" w:hAnsi="Arial" w:cs="Arial"/>
        </w:rPr>
      </w:pPr>
    </w:p>
    <w:p w14:paraId="6A23826C" w14:textId="1A5C61DB" w:rsidR="004B2E91" w:rsidRPr="003E4D37" w:rsidRDefault="003D2594" w:rsidP="001546A4">
      <w:pPr>
        <w:pStyle w:val="Heading2"/>
        <w:rPr>
          <w:rFonts w:ascii="Arial" w:hAnsi="Arial" w:cs="Arial"/>
          <w:b/>
          <w:bCs/>
          <w:color w:val="C00000"/>
        </w:rPr>
      </w:pPr>
      <w:bookmarkStart w:id="53" w:name="_Toc11373101"/>
      <w:r w:rsidRPr="003E4D37">
        <w:rPr>
          <w:rFonts w:ascii="Arial" w:hAnsi="Arial" w:cs="Arial"/>
          <w:b/>
          <w:bCs/>
          <w:color w:val="C00000"/>
        </w:rPr>
        <w:t>Asset Turnover</w:t>
      </w:r>
      <w:bookmarkEnd w:id="53"/>
    </w:p>
    <w:p w14:paraId="6F4F579A" w14:textId="77777777" w:rsidR="004B2E91" w:rsidRPr="003E4D37" w:rsidRDefault="004B2E91" w:rsidP="004B2E91">
      <w:pPr>
        <w:rPr>
          <w:rFonts w:ascii="Arial" w:hAnsi="Arial" w:cs="Arial"/>
          <w:color w:val="C00000"/>
        </w:rPr>
      </w:pPr>
    </w:p>
    <w:p w14:paraId="51E09E23" w14:textId="215366AE" w:rsidR="004B2E91" w:rsidRPr="003E4D37" w:rsidRDefault="003D2594" w:rsidP="004B2E91">
      <w:pPr>
        <w:rPr>
          <w:rFonts w:ascii="Arial" w:hAnsi="Arial" w:cs="Arial"/>
          <w:b/>
          <w:bCs/>
          <w:color w:val="000000" w:themeColor="text1"/>
        </w:rPr>
      </w:pPr>
      <w:r w:rsidRPr="003E4D37">
        <w:rPr>
          <w:rFonts w:ascii="Arial" w:hAnsi="Arial" w:cs="Arial"/>
          <w:b/>
          <w:bCs/>
          <w:color w:val="000000" w:themeColor="text1"/>
        </w:rPr>
        <w:t>Asset Turnover</w:t>
      </w:r>
      <w:r w:rsidR="004B2E91" w:rsidRPr="003E4D37">
        <w:rPr>
          <w:rFonts w:ascii="Arial" w:hAnsi="Arial" w:cs="Arial"/>
          <w:b/>
          <w:bCs/>
          <w:color w:val="000000" w:themeColor="text1"/>
        </w:rPr>
        <w:t xml:space="preserve">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Revenue</m:t>
            </m:r>
          </m:num>
          <m:den>
            <m:r>
              <m:rPr>
                <m:sty m:val="bi"/>
              </m:rPr>
              <w:rPr>
                <w:rFonts w:ascii="Cambria Math" w:hAnsi="Cambria Math" w:cs="Arial"/>
                <w:color w:val="000000" w:themeColor="text1"/>
                <w:sz w:val="32"/>
                <w:szCs w:val="32"/>
              </w:rPr>
              <m:t>Average Total Assets</m:t>
            </m:r>
          </m:den>
        </m:f>
      </m:oMath>
    </w:p>
    <w:p w14:paraId="311F93D6" w14:textId="77777777" w:rsidR="004B2E91" w:rsidRPr="003E4D37" w:rsidRDefault="004B2E91" w:rsidP="004B2E91">
      <w:pPr>
        <w:rPr>
          <w:rFonts w:ascii="Arial" w:hAnsi="Arial" w:cs="Arial"/>
          <w:color w:val="000000" w:themeColor="text1"/>
        </w:rPr>
      </w:pPr>
    </w:p>
    <w:p w14:paraId="23773A88" w14:textId="1D591926" w:rsidR="004B2E91" w:rsidRPr="003E4D37" w:rsidRDefault="003D2594" w:rsidP="004B2E91">
      <w:pPr>
        <w:rPr>
          <w:rFonts w:ascii="Arial" w:hAnsi="Arial" w:cs="Arial"/>
          <w:b/>
          <w:bCs/>
        </w:rPr>
      </w:pPr>
      <w:r w:rsidRPr="003E4D37">
        <w:rPr>
          <w:rFonts w:ascii="Arial" w:hAnsi="Arial" w:cs="Arial"/>
          <w:b/>
          <w:bCs/>
        </w:rPr>
        <w:t>Asset Turnover</w:t>
      </w:r>
      <w:r w:rsidR="004B2E91" w:rsidRPr="003E4D37">
        <w:rPr>
          <w:rFonts w:ascii="Arial" w:hAnsi="Arial" w:cs="Arial"/>
          <w:b/>
          <w:bCs/>
        </w:rPr>
        <w:t xml:space="preserve"> 2018</w:t>
      </w:r>
    </w:p>
    <w:p w14:paraId="1E6FC8D4" w14:textId="77777777" w:rsidR="003D2594" w:rsidRPr="003E4D37" w:rsidRDefault="003D2594" w:rsidP="004B2E91">
      <w:pPr>
        <w:rPr>
          <w:rFonts w:ascii="Arial" w:hAnsi="Arial" w:cs="Arial"/>
        </w:rPr>
      </w:pPr>
    </w:p>
    <w:p w14:paraId="2A24AF6D" w14:textId="04EA446C" w:rsidR="004B2E91" w:rsidRPr="003E4D37" w:rsidRDefault="004B2E91" w:rsidP="004B2E91">
      <w:pPr>
        <w:rPr>
          <w:rFonts w:ascii="Arial" w:hAnsi="Arial" w:cs="Arial"/>
        </w:rPr>
      </w:pPr>
      <w:r w:rsidRPr="003E4D37">
        <w:rPr>
          <w:rFonts w:ascii="Arial" w:hAnsi="Arial" w:cs="Arial"/>
        </w:rPr>
        <w:t>Revenue 2018 = $46,693,000</w:t>
      </w:r>
      <w:r w:rsidR="00B577B3" w:rsidRPr="003E4D37">
        <w:rPr>
          <w:rFonts w:ascii="Arial" w:hAnsi="Arial" w:cs="Arial"/>
        </w:rPr>
        <w:t>,000</w:t>
      </w:r>
    </w:p>
    <w:p w14:paraId="670354D7" w14:textId="145A459E" w:rsidR="003D2594" w:rsidRPr="003E4D37" w:rsidRDefault="003D2594" w:rsidP="004B2E91">
      <w:pPr>
        <w:rPr>
          <w:rFonts w:ascii="Arial" w:hAnsi="Arial" w:cs="Arial"/>
        </w:rPr>
      </w:pPr>
      <w:r w:rsidRPr="003E4D37">
        <w:rPr>
          <w:rFonts w:ascii="Arial" w:hAnsi="Arial" w:cs="Arial"/>
        </w:rPr>
        <w:t>Total Assets 2018 = $30,153,000</w:t>
      </w:r>
      <w:r w:rsidR="00B577B3" w:rsidRPr="003E4D37">
        <w:rPr>
          <w:rFonts w:ascii="Arial" w:hAnsi="Arial" w:cs="Arial"/>
        </w:rPr>
        <w:t>,000</w:t>
      </w:r>
    </w:p>
    <w:p w14:paraId="2F00B8C9" w14:textId="3608FC7B" w:rsidR="003D2594" w:rsidRPr="003E4D37" w:rsidRDefault="003D2594" w:rsidP="004B2E91">
      <w:pPr>
        <w:rPr>
          <w:rFonts w:ascii="Arial" w:hAnsi="Arial" w:cs="Arial"/>
        </w:rPr>
      </w:pPr>
      <w:r w:rsidRPr="003E4D37">
        <w:rPr>
          <w:rFonts w:ascii="Arial" w:hAnsi="Arial" w:cs="Arial"/>
        </w:rPr>
        <w:t>Total Assets 2017 = $35,147,000</w:t>
      </w:r>
      <w:r w:rsidR="00B577B3" w:rsidRPr="003E4D37">
        <w:rPr>
          <w:rFonts w:ascii="Arial" w:hAnsi="Arial" w:cs="Arial"/>
        </w:rPr>
        <w:t>,000</w:t>
      </w:r>
    </w:p>
    <w:p w14:paraId="45DB7750" w14:textId="77777777" w:rsidR="003D2594" w:rsidRPr="003E4D37" w:rsidRDefault="003D2594" w:rsidP="004B2E91">
      <w:pPr>
        <w:rPr>
          <w:rFonts w:ascii="Arial" w:hAnsi="Arial" w:cs="Arial"/>
        </w:rPr>
      </w:pPr>
    </w:p>
    <w:p w14:paraId="0184EFFC" w14:textId="7F723507" w:rsidR="004B2E91" w:rsidRPr="003E4D37" w:rsidRDefault="00C859A0" w:rsidP="004B2E91">
      <w:pPr>
        <w:rPr>
          <w:rFonts w:ascii="Arial" w:hAnsi="Arial" w:cs="Arial"/>
          <w:color w:val="000000" w:themeColor="text1"/>
        </w:rPr>
      </w:pPr>
      <w:r w:rsidRPr="003E4D37">
        <w:rPr>
          <w:rFonts w:ascii="Arial" w:hAnsi="Arial" w:cs="Arial"/>
          <w:color w:val="000000" w:themeColor="text1"/>
        </w:rPr>
        <w:t>Asset Turnover</w:t>
      </w:r>
      <w:r w:rsidR="004B2E91" w:rsidRPr="003E4D37">
        <w:rPr>
          <w:rFonts w:ascii="Arial" w:hAnsi="Arial" w:cs="Arial"/>
          <w:color w:val="000000" w:themeColor="text1"/>
        </w:rPr>
        <w:t xml:space="preserve"> 2018</w:t>
      </w:r>
      <w:r w:rsidR="003D2594" w:rsidRPr="003E4D37">
        <w:rPr>
          <w:rFonts w:ascii="Arial" w:hAnsi="Arial" w:cs="Arial"/>
          <w:color w:val="000000" w:themeColor="text1"/>
        </w:rPr>
        <w:t xml:space="preserve"> </w:t>
      </w:r>
      <w:r w:rsidR="004B2E91" w:rsidRPr="003E4D37">
        <w:rPr>
          <w:rFonts w:ascii="Arial" w:hAnsi="Arial" w:cs="Arial"/>
          <w:color w:val="000000" w:themeColor="text1"/>
        </w:rPr>
        <w:t xml:space="preserve">=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46,693,000,000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30,153,000,000 +35,147,000,000</m:t>
                </m:r>
              </m:num>
              <m:den>
                <m:r>
                  <w:rPr>
                    <w:rFonts w:ascii="Cambria Math" w:hAnsi="Cambria Math" w:cs="Arial"/>
                    <w:color w:val="000000" w:themeColor="text1"/>
                    <w:sz w:val="32"/>
                    <w:szCs w:val="32"/>
                  </w:rPr>
                  <m:t>2</m:t>
                </m:r>
              </m:den>
            </m:f>
          </m:den>
        </m:f>
      </m:oMath>
    </w:p>
    <w:p w14:paraId="63F73737" w14:textId="77777777" w:rsidR="004B2E91" w:rsidRPr="003E4D37" w:rsidRDefault="004B2E91" w:rsidP="004B2E91">
      <w:pPr>
        <w:rPr>
          <w:rFonts w:ascii="Arial" w:hAnsi="Arial" w:cs="Arial"/>
        </w:rPr>
      </w:pPr>
    </w:p>
    <w:p w14:paraId="1E0E1A51" w14:textId="4740F251" w:rsidR="004B2E91" w:rsidRPr="003E4D37" w:rsidRDefault="00C859A0" w:rsidP="004B2E91">
      <w:pPr>
        <w:rPr>
          <w:rFonts w:ascii="Arial" w:hAnsi="Arial" w:cs="Arial"/>
        </w:rPr>
      </w:pPr>
      <w:r w:rsidRPr="003E4D37">
        <w:rPr>
          <w:rFonts w:ascii="Arial" w:hAnsi="Arial" w:cs="Arial"/>
        </w:rPr>
        <w:t>Asset Turnover</w:t>
      </w:r>
      <w:r w:rsidR="003D2594" w:rsidRPr="003E4D37">
        <w:rPr>
          <w:rFonts w:ascii="Arial" w:hAnsi="Arial" w:cs="Arial"/>
        </w:rPr>
        <w:t xml:space="preserve">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46,693,000,000</m:t>
            </m:r>
          </m:num>
          <m:den>
            <m:r>
              <w:rPr>
                <w:rFonts w:ascii="Cambria Math" w:hAnsi="Cambria Math" w:cs="Arial"/>
                <w:color w:val="000000" w:themeColor="text1"/>
                <w:sz w:val="32"/>
                <w:szCs w:val="32"/>
              </w:rPr>
              <m:t>32,650,000,000</m:t>
            </m:r>
          </m:den>
        </m:f>
      </m:oMath>
    </w:p>
    <w:p w14:paraId="55EC6D22" w14:textId="77777777" w:rsidR="004B2E91" w:rsidRPr="003E4D37" w:rsidRDefault="004B2E91" w:rsidP="004B2E91">
      <w:pPr>
        <w:rPr>
          <w:rFonts w:ascii="Arial" w:hAnsi="Arial" w:cs="Arial"/>
        </w:rPr>
      </w:pPr>
    </w:p>
    <w:p w14:paraId="226D9A39" w14:textId="6A7D6FB4" w:rsidR="004B2E91" w:rsidRPr="003E4D37" w:rsidRDefault="00C859A0" w:rsidP="0018579F">
      <w:pPr>
        <w:rPr>
          <w:rFonts w:ascii="Arial" w:hAnsi="Arial" w:cs="Arial"/>
          <w:b/>
          <w:bCs/>
        </w:rPr>
      </w:pPr>
      <w:r w:rsidRPr="003E4D37">
        <w:rPr>
          <w:rFonts w:ascii="Arial" w:hAnsi="Arial" w:cs="Arial"/>
          <w:b/>
          <w:bCs/>
        </w:rPr>
        <w:t>Asset Turnover</w:t>
      </w:r>
      <w:r w:rsidR="003D2594" w:rsidRPr="003E4D37">
        <w:rPr>
          <w:rFonts w:ascii="Arial" w:hAnsi="Arial" w:cs="Arial"/>
          <w:b/>
          <w:bCs/>
        </w:rPr>
        <w:t xml:space="preserve"> 2018 = 1.43</w:t>
      </w:r>
      <w:r w:rsidR="00650AD2" w:rsidRPr="003E4D37">
        <w:rPr>
          <w:rFonts w:ascii="Arial" w:hAnsi="Arial" w:cs="Arial"/>
          <w:b/>
          <w:bCs/>
        </w:rPr>
        <w:t xml:space="preserve"> times</w:t>
      </w:r>
    </w:p>
    <w:p w14:paraId="1F06DD2F" w14:textId="656013D6" w:rsidR="003D2594" w:rsidRPr="003E4D37" w:rsidRDefault="003D2594" w:rsidP="0018579F">
      <w:pPr>
        <w:rPr>
          <w:rFonts w:ascii="Arial" w:hAnsi="Arial" w:cs="Arial"/>
        </w:rPr>
      </w:pPr>
    </w:p>
    <w:p w14:paraId="5C1C69A6" w14:textId="1E3F5C3E" w:rsidR="003D2594" w:rsidRPr="003E4D37" w:rsidRDefault="003D2594" w:rsidP="003D2594">
      <w:pPr>
        <w:rPr>
          <w:rFonts w:ascii="Arial" w:hAnsi="Arial" w:cs="Arial"/>
          <w:b/>
          <w:bCs/>
        </w:rPr>
      </w:pPr>
      <w:r w:rsidRPr="003E4D37">
        <w:rPr>
          <w:rFonts w:ascii="Arial" w:hAnsi="Arial" w:cs="Arial"/>
          <w:b/>
          <w:bCs/>
        </w:rPr>
        <w:t>Asset Turnover 2017</w:t>
      </w:r>
    </w:p>
    <w:p w14:paraId="490DEA9C" w14:textId="77777777" w:rsidR="003D2594" w:rsidRPr="003E4D37" w:rsidRDefault="003D2594" w:rsidP="003D2594">
      <w:pPr>
        <w:rPr>
          <w:rFonts w:ascii="Arial" w:hAnsi="Arial" w:cs="Arial"/>
        </w:rPr>
      </w:pPr>
    </w:p>
    <w:p w14:paraId="63858FD9" w14:textId="08F64AD8" w:rsidR="003D2594" w:rsidRPr="003E4D37" w:rsidRDefault="003D2594" w:rsidP="003D2594">
      <w:pPr>
        <w:rPr>
          <w:rFonts w:ascii="Arial" w:hAnsi="Arial" w:cs="Arial"/>
        </w:rPr>
      </w:pPr>
      <w:r w:rsidRPr="003E4D37">
        <w:rPr>
          <w:rFonts w:ascii="Arial" w:hAnsi="Arial" w:cs="Arial"/>
        </w:rPr>
        <w:t>Revenue 2017 = $46,587,000</w:t>
      </w:r>
      <w:r w:rsidR="00B577B3" w:rsidRPr="003E4D37">
        <w:rPr>
          <w:rFonts w:ascii="Arial" w:hAnsi="Arial" w:cs="Arial"/>
        </w:rPr>
        <w:t>,000</w:t>
      </w:r>
    </w:p>
    <w:p w14:paraId="39E26E59" w14:textId="0ED4A1BA" w:rsidR="003D2594" w:rsidRPr="003E4D37" w:rsidRDefault="003D2594" w:rsidP="003D2594">
      <w:pPr>
        <w:rPr>
          <w:rFonts w:ascii="Arial" w:hAnsi="Arial" w:cs="Arial"/>
        </w:rPr>
      </w:pPr>
      <w:r w:rsidRPr="003E4D37">
        <w:rPr>
          <w:rFonts w:ascii="Arial" w:hAnsi="Arial" w:cs="Arial"/>
        </w:rPr>
        <w:t>Total Assets 2017 = $35,147,000</w:t>
      </w:r>
      <w:r w:rsidR="00B577B3" w:rsidRPr="003E4D37">
        <w:rPr>
          <w:rFonts w:ascii="Arial" w:hAnsi="Arial" w:cs="Arial"/>
        </w:rPr>
        <w:t>,000</w:t>
      </w:r>
    </w:p>
    <w:p w14:paraId="3EB0165D" w14:textId="6DEF88FE" w:rsidR="003D2594" w:rsidRPr="003E4D37" w:rsidRDefault="003D2594" w:rsidP="003D2594">
      <w:pPr>
        <w:rPr>
          <w:rFonts w:ascii="Arial" w:hAnsi="Arial" w:cs="Arial"/>
        </w:rPr>
      </w:pPr>
      <w:r w:rsidRPr="003E4D37">
        <w:rPr>
          <w:rFonts w:ascii="Arial" w:hAnsi="Arial" w:cs="Arial"/>
        </w:rPr>
        <w:t>Total Assets 2016 = $34,436,000</w:t>
      </w:r>
      <w:r w:rsidR="00B577B3" w:rsidRPr="003E4D37">
        <w:rPr>
          <w:rFonts w:ascii="Arial" w:hAnsi="Arial" w:cs="Arial"/>
        </w:rPr>
        <w:t>,000</w:t>
      </w:r>
    </w:p>
    <w:p w14:paraId="7EB55E40" w14:textId="77777777" w:rsidR="003D2594" w:rsidRPr="003E4D37" w:rsidRDefault="003D2594" w:rsidP="003D2594">
      <w:pPr>
        <w:rPr>
          <w:rFonts w:ascii="Arial" w:hAnsi="Arial" w:cs="Arial"/>
          <w:color w:val="000000" w:themeColor="text1"/>
        </w:rPr>
      </w:pPr>
    </w:p>
    <w:p w14:paraId="0456B2F3" w14:textId="2D862CAA" w:rsidR="003D2594" w:rsidRPr="003E4D37" w:rsidRDefault="00C859A0" w:rsidP="003D2594">
      <w:pPr>
        <w:rPr>
          <w:rFonts w:ascii="Arial" w:hAnsi="Arial" w:cs="Arial"/>
          <w:color w:val="000000" w:themeColor="text1"/>
        </w:rPr>
      </w:pPr>
      <w:r w:rsidRPr="003E4D37">
        <w:rPr>
          <w:rFonts w:ascii="Arial" w:hAnsi="Arial" w:cs="Arial"/>
          <w:color w:val="000000" w:themeColor="text1"/>
        </w:rPr>
        <w:t>Asset Turnover</w:t>
      </w:r>
      <w:r w:rsidR="003D2594" w:rsidRPr="003E4D37">
        <w:rPr>
          <w:rFonts w:ascii="Arial" w:hAnsi="Arial" w:cs="Arial"/>
          <w:color w:val="000000" w:themeColor="text1"/>
        </w:rPr>
        <w:t xml:space="preserve">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46,587,000,000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35,147,000,000 +34,436,000,000</m:t>
                </m:r>
              </m:num>
              <m:den>
                <m:r>
                  <w:rPr>
                    <w:rFonts w:ascii="Cambria Math" w:hAnsi="Cambria Math" w:cs="Arial"/>
                    <w:color w:val="000000" w:themeColor="text1"/>
                    <w:sz w:val="32"/>
                    <w:szCs w:val="32"/>
                  </w:rPr>
                  <m:t>2</m:t>
                </m:r>
              </m:den>
            </m:f>
          </m:den>
        </m:f>
      </m:oMath>
    </w:p>
    <w:p w14:paraId="0D1BBA7F" w14:textId="77777777" w:rsidR="003D2594" w:rsidRPr="003E4D37" w:rsidRDefault="003D2594" w:rsidP="003D2594">
      <w:pPr>
        <w:rPr>
          <w:rFonts w:ascii="Arial" w:hAnsi="Arial" w:cs="Arial"/>
        </w:rPr>
      </w:pPr>
    </w:p>
    <w:p w14:paraId="7BCE3FAC" w14:textId="125BB0B3" w:rsidR="003D2594" w:rsidRPr="003E4D37" w:rsidRDefault="00C859A0" w:rsidP="003D2594">
      <w:pPr>
        <w:rPr>
          <w:rFonts w:ascii="Arial" w:hAnsi="Arial" w:cs="Arial"/>
        </w:rPr>
      </w:pPr>
      <w:r w:rsidRPr="003E4D37">
        <w:rPr>
          <w:rFonts w:ascii="Arial" w:hAnsi="Arial" w:cs="Arial"/>
        </w:rPr>
        <w:t>Asset Turnover</w:t>
      </w:r>
      <w:r w:rsidR="003D2594" w:rsidRPr="003E4D37">
        <w:rPr>
          <w:rFonts w:ascii="Arial" w:hAnsi="Arial" w:cs="Arial"/>
        </w:rPr>
        <w:t xml:space="preserve">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46,587,000,000</m:t>
            </m:r>
          </m:num>
          <m:den>
            <m:r>
              <w:rPr>
                <w:rFonts w:ascii="Cambria Math" w:hAnsi="Cambria Math" w:cs="Arial"/>
                <w:color w:val="000000" w:themeColor="text1"/>
                <w:sz w:val="32"/>
                <w:szCs w:val="32"/>
              </w:rPr>
              <m:t>34,791,500,000</m:t>
            </m:r>
          </m:den>
        </m:f>
      </m:oMath>
    </w:p>
    <w:p w14:paraId="326DA9C3" w14:textId="77777777" w:rsidR="003D2594" w:rsidRPr="003E4D37" w:rsidRDefault="003D2594" w:rsidP="003D2594">
      <w:pPr>
        <w:rPr>
          <w:rFonts w:ascii="Arial" w:hAnsi="Arial" w:cs="Arial"/>
        </w:rPr>
      </w:pPr>
    </w:p>
    <w:p w14:paraId="3416767B" w14:textId="18C4BB65" w:rsidR="003D2594" w:rsidRPr="003E4D37" w:rsidRDefault="00C859A0" w:rsidP="003D2594">
      <w:pPr>
        <w:rPr>
          <w:rFonts w:ascii="Arial" w:hAnsi="Arial" w:cs="Arial"/>
          <w:b/>
          <w:bCs/>
        </w:rPr>
      </w:pPr>
      <w:r w:rsidRPr="003E4D37">
        <w:rPr>
          <w:rFonts w:ascii="Arial" w:hAnsi="Arial" w:cs="Arial"/>
          <w:b/>
          <w:bCs/>
        </w:rPr>
        <w:t>Asset Turnover</w:t>
      </w:r>
      <w:r w:rsidR="003D2594" w:rsidRPr="003E4D37">
        <w:rPr>
          <w:rFonts w:ascii="Arial" w:hAnsi="Arial" w:cs="Arial"/>
          <w:b/>
          <w:bCs/>
        </w:rPr>
        <w:t xml:space="preserve"> 2017 = 1.34</w:t>
      </w:r>
      <w:r w:rsidR="001546A4" w:rsidRPr="003E4D37">
        <w:rPr>
          <w:rFonts w:ascii="Arial" w:hAnsi="Arial" w:cs="Arial"/>
          <w:b/>
          <w:bCs/>
        </w:rPr>
        <w:t xml:space="preserve"> times</w:t>
      </w:r>
    </w:p>
    <w:p w14:paraId="31E5E8B0" w14:textId="6EA151C6" w:rsidR="003D2594" w:rsidRPr="003E4D37" w:rsidRDefault="003D2594" w:rsidP="0018579F">
      <w:pPr>
        <w:rPr>
          <w:rFonts w:ascii="Arial" w:hAnsi="Arial" w:cs="Arial"/>
        </w:rPr>
      </w:pPr>
    </w:p>
    <w:p w14:paraId="67951D41" w14:textId="77777777" w:rsidR="001546A4" w:rsidRPr="003E4D37" w:rsidRDefault="001546A4" w:rsidP="003D2594">
      <w:pPr>
        <w:rPr>
          <w:rFonts w:ascii="Arial" w:hAnsi="Arial" w:cs="Arial"/>
          <w:b/>
          <w:bCs/>
        </w:rPr>
      </w:pPr>
    </w:p>
    <w:p w14:paraId="0037040C" w14:textId="35465E1C" w:rsidR="003D2594" w:rsidRPr="003E4D37" w:rsidRDefault="003D2594" w:rsidP="003D2594">
      <w:pPr>
        <w:rPr>
          <w:rFonts w:ascii="Arial" w:hAnsi="Arial" w:cs="Arial"/>
          <w:b/>
          <w:bCs/>
        </w:rPr>
      </w:pPr>
      <w:r w:rsidRPr="003E4D37">
        <w:rPr>
          <w:rFonts w:ascii="Arial" w:hAnsi="Arial" w:cs="Arial"/>
          <w:b/>
          <w:bCs/>
        </w:rPr>
        <w:t>Asset Turnover 2016</w:t>
      </w:r>
    </w:p>
    <w:p w14:paraId="4C5A0A35" w14:textId="77777777" w:rsidR="001546A4" w:rsidRPr="003E4D37" w:rsidRDefault="001546A4" w:rsidP="003D2594">
      <w:pPr>
        <w:rPr>
          <w:rFonts w:ascii="Arial" w:hAnsi="Arial" w:cs="Arial"/>
        </w:rPr>
      </w:pPr>
    </w:p>
    <w:p w14:paraId="37754FA6" w14:textId="677F3156" w:rsidR="003D2594" w:rsidRPr="003E4D37" w:rsidRDefault="003D2594" w:rsidP="003D2594">
      <w:pPr>
        <w:rPr>
          <w:rFonts w:ascii="Arial" w:hAnsi="Arial" w:cs="Arial"/>
        </w:rPr>
      </w:pPr>
      <w:r w:rsidRPr="003E4D37">
        <w:rPr>
          <w:rFonts w:ascii="Arial" w:hAnsi="Arial" w:cs="Arial"/>
        </w:rPr>
        <w:t>Revenue 2016 = $46,385,000</w:t>
      </w:r>
      <w:r w:rsidR="00B577B3" w:rsidRPr="003E4D37">
        <w:rPr>
          <w:rFonts w:ascii="Arial" w:hAnsi="Arial" w:cs="Arial"/>
        </w:rPr>
        <w:t>,000</w:t>
      </w:r>
    </w:p>
    <w:p w14:paraId="4629841B" w14:textId="2B0156D7" w:rsidR="003D2594" w:rsidRPr="003E4D37" w:rsidRDefault="003D2594" w:rsidP="003D2594">
      <w:pPr>
        <w:rPr>
          <w:rFonts w:ascii="Arial" w:hAnsi="Arial" w:cs="Arial"/>
        </w:rPr>
      </w:pPr>
      <w:r w:rsidRPr="003E4D37">
        <w:rPr>
          <w:rFonts w:ascii="Arial" w:hAnsi="Arial" w:cs="Arial"/>
        </w:rPr>
        <w:t>Total Assets 2016 = $34,436,000</w:t>
      </w:r>
      <w:r w:rsidR="00B577B3" w:rsidRPr="003E4D37">
        <w:rPr>
          <w:rFonts w:ascii="Arial" w:hAnsi="Arial" w:cs="Arial"/>
        </w:rPr>
        <w:t>,000</w:t>
      </w:r>
    </w:p>
    <w:p w14:paraId="41BDDCF2" w14:textId="3353EC9E" w:rsidR="003D2594" w:rsidRPr="003E4D37" w:rsidRDefault="003D2594" w:rsidP="003D2594">
      <w:pPr>
        <w:rPr>
          <w:rFonts w:ascii="Arial" w:hAnsi="Arial" w:cs="Arial"/>
          <w:color w:val="000000" w:themeColor="text1"/>
        </w:rPr>
      </w:pPr>
      <w:r w:rsidRPr="003E4D37">
        <w:rPr>
          <w:rFonts w:ascii="Arial" w:hAnsi="Arial" w:cs="Arial"/>
          <w:color w:val="000000" w:themeColor="text1"/>
        </w:rPr>
        <w:t>Total Assets 2015 = $34,357,000</w:t>
      </w:r>
      <w:r w:rsidR="00B577B3" w:rsidRPr="003E4D37">
        <w:rPr>
          <w:rFonts w:ascii="Arial" w:hAnsi="Arial" w:cs="Arial"/>
          <w:color w:val="000000" w:themeColor="text1"/>
        </w:rPr>
        <w:t>,000</w:t>
      </w:r>
    </w:p>
    <w:p w14:paraId="70D3CA72" w14:textId="77777777" w:rsidR="003D2594" w:rsidRPr="003E4D37" w:rsidRDefault="003D2594" w:rsidP="003D2594">
      <w:pPr>
        <w:rPr>
          <w:rFonts w:ascii="Arial" w:hAnsi="Arial" w:cs="Arial"/>
          <w:color w:val="000000" w:themeColor="text1"/>
        </w:rPr>
      </w:pPr>
    </w:p>
    <w:p w14:paraId="2BD2014A" w14:textId="6D373F4F" w:rsidR="003D2594" w:rsidRPr="003E4D37" w:rsidRDefault="00C859A0" w:rsidP="003D2594">
      <w:pPr>
        <w:rPr>
          <w:rFonts w:ascii="Arial" w:hAnsi="Arial" w:cs="Arial"/>
          <w:color w:val="000000" w:themeColor="text1"/>
        </w:rPr>
      </w:pPr>
      <w:r w:rsidRPr="003E4D37">
        <w:rPr>
          <w:rFonts w:ascii="Arial" w:hAnsi="Arial" w:cs="Arial"/>
          <w:color w:val="000000" w:themeColor="text1"/>
        </w:rPr>
        <w:t>Asset Turnover</w:t>
      </w:r>
      <w:r w:rsidR="003D2594" w:rsidRPr="003E4D37">
        <w:rPr>
          <w:rFonts w:ascii="Arial" w:hAnsi="Arial" w:cs="Arial"/>
          <w:color w:val="000000" w:themeColor="text1"/>
        </w:rPr>
        <w:t xml:space="preserve"> 201</w:t>
      </w:r>
      <w:r w:rsidRPr="003E4D37">
        <w:rPr>
          <w:rFonts w:ascii="Arial" w:hAnsi="Arial" w:cs="Arial"/>
          <w:color w:val="000000" w:themeColor="text1"/>
        </w:rPr>
        <w:t>6</w:t>
      </w:r>
      <w:r w:rsidR="003D2594" w:rsidRPr="003E4D37">
        <w:rPr>
          <w:rFonts w:ascii="Arial" w:hAnsi="Arial" w:cs="Arial"/>
          <w:color w:val="000000" w:themeColor="text1"/>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46,385,000,000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34,436,000,000 +34,357,000,000</m:t>
                </m:r>
              </m:num>
              <m:den>
                <m:r>
                  <w:rPr>
                    <w:rFonts w:ascii="Cambria Math" w:hAnsi="Cambria Math" w:cs="Arial"/>
                    <w:color w:val="000000" w:themeColor="text1"/>
                    <w:sz w:val="32"/>
                    <w:szCs w:val="32"/>
                  </w:rPr>
                  <m:t>2</m:t>
                </m:r>
              </m:den>
            </m:f>
          </m:den>
        </m:f>
      </m:oMath>
    </w:p>
    <w:p w14:paraId="32883166" w14:textId="77777777" w:rsidR="003D2594" w:rsidRPr="003E4D37" w:rsidRDefault="003D2594" w:rsidP="003D2594">
      <w:pPr>
        <w:rPr>
          <w:rFonts w:ascii="Arial" w:hAnsi="Arial" w:cs="Arial"/>
        </w:rPr>
      </w:pPr>
    </w:p>
    <w:p w14:paraId="2DDBF4C4" w14:textId="6E10F533" w:rsidR="003D2594" w:rsidRPr="003E4D37" w:rsidRDefault="00C859A0" w:rsidP="003D2594">
      <w:pPr>
        <w:rPr>
          <w:rFonts w:ascii="Arial" w:hAnsi="Arial" w:cs="Arial"/>
        </w:rPr>
      </w:pPr>
      <w:r w:rsidRPr="003E4D37">
        <w:rPr>
          <w:rFonts w:ascii="Arial" w:hAnsi="Arial" w:cs="Arial"/>
        </w:rPr>
        <w:t>Asset Turnover</w:t>
      </w:r>
      <w:r w:rsidR="003D2594" w:rsidRPr="003E4D37">
        <w:rPr>
          <w:rFonts w:ascii="Arial" w:hAnsi="Arial" w:cs="Arial"/>
        </w:rPr>
        <w:t xml:space="preserve"> 201</w:t>
      </w:r>
      <w:r w:rsidRPr="003E4D37">
        <w:rPr>
          <w:rFonts w:ascii="Arial" w:hAnsi="Arial" w:cs="Arial"/>
        </w:rPr>
        <w:t>6</w:t>
      </w:r>
      <w:r w:rsidR="003D2594" w:rsidRPr="003E4D37">
        <w:rPr>
          <w:rFonts w:ascii="Arial" w:hAnsi="Arial" w:cs="Arial"/>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46,385,000,000</m:t>
            </m:r>
          </m:num>
          <m:den>
            <m:r>
              <w:rPr>
                <w:rFonts w:ascii="Cambria Math" w:hAnsi="Cambria Math" w:cs="Arial"/>
                <w:color w:val="000000" w:themeColor="text1"/>
                <w:sz w:val="32"/>
                <w:szCs w:val="32"/>
              </w:rPr>
              <m:t>34,396,500,000</m:t>
            </m:r>
          </m:den>
        </m:f>
      </m:oMath>
    </w:p>
    <w:p w14:paraId="6A49CD74" w14:textId="77777777" w:rsidR="003D2594" w:rsidRPr="003E4D37" w:rsidRDefault="003D2594" w:rsidP="003D2594">
      <w:pPr>
        <w:rPr>
          <w:rFonts w:ascii="Arial" w:hAnsi="Arial" w:cs="Arial"/>
        </w:rPr>
      </w:pPr>
    </w:p>
    <w:p w14:paraId="2C5BDB92" w14:textId="58981A50" w:rsidR="003D2594" w:rsidRPr="003E4D37" w:rsidRDefault="00C859A0" w:rsidP="003D2594">
      <w:pPr>
        <w:rPr>
          <w:rFonts w:ascii="Arial" w:hAnsi="Arial" w:cs="Arial"/>
          <w:b/>
          <w:bCs/>
        </w:rPr>
      </w:pPr>
      <w:r w:rsidRPr="003E4D37">
        <w:rPr>
          <w:rFonts w:ascii="Arial" w:hAnsi="Arial" w:cs="Arial"/>
          <w:b/>
          <w:bCs/>
        </w:rPr>
        <w:t>Asset Turnover 2016</w:t>
      </w:r>
      <w:r w:rsidR="003D2594" w:rsidRPr="003E4D37">
        <w:rPr>
          <w:rFonts w:ascii="Arial" w:hAnsi="Arial" w:cs="Arial"/>
          <w:b/>
          <w:bCs/>
        </w:rPr>
        <w:t xml:space="preserve"> = 1.3</w:t>
      </w:r>
      <w:r w:rsidRPr="003E4D37">
        <w:rPr>
          <w:rFonts w:ascii="Arial" w:hAnsi="Arial" w:cs="Arial"/>
          <w:b/>
          <w:bCs/>
        </w:rPr>
        <w:t>5</w:t>
      </w:r>
      <w:r w:rsidR="001546A4" w:rsidRPr="003E4D37">
        <w:rPr>
          <w:rFonts w:ascii="Arial" w:hAnsi="Arial" w:cs="Arial"/>
          <w:b/>
          <w:bCs/>
        </w:rPr>
        <w:t xml:space="preserve"> times</w:t>
      </w:r>
    </w:p>
    <w:p w14:paraId="3DCB0CFE" w14:textId="5E903295" w:rsidR="003D2594" w:rsidRPr="003E4D37" w:rsidRDefault="003D2594" w:rsidP="0018579F">
      <w:pPr>
        <w:rPr>
          <w:rFonts w:ascii="Arial" w:hAnsi="Arial" w:cs="Arial"/>
        </w:rPr>
      </w:pPr>
    </w:p>
    <w:p w14:paraId="5CF17484" w14:textId="77777777" w:rsidR="001546A4" w:rsidRPr="003E4D37" w:rsidRDefault="001546A4" w:rsidP="0018579F">
      <w:pPr>
        <w:rPr>
          <w:rFonts w:ascii="Arial" w:hAnsi="Arial" w:cs="Arial"/>
        </w:rPr>
      </w:pPr>
    </w:p>
    <w:p w14:paraId="0618637D" w14:textId="50B17D85" w:rsidR="00C859A0" w:rsidRPr="003E4D37" w:rsidRDefault="00C859A0" w:rsidP="001546A4">
      <w:pPr>
        <w:pStyle w:val="Heading2"/>
        <w:rPr>
          <w:rFonts w:ascii="Arial" w:hAnsi="Arial" w:cs="Arial"/>
          <w:b/>
          <w:bCs/>
          <w:color w:val="C00000"/>
        </w:rPr>
      </w:pPr>
      <w:bookmarkStart w:id="54" w:name="_Toc11373102"/>
      <w:r w:rsidRPr="003E4D37">
        <w:rPr>
          <w:rFonts w:ascii="Arial" w:hAnsi="Arial" w:cs="Arial"/>
          <w:b/>
          <w:bCs/>
          <w:color w:val="C00000"/>
        </w:rPr>
        <w:t>Return on Assets</w:t>
      </w:r>
      <w:bookmarkEnd w:id="54"/>
    </w:p>
    <w:p w14:paraId="70AD6309" w14:textId="77777777" w:rsidR="00C859A0" w:rsidRPr="003E4D37" w:rsidRDefault="00C859A0" w:rsidP="00C859A0">
      <w:pPr>
        <w:rPr>
          <w:rFonts w:ascii="Arial" w:hAnsi="Arial" w:cs="Arial"/>
          <w:color w:val="C00000"/>
        </w:rPr>
      </w:pPr>
    </w:p>
    <w:p w14:paraId="46BD4C0D" w14:textId="651F0A8B" w:rsidR="00C859A0" w:rsidRPr="003E4D37" w:rsidRDefault="00C859A0" w:rsidP="00C859A0">
      <w:pPr>
        <w:rPr>
          <w:rFonts w:ascii="Arial" w:hAnsi="Arial" w:cs="Arial"/>
          <w:b/>
          <w:bCs/>
          <w:color w:val="000000" w:themeColor="text1"/>
        </w:rPr>
      </w:pPr>
      <w:r w:rsidRPr="003E4D37">
        <w:rPr>
          <w:rFonts w:ascii="Arial" w:hAnsi="Arial" w:cs="Arial"/>
          <w:b/>
          <w:bCs/>
          <w:color w:val="000000" w:themeColor="text1"/>
        </w:rPr>
        <w:t xml:space="preserve">Return on Assets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Net Income</m:t>
            </m:r>
          </m:num>
          <m:den>
            <m:r>
              <m:rPr>
                <m:sty m:val="bi"/>
              </m:rPr>
              <w:rPr>
                <w:rFonts w:ascii="Cambria Math" w:hAnsi="Cambria Math" w:cs="Arial"/>
                <w:color w:val="000000" w:themeColor="text1"/>
                <w:sz w:val="32"/>
                <w:szCs w:val="32"/>
              </w:rPr>
              <m:t>Average Total Assets</m:t>
            </m:r>
          </m:den>
        </m:f>
      </m:oMath>
    </w:p>
    <w:p w14:paraId="671B6B42" w14:textId="77777777" w:rsidR="00C859A0" w:rsidRPr="003E4D37" w:rsidRDefault="00C859A0" w:rsidP="00C859A0">
      <w:pPr>
        <w:rPr>
          <w:rFonts w:ascii="Arial" w:hAnsi="Arial" w:cs="Arial"/>
          <w:color w:val="000000" w:themeColor="text1"/>
        </w:rPr>
      </w:pPr>
    </w:p>
    <w:p w14:paraId="21EEA955" w14:textId="78EBFBE7" w:rsidR="00C859A0" w:rsidRPr="003E4D37" w:rsidRDefault="00C859A0" w:rsidP="00C859A0">
      <w:pPr>
        <w:rPr>
          <w:rFonts w:ascii="Arial" w:hAnsi="Arial" w:cs="Arial"/>
          <w:b/>
          <w:bCs/>
        </w:rPr>
      </w:pPr>
      <w:r w:rsidRPr="003E4D37">
        <w:rPr>
          <w:rFonts w:ascii="Arial" w:hAnsi="Arial" w:cs="Arial"/>
          <w:b/>
          <w:bCs/>
        </w:rPr>
        <w:t>Return on Assets 2018</w:t>
      </w:r>
    </w:p>
    <w:p w14:paraId="5BE2DA00" w14:textId="77777777" w:rsidR="00C859A0" w:rsidRPr="003E4D37" w:rsidRDefault="00C859A0" w:rsidP="00C859A0">
      <w:pPr>
        <w:rPr>
          <w:rFonts w:ascii="Arial" w:hAnsi="Arial" w:cs="Arial"/>
        </w:rPr>
      </w:pPr>
    </w:p>
    <w:p w14:paraId="102BB380" w14:textId="4EB4242B" w:rsidR="00C859A0" w:rsidRPr="003E4D37" w:rsidRDefault="00C859A0" w:rsidP="00C859A0">
      <w:pPr>
        <w:rPr>
          <w:rFonts w:ascii="Arial" w:hAnsi="Arial" w:cs="Arial"/>
        </w:rPr>
      </w:pPr>
      <w:r w:rsidRPr="003E4D37">
        <w:rPr>
          <w:rFonts w:ascii="Arial" w:hAnsi="Arial" w:cs="Arial"/>
        </w:rPr>
        <w:t>Net Income 2018 = $800,000</w:t>
      </w:r>
      <w:r w:rsidR="0025269D" w:rsidRPr="003E4D37">
        <w:rPr>
          <w:rFonts w:ascii="Arial" w:hAnsi="Arial" w:cs="Arial"/>
        </w:rPr>
        <w:t>,000</w:t>
      </w:r>
    </w:p>
    <w:p w14:paraId="1D64E58C" w14:textId="1F7AB374" w:rsidR="00C859A0" w:rsidRPr="003E4D37" w:rsidRDefault="00C859A0" w:rsidP="00C859A0">
      <w:pPr>
        <w:rPr>
          <w:rFonts w:ascii="Arial" w:hAnsi="Arial" w:cs="Arial"/>
        </w:rPr>
      </w:pPr>
      <w:r w:rsidRPr="003E4D37">
        <w:rPr>
          <w:rFonts w:ascii="Arial" w:hAnsi="Arial" w:cs="Arial"/>
        </w:rPr>
        <w:t>Total Assets 2018 = $30,153,000</w:t>
      </w:r>
      <w:r w:rsidR="0025269D" w:rsidRPr="003E4D37">
        <w:rPr>
          <w:rFonts w:ascii="Arial" w:hAnsi="Arial" w:cs="Arial"/>
        </w:rPr>
        <w:t>,000</w:t>
      </w:r>
    </w:p>
    <w:p w14:paraId="42C6EAF3" w14:textId="3532BD24" w:rsidR="00C859A0" w:rsidRPr="003E4D37" w:rsidRDefault="00C859A0" w:rsidP="00C859A0">
      <w:pPr>
        <w:rPr>
          <w:rFonts w:ascii="Arial" w:hAnsi="Arial" w:cs="Arial"/>
        </w:rPr>
      </w:pPr>
      <w:r w:rsidRPr="003E4D37">
        <w:rPr>
          <w:rFonts w:ascii="Arial" w:hAnsi="Arial" w:cs="Arial"/>
        </w:rPr>
        <w:t>Total Assets 2017 = $35,147,000</w:t>
      </w:r>
      <w:r w:rsidR="0025269D" w:rsidRPr="003E4D37">
        <w:rPr>
          <w:rFonts w:ascii="Arial" w:hAnsi="Arial" w:cs="Arial"/>
        </w:rPr>
        <w:t>,000</w:t>
      </w:r>
    </w:p>
    <w:p w14:paraId="643043DE" w14:textId="77777777" w:rsidR="00C859A0" w:rsidRPr="003E4D37" w:rsidRDefault="00C859A0" w:rsidP="00C859A0">
      <w:pPr>
        <w:rPr>
          <w:rFonts w:ascii="Arial" w:hAnsi="Arial" w:cs="Arial"/>
        </w:rPr>
      </w:pPr>
    </w:p>
    <w:p w14:paraId="2AA88274" w14:textId="7ABD6FB7" w:rsidR="00C859A0" w:rsidRPr="003E4D37" w:rsidRDefault="00C859A0" w:rsidP="00C859A0">
      <w:pPr>
        <w:rPr>
          <w:rFonts w:ascii="Arial" w:hAnsi="Arial" w:cs="Arial"/>
          <w:color w:val="000000" w:themeColor="text1"/>
        </w:rPr>
      </w:pPr>
      <w:r w:rsidRPr="003E4D37">
        <w:rPr>
          <w:rFonts w:ascii="Arial" w:hAnsi="Arial" w:cs="Arial"/>
          <w:color w:val="000000" w:themeColor="text1"/>
        </w:rPr>
        <w:t xml:space="preserve">Return on Assets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800,000,000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30,153,000,000 +35,147,000,000</m:t>
                </m:r>
              </m:num>
              <m:den>
                <m:r>
                  <w:rPr>
                    <w:rFonts w:ascii="Cambria Math" w:hAnsi="Cambria Math" w:cs="Arial"/>
                    <w:color w:val="000000" w:themeColor="text1"/>
                    <w:sz w:val="32"/>
                    <w:szCs w:val="32"/>
                  </w:rPr>
                  <m:t>2</m:t>
                </m:r>
              </m:den>
            </m:f>
          </m:den>
        </m:f>
      </m:oMath>
    </w:p>
    <w:p w14:paraId="1DA157B6" w14:textId="77777777" w:rsidR="00C859A0" w:rsidRPr="003E4D37" w:rsidRDefault="00C859A0" w:rsidP="00C859A0">
      <w:pPr>
        <w:rPr>
          <w:rFonts w:ascii="Arial" w:hAnsi="Arial" w:cs="Arial"/>
        </w:rPr>
      </w:pPr>
    </w:p>
    <w:p w14:paraId="51AEA41A" w14:textId="4A7973A6" w:rsidR="00C859A0" w:rsidRPr="003E4D37" w:rsidRDefault="00C859A0" w:rsidP="00C859A0">
      <w:pPr>
        <w:rPr>
          <w:rFonts w:ascii="Arial" w:hAnsi="Arial" w:cs="Arial"/>
        </w:rPr>
      </w:pPr>
      <w:r w:rsidRPr="003E4D37">
        <w:rPr>
          <w:rFonts w:ascii="Arial" w:hAnsi="Arial" w:cs="Arial"/>
        </w:rPr>
        <w:t xml:space="preserve">Return on Assets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800,000,000</m:t>
            </m:r>
          </m:num>
          <m:den>
            <m:r>
              <w:rPr>
                <w:rFonts w:ascii="Cambria Math" w:hAnsi="Cambria Math" w:cs="Arial"/>
                <w:color w:val="000000" w:themeColor="text1"/>
                <w:sz w:val="32"/>
                <w:szCs w:val="32"/>
              </w:rPr>
              <m:t>32,650,000,000</m:t>
            </m:r>
          </m:den>
        </m:f>
      </m:oMath>
    </w:p>
    <w:p w14:paraId="33DA621F" w14:textId="77777777" w:rsidR="00C859A0" w:rsidRPr="003E4D37" w:rsidRDefault="00C859A0" w:rsidP="00C859A0">
      <w:pPr>
        <w:rPr>
          <w:rFonts w:ascii="Arial" w:hAnsi="Arial" w:cs="Arial"/>
        </w:rPr>
      </w:pPr>
    </w:p>
    <w:p w14:paraId="5BF30F95" w14:textId="120BF90A" w:rsidR="00C859A0" w:rsidRPr="003E4D37" w:rsidRDefault="00C859A0" w:rsidP="00C859A0">
      <w:pPr>
        <w:rPr>
          <w:rFonts w:ascii="Arial" w:hAnsi="Arial" w:cs="Arial"/>
          <w:b/>
          <w:bCs/>
        </w:rPr>
      </w:pPr>
      <w:r w:rsidRPr="003E4D37">
        <w:rPr>
          <w:rFonts w:ascii="Arial" w:hAnsi="Arial" w:cs="Arial"/>
          <w:b/>
          <w:bCs/>
        </w:rPr>
        <w:t>Return on Assets 2018 = 2.45%</w:t>
      </w:r>
    </w:p>
    <w:p w14:paraId="2184FE31" w14:textId="456E0339" w:rsidR="00C859A0" w:rsidRPr="003E4D37" w:rsidRDefault="00C859A0" w:rsidP="0018579F">
      <w:pPr>
        <w:rPr>
          <w:rFonts w:ascii="Arial" w:hAnsi="Arial" w:cs="Arial"/>
        </w:rPr>
      </w:pPr>
    </w:p>
    <w:p w14:paraId="18E340B1" w14:textId="0A6E140F" w:rsidR="00C859A0" w:rsidRPr="003E4D37" w:rsidRDefault="00C859A0" w:rsidP="00C859A0">
      <w:pPr>
        <w:rPr>
          <w:rFonts w:ascii="Arial" w:hAnsi="Arial" w:cs="Arial"/>
          <w:b/>
          <w:bCs/>
        </w:rPr>
      </w:pPr>
      <w:r w:rsidRPr="003E4D37">
        <w:rPr>
          <w:rFonts w:ascii="Arial" w:hAnsi="Arial" w:cs="Arial"/>
          <w:b/>
          <w:bCs/>
        </w:rPr>
        <w:t>Return on Assets 2017</w:t>
      </w:r>
    </w:p>
    <w:p w14:paraId="61357701" w14:textId="77777777" w:rsidR="00C859A0" w:rsidRPr="003E4D37" w:rsidRDefault="00C859A0" w:rsidP="00C859A0">
      <w:pPr>
        <w:rPr>
          <w:rFonts w:ascii="Arial" w:hAnsi="Arial" w:cs="Arial"/>
        </w:rPr>
      </w:pPr>
    </w:p>
    <w:p w14:paraId="0C0BED9F" w14:textId="750C1FA0" w:rsidR="00C859A0" w:rsidRPr="003E4D37" w:rsidRDefault="00C859A0" w:rsidP="00C859A0">
      <w:pPr>
        <w:rPr>
          <w:rFonts w:ascii="Arial" w:hAnsi="Arial" w:cs="Arial"/>
        </w:rPr>
      </w:pPr>
      <w:r w:rsidRPr="003E4D37">
        <w:rPr>
          <w:rFonts w:ascii="Arial" w:hAnsi="Arial" w:cs="Arial"/>
        </w:rPr>
        <w:t>Net Income 2017 = $1,541,000</w:t>
      </w:r>
      <w:r w:rsidR="0025269D" w:rsidRPr="003E4D37">
        <w:rPr>
          <w:rFonts w:ascii="Arial" w:hAnsi="Arial" w:cs="Arial"/>
        </w:rPr>
        <w:t>,000</w:t>
      </w:r>
    </w:p>
    <w:p w14:paraId="7204C72A" w14:textId="37A68C2E" w:rsidR="00C859A0" w:rsidRPr="003E4D37" w:rsidRDefault="00C859A0" w:rsidP="00C859A0">
      <w:pPr>
        <w:rPr>
          <w:rFonts w:ascii="Arial" w:hAnsi="Arial" w:cs="Arial"/>
        </w:rPr>
      </w:pPr>
      <w:r w:rsidRPr="003E4D37">
        <w:rPr>
          <w:rFonts w:ascii="Arial" w:hAnsi="Arial" w:cs="Arial"/>
        </w:rPr>
        <w:t>Total Assets 2017 = $35,147,000</w:t>
      </w:r>
      <w:r w:rsidR="0025269D" w:rsidRPr="003E4D37">
        <w:rPr>
          <w:rFonts w:ascii="Arial" w:hAnsi="Arial" w:cs="Arial"/>
        </w:rPr>
        <w:t>,000</w:t>
      </w:r>
    </w:p>
    <w:p w14:paraId="3C597CFC" w14:textId="4340D744" w:rsidR="00C859A0" w:rsidRPr="003E4D37" w:rsidRDefault="00C859A0" w:rsidP="00C859A0">
      <w:pPr>
        <w:rPr>
          <w:rFonts w:ascii="Arial" w:hAnsi="Arial" w:cs="Arial"/>
        </w:rPr>
      </w:pPr>
      <w:r w:rsidRPr="003E4D37">
        <w:rPr>
          <w:rFonts w:ascii="Arial" w:hAnsi="Arial" w:cs="Arial"/>
        </w:rPr>
        <w:t>Total Assets 2016 = $34,436,000</w:t>
      </w:r>
      <w:r w:rsidR="0025269D" w:rsidRPr="003E4D37">
        <w:rPr>
          <w:rFonts w:ascii="Arial" w:hAnsi="Arial" w:cs="Arial"/>
        </w:rPr>
        <w:t>,000</w:t>
      </w:r>
    </w:p>
    <w:p w14:paraId="501CAA96" w14:textId="77777777" w:rsidR="00C859A0" w:rsidRPr="003E4D37" w:rsidRDefault="00C859A0" w:rsidP="00C859A0">
      <w:pPr>
        <w:rPr>
          <w:rFonts w:ascii="Arial" w:hAnsi="Arial" w:cs="Arial"/>
          <w:color w:val="000000" w:themeColor="text1"/>
        </w:rPr>
      </w:pPr>
    </w:p>
    <w:p w14:paraId="76C90A90" w14:textId="6212816B" w:rsidR="00C859A0" w:rsidRPr="003E4D37" w:rsidRDefault="00C859A0" w:rsidP="00C859A0">
      <w:pPr>
        <w:rPr>
          <w:rFonts w:ascii="Arial" w:hAnsi="Arial" w:cs="Arial"/>
          <w:color w:val="000000" w:themeColor="text1"/>
        </w:rPr>
      </w:pPr>
      <w:r w:rsidRPr="003E4D37">
        <w:rPr>
          <w:rFonts w:ascii="Arial" w:hAnsi="Arial" w:cs="Arial"/>
          <w:color w:val="000000" w:themeColor="text1"/>
        </w:rPr>
        <w:lastRenderedPageBreak/>
        <w:t xml:space="preserve">Return on Assets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1,541,000,000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35,147,000,000 +34,436,000,000</m:t>
                </m:r>
              </m:num>
              <m:den>
                <m:r>
                  <w:rPr>
                    <w:rFonts w:ascii="Cambria Math" w:hAnsi="Cambria Math" w:cs="Arial"/>
                    <w:color w:val="000000" w:themeColor="text1"/>
                    <w:sz w:val="32"/>
                    <w:szCs w:val="32"/>
                  </w:rPr>
                  <m:t>2</m:t>
                </m:r>
              </m:den>
            </m:f>
          </m:den>
        </m:f>
      </m:oMath>
    </w:p>
    <w:p w14:paraId="19A740DC" w14:textId="77777777" w:rsidR="00C859A0" w:rsidRPr="003E4D37" w:rsidRDefault="00C859A0" w:rsidP="00C859A0">
      <w:pPr>
        <w:rPr>
          <w:rFonts w:ascii="Arial" w:hAnsi="Arial" w:cs="Arial"/>
        </w:rPr>
      </w:pPr>
    </w:p>
    <w:p w14:paraId="406FE5DA" w14:textId="1BE7B9C9" w:rsidR="00C859A0" w:rsidRPr="003E4D37" w:rsidRDefault="00C859A0" w:rsidP="00C859A0">
      <w:pPr>
        <w:rPr>
          <w:rFonts w:ascii="Arial" w:hAnsi="Arial" w:cs="Arial"/>
        </w:rPr>
      </w:pPr>
      <w:r w:rsidRPr="003E4D37">
        <w:rPr>
          <w:rFonts w:ascii="Arial" w:hAnsi="Arial" w:cs="Arial"/>
        </w:rPr>
        <w:t xml:space="preserve">Return on Assets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1,541,000,000</m:t>
            </m:r>
          </m:num>
          <m:den>
            <m:r>
              <w:rPr>
                <w:rFonts w:ascii="Cambria Math" w:hAnsi="Cambria Math" w:cs="Arial"/>
                <w:color w:val="000000" w:themeColor="text1"/>
                <w:sz w:val="32"/>
                <w:szCs w:val="32"/>
              </w:rPr>
              <m:t>34,791,500,000</m:t>
            </m:r>
          </m:den>
        </m:f>
      </m:oMath>
    </w:p>
    <w:p w14:paraId="1FD1C34D" w14:textId="77777777" w:rsidR="00C859A0" w:rsidRPr="003E4D37" w:rsidRDefault="00C859A0" w:rsidP="00C859A0">
      <w:pPr>
        <w:rPr>
          <w:rFonts w:ascii="Arial" w:hAnsi="Arial" w:cs="Arial"/>
        </w:rPr>
      </w:pPr>
    </w:p>
    <w:p w14:paraId="4D3E120D" w14:textId="5C3359A2" w:rsidR="00C859A0" w:rsidRPr="003E4D37" w:rsidRDefault="00C859A0" w:rsidP="00C859A0">
      <w:pPr>
        <w:rPr>
          <w:rFonts w:ascii="Arial" w:hAnsi="Arial" w:cs="Arial"/>
          <w:b/>
          <w:bCs/>
        </w:rPr>
      </w:pPr>
      <w:r w:rsidRPr="003E4D37">
        <w:rPr>
          <w:rFonts w:ascii="Arial" w:hAnsi="Arial" w:cs="Arial"/>
          <w:b/>
          <w:bCs/>
        </w:rPr>
        <w:t>Return on Assets 2017 = 4.43%</w:t>
      </w:r>
    </w:p>
    <w:p w14:paraId="2EE1D6B4" w14:textId="0649A398" w:rsidR="00C859A0" w:rsidRPr="003E4D37" w:rsidRDefault="00C859A0" w:rsidP="00C859A0">
      <w:pPr>
        <w:rPr>
          <w:rFonts w:ascii="Arial" w:hAnsi="Arial" w:cs="Arial"/>
        </w:rPr>
      </w:pPr>
    </w:p>
    <w:p w14:paraId="25B9268E" w14:textId="345BA114" w:rsidR="00C859A0" w:rsidRPr="003E4D37" w:rsidRDefault="00C859A0" w:rsidP="00C859A0">
      <w:pPr>
        <w:rPr>
          <w:rFonts w:ascii="Arial" w:hAnsi="Arial" w:cs="Arial"/>
          <w:b/>
          <w:bCs/>
        </w:rPr>
      </w:pPr>
      <w:r w:rsidRPr="003E4D37">
        <w:rPr>
          <w:rFonts w:ascii="Arial" w:hAnsi="Arial" w:cs="Arial"/>
          <w:b/>
          <w:bCs/>
        </w:rPr>
        <w:t>Return on Assets 2016</w:t>
      </w:r>
    </w:p>
    <w:p w14:paraId="4B08C996" w14:textId="77777777" w:rsidR="00C859A0" w:rsidRPr="003E4D37" w:rsidRDefault="00C859A0" w:rsidP="00C859A0">
      <w:pPr>
        <w:rPr>
          <w:rFonts w:ascii="Arial" w:hAnsi="Arial" w:cs="Arial"/>
        </w:rPr>
      </w:pPr>
    </w:p>
    <w:p w14:paraId="160B4C8D" w14:textId="00770269" w:rsidR="006850B1" w:rsidRPr="003E4D37" w:rsidRDefault="006850B1" w:rsidP="006850B1">
      <w:pPr>
        <w:rPr>
          <w:rFonts w:ascii="Arial" w:hAnsi="Arial" w:cs="Arial"/>
        </w:rPr>
      </w:pPr>
      <w:r w:rsidRPr="003E4D37">
        <w:rPr>
          <w:rFonts w:ascii="Arial" w:hAnsi="Arial" w:cs="Arial"/>
        </w:rPr>
        <w:t>Net Income 2016 = $990,000</w:t>
      </w:r>
      <w:r w:rsidR="0025269D" w:rsidRPr="003E4D37">
        <w:rPr>
          <w:rFonts w:ascii="Arial" w:hAnsi="Arial" w:cs="Arial"/>
        </w:rPr>
        <w:t>,000</w:t>
      </w:r>
    </w:p>
    <w:p w14:paraId="13081FAD" w14:textId="3CC462C8" w:rsidR="00C859A0" w:rsidRPr="003E4D37" w:rsidRDefault="00C859A0" w:rsidP="00C859A0">
      <w:pPr>
        <w:rPr>
          <w:rFonts w:ascii="Arial" w:hAnsi="Arial" w:cs="Arial"/>
        </w:rPr>
      </w:pPr>
      <w:r w:rsidRPr="003E4D37">
        <w:rPr>
          <w:rFonts w:ascii="Arial" w:hAnsi="Arial" w:cs="Arial"/>
        </w:rPr>
        <w:t>Total Assets 2016 = $34,436,000</w:t>
      </w:r>
      <w:r w:rsidR="0025269D" w:rsidRPr="003E4D37">
        <w:rPr>
          <w:rFonts w:ascii="Arial" w:hAnsi="Arial" w:cs="Arial"/>
        </w:rPr>
        <w:t>,000</w:t>
      </w:r>
    </w:p>
    <w:p w14:paraId="39B3DA55" w14:textId="20CDD14F" w:rsidR="00C859A0" w:rsidRPr="003E4D37" w:rsidRDefault="00C859A0" w:rsidP="00C859A0">
      <w:pPr>
        <w:rPr>
          <w:rFonts w:ascii="Arial" w:hAnsi="Arial" w:cs="Arial"/>
          <w:color w:val="000000" w:themeColor="text1"/>
        </w:rPr>
      </w:pPr>
      <w:r w:rsidRPr="003E4D37">
        <w:rPr>
          <w:rFonts w:ascii="Arial" w:hAnsi="Arial" w:cs="Arial"/>
          <w:color w:val="000000" w:themeColor="text1"/>
        </w:rPr>
        <w:t>Total Assets 2015 = $34,357,000</w:t>
      </w:r>
      <w:r w:rsidR="0025269D" w:rsidRPr="003E4D37">
        <w:rPr>
          <w:rFonts w:ascii="Arial" w:hAnsi="Arial" w:cs="Arial"/>
          <w:color w:val="000000" w:themeColor="text1"/>
        </w:rPr>
        <w:t>,000</w:t>
      </w:r>
    </w:p>
    <w:p w14:paraId="43CBC858" w14:textId="77777777" w:rsidR="00C859A0" w:rsidRPr="003E4D37" w:rsidRDefault="00C859A0" w:rsidP="00C859A0">
      <w:pPr>
        <w:rPr>
          <w:rFonts w:ascii="Arial" w:hAnsi="Arial" w:cs="Arial"/>
          <w:color w:val="000000" w:themeColor="text1"/>
        </w:rPr>
      </w:pPr>
    </w:p>
    <w:p w14:paraId="7BD1AD29" w14:textId="53E0C271" w:rsidR="00C859A0" w:rsidRPr="003E4D37" w:rsidRDefault="006850B1" w:rsidP="00C859A0">
      <w:pPr>
        <w:rPr>
          <w:rFonts w:ascii="Arial" w:hAnsi="Arial" w:cs="Arial"/>
          <w:color w:val="000000" w:themeColor="text1"/>
        </w:rPr>
      </w:pPr>
      <w:r w:rsidRPr="003E4D37">
        <w:rPr>
          <w:rFonts w:ascii="Arial" w:hAnsi="Arial" w:cs="Arial"/>
          <w:color w:val="000000" w:themeColor="text1"/>
        </w:rPr>
        <w:t>Return on Assets</w:t>
      </w:r>
      <w:r w:rsidR="00C859A0" w:rsidRPr="003E4D37">
        <w:rPr>
          <w:rFonts w:ascii="Arial" w:hAnsi="Arial" w:cs="Arial"/>
          <w:color w:val="000000" w:themeColor="text1"/>
        </w:rPr>
        <w:t xml:space="preserve"> 2016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990,000,000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34,436,000,000 +34,357,000,000</m:t>
                </m:r>
              </m:num>
              <m:den>
                <m:r>
                  <w:rPr>
                    <w:rFonts w:ascii="Cambria Math" w:hAnsi="Cambria Math" w:cs="Arial"/>
                    <w:color w:val="000000" w:themeColor="text1"/>
                    <w:sz w:val="32"/>
                    <w:szCs w:val="32"/>
                  </w:rPr>
                  <m:t>2</m:t>
                </m:r>
              </m:den>
            </m:f>
          </m:den>
        </m:f>
      </m:oMath>
    </w:p>
    <w:p w14:paraId="35ECEBE4" w14:textId="77777777" w:rsidR="00C859A0" w:rsidRPr="003E4D37" w:rsidRDefault="00C859A0" w:rsidP="00C859A0">
      <w:pPr>
        <w:rPr>
          <w:rFonts w:ascii="Arial" w:hAnsi="Arial" w:cs="Arial"/>
        </w:rPr>
      </w:pPr>
    </w:p>
    <w:p w14:paraId="5D22562E" w14:textId="476C589D" w:rsidR="00C859A0" w:rsidRPr="003E4D37" w:rsidRDefault="006850B1" w:rsidP="00C859A0">
      <w:pPr>
        <w:rPr>
          <w:rFonts w:ascii="Arial" w:hAnsi="Arial" w:cs="Arial"/>
        </w:rPr>
      </w:pPr>
      <w:r w:rsidRPr="003E4D37">
        <w:rPr>
          <w:rFonts w:ascii="Arial" w:hAnsi="Arial" w:cs="Arial"/>
        </w:rPr>
        <w:t>Return on Assets</w:t>
      </w:r>
      <w:r w:rsidR="00C859A0" w:rsidRPr="003E4D37">
        <w:rPr>
          <w:rFonts w:ascii="Arial" w:hAnsi="Arial" w:cs="Arial"/>
        </w:rPr>
        <w:t xml:space="preserve"> 2016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990,000,000</m:t>
            </m:r>
          </m:num>
          <m:den>
            <m:r>
              <w:rPr>
                <w:rFonts w:ascii="Cambria Math" w:hAnsi="Cambria Math" w:cs="Arial"/>
                <w:color w:val="000000" w:themeColor="text1"/>
                <w:sz w:val="32"/>
                <w:szCs w:val="32"/>
              </w:rPr>
              <m:t>34,396,500,000</m:t>
            </m:r>
          </m:den>
        </m:f>
      </m:oMath>
    </w:p>
    <w:p w14:paraId="09510013" w14:textId="77777777" w:rsidR="00C859A0" w:rsidRPr="003E4D37" w:rsidRDefault="00C859A0" w:rsidP="00C859A0">
      <w:pPr>
        <w:rPr>
          <w:rFonts w:ascii="Arial" w:hAnsi="Arial" w:cs="Arial"/>
        </w:rPr>
      </w:pPr>
    </w:p>
    <w:p w14:paraId="037C98D2" w14:textId="02331FE9" w:rsidR="00C859A0" w:rsidRPr="003E4D37" w:rsidRDefault="006850B1" w:rsidP="00C859A0">
      <w:pPr>
        <w:rPr>
          <w:rFonts w:ascii="Arial" w:hAnsi="Arial" w:cs="Arial"/>
          <w:b/>
          <w:bCs/>
        </w:rPr>
      </w:pPr>
      <w:r w:rsidRPr="003E4D37">
        <w:rPr>
          <w:rFonts w:ascii="Arial" w:hAnsi="Arial" w:cs="Arial"/>
          <w:b/>
          <w:bCs/>
        </w:rPr>
        <w:t>Return on Assets</w:t>
      </w:r>
      <w:r w:rsidR="00C859A0" w:rsidRPr="003E4D37">
        <w:rPr>
          <w:rFonts w:ascii="Arial" w:hAnsi="Arial" w:cs="Arial"/>
          <w:b/>
          <w:bCs/>
        </w:rPr>
        <w:t xml:space="preserve"> 2016 = </w:t>
      </w:r>
      <w:r w:rsidRPr="003E4D37">
        <w:rPr>
          <w:rFonts w:ascii="Arial" w:hAnsi="Arial" w:cs="Arial"/>
          <w:b/>
          <w:bCs/>
        </w:rPr>
        <w:t>2.88%</w:t>
      </w:r>
    </w:p>
    <w:p w14:paraId="3DE91956" w14:textId="77777777" w:rsidR="006850B1" w:rsidRPr="003E4D37" w:rsidRDefault="006850B1" w:rsidP="006850B1">
      <w:pPr>
        <w:rPr>
          <w:rFonts w:ascii="Arial" w:hAnsi="Arial" w:cs="Arial"/>
          <w:color w:val="C00000"/>
        </w:rPr>
      </w:pPr>
    </w:p>
    <w:p w14:paraId="1F53286A" w14:textId="77777777" w:rsidR="006850B1" w:rsidRPr="003E4D37" w:rsidRDefault="006850B1" w:rsidP="006850B1">
      <w:pPr>
        <w:rPr>
          <w:rFonts w:ascii="Arial" w:hAnsi="Arial" w:cs="Arial"/>
          <w:color w:val="C00000"/>
        </w:rPr>
      </w:pPr>
    </w:p>
    <w:p w14:paraId="265F4DDC" w14:textId="1F36331F" w:rsidR="006850B1" w:rsidRPr="003E4D37" w:rsidRDefault="006850B1" w:rsidP="001546A4">
      <w:pPr>
        <w:pStyle w:val="Heading2"/>
        <w:rPr>
          <w:rFonts w:ascii="Arial" w:hAnsi="Arial" w:cs="Arial"/>
          <w:b/>
          <w:bCs/>
          <w:color w:val="C00000"/>
        </w:rPr>
      </w:pPr>
      <w:bookmarkStart w:id="55" w:name="_Toc11373103"/>
      <w:r w:rsidRPr="003E4D37">
        <w:rPr>
          <w:rFonts w:ascii="Arial" w:hAnsi="Arial" w:cs="Arial"/>
          <w:b/>
          <w:bCs/>
          <w:color w:val="C00000"/>
        </w:rPr>
        <w:t>Return on Equity</w:t>
      </w:r>
      <w:bookmarkEnd w:id="55"/>
    </w:p>
    <w:p w14:paraId="313AB914" w14:textId="77777777" w:rsidR="006850B1" w:rsidRPr="003E4D37" w:rsidRDefault="006850B1" w:rsidP="006850B1">
      <w:pPr>
        <w:rPr>
          <w:rFonts w:ascii="Arial" w:hAnsi="Arial" w:cs="Arial"/>
          <w:color w:val="C00000"/>
        </w:rPr>
      </w:pPr>
    </w:p>
    <w:p w14:paraId="34DB0B09" w14:textId="00C73B19" w:rsidR="006850B1" w:rsidRPr="003E4D37" w:rsidRDefault="006850B1" w:rsidP="006850B1">
      <w:pPr>
        <w:rPr>
          <w:rFonts w:ascii="Arial" w:hAnsi="Arial" w:cs="Arial"/>
          <w:b/>
          <w:bCs/>
          <w:color w:val="000000" w:themeColor="text1"/>
        </w:rPr>
      </w:pPr>
      <w:r w:rsidRPr="003E4D37">
        <w:rPr>
          <w:rFonts w:ascii="Arial" w:hAnsi="Arial" w:cs="Arial"/>
          <w:b/>
          <w:bCs/>
          <w:color w:val="000000" w:themeColor="text1"/>
        </w:rPr>
        <w:t xml:space="preserve">Return on Equity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Net Income</m:t>
            </m:r>
          </m:num>
          <m:den>
            <m:r>
              <m:rPr>
                <m:sty m:val="bi"/>
              </m:rPr>
              <w:rPr>
                <w:rFonts w:ascii="Cambria Math" w:hAnsi="Cambria Math" w:cs="Arial"/>
                <w:color w:val="000000" w:themeColor="text1"/>
                <w:sz w:val="32"/>
                <w:szCs w:val="32"/>
              </w:rPr>
              <m:t>Average Shareholders Equity</m:t>
            </m:r>
          </m:den>
        </m:f>
      </m:oMath>
    </w:p>
    <w:p w14:paraId="524318C8" w14:textId="77777777" w:rsidR="006850B1" w:rsidRPr="003E4D37" w:rsidRDefault="006850B1" w:rsidP="006850B1">
      <w:pPr>
        <w:rPr>
          <w:rFonts w:ascii="Arial" w:hAnsi="Arial" w:cs="Arial"/>
          <w:color w:val="000000" w:themeColor="text1"/>
        </w:rPr>
      </w:pPr>
    </w:p>
    <w:p w14:paraId="731A998E" w14:textId="77777777" w:rsidR="006850B1" w:rsidRPr="003E4D37" w:rsidRDefault="006850B1" w:rsidP="006850B1">
      <w:pPr>
        <w:rPr>
          <w:rFonts w:ascii="Arial" w:hAnsi="Arial" w:cs="Arial"/>
          <w:b/>
          <w:bCs/>
        </w:rPr>
      </w:pPr>
      <w:r w:rsidRPr="003E4D37">
        <w:rPr>
          <w:rFonts w:ascii="Arial" w:hAnsi="Arial" w:cs="Arial"/>
          <w:b/>
          <w:bCs/>
        </w:rPr>
        <w:t>Return on Assets 2018</w:t>
      </w:r>
    </w:p>
    <w:p w14:paraId="5E81C1D0" w14:textId="77777777" w:rsidR="006850B1" w:rsidRPr="003E4D37" w:rsidRDefault="006850B1" w:rsidP="006850B1">
      <w:pPr>
        <w:rPr>
          <w:rFonts w:ascii="Arial" w:hAnsi="Arial" w:cs="Arial"/>
        </w:rPr>
      </w:pPr>
    </w:p>
    <w:p w14:paraId="32F531B0" w14:textId="1B976961" w:rsidR="006850B1" w:rsidRPr="003E4D37" w:rsidRDefault="006850B1" w:rsidP="006850B1">
      <w:pPr>
        <w:rPr>
          <w:rFonts w:ascii="Arial" w:hAnsi="Arial" w:cs="Arial"/>
        </w:rPr>
      </w:pPr>
      <w:r w:rsidRPr="003E4D37">
        <w:rPr>
          <w:rFonts w:ascii="Arial" w:hAnsi="Arial" w:cs="Arial"/>
        </w:rPr>
        <w:t>Net Income 2018 = $800,000</w:t>
      </w:r>
      <w:r w:rsidR="0025269D" w:rsidRPr="003E4D37">
        <w:rPr>
          <w:rFonts w:ascii="Arial" w:hAnsi="Arial" w:cs="Arial"/>
        </w:rPr>
        <w:t>,000</w:t>
      </w:r>
    </w:p>
    <w:p w14:paraId="038000B6" w14:textId="6ECBF551" w:rsidR="006850B1" w:rsidRPr="003E4D37" w:rsidRDefault="006850B1" w:rsidP="006850B1">
      <w:pPr>
        <w:rPr>
          <w:rFonts w:ascii="Arial" w:hAnsi="Arial" w:cs="Arial"/>
        </w:rPr>
      </w:pPr>
      <w:r w:rsidRPr="003E4D37">
        <w:rPr>
          <w:rFonts w:ascii="Arial" w:hAnsi="Arial" w:cs="Arial"/>
        </w:rPr>
        <w:t xml:space="preserve">Total </w:t>
      </w:r>
      <w:proofErr w:type="spellStart"/>
      <w:r w:rsidRPr="003E4D37">
        <w:rPr>
          <w:rFonts w:ascii="Arial" w:hAnsi="Arial" w:cs="Arial"/>
        </w:rPr>
        <w:t>Shareholders</w:t>
      </w:r>
      <w:proofErr w:type="spellEnd"/>
      <w:r w:rsidRPr="003E4D37">
        <w:rPr>
          <w:rFonts w:ascii="Arial" w:hAnsi="Arial" w:cs="Arial"/>
        </w:rPr>
        <w:t xml:space="preserve"> Equity 2018 = $12,119,000</w:t>
      </w:r>
      <w:r w:rsidR="0025269D" w:rsidRPr="003E4D37">
        <w:rPr>
          <w:rFonts w:ascii="Arial" w:hAnsi="Arial" w:cs="Arial"/>
        </w:rPr>
        <w:t>,000</w:t>
      </w:r>
    </w:p>
    <w:p w14:paraId="60A7FC70" w14:textId="0B17D6C7" w:rsidR="006850B1" w:rsidRPr="003E4D37" w:rsidRDefault="006850B1" w:rsidP="006850B1">
      <w:pPr>
        <w:rPr>
          <w:rFonts w:ascii="Arial" w:hAnsi="Arial" w:cs="Arial"/>
        </w:rPr>
      </w:pPr>
      <w:r w:rsidRPr="003E4D37">
        <w:rPr>
          <w:rFonts w:ascii="Arial" w:hAnsi="Arial" w:cs="Arial"/>
        </w:rPr>
        <w:t xml:space="preserve">Total </w:t>
      </w:r>
      <w:proofErr w:type="spellStart"/>
      <w:r w:rsidRPr="003E4D37">
        <w:rPr>
          <w:rFonts w:ascii="Arial" w:hAnsi="Arial" w:cs="Arial"/>
        </w:rPr>
        <w:t>Shareholders</w:t>
      </w:r>
      <w:proofErr w:type="spellEnd"/>
      <w:r w:rsidRPr="003E4D37">
        <w:rPr>
          <w:rFonts w:ascii="Arial" w:hAnsi="Arial" w:cs="Arial"/>
        </w:rPr>
        <w:t xml:space="preserve"> Equity 2017 = $13,094,000</w:t>
      </w:r>
      <w:r w:rsidR="0025269D" w:rsidRPr="003E4D37">
        <w:rPr>
          <w:rFonts w:ascii="Arial" w:hAnsi="Arial" w:cs="Arial"/>
        </w:rPr>
        <w:t>,000</w:t>
      </w:r>
    </w:p>
    <w:p w14:paraId="278C48FA" w14:textId="77777777" w:rsidR="006850B1" w:rsidRPr="003E4D37" w:rsidRDefault="006850B1" w:rsidP="006850B1">
      <w:pPr>
        <w:rPr>
          <w:rFonts w:ascii="Arial" w:hAnsi="Arial" w:cs="Arial"/>
        </w:rPr>
      </w:pPr>
    </w:p>
    <w:p w14:paraId="4BD87510" w14:textId="3D6046B1" w:rsidR="006850B1" w:rsidRPr="003E4D37" w:rsidRDefault="006850B1" w:rsidP="006850B1">
      <w:pPr>
        <w:rPr>
          <w:rFonts w:ascii="Arial" w:hAnsi="Arial" w:cs="Arial"/>
          <w:color w:val="000000" w:themeColor="text1"/>
        </w:rPr>
      </w:pPr>
      <w:r w:rsidRPr="003E4D37">
        <w:rPr>
          <w:rFonts w:ascii="Arial" w:hAnsi="Arial" w:cs="Arial"/>
          <w:color w:val="000000" w:themeColor="text1"/>
        </w:rPr>
        <w:t xml:space="preserve">Return on Equity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800,000,000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12,119,000,000 +13,094,000,000</m:t>
                </m:r>
              </m:num>
              <m:den>
                <m:r>
                  <w:rPr>
                    <w:rFonts w:ascii="Cambria Math" w:hAnsi="Cambria Math" w:cs="Arial"/>
                    <w:color w:val="000000" w:themeColor="text1"/>
                    <w:sz w:val="32"/>
                    <w:szCs w:val="32"/>
                  </w:rPr>
                  <m:t>2</m:t>
                </m:r>
              </m:den>
            </m:f>
          </m:den>
        </m:f>
      </m:oMath>
    </w:p>
    <w:p w14:paraId="4A0FC346" w14:textId="77777777" w:rsidR="006850B1" w:rsidRPr="003E4D37" w:rsidRDefault="006850B1" w:rsidP="006850B1">
      <w:pPr>
        <w:rPr>
          <w:rFonts w:ascii="Arial" w:hAnsi="Arial" w:cs="Arial"/>
        </w:rPr>
      </w:pPr>
    </w:p>
    <w:p w14:paraId="59C333D0" w14:textId="08EA360E" w:rsidR="006850B1" w:rsidRPr="003E4D37" w:rsidRDefault="006850B1" w:rsidP="006850B1">
      <w:pPr>
        <w:rPr>
          <w:rFonts w:ascii="Arial" w:hAnsi="Arial" w:cs="Arial"/>
        </w:rPr>
      </w:pPr>
      <w:r w:rsidRPr="003E4D37">
        <w:rPr>
          <w:rFonts w:ascii="Arial" w:hAnsi="Arial" w:cs="Arial"/>
        </w:rPr>
        <w:t xml:space="preserve">Return on Equity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800,000,000</m:t>
            </m:r>
          </m:num>
          <m:den>
            <m:r>
              <w:rPr>
                <w:rFonts w:ascii="Cambria Math" w:hAnsi="Cambria Math" w:cs="Arial"/>
                <w:color w:val="000000" w:themeColor="text1"/>
                <w:sz w:val="32"/>
                <w:szCs w:val="32"/>
              </w:rPr>
              <m:t>12,606,500,000</m:t>
            </m:r>
          </m:den>
        </m:f>
      </m:oMath>
    </w:p>
    <w:p w14:paraId="30A7952B" w14:textId="77777777" w:rsidR="006850B1" w:rsidRPr="003E4D37" w:rsidRDefault="006850B1" w:rsidP="006850B1">
      <w:pPr>
        <w:rPr>
          <w:rFonts w:ascii="Arial" w:hAnsi="Arial" w:cs="Arial"/>
        </w:rPr>
      </w:pPr>
    </w:p>
    <w:p w14:paraId="28126DF6" w14:textId="159D4BF0" w:rsidR="006850B1" w:rsidRPr="003E4D37" w:rsidRDefault="006850B1" w:rsidP="006850B1">
      <w:pPr>
        <w:rPr>
          <w:rFonts w:ascii="Arial" w:hAnsi="Arial" w:cs="Arial"/>
          <w:b/>
          <w:bCs/>
        </w:rPr>
      </w:pPr>
      <w:r w:rsidRPr="003E4D37">
        <w:rPr>
          <w:rFonts w:ascii="Arial" w:hAnsi="Arial" w:cs="Arial"/>
          <w:b/>
          <w:bCs/>
        </w:rPr>
        <w:t>Return on Equity 2018 = 6.35%</w:t>
      </w:r>
    </w:p>
    <w:p w14:paraId="7E5BE4A3" w14:textId="77777777" w:rsidR="006850B1" w:rsidRPr="003E4D37" w:rsidRDefault="006850B1" w:rsidP="00C859A0">
      <w:pPr>
        <w:rPr>
          <w:rFonts w:ascii="Arial" w:hAnsi="Arial" w:cs="Arial"/>
        </w:rPr>
      </w:pPr>
    </w:p>
    <w:p w14:paraId="5AE504E1" w14:textId="77777777" w:rsidR="006850B1" w:rsidRPr="003E4D37" w:rsidRDefault="006850B1" w:rsidP="006850B1">
      <w:pPr>
        <w:rPr>
          <w:rFonts w:ascii="Arial" w:hAnsi="Arial" w:cs="Arial"/>
          <w:b/>
          <w:bCs/>
        </w:rPr>
      </w:pPr>
      <w:r w:rsidRPr="003E4D37">
        <w:rPr>
          <w:rFonts w:ascii="Arial" w:hAnsi="Arial" w:cs="Arial"/>
          <w:b/>
          <w:bCs/>
        </w:rPr>
        <w:t>Return on Assets 2017</w:t>
      </w:r>
    </w:p>
    <w:p w14:paraId="1EF91384" w14:textId="77777777" w:rsidR="006850B1" w:rsidRPr="003E4D37" w:rsidRDefault="006850B1" w:rsidP="006850B1">
      <w:pPr>
        <w:rPr>
          <w:rFonts w:ascii="Arial" w:hAnsi="Arial" w:cs="Arial"/>
        </w:rPr>
      </w:pPr>
    </w:p>
    <w:p w14:paraId="546E7862" w14:textId="0B130914" w:rsidR="006850B1" w:rsidRPr="003E4D37" w:rsidRDefault="006850B1" w:rsidP="006850B1">
      <w:pPr>
        <w:rPr>
          <w:rFonts w:ascii="Arial" w:hAnsi="Arial" w:cs="Arial"/>
        </w:rPr>
      </w:pPr>
      <w:r w:rsidRPr="003E4D37">
        <w:rPr>
          <w:rFonts w:ascii="Arial" w:hAnsi="Arial" w:cs="Arial"/>
        </w:rPr>
        <w:lastRenderedPageBreak/>
        <w:t>Net Income 2017 = $1,541,000</w:t>
      </w:r>
      <w:r w:rsidR="0025269D" w:rsidRPr="003E4D37">
        <w:rPr>
          <w:rFonts w:ascii="Arial" w:hAnsi="Arial" w:cs="Arial"/>
        </w:rPr>
        <w:t>,000</w:t>
      </w:r>
    </w:p>
    <w:p w14:paraId="0634B2E2" w14:textId="18425024" w:rsidR="006850B1" w:rsidRPr="003E4D37" w:rsidRDefault="006850B1" w:rsidP="006850B1">
      <w:pPr>
        <w:rPr>
          <w:rFonts w:ascii="Arial" w:hAnsi="Arial" w:cs="Arial"/>
        </w:rPr>
      </w:pPr>
      <w:r w:rsidRPr="003E4D37">
        <w:rPr>
          <w:rFonts w:ascii="Arial" w:hAnsi="Arial" w:cs="Arial"/>
        </w:rPr>
        <w:t xml:space="preserve">Total </w:t>
      </w:r>
      <w:proofErr w:type="spellStart"/>
      <w:r w:rsidRPr="003E4D37">
        <w:rPr>
          <w:rFonts w:ascii="Arial" w:hAnsi="Arial" w:cs="Arial"/>
        </w:rPr>
        <w:t>Shareholders</w:t>
      </w:r>
      <w:proofErr w:type="spellEnd"/>
      <w:r w:rsidRPr="003E4D37">
        <w:rPr>
          <w:rFonts w:ascii="Arial" w:hAnsi="Arial" w:cs="Arial"/>
        </w:rPr>
        <w:t xml:space="preserve"> Equity 2017 = $13,094,000</w:t>
      </w:r>
      <w:r w:rsidR="0025269D" w:rsidRPr="003E4D37">
        <w:rPr>
          <w:rFonts w:ascii="Arial" w:hAnsi="Arial" w:cs="Arial"/>
        </w:rPr>
        <w:t>,000</w:t>
      </w:r>
    </w:p>
    <w:p w14:paraId="6BD43D34" w14:textId="22C9CA9D" w:rsidR="006850B1" w:rsidRPr="003E4D37" w:rsidRDefault="006850B1" w:rsidP="006850B1">
      <w:pPr>
        <w:rPr>
          <w:rFonts w:ascii="Arial" w:hAnsi="Arial" w:cs="Arial"/>
        </w:rPr>
      </w:pPr>
      <w:r w:rsidRPr="003E4D37">
        <w:rPr>
          <w:rFonts w:ascii="Arial" w:hAnsi="Arial" w:cs="Arial"/>
        </w:rPr>
        <w:t xml:space="preserve">Total </w:t>
      </w:r>
      <w:proofErr w:type="spellStart"/>
      <w:r w:rsidRPr="003E4D37">
        <w:rPr>
          <w:rFonts w:ascii="Arial" w:hAnsi="Arial" w:cs="Arial"/>
        </w:rPr>
        <w:t>Shareholders</w:t>
      </w:r>
      <w:proofErr w:type="spellEnd"/>
      <w:r w:rsidRPr="003E4D37">
        <w:rPr>
          <w:rFonts w:ascii="Arial" w:hAnsi="Arial" w:cs="Arial"/>
        </w:rPr>
        <w:t xml:space="preserve"> Equity 2016 = $13,002,000</w:t>
      </w:r>
      <w:r w:rsidR="0025269D" w:rsidRPr="003E4D37">
        <w:rPr>
          <w:rFonts w:ascii="Arial" w:hAnsi="Arial" w:cs="Arial"/>
        </w:rPr>
        <w:t>,000</w:t>
      </w:r>
    </w:p>
    <w:p w14:paraId="483CE329" w14:textId="77777777" w:rsidR="006850B1" w:rsidRPr="003E4D37" w:rsidRDefault="006850B1" w:rsidP="006850B1">
      <w:pPr>
        <w:rPr>
          <w:rFonts w:ascii="Arial" w:hAnsi="Arial" w:cs="Arial"/>
          <w:color w:val="000000" w:themeColor="text1"/>
        </w:rPr>
      </w:pPr>
    </w:p>
    <w:p w14:paraId="62E36BB1" w14:textId="2ADE01BB" w:rsidR="006850B1" w:rsidRPr="003E4D37" w:rsidRDefault="006850B1" w:rsidP="006850B1">
      <w:pPr>
        <w:rPr>
          <w:rFonts w:ascii="Arial" w:hAnsi="Arial" w:cs="Arial"/>
          <w:color w:val="000000" w:themeColor="text1"/>
        </w:rPr>
      </w:pPr>
      <w:r w:rsidRPr="003E4D37">
        <w:rPr>
          <w:rFonts w:ascii="Arial" w:hAnsi="Arial" w:cs="Arial"/>
          <w:color w:val="000000" w:themeColor="text1"/>
        </w:rPr>
        <w:t xml:space="preserve">Return on Assets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1,541,000,000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13,094,000,000 +13,002,000,000</m:t>
                </m:r>
              </m:num>
              <m:den>
                <m:r>
                  <w:rPr>
                    <w:rFonts w:ascii="Cambria Math" w:hAnsi="Cambria Math" w:cs="Arial"/>
                    <w:color w:val="000000" w:themeColor="text1"/>
                    <w:sz w:val="32"/>
                    <w:szCs w:val="32"/>
                  </w:rPr>
                  <m:t>2</m:t>
                </m:r>
              </m:den>
            </m:f>
          </m:den>
        </m:f>
      </m:oMath>
    </w:p>
    <w:p w14:paraId="49A7504C" w14:textId="77777777" w:rsidR="006850B1" w:rsidRPr="003E4D37" w:rsidRDefault="006850B1" w:rsidP="006850B1">
      <w:pPr>
        <w:rPr>
          <w:rFonts w:ascii="Arial" w:hAnsi="Arial" w:cs="Arial"/>
        </w:rPr>
      </w:pPr>
    </w:p>
    <w:p w14:paraId="32C05C23" w14:textId="42A72A5D" w:rsidR="006850B1" w:rsidRPr="003E4D37" w:rsidRDefault="006850B1" w:rsidP="006850B1">
      <w:pPr>
        <w:rPr>
          <w:rFonts w:ascii="Arial" w:hAnsi="Arial" w:cs="Arial"/>
        </w:rPr>
      </w:pPr>
      <w:r w:rsidRPr="003E4D37">
        <w:rPr>
          <w:rFonts w:ascii="Arial" w:hAnsi="Arial" w:cs="Arial"/>
        </w:rPr>
        <w:t xml:space="preserve">Return on Assets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1,541,000,000</m:t>
            </m:r>
          </m:num>
          <m:den>
            <m:r>
              <w:rPr>
                <w:rFonts w:ascii="Cambria Math" w:hAnsi="Cambria Math" w:cs="Arial"/>
                <w:color w:val="000000" w:themeColor="text1"/>
                <w:sz w:val="32"/>
                <w:szCs w:val="32"/>
              </w:rPr>
              <m:t>13,048,000,000</m:t>
            </m:r>
          </m:den>
        </m:f>
      </m:oMath>
    </w:p>
    <w:p w14:paraId="189B6D1B" w14:textId="77777777" w:rsidR="006850B1" w:rsidRPr="003E4D37" w:rsidRDefault="006850B1" w:rsidP="006850B1">
      <w:pPr>
        <w:rPr>
          <w:rFonts w:ascii="Arial" w:hAnsi="Arial" w:cs="Arial"/>
        </w:rPr>
      </w:pPr>
    </w:p>
    <w:p w14:paraId="1DB555BD" w14:textId="58BAEF83" w:rsidR="006850B1" w:rsidRPr="003E4D37" w:rsidRDefault="006850B1" w:rsidP="006850B1">
      <w:pPr>
        <w:rPr>
          <w:rFonts w:ascii="Arial" w:hAnsi="Arial" w:cs="Arial"/>
          <w:b/>
          <w:bCs/>
        </w:rPr>
      </w:pPr>
      <w:r w:rsidRPr="003E4D37">
        <w:rPr>
          <w:rFonts w:ascii="Arial" w:hAnsi="Arial" w:cs="Arial"/>
          <w:b/>
          <w:bCs/>
        </w:rPr>
        <w:t>Return on Assets 2017 = 11.81%</w:t>
      </w:r>
    </w:p>
    <w:p w14:paraId="5215B477" w14:textId="77777777" w:rsidR="00C859A0" w:rsidRPr="003E4D37" w:rsidRDefault="00C859A0" w:rsidP="00C859A0">
      <w:pPr>
        <w:rPr>
          <w:rFonts w:ascii="Arial" w:hAnsi="Arial" w:cs="Arial"/>
        </w:rPr>
      </w:pPr>
    </w:p>
    <w:p w14:paraId="12E553DD" w14:textId="2BF100BA" w:rsidR="006850B1" w:rsidRPr="003E4D37" w:rsidRDefault="006850B1" w:rsidP="006850B1">
      <w:pPr>
        <w:rPr>
          <w:rFonts w:ascii="Arial" w:hAnsi="Arial" w:cs="Arial"/>
          <w:b/>
          <w:bCs/>
        </w:rPr>
      </w:pPr>
      <w:r w:rsidRPr="003E4D37">
        <w:rPr>
          <w:rFonts w:ascii="Arial" w:hAnsi="Arial" w:cs="Arial"/>
          <w:b/>
          <w:bCs/>
        </w:rPr>
        <w:t xml:space="preserve">Return on </w:t>
      </w:r>
      <w:r w:rsidR="004E0593" w:rsidRPr="003E4D37">
        <w:rPr>
          <w:rFonts w:ascii="Arial" w:hAnsi="Arial" w:cs="Arial"/>
          <w:b/>
          <w:bCs/>
        </w:rPr>
        <w:t>Equity</w:t>
      </w:r>
      <w:r w:rsidRPr="003E4D37">
        <w:rPr>
          <w:rFonts w:ascii="Arial" w:hAnsi="Arial" w:cs="Arial"/>
          <w:b/>
          <w:bCs/>
        </w:rPr>
        <w:t xml:space="preserve"> 2016</w:t>
      </w:r>
    </w:p>
    <w:p w14:paraId="02CEFDD3" w14:textId="77777777" w:rsidR="006850B1" w:rsidRPr="003E4D37" w:rsidRDefault="006850B1" w:rsidP="006850B1">
      <w:pPr>
        <w:rPr>
          <w:rFonts w:ascii="Arial" w:hAnsi="Arial" w:cs="Arial"/>
        </w:rPr>
      </w:pPr>
    </w:p>
    <w:p w14:paraId="59EC29C8" w14:textId="09F37763" w:rsidR="006850B1" w:rsidRPr="003E4D37" w:rsidRDefault="006850B1" w:rsidP="006850B1">
      <w:pPr>
        <w:rPr>
          <w:rFonts w:ascii="Arial" w:hAnsi="Arial" w:cs="Arial"/>
        </w:rPr>
      </w:pPr>
      <w:r w:rsidRPr="003E4D37">
        <w:rPr>
          <w:rFonts w:ascii="Arial" w:hAnsi="Arial" w:cs="Arial"/>
        </w:rPr>
        <w:t>Net Income 2016 = $990,000</w:t>
      </w:r>
      <w:r w:rsidR="0025269D" w:rsidRPr="003E4D37">
        <w:rPr>
          <w:rFonts w:ascii="Arial" w:hAnsi="Arial" w:cs="Arial"/>
        </w:rPr>
        <w:t>,000</w:t>
      </w:r>
    </w:p>
    <w:p w14:paraId="658A027B" w14:textId="0AAF432D" w:rsidR="006850B1" w:rsidRPr="003E4D37" w:rsidRDefault="006850B1" w:rsidP="006850B1">
      <w:pPr>
        <w:rPr>
          <w:rFonts w:ascii="Arial" w:hAnsi="Arial" w:cs="Arial"/>
        </w:rPr>
      </w:pPr>
      <w:r w:rsidRPr="003E4D37">
        <w:rPr>
          <w:rFonts w:ascii="Arial" w:hAnsi="Arial" w:cs="Arial"/>
        </w:rPr>
        <w:t xml:space="preserve">Total </w:t>
      </w:r>
      <w:proofErr w:type="spellStart"/>
      <w:r w:rsidRPr="003E4D37">
        <w:rPr>
          <w:rFonts w:ascii="Arial" w:hAnsi="Arial" w:cs="Arial"/>
        </w:rPr>
        <w:t>Shareholders</w:t>
      </w:r>
      <w:proofErr w:type="spellEnd"/>
      <w:r w:rsidRPr="003E4D37">
        <w:rPr>
          <w:rFonts w:ascii="Arial" w:hAnsi="Arial" w:cs="Arial"/>
        </w:rPr>
        <w:t xml:space="preserve"> Equity 2016 = $13,002,000</w:t>
      </w:r>
      <w:r w:rsidR="0025269D" w:rsidRPr="003E4D37">
        <w:rPr>
          <w:rFonts w:ascii="Arial" w:hAnsi="Arial" w:cs="Arial"/>
        </w:rPr>
        <w:t>,000</w:t>
      </w:r>
    </w:p>
    <w:p w14:paraId="61E8AC0F" w14:textId="4220017D" w:rsidR="006850B1" w:rsidRPr="003E4D37" w:rsidRDefault="006850B1" w:rsidP="006850B1">
      <w:pPr>
        <w:rPr>
          <w:rFonts w:ascii="Arial" w:hAnsi="Arial" w:cs="Arial"/>
          <w:color w:val="000000" w:themeColor="text1"/>
        </w:rPr>
      </w:pPr>
      <w:r w:rsidRPr="003E4D37">
        <w:rPr>
          <w:rFonts w:ascii="Arial" w:hAnsi="Arial" w:cs="Arial"/>
          <w:color w:val="000000" w:themeColor="text1"/>
        </w:rPr>
        <w:t xml:space="preserve">Total </w:t>
      </w:r>
      <w:proofErr w:type="spellStart"/>
      <w:r w:rsidR="004E0593" w:rsidRPr="003E4D37">
        <w:rPr>
          <w:rFonts w:ascii="Arial" w:hAnsi="Arial" w:cs="Arial"/>
          <w:color w:val="000000" w:themeColor="text1"/>
        </w:rPr>
        <w:t>Shareholders</w:t>
      </w:r>
      <w:proofErr w:type="spellEnd"/>
      <w:r w:rsidR="004E0593" w:rsidRPr="003E4D37">
        <w:rPr>
          <w:rFonts w:ascii="Arial" w:hAnsi="Arial" w:cs="Arial"/>
          <w:color w:val="000000" w:themeColor="text1"/>
        </w:rPr>
        <w:t xml:space="preserve"> Equity </w:t>
      </w:r>
      <w:r w:rsidRPr="003E4D37">
        <w:rPr>
          <w:rFonts w:ascii="Arial" w:hAnsi="Arial" w:cs="Arial"/>
          <w:color w:val="000000" w:themeColor="text1"/>
        </w:rPr>
        <w:t>2015 = $</w:t>
      </w:r>
      <w:r w:rsidR="004E0593" w:rsidRPr="003E4D37">
        <w:rPr>
          <w:rFonts w:ascii="Arial" w:hAnsi="Arial" w:cs="Arial"/>
          <w:color w:val="000000" w:themeColor="text1"/>
        </w:rPr>
        <w:t>13,111</w:t>
      </w:r>
      <w:r w:rsidRPr="003E4D37">
        <w:rPr>
          <w:rFonts w:ascii="Arial" w:hAnsi="Arial" w:cs="Arial"/>
          <w:color w:val="000000" w:themeColor="text1"/>
        </w:rPr>
        <w:t>,000</w:t>
      </w:r>
      <w:r w:rsidR="0025269D" w:rsidRPr="003E4D37">
        <w:rPr>
          <w:rFonts w:ascii="Arial" w:hAnsi="Arial" w:cs="Arial"/>
          <w:color w:val="000000" w:themeColor="text1"/>
        </w:rPr>
        <w:t>,000</w:t>
      </w:r>
    </w:p>
    <w:p w14:paraId="361DACAB" w14:textId="77777777" w:rsidR="006850B1" w:rsidRPr="003E4D37" w:rsidRDefault="006850B1" w:rsidP="006850B1">
      <w:pPr>
        <w:rPr>
          <w:rFonts w:ascii="Arial" w:hAnsi="Arial" w:cs="Arial"/>
          <w:color w:val="000000" w:themeColor="text1"/>
        </w:rPr>
      </w:pPr>
    </w:p>
    <w:p w14:paraId="2B75E135" w14:textId="1BE4F1ED" w:rsidR="006850B1" w:rsidRPr="003E4D37" w:rsidRDefault="006850B1" w:rsidP="006850B1">
      <w:pPr>
        <w:rPr>
          <w:rFonts w:ascii="Arial" w:hAnsi="Arial" w:cs="Arial"/>
          <w:color w:val="000000" w:themeColor="text1"/>
        </w:rPr>
      </w:pPr>
      <w:r w:rsidRPr="003E4D37">
        <w:rPr>
          <w:rFonts w:ascii="Arial" w:hAnsi="Arial" w:cs="Arial"/>
          <w:color w:val="000000" w:themeColor="text1"/>
        </w:rPr>
        <w:t xml:space="preserve">Return on </w:t>
      </w:r>
      <w:r w:rsidR="004E0593" w:rsidRPr="003E4D37">
        <w:rPr>
          <w:rFonts w:ascii="Arial" w:hAnsi="Arial" w:cs="Arial"/>
          <w:color w:val="000000" w:themeColor="text1"/>
        </w:rPr>
        <w:t>Equity</w:t>
      </w:r>
      <w:r w:rsidRPr="003E4D37">
        <w:rPr>
          <w:rFonts w:ascii="Arial" w:hAnsi="Arial" w:cs="Arial"/>
          <w:color w:val="000000" w:themeColor="text1"/>
        </w:rPr>
        <w:t xml:space="preserve"> 2016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990,000,000</m:t>
            </m:r>
          </m:num>
          <m:den>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13,002,000,000 +13,111,000,000</m:t>
                </m:r>
              </m:num>
              <m:den>
                <m:r>
                  <w:rPr>
                    <w:rFonts w:ascii="Cambria Math" w:hAnsi="Cambria Math" w:cs="Arial"/>
                    <w:color w:val="000000" w:themeColor="text1"/>
                    <w:sz w:val="32"/>
                    <w:szCs w:val="32"/>
                  </w:rPr>
                  <m:t>2</m:t>
                </m:r>
              </m:den>
            </m:f>
          </m:den>
        </m:f>
      </m:oMath>
    </w:p>
    <w:p w14:paraId="644D73DC" w14:textId="77777777" w:rsidR="006850B1" w:rsidRPr="003E4D37" w:rsidRDefault="006850B1" w:rsidP="006850B1">
      <w:pPr>
        <w:rPr>
          <w:rFonts w:ascii="Arial" w:hAnsi="Arial" w:cs="Arial"/>
        </w:rPr>
      </w:pPr>
    </w:p>
    <w:p w14:paraId="0A62B550" w14:textId="0B3E5FEA" w:rsidR="006850B1" w:rsidRPr="003E4D37" w:rsidRDefault="006850B1" w:rsidP="006850B1">
      <w:pPr>
        <w:rPr>
          <w:rFonts w:ascii="Arial" w:hAnsi="Arial" w:cs="Arial"/>
        </w:rPr>
      </w:pPr>
      <w:r w:rsidRPr="003E4D37">
        <w:rPr>
          <w:rFonts w:ascii="Arial" w:hAnsi="Arial" w:cs="Arial"/>
        </w:rPr>
        <w:t xml:space="preserve">Return on </w:t>
      </w:r>
      <w:r w:rsidR="004E0593" w:rsidRPr="003E4D37">
        <w:rPr>
          <w:rFonts w:ascii="Arial" w:hAnsi="Arial" w:cs="Arial"/>
        </w:rPr>
        <w:t>Equity</w:t>
      </w:r>
      <w:r w:rsidRPr="003E4D37">
        <w:rPr>
          <w:rFonts w:ascii="Arial" w:hAnsi="Arial" w:cs="Arial"/>
        </w:rPr>
        <w:t xml:space="preserve"> 2016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990,000,000</m:t>
            </m:r>
          </m:num>
          <m:den>
            <m:r>
              <w:rPr>
                <w:rFonts w:ascii="Cambria Math" w:hAnsi="Cambria Math" w:cs="Arial"/>
                <w:color w:val="000000" w:themeColor="text1"/>
                <w:sz w:val="32"/>
                <w:szCs w:val="32"/>
              </w:rPr>
              <m:t>13,056,500</m:t>
            </m:r>
          </m:den>
        </m:f>
      </m:oMath>
    </w:p>
    <w:p w14:paraId="07D2713E" w14:textId="77777777" w:rsidR="006850B1" w:rsidRPr="003E4D37" w:rsidRDefault="006850B1" w:rsidP="006850B1">
      <w:pPr>
        <w:rPr>
          <w:rFonts w:ascii="Arial" w:hAnsi="Arial" w:cs="Arial"/>
        </w:rPr>
      </w:pPr>
    </w:p>
    <w:p w14:paraId="2F4F0D53" w14:textId="2C48C7D7" w:rsidR="006850B1" w:rsidRPr="003E4D37" w:rsidRDefault="006850B1" w:rsidP="006850B1">
      <w:pPr>
        <w:rPr>
          <w:rFonts w:ascii="Arial" w:hAnsi="Arial" w:cs="Arial"/>
          <w:b/>
          <w:bCs/>
        </w:rPr>
      </w:pPr>
      <w:r w:rsidRPr="003E4D37">
        <w:rPr>
          <w:rFonts w:ascii="Arial" w:hAnsi="Arial" w:cs="Arial"/>
          <w:b/>
          <w:bCs/>
        </w:rPr>
        <w:t xml:space="preserve">Return on </w:t>
      </w:r>
      <w:r w:rsidR="004E0593" w:rsidRPr="003E4D37">
        <w:rPr>
          <w:rFonts w:ascii="Arial" w:hAnsi="Arial" w:cs="Arial"/>
          <w:b/>
          <w:bCs/>
        </w:rPr>
        <w:t>Equity</w:t>
      </w:r>
      <w:r w:rsidRPr="003E4D37">
        <w:rPr>
          <w:rFonts w:ascii="Arial" w:hAnsi="Arial" w:cs="Arial"/>
          <w:b/>
          <w:bCs/>
        </w:rPr>
        <w:t xml:space="preserve"> 2016 = </w:t>
      </w:r>
      <w:r w:rsidR="004E0593" w:rsidRPr="003E4D37">
        <w:rPr>
          <w:rFonts w:ascii="Arial" w:hAnsi="Arial" w:cs="Arial"/>
          <w:b/>
          <w:bCs/>
        </w:rPr>
        <w:t>7.5</w:t>
      </w:r>
      <w:r w:rsidRPr="003E4D37">
        <w:rPr>
          <w:rFonts w:ascii="Arial" w:hAnsi="Arial" w:cs="Arial"/>
          <w:b/>
          <w:bCs/>
        </w:rPr>
        <w:t>8%</w:t>
      </w:r>
    </w:p>
    <w:p w14:paraId="287E85E4" w14:textId="30CC794E" w:rsidR="00C859A0" w:rsidRPr="003E4D37" w:rsidRDefault="00C859A0" w:rsidP="0018579F">
      <w:pPr>
        <w:rPr>
          <w:rFonts w:ascii="Arial" w:hAnsi="Arial" w:cs="Arial"/>
        </w:rPr>
      </w:pPr>
    </w:p>
    <w:p w14:paraId="2F568578" w14:textId="254B2828" w:rsidR="004E0593" w:rsidRPr="003E4D37" w:rsidRDefault="004E0593" w:rsidP="0018579F">
      <w:pPr>
        <w:rPr>
          <w:rFonts w:ascii="Arial" w:hAnsi="Arial" w:cs="Arial"/>
        </w:rPr>
      </w:pPr>
    </w:p>
    <w:p w14:paraId="595A3083" w14:textId="5350A69D" w:rsidR="004E0593" w:rsidRPr="003E4D37" w:rsidRDefault="004E0593" w:rsidP="001546A4">
      <w:pPr>
        <w:pStyle w:val="Heading2"/>
        <w:rPr>
          <w:rFonts w:ascii="Arial" w:hAnsi="Arial" w:cs="Arial"/>
          <w:b/>
          <w:bCs/>
          <w:color w:val="C00000"/>
        </w:rPr>
      </w:pPr>
      <w:bookmarkStart w:id="56" w:name="_Toc11373104"/>
      <w:r w:rsidRPr="003E4D37">
        <w:rPr>
          <w:rFonts w:ascii="Arial" w:hAnsi="Arial" w:cs="Arial"/>
          <w:b/>
          <w:bCs/>
          <w:color w:val="C00000"/>
        </w:rPr>
        <w:t>Earnings Per Share</w:t>
      </w:r>
      <w:bookmarkEnd w:id="56"/>
    </w:p>
    <w:p w14:paraId="7403E86E" w14:textId="77777777" w:rsidR="004E0593" w:rsidRPr="003E4D37" w:rsidRDefault="004E0593" w:rsidP="004E0593">
      <w:pPr>
        <w:rPr>
          <w:rFonts w:ascii="Arial" w:hAnsi="Arial" w:cs="Arial"/>
          <w:color w:val="C00000"/>
        </w:rPr>
      </w:pPr>
    </w:p>
    <w:p w14:paraId="54F8B1CE" w14:textId="3575C3D8" w:rsidR="004E0593" w:rsidRPr="003E4D37" w:rsidRDefault="004E0593" w:rsidP="004E0593">
      <w:pPr>
        <w:rPr>
          <w:rFonts w:ascii="Arial" w:hAnsi="Arial" w:cs="Arial"/>
          <w:b/>
          <w:bCs/>
          <w:color w:val="000000" w:themeColor="text1"/>
        </w:rPr>
      </w:pPr>
      <w:r w:rsidRPr="003E4D37">
        <w:rPr>
          <w:rFonts w:ascii="Arial" w:hAnsi="Arial" w:cs="Arial"/>
          <w:b/>
          <w:bCs/>
          <w:color w:val="000000" w:themeColor="text1"/>
        </w:rPr>
        <w:t xml:space="preserve">Earnings per Share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Net Earnings Attributable to Shareholders of the Company</m:t>
            </m:r>
          </m:num>
          <m:den>
            <m:r>
              <m:rPr>
                <m:sty m:val="bi"/>
              </m:rPr>
              <w:rPr>
                <w:rFonts w:ascii="Cambria Math" w:hAnsi="Cambria Math" w:cs="Arial"/>
                <w:color w:val="000000" w:themeColor="text1"/>
                <w:sz w:val="32"/>
                <w:szCs w:val="32"/>
              </w:rPr>
              <m:t>Weighted Average Number of Common Shares</m:t>
            </m:r>
          </m:den>
        </m:f>
      </m:oMath>
    </w:p>
    <w:p w14:paraId="63CA10C3" w14:textId="77777777" w:rsidR="004E0593" w:rsidRPr="003E4D37" w:rsidRDefault="004E0593" w:rsidP="004E0593">
      <w:pPr>
        <w:rPr>
          <w:rFonts w:ascii="Arial" w:hAnsi="Arial" w:cs="Arial"/>
          <w:color w:val="000000" w:themeColor="text1"/>
        </w:rPr>
      </w:pPr>
    </w:p>
    <w:p w14:paraId="59F1FC61" w14:textId="4E238134" w:rsidR="004E0593" w:rsidRPr="003E4D37" w:rsidRDefault="004E0593" w:rsidP="004E0593">
      <w:pPr>
        <w:rPr>
          <w:rFonts w:ascii="Arial" w:hAnsi="Arial" w:cs="Arial"/>
          <w:b/>
          <w:bCs/>
        </w:rPr>
      </w:pPr>
      <w:r w:rsidRPr="003E4D37">
        <w:rPr>
          <w:rFonts w:ascii="Arial" w:hAnsi="Arial" w:cs="Arial"/>
          <w:b/>
          <w:bCs/>
        </w:rPr>
        <w:t>Earnings per Share 2018</w:t>
      </w:r>
    </w:p>
    <w:p w14:paraId="336BF286" w14:textId="77777777" w:rsidR="004E0593" w:rsidRPr="003E4D37" w:rsidRDefault="004E0593" w:rsidP="004E0593">
      <w:pPr>
        <w:rPr>
          <w:rFonts w:ascii="Arial" w:hAnsi="Arial" w:cs="Arial"/>
        </w:rPr>
      </w:pPr>
    </w:p>
    <w:p w14:paraId="60ABF382" w14:textId="4B923BAC" w:rsidR="000D0299" w:rsidRPr="003E4D37" w:rsidRDefault="000D0299" w:rsidP="004E0593">
      <w:pPr>
        <w:rPr>
          <w:rFonts w:ascii="Arial" w:hAnsi="Arial" w:cs="Arial"/>
        </w:rPr>
      </w:pPr>
      <w:r w:rsidRPr="003E4D37">
        <w:rPr>
          <w:rFonts w:ascii="Arial" w:hAnsi="Arial" w:cs="Arial"/>
        </w:rPr>
        <w:t>Net Earnings attributable to Shareholders of the Company 2018 = $707,000,000</w:t>
      </w:r>
    </w:p>
    <w:p w14:paraId="3F42F052" w14:textId="43A9B5B0" w:rsidR="004E0593" w:rsidRPr="003E4D37" w:rsidRDefault="004E0593" w:rsidP="004E0593">
      <w:pPr>
        <w:rPr>
          <w:rFonts w:ascii="Arial" w:hAnsi="Arial" w:cs="Arial"/>
        </w:rPr>
      </w:pPr>
      <w:r w:rsidRPr="003E4D37">
        <w:rPr>
          <w:rFonts w:ascii="Arial" w:hAnsi="Arial" w:cs="Arial"/>
        </w:rPr>
        <w:t xml:space="preserve">Weighted Average Number of Common Shares 2018 = </w:t>
      </w:r>
      <w:r w:rsidR="00460182" w:rsidRPr="003E4D37">
        <w:rPr>
          <w:rFonts w:ascii="Arial" w:hAnsi="Arial" w:cs="Arial"/>
        </w:rPr>
        <w:t>376,747,429</w:t>
      </w:r>
    </w:p>
    <w:p w14:paraId="060A3D27" w14:textId="77777777" w:rsidR="004E0593" w:rsidRPr="003E4D37" w:rsidRDefault="004E0593" w:rsidP="004E0593">
      <w:pPr>
        <w:rPr>
          <w:rFonts w:ascii="Arial" w:hAnsi="Arial" w:cs="Arial"/>
        </w:rPr>
      </w:pPr>
    </w:p>
    <w:p w14:paraId="51D8BFF5" w14:textId="173B91E9" w:rsidR="004E0593" w:rsidRPr="003E4D37" w:rsidRDefault="00460182" w:rsidP="004E0593">
      <w:pPr>
        <w:rPr>
          <w:rFonts w:ascii="Arial" w:hAnsi="Arial" w:cs="Arial"/>
          <w:color w:val="000000" w:themeColor="text1"/>
        </w:rPr>
      </w:pPr>
      <w:r w:rsidRPr="003E4D37">
        <w:rPr>
          <w:rFonts w:ascii="Arial" w:hAnsi="Arial" w:cs="Arial"/>
          <w:color w:val="000000" w:themeColor="text1"/>
        </w:rPr>
        <w:t>Earnings per Share</w:t>
      </w:r>
      <w:r w:rsidR="004E0593" w:rsidRPr="003E4D37">
        <w:rPr>
          <w:rFonts w:ascii="Arial" w:hAnsi="Arial" w:cs="Arial"/>
          <w:color w:val="000000" w:themeColor="text1"/>
        </w:rPr>
        <w:t xml:space="preserve">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700,000,000</m:t>
            </m:r>
          </m:num>
          <m:den>
            <m:r>
              <w:rPr>
                <w:rFonts w:ascii="Cambria Math" w:hAnsi="Cambria Math" w:cs="Arial"/>
                <w:color w:val="000000" w:themeColor="text1"/>
                <w:sz w:val="32"/>
                <w:szCs w:val="32"/>
              </w:rPr>
              <m:t>376,747,429</m:t>
            </m:r>
          </m:den>
        </m:f>
      </m:oMath>
    </w:p>
    <w:p w14:paraId="4E8BF971" w14:textId="77777777" w:rsidR="004E0593" w:rsidRPr="003E4D37" w:rsidRDefault="004E0593" w:rsidP="004E0593">
      <w:pPr>
        <w:rPr>
          <w:rFonts w:ascii="Arial" w:hAnsi="Arial" w:cs="Arial"/>
        </w:rPr>
      </w:pPr>
    </w:p>
    <w:p w14:paraId="6AED4C20" w14:textId="7E4267EA" w:rsidR="004E0593" w:rsidRPr="003E4D37" w:rsidRDefault="00460182" w:rsidP="004E0593">
      <w:pPr>
        <w:rPr>
          <w:rFonts w:ascii="Arial" w:hAnsi="Arial" w:cs="Arial"/>
          <w:b/>
          <w:bCs/>
        </w:rPr>
      </w:pPr>
      <w:r w:rsidRPr="003E4D37">
        <w:rPr>
          <w:rFonts w:ascii="Arial" w:hAnsi="Arial" w:cs="Arial"/>
          <w:b/>
          <w:bCs/>
        </w:rPr>
        <w:t>Earnings per Share</w:t>
      </w:r>
      <w:r w:rsidR="004E0593" w:rsidRPr="003E4D37">
        <w:rPr>
          <w:rFonts w:ascii="Arial" w:hAnsi="Arial" w:cs="Arial"/>
          <w:b/>
          <w:bCs/>
        </w:rPr>
        <w:t xml:space="preserve"> 2018 = </w:t>
      </w:r>
      <w:r w:rsidRPr="003E4D37">
        <w:rPr>
          <w:rFonts w:ascii="Arial" w:hAnsi="Arial" w:cs="Arial"/>
          <w:b/>
          <w:bCs/>
        </w:rPr>
        <w:t>$</w:t>
      </w:r>
      <w:r w:rsidR="000D0299" w:rsidRPr="003E4D37">
        <w:rPr>
          <w:rFonts w:ascii="Arial" w:hAnsi="Arial" w:cs="Arial"/>
          <w:b/>
          <w:bCs/>
        </w:rPr>
        <w:t>1.88</w:t>
      </w:r>
    </w:p>
    <w:p w14:paraId="4F505F05" w14:textId="27DFA2DC" w:rsidR="004E0593" w:rsidRPr="003E4D37" w:rsidRDefault="004E0593" w:rsidP="0018579F">
      <w:pPr>
        <w:rPr>
          <w:rFonts w:ascii="Arial" w:hAnsi="Arial" w:cs="Arial"/>
        </w:rPr>
      </w:pPr>
    </w:p>
    <w:p w14:paraId="0E922EB0" w14:textId="2BD79AE1" w:rsidR="00460182" w:rsidRPr="003E4D37" w:rsidRDefault="00460182" w:rsidP="00460182">
      <w:pPr>
        <w:rPr>
          <w:rFonts w:ascii="Arial" w:hAnsi="Arial" w:cs="Arial"/>
          <w:b/>
          <w:bCs/>
        </w:rPr>
      </w:pPr>
      <w:r w:rsidRPr="003E4D37">
        <w:rPr>
          <w:rFonts w:ascii="Arial" w:hAnsi="Arial" w:cs="Arial"/>
          <w:b/>
          <w:bCs/>
        </w:rPr>
        <w:t>Earnings per Share 2017</w:t>
      </w:r>
    </w:p>
    <w:p w14:paraId="59E15723" w14:textId="4AAA7A21" w:rsidR="00460182" w:rsidRPr="003E4D37" w:rsidRDefault="00460182" w:rsidP="000D0299">
      <w:pPr>
        <w:rPr>
          <w:rFonts w:ascii="Arial" w:hAnsi="Arial" w:cs="Arial"/>
        </w:rPr>
      </w:pPr>
    </w:p>
    <w:p w14:paraId="67CC9798" w14:textId="3FD56449" w:rsidR="000D0299" w:rsidRPr="003E4D37" w:rsidRDefault="000D0299" w:rsidP="000D0299">
      <w:pPr>
        <w:rPr>
          <w:rFonts w:ascii="Arial" w:hAnsi="Arial" w:cs="Arial"/>
        </w:rPr>
      </w:pPr>
      <w:r w:rsidRPr="003E4D37">
        <w:rPr>
          <w:rFonts w:ascii="Arial" w:hAnsi="Arial" w:cs="Arial"/>
        </w:rPr>
        <w:t>Net Earnings attributable to Shareholders of the Company 2017 = $1,274,000,000</w:t>
      </w:r>
    </w:p>
    <w:p w14:paraId="091C148A" w14:textId="77777777" w:rsidR="000D0299" w:rsidRPr="003E4D37" w:rsidRDefault="000D0299" w:rsidP="000D0299">
      <w:pPr>
        <w:rPr>
          <w:rFonts w:ascii="Arial" w:hAnsi="Arial" w:cs="Arial"/>
        </w:rPr>
      </w:pPr>
    </w:p>
    <w:p w14:paraId="34D8B85A" w14:textId="3C8C401B" w:rsidR="00460182" w:rsidRPr="003E4D37" w:rsidRDefault="00460182" w:rsidP="00460182">
      <w:pPr>
        <w:rPr>
          <w:rFonts w:ascii="Arial" w:hAnsi="Arial" w:cs="Arial"/>
        </w:rPr>
      </w:pPr>
      <w:r w:rsidRPr="003E4D37">
        <w:rPr>
          <w:rFonts w:ascii="Arial" w:hAnsi="Arial" w:cs="Arial"/>
        </w:rPr>
        <w:t>Weighted Average Number of Common Shares 2017 = 393,764,159</w:t>
      </w:r>
    </w:p>
    <w:p w14:paraId="792517FA" w14:textId="77777777" w:rsidR="00460182" w:rsidRPr="003E4D37" w:rsidRDefault="00460182" w:rsidP="00460182">
      <w:pPr>
        <w:rPr>
          <w:rFonts w:ascii="Arial" w:hAnsi="Arial" w:cs="Arial"/>
          <w:color w:val="000000" w:themeColor="text1"/>
        </w:rPr>
      </w:pPr>
    </w:p>
    <w:p w14:paraId="2675BF1E" w14:textId="10134F87" w:rsidR="00460182" w:rsidRPr="003E4D37" w:rsidRDefault="00460182" w:rsidP="00460182">
      <w:pPr>
        <w:rPr>
          <w:rFonts w:ascii="Arial" w:hAnsi="Arial" w:cs="Arial"/>
          <w:color w:val="000000" w:themeColor="text1"/>
        </w:rPr>
      </w:pPr>
      <w:r w:rsidRPr="003E4D37">
        <w:rPr>
          <w:rFonts w:ascii="Arial" w:hAnsi="Arial" w:cs="Arial"/>
          <w:color w:val="000000" w:themeColor="text1"/>
        </w:rPr>
        <w:t xml:space="preserve">Earnings per Share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1,274,000,000</m:t>
            </m:r>
          </m:num>
          <m:den>
            <m:r>
              <w:rPr>
                <w:rFonts w:ascii="Cambria Math" w:hAnsi="Cambria Math" w:cs="Arial"/>
                <w:color w:val="000000" w:themeColor="text1"/>
                <w:sz w:val="32"/>
                <w:szCs w:val="32"/>
              </w:rPr>
              <m:t>393,764,159</m:t>
            </m:r>
          </m:den>
        </m:f>
      </m:oMath>
    </w:p>
    <w:p w14:paraId="0E319B5F" w14:textId="77777777" w:rsidR="00460182" w:rsidRPr="003E4D37" w:rsidRDefault="00460182" w:rsidP="00460182">
      <w:pPr>
        <w:rPr>
          <w:rFonts w:ascii="Arial" w:hAnsi="Arial" w:cs="Arial"/>
        </w:rPr>
      </w:pPr>
    </w:p>
    <w:p w14:paraId="20224B34" w14:textId="7064BF20" w:rsidR="00460182" w:rsidRPr="003E4D37" w:rsidRDefault="00460182" w:rsidP="00460182">
      <w:pPr>
        <w:rPr>
          <w:rFonts w:ascii="Arial" w:hAnsi="Arial" w:cs="Arial"/>
          <w:b/>
          <w:bCs/>
        </w:rPr>
      </w:pPr>
      <w:r w:rsidRPr="003E4D37">
        <w:rPr>
          <w:rFonts w:ascii="Arial" w:hAnsi="Arial" w:cs="Arial"/>
          <w:b/>
          <w:bCs/>
        </w:rPr>
        <w:t>Earnings per Share 2017 = $</w:t>
      </w:r>
      <w:r w:rsidR="000D0299" w:rsidRPr="003E4D37">
        <w:rPr>
          <w:rFonts w:ascii="Arial" w:hAnsi="Arial" w:cs="Arial"/>
          <w:b/>
          <w:bCs/>
        </w:rPr>
        <w:t>3.24</w:t>
      </w:r>
    </w:p>
    <w:p w14:paraId="4977A8C3" w14:textId="73D22709" w:rsidR="00460182" w:rsidRPr="003E4D37" w:rsidRDefault="00460182" w:rsidP="0018579F">
      <w:pPr>
        <w:rPr>
          <w:rFonts w:ascii="Arial" w:hAnsi="Arial" w:cs="Arial"/>
        </w:rPr>
      </w:pPr>
    </w:p>
    <w:p w14:paraId="08F636FA" w14:textId="4408226E" w:rsidR="00460182" w:rsidRPr="003E4D37" w:rsidRDefault="00460182" w:rsidP="00460182">
      <w:pPr>
        <w:rPr>
          <w:rFonts w:ascii="Arial" w:hAnsi="Arial" w:cs="Arial"/>
          <w:b/>
          <w:bCs/>
        </w:rPr>
      </w:pPr>
      <w:r w:rsidRPr="003E4D37">
        <w:rPr>
          <w:rFonts w:ascii="Arial" w:hAnsi="Arial" w:cs="Arial"/>
          <w:b/>
          <w:bCs/>
        </w:rPr>
        <w:t>Earnings per Share 2016</w:t>
      </w:r>
      <w:r w:rsidR="000D0299" w:rsidRPr="003E4D37">
        <w:rPr>
          <w:rFonts w:ascii="Arial" w:hAnsi="Arial" w:cs="Arial"/>
          <w:b/>
          <w:bCs/>
        </w:rPr>
        <w:t xml:space="preserve"> </w:t>
      </w:r>
    </w:p>
    <w:p w14:paraId="68A7BB68" w14:textId="77777777" w:rsidR="00460182" w:rsidRPr="003E4D37" w:rsidRDefault="00460182" w:rsidP="00460182">
      <w:pPr>
        <w:rPr>
          <w:rFonts w:ascii="Arial" w:hAnsi="Arial" w:cs="Arial"/>
        </w:rPr>
      </w:pPr>
    </w:p>
    <w:p w14:paraId="480B0DB0" w14:textId="1346D432" w:rsidR="000D0299" w:rsidRPr="003E4D37" w:rsidRDefault="000D0299" w:rsidP="000D0299">
      <w:pPr>
        <w:rPr>
          <w:rFonts w:ascii="Arial" w:hAnsi="Arial" w:cs="Arial"/>
        </w:rPr>
      </w:pPr>
      <w:r w:rsidRPr="003E4D37">
        <w:rPr>
          <w:rFonts w:ascii="Arial" w:hAnsi="Arial" w:cs="Arial"/>
        </w:rPr>
        <w:t>Net Earnings attributable to Shareholders of the Company 2016 = $</w:t>
      </w:r>
      <w:r w:rsidR="00660DB6" w:rsidRPr="003E4D37">
        <w:rPr>
          <w:rFonts w:ascii="Arial" w:hAnsi="Arial" w:cs="Arial"/>
        </w:rPr>
        <w:t>971,000,000</w:t>
      </w:r>
    </w:p>
    <w:p w14:paraId="335E69BC" w14:textId="77777777" w:rsidR="000D0299" w:rsidRPr="003E4D37" w:rsidRDefault="000D0299" w:rsidP="00460182">
      <w:pPr>
        <w:rPr>
          <w:rFonts w:ascii="Arial" w:hAnsi="Arial" w:cs="Arial"/>
        </w:rPr>
      </w:pPr>
    </w:p>
    <w:p w14:paraId="654DA235" w14:textId="64051E0B" w:rsidR="00460182" w:rsidRPr="003E4D37" w:rsidRDefault="00460182" w:rsidP="00460182">
      <w:pPr>
        <w:rPr>
          <w:rFonts w:ascii="Arial" w:hAnsi="Arial" w:cs="Arial"/>
          <w:color w:val="000000" w:themeColor="text1"/>
        </w:rPr>
      </w:pPr>
      <w:r w:rsidRPr="003E4D37">
        <w:rPr>
          <w:rFonts w:ascii="Arial" w:hAnsi="Arial" w:cs="Arial"/>
          <w:color w:val="000000" w:themeColor="text1"/>
        </w:rPr>
        <w:t>Weighted Average Number of Common Shares 2016 = 405,058,645</w:t>
      </w:r>
    </w:p>
    <w:p w14:paraId="6E54B546" w14:textId="77777777" w:rsidR="00460182" w:rsidRPr="003E4D37" w:rsidRDefault="00460182" w:rsidP="00460182">
      <w:pPr>
        <w:rPr>
          <w:rFonts w:ascii="Arial" w:hAnsi="Arial" w:cs="Arial"/>
          <w:color w:val="000000" w:themeColor="text1"/>
        </w:rPr>
      </w:pPr>
    </w:p>
    <w:p w14:paraId="42BB3F75" w14:textId="18FF54A7" w:rsidR="00460182" w:rsidRPr="003E4D37" w:rsidRDefault="00460182" w:rsidP="00460182">
      <w:pPr>
        <w:rPr>
          <w:rFonts w:ascii="Arial" w:hAnsi="Arial" w:cs="Arial"/>
          <w:color w:val="000000" w:themeColor="text1"/>
        </w:rPr>
      </w:pPr>
      <w:r w:rsidRPr="003E4D37">
        <w:rPr>
          <w:rFonts w:ascii="Arial" w:hAnsi="Arial" w:cs="Arial"/>
          <w:color w:val="000000" w:themeColor="text1"/>
        </w:rPr>
        <w:t xml:space="preserve">Earnings per Share 2016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990,000 -12,000</m:t>
            </m:r>
          </m:num>
          <m:den>
            <m:r>
              <w:rPr>
                <w:rFonts w:ascii="Cambria Math" w:hAnsi="Cambria Math" w:cs="Arial"/>
                <w:color w:val="000000" w:themeColor="text1"/>
                <w:sz w:val="32"/>
                <w:szCs w:val="32"/>
              </w:rPr>
              <m:t>405,058,645</m:t>
            </m:r>
          </m:den>
        </m:f>
      </m:oMath>
    </w:p>
    <w:p w14:paraId="247E3D41" w14:textId="77777777" w:rsidR="00460182" w:rsidRPr="003E4D37" w:rsidRDefault="00460182" w:rsidP="00460182">
      <w:pPr>
        <w:rPr>
          <w:rFonts w:ascii="Arial" w:hAnsi="Arial" w:cs="Arial"/>
        </w:rPr>
      </w:pPr>
    </w:p>
    <w:p w14:paraId="1A00A09C" w14:textId="190393AC" w:rsidR="00460182" w:rsidRPr="003E4D37" w:rsidRDefault="00460182" w:rsidP="00460182">
      <w:pPr>
        <w:rPr>
          <w:rFonts w:ascii="Arial" w:hAnsi="Arial" w:cs="Arial"/>
        </w:rPr>
      </w:pPr>
      <w:r w:rsidRPr="003E4D37">
        <w:rPr>
          <w:rFonts w:ascii="Arial" w:hAnsi="Arial" w:cs="Arial"/>
        </w:rPr>
        <w:t xml:space="preserve">Earnings per Share 2016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971,000,000</m:t>
            </m:r>
          </m:num>
          <m:den>
            <m:r>
              <w:rPr>
                <w:rFonts w:ascii="Cambria Math" w:hAnsi="Cambria Math" w:cs="Arial"/>
                <w:color w:val="000000" w:themeColor="text1"/>
                <w:sz w:val="32"/>
                <w:szCs w:val="32"/>
              </w:rPr>
              <m:t>405,058,645</m:t>
            </m:r>
          </m:den>
        </m:f>
      </m:oMath>
    </w:p>
    <w:p w14:paraId="251E4AC7" w14:textId="77777777" w:rsidR="00460182" w:rsidRPr="003E4D37" w:rsidRDefault="00460182" w:rsidP="00460182">
      <w:pPr>
        <w:rPr>
          <w:rFonts w:ascii="Arial" w:hAnsi="Arial" w:cs="Arial"/>
        </w:rPr>
      </w:pPr>
    </w:p>
    <w:p w14:paraId="1627806C" w14:textId="4AE4E186" w:rsidR="00460182" w:rsidRPr="003E4D37" w:rsidRDefault="00460182" w:rsidP="00460182">
      <w:pPr>
        <w:rPr>
          <w:rFonts w:ascii="Arial" w:hAnsi="Arial" w:cs="Arial"/>
          <w:b/>
          <w:bCs/>
        </w:rPr>
      </w:pPr>
      <w:r w:rsidRPr="003E4D37">
        <w:rPr>
          <w:rFonts w:ascii="Arial" w:hAnsi="Arial" w:cs="Arial"/>
          <w:b/>
          <w:bCs/>
        </w:rPr>
        <w:t xml:space="preserve">Earnings per Share 2016 = </w:t>
      </w:r>
      <w:r w:rsidR="00161C0C" w:rsidRPr="003E4D37">
        <w:rPr>
          <w:rFonts w:ascii="Arial" w:hAnsi="Arial" w:cs="Arial"/>
          <w:b/>
          <w:bCs/>
        </w:rPr>
        <w:t>$</w:t>
      </w:r>
      <w:r w:rsidR="00660DB6" w:rsidRPr="003E4D37">
        <w:rPr>
          <w:rFonts w:ascii="Arial" w:hAnsi="Arial" w:cs="Arial"/>
          <w:b/>
          <w:bCs/>
        </w:rPr>
        <w:t>2.40</w:t>
      </w:r>
    </w:p>
    <w:p w14:paraId="203EB52C" w14:textId="77777777" w:rsidR="001546A4" w:rsidRPr="003E4D37" w:rsidRDefault="001546A4" w:rsidP="00161C0C">
      <w:pPr>
        <w:rPr>
          <w:rFonts w:ascii="Arial" w:hAnsi="Arial" w:cs="Arial"/>
          <w:color w:val="C00000"/>
        </w:rPr>
      </w:pPr>
    </w:p>
    <w:p w14:paraId="75FA7E38" w14:textId="77777777" w:rsidR="001546A4" w:rsidRPr="003E4D37" w:rsidRDefault="001546A4" w:rsidP="00161C0C">
      <w:pPr>
        <w:rPr>
          <w:rFonts w:ascii="Arial" w:hAnsi="Arial" w:cs="Arial"/>
          <w:color w:val="C00000"/>
        </w:rPr>
      </w:pPr>
    </w:p>
    <w:p w14:paraId="3DCCE3C2" w14:textId="20B90B7D" w:rsidR="00161C0C" w:rsidRPr="003E4D37" w:rsidRDefault="00161C0C" w:rsidP="001546A4">
      <w:pPr>
        <w:pStyle w:val="Heading2"/>
        <w:rPr>
          <w:rFonts w:ascii="Arial" w:hAnsi="Arial" w:cs="Arial"/>
          <w:b/>
          <w:bCs/>
          <w:color w:val="C00000"/>
        </w:rPr>
      </w:pPr>
      <w:bookmarkStart w:id="57" w:name="_Toc11373105"/>
      <w:r w:rsidRPr="003E4D37">
        <w:rPr>
          <w:rFonts w:ascii="Arial" w:hAnsi="Arial" w:cs="Arial"/>
          <w:b/>
          <w:bCs/>
          <w:color w:val="C00000"/>
        </w:rPr>
        <w:t>Price-Earnings Ratio</w:t>
      </w:r>
      <w:bookmarkEnd w:id="57"/>
    </w:p>
    <w:p w14:paraId="784A64BC" w14:textId="77777777" w:rsidR="00161C0C" w:rsidRPr="003E4D37" w:rsidRDefault="00161C0C" w:rsidP="00161C0C">
      <w:pPr>
        <w:rPr>
          <w:rFonts w:ascii="Arial" w:hAnsi="Arial" w:cs="Arial"/>
          <w:color w:val="C00000"/>
        </w:rPr>
      </w:pPr>
    </w:p>
    <w:p w14:paraId="590789A4" w14:textId="30679AB3" w:rsidR="00161C0C" w:rsidRPr="003E4D37" w:rsidRDefault="00161C0C" w:rsidP="00161C0C">
      <w:pPr>
        <w:rPr>
          <w:rFonts w:ascii="Arial" w:hAnsi="Arial" w:cs="Arial"/>
          <w:b/>
          <w:bCs/>
          <w:color w:val="000000" w:themeColor="text1"/>
        </w:rPr>
      </w:pPr>
      <w:r w:rsidRPr="003E4D37">
        <w:rPr>
          <w:rFonts w:ascii="Arial" w:hAnsi="Arial" w:cs="Arial"/>
          <w:b/>
          <w:bCs/>
          <w:color w:val="000000" w:themeColor="text1"/>
        </w:rPr>
        <w:t xml:space="preserve">Price-Earnings Ratio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Market Price per Sjare</m:t>
            </m:r>
          </m:num>
          <m:den>
            <m:r>
              <m:rPr>
                <m:sty m:val="bi"/>
              </m:rPr>
              <w:rPr>
                <w:rFonts w:ascii="Cambria Math" w:hAnsi="Cambria Math" w:cs="Arial"/>
                <w:color w:val="000000" w:themeColor="text1"/>
                <w:sz w:val="32"/>
                <w:szCs w:val="32"/>
              </w:rPr>
              <m:t>Earnings per Share</m:t>
            </m:r>
          </m:den>
        </m:f>
      </m:oMath>
    </w:p>
    <w:p w14:paraId="11383079" w14:textId="77777777" w:rsidR="00161C0C" w:rsidRPr="003E4D37" w:rsidRDefault="00161C0C" w:rsidP="00161C0C">
      <w:pPr>
        <w:rPr>
          <w:rFonts w:ascii="Arial" w:hAnsi="Arial" w:cs="Arial"/>
          <w:b/>
          <w:bCs/>
          <w:color w:val="000000" w:themeColor="text1"/>
        </w:rPr>
      </w:pPr>
    </w:p>
    <w:p w14:paraId="33A847E8" w14:textId="340DCB25" w:rsidR="00161C0C" w:rsidRPr="003E4D37" w:rsidRDefault="00161C0C" w:rsidP="00161C0C">
      <w:pPr>
        <w:rPr>
          <w:rFonts w:ascii="Arial" w:hAnsi="Arial" w:cs="Arial"/>
          <w:b/>
          <w:bCs/>
        </w:rPr>
      </w:pPr>
      <w:r w:rsidRPr="003E4D37">
        <w:rPr>
          <w:rFonts w:ascii="Arial" w:hAnsi="Arial" w:cs="Arial"/>
          <w:b/>
          <w:bCs/>
        </w:rPr>
        <w:t>Price-Earnings Ratio 2018</w:t>
      </w:r>
    </w:p>
    <w:p w14:paraId="59DB60BA" w14:textId="77777777" w:rsidR="00161C0C" w:rsidRPr="003E4D37" w:rsidRDefault="00161C0C" w:rsidP="00161C0C">
      <w:pPr>
        <w:rPr>
          <w:rFonts w:ascii="Arial" w:hAnsi="Arial" w:cs="Arial"/>
        </w:rPr>
      </w:pPr>
    </w:p>
    <w:p w14:paraId="501AAA6B" w14:textId="57D7074A" w:rsidR="00161C0C" w:rsidRPr="003E4D37" w:rsidRDefault="00161C0C" w:rsidP="00161C0C">
      <w:pPr>
        <w:rPr>
          <w:rFonts w:ascii="Arial" w:hAnsi="Arial" w:cs="Arial"/>
        </w:rPr>
      </w:pPr>
      <w:r w:rsidRPr="003E4D37">
        <w:rPr>
          <w:rFonts w:ascii="Arial" w:hAnsi="Arial" w:cs="Arial"/>
        </w:rPr>
        <w:t>Price per Share as of June 12, 2019 = $70.30</w:t>
      </w:r>
    </w:p>
    <w:p w14:paraId="2DF93585" w14:textId="3E9C5953" w:rsidR="00161C0C" w:rsidRPr="003E4D37" w:rsidRDefault="00161C0C" w:rsidP="00161C0C">
      <w:pPr>
        <w:rPr>
          <w:rFonts w:ascii="Arial" w:hAnsi="Arial" w:cs="Arial"/>
        </w:rPr>
      </w:pPr>
      <w:r w:rsidRPr="003E4D37">
        <w:rPr>
          <w:rFonts w:ascii="Arial" w:hAnsi="Arial" w:cs="Arial"/>
        </w:rPr>
        <w:t>Earnings per Share 2018 = $</w:t>
      </w:r>
      <w:r w:rsidR="00660DB6" w:rsidRPr="003E4D37">
        <w:rPr>
          <w:rFonts w:ascii="Arial" w:hAnsi="Arial" w:cs="Arial"/>
        </w:rPr>
        <w:t>1.88</w:t>
      </w:r>
    </w:p>
    <w:p w14:paraId="78C260AD" w14:textId="77777777" w:rsidR="00161C0C" w:rsidRPr="003E4D37" w:rsidRDefault="00161C0C" w:rsidP="00161C0C">
      <w:pPr>
        <w:rPr>
          <w:rFonts w:ascii="Arial" w:hAnsi="Arial" w:cs="Arial"/>
        </w:rPr>
      </w:pPr>
    </w:p>
    <w:p w14:paraId="5403C52E" w14:textId="265D9225" w:rsidR="00161C0C" w:rsidRPr="003E4D37" w:rsidRDefault="00161C0C" w:rsidP="00161C0C">
      <w:pPr>
        <w:rPr>
          <w:rFonts w:ascii="Arial" w:hAnsi="Arial" w:cs="Arial"/>
          <w:color w:val="000000" w:themeColor="text1"/>
        </w:rPr>
      </w:pPr>
      <w:r w:rsidRPr="003E4D37">
        <w:rPr>
          <w:rFonts w:ascii="Arial" w:hAnsi="Arial" w:cs="Arial"/>
          <w:color w:val="000000" w:themeColor="text1"/>
        </w:rPr>
        <w:t xml:space="preserve">Price-Earnings Ratio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70.30</m:t>
            </m:r>
          </m:num>
          <m:den>
            <m:r>
              <w:rPr>
                <w:rFonts w:ascii="Cambria Math" w:hAnsi="Cambria Math" w:cs="Arial"/>
                <w:color w:val="000000" w:themeColor="text1"/>
                <w:sz w:val="32"/>
                <w:szCs w:val="32"/>
              </w:rPr>
              <m:t>1.88</m:t>
            </m:r>
          </m:den>
        </m:f>
      </m:oMath>
    </w:p>
    <w:p w14:paraId="12695359" w14:textId="77777777" w:rsidR="00161C0C" w:rsidRPr="003E4D37" w:rsidRDefault="00161C0C" w:rsidP="00161C0C">
      <w:pPr>
        <w:rPr>
          <w:rFonts w:ascii="Arial" w:hAnsi="Arial" w:cs="Arial"/>
        </w:rPr>
      </w:pPr>
    </w:p>
    <w:p w14:paraId="6DAF3BF8" w14:textId="60411CD5" w:rsidR="00161C0C" w:rsidRPr="003E4D37" w:rsidRDefault="00161C0C" w:rsidP="00161C0C">
      <w:pPr>
        <w:rPr>
          <w:rFonts w:ascii="Arial" w:hAnsi="Arial" w:cs="Arial"/>
          <w:b/>
          <w:bCs/>
        </w:rPr>
      </w:pPr>
      <w:r w:rsidRPr="003E4D37">
        <w:rPr>
          <w:rFonts w:ascii="Arial" w:hAnsi="Arial" w:cs="Arial"/>
          <w:b/>
          <w:bCs/>
        </w:rPr>
        <w:t>Price-Earning Ratio 2018 = 3</w:t>
      </w:r>
      <w:r w:rsidR="00660DB6" w:rsidRPr="003E4D37">
        <w:rPr>
          <w:rFonts w:ascii="Arial" w:hAnsi="Arial" w:cs="Arial"/>
          <w:b/>
          <w:bCs/>
        </w:rPr>
        <w:t>7.39</w:t>
      </w:r>
      <w:r w:rsidR="001546A4" w:rsidRPr="003E4D37">
        <w:rPr>
          <w:rFonts w:ascii="Arial" w:hAnsi="Arial" w:cs="Arial"/>
          <w:b/>
          <w:bCs/>
        </w:rPr>
        <w:t xml:space="preserve"> times</w:t>
      </w:r>
    </w:p>
    <w:p w14:paraId="60307F26" w14:textId="5F226E9F" w:rsidR="00460182" w:rsidRPr="003E4D37" w:rsidRDefault="00460182" w:rsidP="0018579F">
      <w:pPr>
        <w:rPr>
          <w:rFonts w:ascii="Arial" w:hAnsi="Arial" w:cs="Arial"/>
        </w:rPr>
      </w:pPr>
    </w:p>
    <w:p w14:paraId="511C4BC2" w14:textId="72834871" w:rsidR="00161C0C" w:rsidRPr="003E4D37" w:rsidRDefault="00161C0C" w:rsidP="00161C0C">
      <w:pPr>
        <w:rPr>
          <w:rFonts w:ascii="Arial" w:hAnsi="Arial" w:cs="Arial"/>
          <w:b/>
          <w:bCs/>
        </w:rPr>
      </w:pPr>
      <w:r w:rsidRPr="003E4D37">
        <w:rPr>
          <w:rFonts w:ascii="Arial" w:hAnsi="Arial" w:cs="Arial"/>
          <w:b/>
          <w:bCs/>
        </w:rPr>
        <w:t>Price-Earnings Ratio 2017</w:t>
      </w:r>
    </w:p>
    <w:p w14:paraId="45932A6B" w14:textId="77777777" w:rsidR="00161C0C" w:rsidRPr="003E4D37" w:rsidRDefault="00161C0C" w:rsidP="00161C0C">
      <w:pPr>
        <w:rPr>
          <w:rFonts w:ascii="Arial" w:hAnsi="Arial" w:cs="Arial"/>
        </w:rPr>
      </w:pPr>
    </w:p>
    <w:p w14:paraId="39CF15A6" w14:textId="0A345964" w:rsidR="00161C0C" w:rsidRPr="003E4D37" w:rsidRDefault="00161C0C" w:rsidP="00161C0C">
      <w:pPr>
        <w:rPr>
          <w:rFonts w:ascii="Arial" w:hAnsi="Arial" w:cs="Arial"/>
        </w:rPr>
      </w:pPr>
      <w:r w:rsidRPr="003E4D37">
        <w:rPr>
          <w:rFonts w:ascii="Arial" w:hAnsi="Arial" w:cs="Arial"/>
        </w:rPr>
        <w:t>Price per Share as of June 12, 2019 = $70.30</w:t>
      </w:r>
    </w:p>
    <w:p w14:paraId="587E65C8" w14:textId="00BFD6E3" w:rsidR="00161C0C" w:rsidRPr="003E4D37" w:rsidRDefault="00161C0C" w:rsidP="00161C0C">
      <w:pPr>
        <w:rPr>
          <w:rFonts w:ascii="Arial" w:hAnsi="Arial" w:cs="Arial"/>
        </w:rPr>
      </w:pPr>
      <w:r w:rsidRPr="003E4D37">
        <w:rPr>
          <w:rFonts w:ascii="Arial" w:hAnsi="Arial" w:cs="Arial"/>
        </w:rPr>
        <w:t>Earnings per Share 2017 = $</w:t>
      </w:r>
      <w:r w:rsidR="00660DB6" w:rsidRPr="003E4D37">
        <w:rPr>
          <w:rFonts w:ascii="Arial" w:hAnsi="Arial" w:cs="Arial"/>
        </w:rPr>
        <w:t>3.24</w:t>
      </w:r>
    </w:p>
    <w:p w14:paraId="041399C1" w14:textId="77777777" w:rsidR="00161C0C" w:rsidRPr="003E4D37" w:rsidRDefault="00161C0C" w:rsidP="00161C0C">
      <w:pPr>
        <w:rPr>
          <w:rFonts w:ascii="Arial" w:hAnsi="Arial" w:cs="Arial"/>
        </w:rPr>
      </w:pPr>
    </w:p>
    <w:p w14:paraId="7EFE2A65" w14:textId="122DB23B" w:rsidR="00161C0C" w:rsidRPr="003E4D37" w:rsidRDefault="00161C0C" w:rsidP="00161C0C">
      <w:pPr>
        <w:rPr>
          <w:rFonts w:ascii="Arial" w:hAnsi="Arial" w:cs="Arial"/>
          <w:color w:val="000000" w:themeColor="text1"/>
        </w:rPr>
      </w:pPr>
      <w:r w:rsidRPr="003E4D37">
        <w:rPr>
          <w:rFonts w:ascii="Arial" w:hAnsi="Arial" w:cs="Arial"/>
          <w:color w:val="000000" w:themeColor="text1"/>
        </w:rPr>
        <w:t xml:space="preserve">Price-Earnings Ratio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70.30</m:t>
            </m:r>
          </m:num>
          <m:den>
            <m:r>
              <w:rPr>
                <w:rFonts w:ascii="Cambria Math" w:hAnsi="Cambria Math" w:cs="Arial"/>
                <w:color w:val="000000" w:themeColor="text1"/>
                <w:sz w:val="32"/>
                <w:szCs w:val="32"/>
              </w:rPr>
              <m:t>3.24</m:t>
            </m:r>
          </m:den>
        </m:f>
      </m:oMath>
    </w:p>
    <w:p w14:paraId="77AD681D" w14:textId="77777777" w:rsidR="00161C0C" w:rsidRPr="003E4D37" w:rsidRDefault="00161C0C" w:rsidP="00161C0C">
      <w:pPr>
        <w:rPr>
          <w:rFonts w:ascii="Arial" w:hAnsi="Arial" w:cs="Arial"/>
        </w:rPr>
      </w:pPr>
    </w:p>
    <w:p w14:paraId="52801174" w14:textId="4D26FBF6" w:rsidR="00161C0C" w:rsidRPr="003E4D37" w:rsidRDefault="00161C0C" w:rsidP="00161C0C">
      <w:pPr>
        <w:rPr>
          <w:rFonts w:ascii="Arial" w:hAnsi="Arial" w:cs="Arial"/>
          <w:b/>
          <w:bCs/>
        </w:rPr>
      </w:pPr>
      <w:r w:rsidRPr="003E4D37">
        <w:rPr>
          <w:rFonts w:ascii="Arial" w:hAnsi="Arial" w:cs="Arial"/>
          <w:b/>
          <w:bCs/>
        </w:rPr>
        <w:lastRenderedPageBreak/>
        <w:t>Price-</w:t>
      </w:r>
      <w:r w:rsidR="001546A4" w:rsidRPr="003E4D37">
        <w:rPr>
          <w:rFonts w:ascii="Arial" w:hAnsi="Arial" w:cs="Arial"/>
          <w:b/>
          <w:bCs/>
        </w:rPr>
        <w:t>Earnings</w:t>
      </w:r>
      <w:r w:rsidRPr="003E4D37">
        <w:rPr>
          <w:rFonts w:ascii="Arial" w:hAnsi="Arial" w:cs="Arial"/>
          <w:b/>
          <w:bCs/>
        </w:rPr>
        <w:t xml:space="preserve"> Ratio 2017 = </w:t>
      </w:r>
      <w:r w:rsidR="00660DB6" w:rsidRPr="003E4D37">
        <w:rPr>
          <w:rFonts w:ascii="Arial" w:hAnsi="Arial" w:cs="Arial"/>
          <w:b/>
          <w:bCs/>
        </w:rPr>
        <w:t>21.70</w:t>
      </w:r>
      <w:r w:rsidR="001546A4" w:rsidRPr="003E4D37">
        <w:rPr>
          <w:rFonts w:ascii="Arial" w:hAnsi="Arial" w:cs="Arial"/>
          <w:b/>
          <w:bCs/>
        </w:rPr>
        <w:t xml:space="preserve"> times</w:t>
      </w:r>
    </w:p>
    <w:p w14:paraId="46FAB61C" w14:textId="23CE6968" w:rsidR="00161C0C" w:rsidRPr="003E4D37" w:rsidRDefault="00161C0C" w:rsidP="0018579F">
      <w:pPr>
        <w:rPr>
          <w:rFonts w:ascii="Arial" w:hAnsi="Arial" w:cs="Arial"/>
        </w:rPr>
      </w:pPr>
    </w:p>
    <w:p w14:paraId="008ED738" w14:textId="6C3A35D6" w:rsidR="00161C0C" w:rsidRPr="003E4D37" w:rsidRDefault="00161C0C" w:rsidP="00161C0C">
      <w:pPr>
        <w:rPr>
          <w:rFonts w:ascii="Arial" w:hAnsi="Arial" w:cs="Arial"/>
          <w:b/>
          <w:bCs/>
        </w:rPr>
      </w:pPr>
      <w:r w:rsidRPr="003E4D37">
        <w:rPr>
          <w:rFonts w:ascii="Arial" w:hAnsi="Arial" w:cs="Arial"/>
          <w:b/>
          <w:bCs/>
        </w:rPr>
        <w:t>Price-Earnings Ratio 2016</w:t>
      </w:r>
    </w:p>
    <w:p w14:paraId="02E3336C" w14:textId="77777777" w:rsidR="00161C0C" w:rsidRPr="003E4D37" w:rsidRDefault="00161C0C" w:rsidP="00161C0C">
      <w:pPr>
        <w:rPr>
          <w:rFonts w:ascii="Arial" w:hAnsi="Arial" w:cs="Arial"/>
        </w:rPr>
      </w:pPr>
    </w:p>
    <w:p w14:paraId="613872ED" w14:textId="77777777" w:rsidR="00161C0C" w:rsidRPr="003E4D37" w:rsidRDefault="00161C0C" w:rsidP="00161C0C">
      <w:pPr>
        <w:rPr>
          <w:rFonts w:ascii="Arial" w:hAnsi="Arial" w:cs="Arial"/>
        </w:rPr>
      </w:pPr>
      <w:r w:rsidRPr="003E4D37">
        <w:rPr>
          <w:rFonts w:ascii="Arial" w:hAnsi="Arial" w:cs="Arial"/>
        </w:rPr>
        <w:t>Price per Share as of June 12, 2019 = $70.30</w:t>
      </w:r>
    </w:p>
    <w:p w14:paraId="4D9DD861" w14:textId="72D8355A" w:rsidR="00161C0C" w:rsidRPr="003E4D37" w:rsidRDefault="00161C0C" w:rsidP="00161C0C">
      <w:pPr>
        <w:rPr>
          <w:rFonts w:ascii="Arial" w:hAnsi="Arial" w:cs="Arial"/>
        </w:rPr>
      </w:pPr>
      <w:r w:rsidRPr="003E4D37">
        <w:rPr>
          <w:rFonts w:ascii="Arial" w:hAnsi="Arial" w:cs="Arial"/>
        </w:rPr>
        <w:t>Earnings per Share 2016 = $</w:t>
      </w:r>
      <w:r w:rsidR="00660DB6" w:rsidRPr="003E4D37">
        <w:rPr>
          <w:rFonts w:ascii="Arial" w:hAnsi="Arial" w:cs="Arial"/>
        </w:rPr>
        <w:t>2.40</w:t>
      </w:r>
    </w:p>
    <w:p w14:paraId="3B82F082" w14:textId="77777777" w:rsidR="00161C0C" w:rsidRPr="003E4D37" w:rsidRDefault="00161C0C" w:rsidP="00161C0C">
      <w:pPr>
        <w:rPr>
          <w:rFonts w:ascii="Arial" w:hAnsi="Arial" w:cs="Arial"/>
        </w:rPr>
      </w:pPr>
    </w:p>
    <w:p w14:paraId="29517AF4" w14:textId="670E712B" w:rsidR="00161C0C" w:rsidRPr="003E4D37" w:rsidRDefault="00161C0C" w:rsidP="00161C0C">
      <w:pPr>
        <w:rPr>
          <w:rFonts w:ascii="Arial" w:hAnsi="Arial" w:cs="Arial"/>
          <w:color w:val="000000" w:themeColor="text1"/>
        </w:rPr>
      </w:pPr>
      <w:r w:rsidRPr="003E4D37">
        <w:rPr>
          <w:rFonts w:ascii="Arial" w:hAnsi="Arial" w:cs="Arial"/>
          <w:color w:val="000000" w:themeColor="text1"/>
        </w:rPr>
        <w:t>Price-Earnings Ratio 201</w:t>
      </w:r>
      <w:r w:rsidR="008F2CA4" w:rsidRPr="003E4D37">
        <w:rPr>
          <w:rFonts w:ascii="Arial" w:hAnsi="Arial" w:cs="Arial"/>
          <w:color w:val="000000" w:themeColor="text1"/>
        </w:rPr>
        <w:t>6</w:t>
      </w:r>
      <w:r w:rsidRPr="003E4D37">
        <w:rPr>
          <w:rFonts w:ascii="Arial" w:hAnsi="Arial" w:cs="Arial"/>
          <w:color w:val="000000" w:themeColor="text1"/>
        </w:rPr>
        <w:t xml:space="preserve">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70.30</m:t>
            </m:r>
          </m:num>
          <m:den>
            <m:r>
              <w:rPr>
                <w:rFonts w:ascii="Cambria Math" w:hAnsi="Cambria Math" w:cs="Arial"/>
                <w:color w:val="000000" w:themeColor="text1"/>
                <w:sz w:val="32"/>
                <w:szCs w:val="32"/>
              </w:rPr>
              <m:t>2.40</m:t>
            </m:r>
          </m:den>
        </m:f>
      </m:oMath>
    </w:p>
    <w:p w14:paraId="35E6A04F" w14:textId="77777777" w:rsidR="00161C0C" w:rsidRPr="003E4D37" w:rsidRDefault="00161C0C" w:rsidP="00161C0C">
      <w:pPr>
        <w:rPr>
          <w:rFonts w:ascii="Arial" w:hAnsi="Arial" w:cs="Arial"/>
        </w:rPr>
      </w:pPr>
    </w:p>
    <w:p w14:paraId="6BA0BCFB" w14:textId="32F7C22B" w:rsidR="00161C0C" w:rsidRPr="003E4D37" w:rsidRDefault="00161C0C" w:rsidP="00161C0C">
      <w:pPr>
        <w:rPr>
          <w:rFonts w:ascii="Arial" w:hAnsi="Arial" w:cs="Arial"/>
          <w:b/>
          <w:bCs/>
        </w:rPr>
      </w:pPr>
      <w:r w:rsidRPr="003E4D37">
        <w:rPr>
          <w:rFonts w:ascii="Arial" w:hAnsi="Arial" w:cs="Arial"/>
          <w:b/>
          <w:bCs/>
        </w:rPr>
        <w:t>Price-</w:t>
      </w:r>
      <w:r w:rsidR="001546A4" w:rsidRPr="003E4D37">
        <w:rPr>
          <w:rFonts w:ascii="Arial" w:hAnsi="Arial" w:cs="Arial"/>
          <w:b/>
          <w:bCs/>
        </w:rPr>
        <w:t>Earnings</w:t>
      </w:r>
      <w:r w:rsidRPr="003E4D37">
        <w:rPr>
          <w:rFonts w:ascii="Arial" w:hAnsi="Arial" w:cs="Arial"/>
          <w:b/>
          <w:bCs/>
        </w:rPr>
        <w:t xml:space="preserve"> Ratio 201</w:t>
      </w:r>
      <w:r w:rsidR="008F2CA4" w:rsidRPr="003E4D37">
        <w:rPr>
          <w:rFonts w:ascii="Arial" w:hAnsi="Arial" w:cs="Arial"/>
          <w:b/>
          <w:bCs/>
        </w:rPr>
        <w:t>6</w:t>
      </w:r>
      <w:r w:rsidRPr="003E4D37">
        <w:rPr>
          <w:rFonts w:ascii="Arial" w:hAnsi="Arial" w:cs="Arial"/>
          <w:b/>
          <w:bCs/>
        </w:rPr>
        <w:t xml:space="preserve"> = </w:t>
      </w:r>
      <w:r w:rsidR="00660DB6" w:rsidRPr="003E4D37">
        <w:rPr>
          <w:rFonts w:ascii="Arial" w:hAnsi="Arial" w:cs="Arial"/>
          <w:b/>
          <w:bCs/>
        </w:rPr>
        <w:t>29.29 times</w:t>
      </w:r>
    </w:p>
    <w:p w14:paraId="40AE7A19" w14:textId="15387663" w:rsidR="00161C0C" w:rsidRPr="003E4D37" w:rsidRDefault="00161C0C" w:rsidP="0018579F">
      <w:pPr>
        <w:rPr>
          <w:rFonts w:ascii="Arial" w:hAnsi="Arial" w:cs="Arial"/>
        </w:rPr>
      </w:pPr>
    </w:p>
    <w:p w14:paraId="7B8B405F" w14:textId="77777777" w:rsidR="00161C0C" w:rsidRPr="003E4D37" w:rsidRDefault="00161C0C" w:rsidP="00161C0C">
      <w:pPr>
        <w:rPr>
          <w:rFonts w:ascii="Arial" w:hAnsi="Arial" w:cs="Arial"/>
          <w:color w:val="C00000"/>
        </w:rPr>
      </w:pPr>
    </w:p>
    <w:p w14:paraId="28317333" w14:textId="7F70B1BD" w:rsidR="00161C0C" w:rsidRPr="003E4D37" w:rsidRDefault="00161C0C" w:rsidP="001546A4">
      <w:pPr>
        <w:pStyle w:val="Heading2"/>
        <w:rPr>
          <w:rFonts w:ascii="Arial" w:hAnsi="Arial" w:cs="Arial"/>
          <w:b/>
          <w:bCs/>
          <w:color w:val="C00000"/>
        </w:rPr>
      </w:pPr>
      <w:bookmarkStart w:id="58" w:name="_Toc11373106"/>
      <w:r w:rsidRPr="003E4D37">
        <w:rPr>
          <w:rFonts w:ascii="Arial" w:hAnsi="Arial" w:cs="Arial"/>
          <w:b/>
          <w:bCs/>
          <w:color w:val="C00000"/>
        </w:rPr>
        <w:t>Payout Ratio</w:t>
      </w:r>
      <w:bookmarkEnd w:id="58"/>
    </w:p>
    <w:p w14:paraId="0C1D3A95" w14:textId="77777777" w:rsidR="00161C0C" w:rsidRPr="003E4D37" w:rsidRDefault="00161C0C" w:rsidP="00161C0C">
      <w:pPr>
        <w:rPr>
          <w:rFonts w:ascii="Arial" w:hAnsi="Arial" w:cs="Arial"/>
          <w:color w:val="C00000"/>
        </w:rPr>
      </w:pPr>
    </w:p>
    <w:p w14:paraId="585D0B71" w14:textId="7E99622B" w:rsidR="00161C0C" w:rsidRPr="003E4D37" w:rsidRDefault="00161C0C" w:rsidP="00161C0C">
      <w:pPr>
        <w:rPr>
          <w:rFonts w:ascii="Arial" w:hAnsi="Arial" w:cs="Arial"/>
          <w:b/>
          <w:bCs/>
          <w:color w:val="000000" w:themeColor="text1"/>
        </w:rPr>
      </w:pPr>
      <w:r w:rsidRPr="003E4D37">
        <w:rPr>
          <w:rFonts w:ascii="Arial" w:hAnsi="Arial" w:cs="Arial"/>
          <w:b/>
          <w:bCs/>
          <w:color w:val="000000" w:themeColor="text1"/>
        </w:rPr>
        <w:t xml:space="preserve">Payout Ratio = </w:t>
      </w:r>
      <m:oMath>
        <m:f>
          <m:fPr>
            <m:ctrlPr>
              <w:rPr>
                <w:rFonts w:ascii="Cambria Math" w:hAnsi="Cambria Math" w:cs="Arial"/>
                <w:b/>
                <w:bCs/>
                <w:i/>
                <w:color w:val="000000" w:themeColor="text1"/>
                <w:sz w:val="32"/>
                <w:szCs w:val="32"/>
              </w:rPr>
            </m:ctrlPr>
          </m:fPr>
          <m:num>
            <m:r>
              <m:rPr>
                <m:sty m:val="bi"/>
              </m:rPr>
              <w:rPr>
                <w:rFonts w:ascii="Cambria Math" w:hAnsi="Cambria Math" w:cs="Arial"/>
                <w:color w:val="000000" w:themeColor="text1"/>
                <w:sz w:val="32"/>
                <w:szCs w:val="32"/>
              </w:rPr>
              <m:t>Cash Dividends</m:t>
            </m:r>
          </m:num>
          <m:den>
            <m:r>
              <m:rPr>
                <m:sty m:val="bi"/>
              </m:rPr>
              <w:rPr>
                <w:rFonts w:ascii="Cambria Math" w:hAnsi="Cambria Math" w:cs="Arial"/>
                <w:color w:val="000000" w:themeColor="text1"/>
                <w:sz w:val="32"/>
                <w:szCs w:val="32"/>
              </w:rPr>
              <m:t>Net Income</m:t>
            </m:r>
          </m:den>
        </m:f>
      </m:oMath>
    </w:p>
    <w:p w14:paraId="048CD96D" w14:textId="77777777" w:rsidR="00161C0C" w:rsidRPr="003E4D37" w:rsidRDefault="00161C0C" w:rsidP="00161C0C">
      <w:pPr>
        <w:rPr>
          <w:rFonts w:ascii="Arial" w:hAnsi="Arial" w:cs="Arial"/>
          <w:color w:val="000000" w:themeColor="text1"/>
        </w:rPr>
      </w:pPr>
    </w:p>
    <w:p w14:paraId="2A7DE93D" w14:textId="4AB60351" w:rsidR="00161C0C" w:rsidRPr="003E4D37" w:rsidRDefault="00161C0C" w:rsidP="00161C0C">
      <w:pPr>
        <w:rPr>
          <w:rFonts w:ascii="Arial" w:hAnsi="Arial" w:cs="Arial"/>
          <w:b/>
          <w:bCs/>
        </w:rPr>
      </w:pPr>
      <w:r w:rsidRPr="003E4D37">
        <w:rPr>
          <w:rFonts w:ascii="Arial" w:hAnsi="Arial" w:cs="Arial"/>
          <w:b/>
          <w:bCs/>
        </w:rPr>
        <w:t>Payout Ratio 2018</w:t>
      </w:r>
    </w:p>
    <w:p w14:paraId="3B699D4E" w14:textId="6D7C8D06" w:rsidR="00161C0C" w:rsidRPr="003E4D37" w:rsidRDefault="00161C0C" w:rsidP="00161C0C">
      <w:pPr>
        <w:rPr>
          <w:rFonts w:ascii="Arial" w:hAnsi="Arial" w:cs="Arial"/>
        </w:rPr>
      </w:pPr>
    </w:p>
    <w:p w14:paraId="5E3B15CA" w14:textId="5B902BF4" w:rsidR="00161C0C" w:rsidRPr="003E4D37" w:rsidRDefault="00BD5859" w:rsidP="00161C0C">
      <w:pPr>
        <w:rPr>
          <w:rFonts w:ascii="Arial" w:hAnsi="Arial" w:cs="Arial"/>
        </w:rPr>
      </w:pPr>
      <w:r w:rsidRPr="003E4D37">
        <w:rPr>
          <w:rFonts w:ascii="Arial" w:hAnsi="Arial" w:cs="Arial"/>
        </w:rPr>
        <w:t>Cash Dividends 2018 = $440,000</w:t>
      </w:r>
    </w:p>
    <w:p w14:paraId="0A6771A8" w14:textId="0D08E7F5" w:rsidR="00161C0C" w:rsidRPr="003E4D37" w:rsidRDefault="00161C0C" w:rsidP="00161C0C">
      <w:pPr>
        <w:rPr>
          <w:rFonts w:ascii="Arial" w:hAnsi="Arial" w:cs="Arial"/>
        </w:rPr>
      </w:pPr>
      <w:r w:rsidRPr="003E4D37">
        <w:rPr>
          <w:rFonts w:ascii="Arial" w:hAnsi="Arial" w:cs="Arial"/>
        </w:rPr>
        <w:t>Net Income 2018 = $800,000</w:t>
      </w:r>
    </w:p>
    <w:p w14:paraId="12C016C3" w14:textId="77777777" w:rsidR="00FB2D29" w:rsidRPr="003E4D37" w:rsidRDefault="00FB2D29" w:rsidP="00161C0C">
      <w:pPr>
        <w:rPr>
          <w:rFonts w:ascii="Arial" w:hAnsi="Arial" w:cs="Arial"/>
          <w:color w:val="000000" w:themeColor="text1"/>
        </w:rPr>
      </w:pPr>
    </w:p>
    <w:p w14:paraId="3D7FFF1E" w14:textId="7FE1C143" w:rsidR="00161C0C" w:rsidRPr="003E4D37" w:rsidRDefault="00BD5859" w:rsidP="00161C0C">
      <w:pPr>
        <w:rPr>
          <w:rFonts w:ascii="Arial" w:hAnsi="Arial" w:cs="Arial"/>
          <w:color w:val="000000" w:themeColor="text1"/>
        </w:rPr>
      </w:pPr>
      <w:r w:rsidRPr="003E4D37">
        <w:rPr>
          <w:rFonts w:ascii="Arial" w:hAnsi="Arial" w:cs="Arial"/>
          <w:color w:val="000000" w:themeColor="text1"/>
        </w:rPr>
        <w:t>Payout Ratio</w:t>
      </w:r>
      <w:r w:rsidR="00161C0C" w:rsidRPr="003E4D37">
        <w:rPr>
          <w:rFonts w:ascii="Arial" w:hAnsi="Arial" w:cs="Arial"/>
          <w:color w:val="000000" w:themeColor="text1"/>
        </w:rPr>
        <w:t xml:space="preserve"> 2018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445,000,000</m:t>
            </m:r>
          </m:num>
          <m:den>
            <m:r>
              <w:rPr>
                <w:rFonts w:ascii="Cambria Math" w:hAnsi="Cambria Math" w:cs="Arial"/>
                <w:color w:val="000000" w:themeColor="text1"/>
                <w:sz w:val="32"/>
                <w:szCs w:val="32"/>
              </w:rPr>
              <m:t>800,000,000</m:t>
            </m:r>
          </m:den>
        </m:f>
      </m:oMath>
    </w:p>
    <w:p w14:paraId="5C6E0ECA" w14:textId="77777777" w:rsidR="00161C0C" w:rsidRPr="003E4D37" w:rsidRDefault="00161C0C" w:rsidP="00161C0C">
      <w:pPr>
        <w:rPr>
          <w:rFonts w:ascii="Arial" w:hAnsi="Arial" w:cs="Arial"/>
          <w:b/>
          <w:bCs/>
        </w:rPr>
      </w:pPr>
    </w:p>
    <w:p w14:paraId="053A378C" w14:textId="79E3D5EF" w:rsidR="00161C0C" w:rsidRPr="003E4D37" w:rsidRDefault="00BD5859" w:rsidP="00161C0C">
      <w:pPr>
        <w:rPr>
          <w:rFonts w:ascii="Arial" w:hAnsi="Arial" w:cs="Arial"/>
          <w:b/>
          <w:bCs/>
        </w:rPr>
      </w:pPr>
      <w:r w:rsidRPr="003E4D37">
        <w:rPr>
          <w:rFonts w:ascii="Arial" w:hAnsi="Arial" w:cs="Arial"/>
          <w:b/>
          <w:bCs/>
        </w:rPr>
        <w:t>Payout Ratio</w:t>
      </w:r>
      <w:r w:rsidR="00161C0C" w:rsidRPr="003E4D37">
        <w:rPr>
          <w:rFonts w:ascii="Arial" w:hAnsi="Arial" w:cs="Arial"/>
          <w:b/>
          <w:bCs/>
        </w:rPr>
        <w:t xml:space="preserve"> 2018 = </w:t>
      </w:r>
      <w:r w:rsidRPr="003E4D37">
        <w:rPr>
          <w:rFonts w:ascii="Arial" w:hAnsi="Arial" w:cs="Arial"/>
          <w:b/>
          <w:bCs/>
        </w:rPr>
        <w:t>55</w:t>
      </w:r>
      <w:r w:rsidR="00FB2D29" w:rsidRPr="003E4D37">
        <w:rPr>
          <w:rFonts w:ascii="Arial" w:hAnsi="Arial" w:cs="Arial"/>
          <w:b/>
          <w:bCs/>
        </w:rPr>
        <w:t>.63</w:t>
      </w:r>
      <w:r w:rsidR="00161C0C" w:rsidRPr="003E4D37">
        <w:rPr>
          <w:rFonts w:ascii="Arial" w:hAnsi="Arial" w:cs="Arial"/>
          <w:b/>
          <w:bCs/>
        </w:rPr>
        <w:t>%</w:t>
      </w:r>
    </w:p>
    <w:p w14:paraId="322274C7" w14:textId="115B2FDD" w:rsidR="00161C0C" w:rsidRPr="003E4D37" w:rsidRDefault="00161C0C" w:rsidP="0018579F">
      <w:pPr>
        <w:rPr>
          <w:rFonts w:ascii="Arial" w:hAnsi="Arial" w:cs="Arial"/>
        </w:rPr>
      </w:pPr>
    </w:p>
    <w:p w14:paraId="4B117F28" w14:textId="14727E71" w:rsidR="00BD5859" w:rsidRPr="003E4D37" w:rsidRDefault="00BD5859" w:rsidP="00BD5859">
      <w:pPr>
        <w:rPr>
          <w:rFonts w:ascii="Arial" w:hAnsi="Arial" w:cs="Arial"/>
          <w:b/>
          <w:bCs/>
        </w:rPr>
      </w:pPr>
      <w:r w:rsidRPr="003E4D37">
        <w:rPr>
          <w:rFonts w:ascii="Arial" w:hAnsi="Arial" w:cs="Arial"/>
          <w:b/>
          <w:bCs/>
        </w:rPr>
        <w:t>Payout Ratio 2017</w:t>
      </w:r>
    </w:p>
    <w:p w14:paraId="79480F99" w14:textId="77777777" w:rsidR="00BD5859" w:rsidRPr="003E4D37" w:rsidRDefault="00BD5859" w:rsidP="00BD5859">
      <w:pPr>
        <w:rPr>
          <w:rFonts w:ascii="Arial" w:hAnsi="Arial" w:cs="Arial"/>
        </w:rPr>
      </w:pPr>
    </w:p>
    <w:p w14:paraId="5C8B5A44" w14:textId="772C7718" w:rsidR="00BD5859" w:rsidRPr="003E4D37" w:rsidRDefault="00BD5859" w:rsidP="00BD5859">
      <w:pPr>
        <w:rPr>
          <w:rFonts w:ascii="Arial" w:hAnsi="Arial" w:cs="Arial"/>
        </w:rPr>
      </w:pPr>
      <w:r w:rsidRPr="003E4D37">
        <w:rPr>
          <w:rFonts w:ascii="Arial" w:hAnsi="Arial" w:cs="Arial"/>
        </w:rPr>
        <w:t>Cash Dividends 2017 = $</w:t>
      </w:r>
      <w:r w:rsidR="00FB2D29" w:rsidRPr="003E4D37">
        <w:rPr>
          <w:rFonts w:ascii="Arial" w:hAnsi="Arial" w:cs="Arial"/>
        </w:rPr>
        <w:t>433</w:t>
      </w:r>
      <w:r w:rsidRPr="003E4D37">
        <w:rPr>
          <w:rFonts w:ascii="Arial" w:hAnsi="Arial" w:cs="Arial"/>
        </w:rPr>
        <w:t>,000</w:t>
      </w:r>
      <w:r w:rsidR="00660DB6" w:rsidRPr="003E4D37">
        <w:rPr>
          <w:rFonts w:ascii="Arial" w:hAnsi="Arial" w:cs="Arial"/>
        </w:rPr>
        <w:t>,000</w:t>
      </w:r>
    </w:p>
    <w:p w14:paraId="6912BBF1" w14:textId="1BC41241" w:rsidR="00BD5859" w:rsidRPr="003E4D37" w:rsidRDefault="00BD5859" w:rsidP="00BD5859">
      <w:pPr>
        <w:rPr>
          <w:rFonts w:ascii="Arial" w:hAnsi="Arial" w:cs="Arial"/>
        </w:rPr>
      </w:pPr>
      <w:r w:rsidRPr="003E4D37">
        <w:rPr>
          <w:rFonts w:ascii="Arial" w:hAnsi="Arial" w:cs="Arial"/>
        </w:rPr>
        <w:t>Net Income 2017 = $1,541,000</w:t>
      </w:r>
      <w:r w:rsidR="00660DB6" w:rsidRPr="003E4D37">
        <w:rPr>
          <w:rFonts w:ascii="Arial" w:hAnsi="Arial" w:cs="Arial"/>
        </w:rPr>
        <w:t>,000</w:t>
      </w:r>
    </w:p>
    <w:p w14:paraId="7E845AB6" w14:textId="77777777" w:rsidR="00BD5859" w:rsidRPr="003E4D37" w:rsidRDefault="00BD5859" w:rsidP="00BD5859">
      <w:pPr>
        <w:rPr>
          <w:rFonts w:ascii="Arial" w:hAnsi="Arial" w:cs="Arial"/>
          <w:color w:val="000000" w:themeColor="text1"/>
        </w:rPr>
      </w:pPr>
    </w:p>
    <w:p w14:paraId="0EC0F335" w14:textId="6F9344B4" w:rsidR="00BD5859" w:rsidRPr="003E4D37" w:rsidRDefault="00BD5859" w:rsidP="00BD5859">
      <w:pPr>
        <w:rPr>
          <w:rFonts w:ascii="Arial" w:hAnsi="Arial" w:cs="Arial"/>
          <w:color w:val="000000" w:themeColor="text1"/>
        </w:rPr>
      </w:pPr>
      <w:r w:rsidRPr="003E4D37">
        <w:rPr>
          <w:rFonts w:ascii="Arial" w:hAnsi="Arial" w:cs="Arial"/>
          <w:color w:val="000000" w:themeColor="text1"/>
        </w:rPr>
        <w:t xml:space="preserve">Payout Ratio 2017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327,000,000</m:t>
            </m:r>
          </m:num>
          <m:den>
            <m:r>
              <w:rPr>
                <w:rFonts w:ascii="Cambria Math" w:hAnsi="Cambria Math" w:cs="Arial"/>
                <w:color w:val="000000" w:themeColor="text1"/>
                <w:sz w:val="32"/>
                <w:szCs w:val="32"/>
              </w:rPr>
              <m:t>1,541,000,000</m:t>
            </m:r>
          </m:den>
        </m:f>
      </m:oMath>
    </w:p>
    <w:p w14:paraId="1B3EE5E3" w14:textId="77777777" w:rsidR="00BD5859" w:rsidRPr="003E4D37" w:rsidRDefault="00BD5859" w:rsidP="00BD5859">
      <w:pPr>
        <w:rPr>
          <w:rFonts w:ascii="Arial" w:hAnsi="Arial" w:cs="Arial"/>
        </w:rPr>
      </w:pPr>
    </w:p>
    <w:p w14:paraId="570600B1" w14:textId="62FD6A53" w:rsidR="00BD5859" w:rsidRPr="003E4D37" w:rsidRDefault="00BD5859" w:rsidP="00BD5859">
      <w:pPr>
        <w:rPr>
          <w:rFonts w:ascii="Arial" w:hAnsi="Arial" w:cs="Arial"/>
          <w:b/>
          <w:bCs/>
        </w:rPr>
      </w:pPr>
      <w:r w:rsidRPr="003E4D37">
        <w:rPr>
          <w:rFonts w:ascii="Arial" w:hAnsi="Arial" w:cs="Arial"/>
          <w:b/>
          <w:bCs/>
        </w:rPr>
        <w:t>Payout Ratio 2017 = 21.22%</w:t>
      </w:r>
    </w:p>
    <w:p w14:paraId="7247E462" w14:textId="53422611" w:rsidR="00BD5859" w:rsidRPr="003E4D37" w:rsidRDefault="00BD5859" w:rsidP="0018579F">
      <w:pPr>
        <w:rPr>
          <w:rFonts w:ascii="Arial" w:hAnsi="Arial" w:cs="Arial"/>
        </w:rPr>
      </w:pPr>
    </w:p>
    <w:p w14:paraId="48068C48" w14:textId="1EE162D1" w:rsidR="00BD5859" w:rsidRPr="003E4D37" w:rsidRDefault="00BD5859" w:rsidP="00BD5859">
      <w:pPr>
        <w:rPr>
          <w:rFonts w:ascii="Arial" w:hAnsi="Arial" w:cs="Arial"/>
          <w:b/>
          <w:bCs/>
        </w:rPr>
      </w:pPr>
      <w:r w:rsidRPr="003E4D37">
        <w:rPr>
          <w:rFonts w:ascii="Arial" w:hAnsi="Arial" w:cs="Arial"/>
          <w:b/>
          <w:bCs/>
        </w:rPr>
        <w:t>Payout Ratio 2016</w:t>
      </w:r>
    </w:p>
    <w:p w14:paraId="3E40719C" w14:textId="77777777" w:rsidR="00BD5859" w:rsidRPr="003E4D37" w:rsidRDefault="00BD5859" w:rsidP="00BD5859">
      <w:pPr>
        <w:rPr>
          <w:rFonts w:ascii="Arial" w:hAnsi="Arial" w:cs="Arial"/>
        </w:rPr>
      </w:pPr>
    </w:p>
    <w:p w14:paraId="49534424" w14:textId="56EEBA04" w:rsidR="00BD5859" w:rsidRPr="003E4D37" w:rsidRDefault="00BD5859" w:rsidP="00BD5859">
      <w:pPr>
        <w:rPr>
          <w:rFonts w:ascii="Arial" w:hAnsi="Arial" w:cs="Arial"/>
        </w:rPr>
      </w:pPr>
      <w:r w:rsidRPr="003E4D37">
        <w:rPr>
          <w:rFonts w:ascii="Arial" w:hAnsi="Arial" w:cs="Arial"/>
        </w:rPr>
        <w:t>Cash Dividends 2016 = $4</w:t>
      </w:r>
      <w:r w:rsidR="00FB2D29" w:rsidRPr="003E4D37">
        <w:rPr>
          <w:rFonts w:ascii="Arial" w:hAnsi="Arial" w:cs="Arial"/>
        </w:rPr>
        <w:t>16</w:t>
      </w:r>
      <w:r w:rsidRPr="003E4D37">
        <w:rPr>
          <w:rFonts w:ascii="Arial" w:hAnsi="Arial" w:cs="Arial"/>
        </w:rPr>
        <w:t>,000</w:t>
      </w:r>
      <w:r w:rsidR="00FB2D29" w:rsidRPr="003E4D37">
        <w:rPr>
          <w:rFonts w:ascii="Arial" w:hAnsi="Arial" w:cs="Arial"/>
        </w:rPr>
        <w:t>,000</w:t>
      </w:r>
    </w:p>
    <w:p w14:paraId="1A69E415" w14:textId="7D0DBC22" w:rsidR="00BD5859" w:rsidRPr="003E4D37" w:rsidRDefault="00BD5859" w:rsidP="00BD5859">
      <w:pPr>
        <w:rPr>
          <w:rFonts w:ascii="Arial" w:hAnsi="Arial" w:cs="Arial"/>
        </w:rPr>
      </w:pPr>
      <w:r w:rsidRPr="003E4D37">
        <w:rPr>
          <w:rFonts w:ascii="Arial" w:hAnsi="Arial" w:cs="Arial"/>
        </w:rPr>
        <w:t>Net Income 2016 = $990,000</w:t>
      </w:r>
      <w:r w:rsidR="00FB2D29" w:rsidRPr="003E4D37">
        <w:rPr>
          <w:rFonts w:ascii="Arial" w:hAnsi="Arial" w:cs="Arial"/>
        </w:rPr>
        <w:t>,000</w:t>
      </w:r>
    </w:p>
    <w:p w14:paraId="6B5FCCA6" w14:textId="77777777" w:rsidR="00BD5859" w:rsidRPr="003E4D37" w:rsidRDefault="00BD5859" w:rsidP="00BD5859">
      <w:pPr>
        <w:rPr>
          <w:rFonts w:ascii="Arial" w:hAnsi="Arial" w:cs="Arial"/>
          <w:color w:val="000000" w:themeColor="text1"/>
        </w:rPr>
      </w:pPr>
    </w:p>
    <w:p w14:paraId="553AE009" w14:textId="4BD7023C" w:rsidR="00BD5859" w:rsidRPr="003E4D37" w:rsidRDefault="00BD5859" w:rsidP="00BD5859">
      <w:pPr>
        <w:rPr>
          <w:rFonts w:ascii="Arial" w:hAnsi="Arial" w:cs="Arial"/>
          <w:color w:val="000000" w:themeColor="text1"/>
        </w:rPr>
      </w:pPr>
      <w:r w:rsidRPr="003E4D37">
        <w:rPr>
          <w:rFonts w:ascii="Arial" w:hAnsi="Arial" w:cs="Arial"/>
          <w:color w:val="000000" w:themeColor="text1"/>
        </w:rPr>
        <w:t xml:space="preserve">Payout Ratio 2016 = </w:t>
      </w:r>
      <m:oMath>
        <m:f>
          <m:fPr>
            <m:ctrlPr>
              <w:rPr>
                <w:rFonts w:ascii="Cambria Math" w:hAnsi="Cambria Math" w:cs="Arial"/>
                <w:i/>
                <w:color w:val="000000" w:themeColor="text1"/>
                <w:sz w:val="32"/>
                <w:szCs w:val="32"/>
              </w:rPr>
            </m:ctrlPr>
          </m:fPr>
          <m:num>
            <m:r>
              <w:rPr>
                <w:rFonts w:ascii="Cambria Math" w:hAnsi="Cambria Math" w:cs="Arial"/>
                <w:color w:val="000000" w:themeColor="text1"/>
                <w:sz w:val="32"/>
                <w:szCs w:val="32"/>
              </w:rPr>
              <m:t>425,000,000</m:t>
            </m:r>
          </m:num>
          <m:den>
            <m:r>
              <w:rPr>
                <w:rFonts w:ascii="Cambria Math" w:hAnsi="Cambria Math" w:cs="Arial"/>
                <w:color w:val="000000" w:themeColor="text1"/>
                <w:sz w:val="32"/>
                <w:szCs w:val="32"/>
              </w:rPr>
              <m:t>990,000,000</m:t>
            </m:r>
          </m:den>
        </m:f>
      </m:oMath>
    </w:p>
    <w:p w14:paraId="56739D94" w14:textId="77777777" w:rsidR="003E4D37" w:rsidRDefault="00BD5859">
      <w:pPr>
        <w:rPr>
          <w:rFonts w:ascii="Arial" w:hAnsi="Arial" w:cs="Arial"/>
          <w:b/>
          <w:bCs/>
        </w:rPr>
      </w:pPr>
      <w:r w:rsidRPr="003E4D37">
        <w:rPr>
          <w:rFonts w:ascii="Arial" w:hAnsi="Arial" w:cs="Arial"/>
          <w:b/>
          <w:bCs/>
        </w:rPr>
        <w:t>Payout Ratio 2016 = 42.</w:t>
      </w:r>
      <w:r w:rsidR="00FB2D29" w:rsidRPr="003E4D37">
        <w:rPr>
          <w:rFonts w:ascii="Arial" w:hAnsi="Arial" w:cs="Arial"/>
          <w:b/>
          <w:bCs/>
        </w:rPr>
        <w:t>0</w:t>
      </w:r>
      <w:r w:rsidRPr="003E4D37">
        <w:rPr>
          <w:rFonts w:ascii="Arial" w:hAnsi="Arial" w:cs="Arial"/>
          <w:b/>
          <w:bCs/>
        </w:rPr>
        <w:t>2</w:t>
      </w:r>
      <w:r w:rsidR="003E4D37">
        <w:rPr>
          <w:rFonts w:ascii="Arial" w:hAnsi="Arial" w:cs="Arial"/>
          <w:b/>
          <w:bCs/>
        </w:rPr>
        <w:t>%</w:t>
      </w:r>
    </w:p>
    <w:p w14:paraId="15EE8213" w14:textId="4C025E35" w:rsidR="003E4D37" w:rsidRPr="003E4D37" w:rsidRDefault="009D6718" w:rsidP="003E4D37">
      <w:pPr>
        <w:rPr>
          <w:rFonts w:ascii="Times New Roman" w:eastAsia="Times New Roman" w:hAnsi="Times New Roman" w:cs="Times New Roman"/>
        </w:rPr>
      </w:pPr>
      <w:r w:rsidRPr="003E4D37">
        <w:rPr>
          <w:rFonts w:ascii="-webkit-standard" w:eastAsia="Times New Roman" w:hAnsi="-webkit-standard" w:cs="Times New Roman"/>
          <w:color w:val="000000"/>
        </w:rPr>
        <w:lastRenderedPageBreak/>
        <w:fldChar w:fldCharType="begin"/>
      </w:r>
      <w:r w:rsidRPr="003E4D37">
        <w:rPr>
          <w:rFonts w:ascii="-webkit-standard" w:eastAsia="Times New Roman" w:hAnsi="-webkit-standard" w:cs="Times New Roman"/>
          <w:color w:val="000000"/>
        </w:rPr>
        <w:instrText xml:space="preserve"> INCLUDEPICTURE "https://lh6.googleusercontent.com/kkNg5ZOWOnmBdB88m0UxnecQjltTY51jgJUAZnJcK8K3Hhc-MfGz-XhNGfZd3lt74EN_l0YPYPAVY6Bf2dbNOWCTwkC1REgQtgmKseHEJj9FWUGhgKLLygW9BHtGUgSQ_HO6kXFA" \* MERGEFORMATINET </w:instrText>
      </w:r>
      <w:r w:rsidRPr="003E4D37">
        <w:rPr>
          <w:rFonts w:ascii="-webkit-standard" w:eastAsia="Times New Roman" w:hAnsi="-webkit-standard" w:cs="Times New Roman"/>
          <w:color w:val="000000"/>
        </w:rPr>
        <w:fldChar w:fldCharType="separate"/>
      </w:r>
      <w:r w:rsidRPr="003E4D37">
        <w:rPr>
          <w:rFonts w:ascii="-webkit-standard" w:eastAsia="Times New Roman" w:hAnsi="-webkit-standard" w:cs="Times New Roman"/>
          <w:noProof/>
          <w:color w:val="000000"/>
        </w:rPr>
        <w:drawing>
          <wp:inline distT="0" distB="0" distL="0" distR="0" wp14:anchorId="11E4E33C" wp14:editId="14EE2F52">
            <wp:extent cx="5840361" cy="2024612"/>
            <wp:effectExtent l="0" t="0" r="1905" b="0"/>
            <wp:docPr id="45" name="Picture 45" descr="https://lh6.googleusercontent.com/kkNg5ZOWOnmBdB88m0UxnecQjltTY51jgJUAZnJcK8K3Hhc-MfGz-XhNGfZd3lt74EN_l0YPYPAVY6Bf2dbNOWCTwkC1REgQtgmKseHEJj9FWUGhgKLLygW9BHtGUgSQ_HO6kX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kNg5ZOWOnmBdB88m0UxnecQjltTY51jgJUAZnJcK8K3Hhc-MfGz-XhNGfZd3lt74EN_l0YPYPAVY6Bf2dbNOWCTwkC1REgQtgmKseHEJj9FWUGhgKLLygW9BHtGUgSQ_HO6kXFA"/>
                    <pic:cNvPicPr>
                      <a:picLocks noChangeAspect="1" noChangeArrowheads="1"/>
                    </pic:cNvPicPr>
                  </pic:nvPicPr>
                  <pic:blipFill rotWithShape="1">
                    <a:blip r:embed="rId22">
                      <a:extLst>
                        <a:ext uri="{28A0092B-C50C-407E-A947-70E740481C1C}">
                          <a14:useLocalDpi xmlns:a14="http://schemas.microsoft.com/office/drawing/2010/main" val="0"/>
                        </a:ext>
                      </a:extLst>
                    </a:blip>
                    <a:srcRect l="16392" t="39131" r="19848" b="2767"/>
                    <a:stretch/>
                  </pic:blipFill>
                  <pic:spPr bwMode="auto">
                    <a:xfrm>
                      <a:off x="0" y="0"/>
                      <a:ext cx="5884265" cy="2039832"/>
                    </a:xfrm>
                    <a:prstGeom prst="rect">
                      <a:avLst/>
                    </a:prstGeom>
                    <a:noFill/>
                    <a:ln>
                      <a:noFill/>
                    </a:ln>
                    <a:extLst>
                      <a:ext uri="{53640926-AAD7-44D8-BBD7-CCE9431645EC}">
                        <a14:shadowObscured xmlns:a14="http://schemas.microsoft.com/office/drawing/2010/main"/>
                      </a:ext>
                    </a:extLst>
                  </pic:spPr>
                </pic:pic>
              </a:graphicData>
            </a:graphic>
          </wp:inline>
        </w:drawing>
      </w:r>
      <w:r w:rsidRPr="003E4D37">
        <w:rPr>
          <w:rFonts w:ascii="-webkit-standard" w:eastAsia="Times New Roman" w:hAnsi="-webkit-standard" w:cs="Times New Roman"/>
          <w:color w:val="000000"/>
        </w:rPr>
        <w:fldChar w:fldCharType="end"/>
      </w:r>
    </w:p>
    <w:p w14:paraId="17F28182" w14:textId="1F87F18F" w:rsidR="00BD5859" w:rsidRPr="009D6718" w:rsidRDefault="00ED71A7" w:rsidP="009D6718">
      <w:pPr>
        <w:ind w:left="3600" w:firstLine="720"/>
        <w:rPr>
          <w:rFonts w:ascii="Arial" w:hAnsi="Arial" w:cs="Arial"/>
        </w:rPr>
      </w:pPr>
      <w:r w:rsidRPr="003E4D37">
        <w:rPr>
          <w:rFonts w:ascii="Arial" w:hAnsi="Arial" w:cs="Arial"/>
        </w:rPr>
        <w:br w:type="page"/>
      </w:r>
      <w:bookmarkStart w:id="59" w:name="_Toc11373107"/>
      <w:r w:rsidRPr="003E4D37">
        <w:rPr>
          <w:rFonts w:ascii="Arial" w:hAnsi="Arial" w:cs="Arial"/>
          <w:b/>
          <w:bCs/>
          <w:color w:val="C00000"/>
          <w:sz w:val="28"/>
          <w:szCs w:val="28"/>
        </w:rPr>
        <w:lastRenderedPageBreak/>
        <w:t>Bibliography</w:t>
      </w:r>
      <w:bookmarkEnd w:id="59"/>
    </w:p>
    <w:p w14:paraId="325898AA" w14:textId="77777777" w:rsidR="003E4D37" w:rsidRDefault="003E4D37" w:rsidP="003E4D37">
      <w:pPr>
        <w:pStyle w:val="NormalWeb"/>
        <w:spacing w:before="0" w:beforeAutospacing="0" w:after="0" w:afterAutospacing="0"/>
        <w:ind w:left="720" w:hanging="720"/>
        <w:rPr>
          <w:color w:val="333333"/>
          <w:shd w:val="clear" w:color="auto" w:fill="FEF1D2"/>
        </w:rPr>
      </w:pPr>
    </w:p>
    <w:p w14:paraId="7DF187CB" w14:textId="77777777" w:rsidR="003E4D37" w:rsidRDefault="003E4D37" w:rsidP="003E4D37">
      <w:pPr>
        <w:pStyle w:val="NormalWeb"/>
        <w:spacing w:before="0" w:beforeAutospacing="0" w:after="0" w:afterAutospacing="0"/>
        <w:ind w:left="720" w:hanging="720"/>
        <w:rPr>
          <w:color w:val="333333"/>
          <w:shd w:val="clear" w:color="auto" w:fill="FEF1D2"/>
        </w:rPr>
      </w:pPr>
    </w:p>
    <w:p w14:paraId="56A92CAF" w14:textId="0BE57CCD" w:rsidR="003E4D37" w:rsidRPr="003E4D37" w:rsidRDefault="003E4D37" w:rsidP="003E4D37">
      <w:pPr>
        <w:pStyle w:val="NormalWeb"/>
        <w:spacing w:before="0" w:beforeAutospacing="0" w:after="0" w:afterAutospacing="0"/>
        <w:ind w:left="720" w:hanging="720"/>
        <w:rPr>
          <w:rFonts w:ascii="-webkit-standard" w:hAnsi="-webkit-standard"/>
          <w:color w:val="000000"/>
        </w:rPr>
      </w:pPr>
      <w:r w:rsidRPr="003E4D37">
        <w:rPr>
          <w:color w:val="333333"/>
          <w:shd w:val="clear" w:color="auto" w:fill="FEF1D2"/>
        </w:rPr>
        <w:t xml:space="preserve">“Loblaws $25 Gift Card Offer to End as Class Action Lawsuits for Price-Fixing Gear up | CBC News.” </w:t>
      </w:r>
      <w:proofErr w:type="spellStart"/>
      <w:r w:rsidRPr="003E4D37">
        <w:rPr>
          <w:i/>
          <w:iCs/>
          <w:color w:val="333333"/>
        </w:rPr>
        <w:t>CBCnews</w:t>
      </w:r>
      <w:proofErr w:type="spellEnd"/>
      <w:r w:rsidRPr="003E4D37">
        <w:rPr>
          <w:color w:val="333333"/>
          <w:shd w:val="clear" w:color="auto" w:fill="FEF1D2"/>
        </w:rPr>
        <w:t xml:space="preserve">, CBC/Radio Canada, 6 May 2018, </w:t>
      </w:r>
      <w:hyperlink r:id="rId23" w:history="1">
        <w:r w:rsidRPr="003E4D37">
          <w:rPr>
            <w:rStyle w:val="Hyperlink"/>
            <w:rFonts w:eastAsiaTheme="majorEastAsia"/>
            <w:color w:val="1155CC"/>
            <w:shd w:val="clear" w:color="auto" w:fill="FEF1D2"/>
          </w:rPr>
          <w:t>www.cbc.ca/news/business/loblaws-25-gift-card-class-action-lawsuits-bread-price-fixing-1.4648642</w:t>
        </w:r>
      </w:hyperlink>
      <w:r w:rsidRPr="003E4D37">
        <w:rPr>
          <w:color w:val="333333"/>
          <w:shd w:val="clear" w:color="auto" w:fill="FEF1D2"/>
        </w:rPr>
        <w:t>.</w:t>
      </w:r>
    </w:p>
    <w:p w14:paraId="3324219F" w14:textId="77777777" w:rsidR="003E4D37" w:rsidRPr="003E4D37" w:rsidRDefault="003E4D37" w:rsidP="003E4D37">
      <w:pPr>
        <w:ind w:left="720" w:hanging="720"/>
        <w:rPr>
          <w:rFonts w:ascii="-webkit-standard" w:hAnsi="-webkit-standard"/>
          <w:color w:val="000000"/>
        </w:rPr>
      </w:pPr>
    </w:p>
    <w:p w14:paraId="0C2AA7C2" w14:textId="77777777" w:rsidR="003E4D37" w:rsidRPr="003E4D37" w:rsidRDefault="003E4D37" w:rsidP="003E4D37">
      <w:pPr>
        <w:pStyle w:val="NormalWeb"/>
        <w:spacing w:before="0" w:beforeAutospacing="0" w:after="0" w:afterAutospacing="0"/>
        <w:ind w:left="720" w:hanging="720"/>
        <w:rPr>
          <w:rFonts w:ascii="-webkit-standard" w:hAnsi="-webkit-standard"/>
          <w:color w:val="000000"/>
        </w:rPr>
      </w:pPr>
      <w:r w:rsidRPr="003E4D37">
        <w:rPr>
          <w:color w:val="333333"/>
          <w:shd w:val="clear" w:color="auto" w:fill="FEF1D2"/>
        </w:rPr>
        <w:t xml:space="preserve">Murphy, Paige. “SWOT Analysis: Loblaw's.” </w:t>
      </w:r>
      <w:r w:rsidRPr="003E4D37">
        <w:rPr>
          <w:i/>
          <w:iCs/>
          <w:color w:val="333333"/>
          <w:shd w:val="clear" w:color="auto" w:fill="FEF1D2"/>
        </w:rPr>
        <w:t>Management First</w:t>
      </w:r>
      <w:r w:rsidRPr="003E4D37">
        <w:rPr>
          <w:color w:val="333333"/>
          <w:shd w:val="clear" w:color="auto" w:fill="FEF1D2"/>
        </w:rPr>
        <w:t>, 23 Mar. 2018, managementfirst.wordpress.com/2018/03/23/swot-analysis-</w:t>
      </w:r>
      <w:proofErr w:type="spellStart"/>
      <w:r w:rsidRPr="003E4D37">
        <w:rPr>
          <w:color w:val="333333"/>
          <w:shd w:val="clear" w:color="auto" w:fill="FEF1D2"/>
        </w:rPr>
        <w:t>loblaws</w:t>
      </w:r>
      <w:proofErr w:type="spellEnd"/>
      <w:r w:rsidRPr="003E4D37">
        <w:rPr>
          <w:color w:val="333333"/>
          <w:shd w:val="clear" w:color="auto" w:fill="FEF1D2"/>
        </w:rPr>
        <w:t>/.</w:t>
      </w:r>
    </w:p>
    <w:p w14:paraId="5B726C88" w14:textId="77777777" w:rsidR="003E4D37" w:rsidRPr="003E4D37" w:rsidRDefault="003E4D37" w:rsidP="003E4D37">
      <w:pPr>
        <w:ind w:left="720" w:hanging="720"/>
        <w:rPr>
          <w:rFonts w:ascii="-webkit-standard" w:hAnsi="-webkit-standard"/>
          <w:color w:val="000000"/>
        </w:rPr>
      </w:pPr>
    </w:p>
    <w:p w14:paraId="4FBA79F1" w14:textId="77777777" w:rsidR="003E4D37" w:rsidRPr="003E4D37" w:rsidRDefault="003E4D37" w:rsidP="003E4D37">
      <w:pPr>
        <w:pStyle w:val="NormalWeb"/>
        <w:spacing w:before="0" w:beforeAutospacing="0" w:after="0" w:afterAutospacing="0"/>
        <w:ind w:left="720" w:hanging="720"/>
        <w:rPr>
          <w:rFonts w:ascii="-webkit-standard" w:hAnsi="-webkit-standard"/>
          <w:color w:val="000000"/>
        </w:rPr>
      </w:pPr>
      <w:r w:rsidRPr="003E4D37">
        <w:rPr>
          <w:color w:val="333333"/>
          <w:shd w:val="clear" w:color="auto" w:fill="FEF1D2"/>
        </w:rPr>
        <w:t xml:space="preserve">“History.” </w:t>
      </w:r>
      <w:r w:rsidRPr="003E4D37">
        <w:rPr>
          <w:i/>
          <w:iCs/>
          <w:color w:val="333333"/>
          <w:shd w:val="clear" w:color="auto" w:fill="FEF1D2"/>
        </w:rPr>
        <w:t>Loblaw Companies Limited - History</w:t>
      </w:r>
      <w:r w:rsidRPr="003E4D37">
        <w:rPr>
          <w:color w:val="333333"/>
          <w:shd w:val="clear" w:color="auto" w:fill="FEF1D2"/>
        </w:rPr>
        <w:t xml:space="preserve">, </w:t>
      </w:r>
      <w:hyperlink r:id="rId24" w:history="1">
        <w:r w:rsidRPr="003E4D37">
          <w:rPr>
            <w:rStyle w:val="Hyperlink"/>
            <w:rFonts w:eastAsiaTheme="majorEastAsia"/>
            <w:color w:val="1155CC"/>
            <w:shd w:val="clear" w:color="auto" w:fill="FEF1D2"/>
          </w:rPr>
          <w:t>www.loblaw.ca/en/about-us/history.html</w:t>
        </w:r>
      </w:hyperlink>
      <w:r w:rsidRPr="003E4D37">
        <w:rPr>
          <w:color w:val="333333"/>
          <w:shd w:val="clear" w:color="auto" w:fill="FEF1D2"/>
        </w:rPr>
        <w:t>.</w:t>
      </w:r>
    </w:p>
    <w:p w14:paraId="3FE4F8E7" w14:textId="77777777" w:rsidR="003E4D37" w:rsidRPr="003E4D37" w:rsidRDefault="003E4D37" w:rsidP="003E4D37">
      <w:pPr>
        <w:ind w:left="720" w:hanging="720"/>
        <w:rPr>
          <w:rFonts w:ascii="-webkit-standard" w:hAnsi="-webkit-standard"/>
          <w:color w:val="000000"/>
        </w:rPr>
      </w:pPr>
    </w:p>
    <w:p w14:paraId="4E2D9467" w14:textId="77777777" w:rsidR="003E4D37" w:rsidRPr="003E4D37" w:rsidRDefault="003E4D37" w:rsidP="003E4D37">
      <w:pPr>
        <w:pStyle w:val="NormalWeb"/>
        <w:spacing w:before="0" w:beforeAutospacing="0" w:after="0" w:afterAutospacing="0"/>
        <w:ind w:left="720" w:hanging="720"/>
        <w:rPr>
          <w:rFonts w:ascii="-webkit-standard" w:hAnsi="-webkit-standard"/>
          <w:color w:val="000000"/>
        </w:rPr>
      </w:pPr>
      <w:r w:rsidRPr="003E4D37">
        <w:rPr>
          <w:color w:val="333333"/>
          <w:shd w:val="clear" w:color="auto" w:fill="FEF1D2"/>
        </w:rPr>
        <w:t xml:space="preserve">“2019 Economic Outlook: How Will Canada Perform?” </w:t>
      </w:r>
      <w:r w:rsidRPr="003E4D37">
        <w:rPr>
          <w:i/>
          <w:iCs/>
          <w:color w:val="333333"/>
          <w:shd w:val="clear" w:color="auto" w:fill="FEF1D2"/>
        </w:rPr>
        <w:t>BDC</w:t>
      </w:r>
      <w:r w:rsidRPr="003E4D37">
        <w:rPr>
          <w:color w:val="333333"/>
          <w:shd w:val="clear" w:color="auto" w:fill="FEF1D2"/>
        </w:rPr>
        <w:t xml:space="preserve">, </w:t>
      </w:r>
      <w:hyperlink r:id="rId25" w:history="1">
        <w:r w:rsidRPr="003E4D37">
          <w:rPr>
            <w:rStyle w:val="Hyperlink"/>
            <w:rFonts w:eastAsiaTheme="majorEastAsia"/>
            <w:color w:val="1155CC"/>
            <w:shd w:val="clear" w:color="auto" w:fill="FEF1D2"/>
          </w:rPr>
          <w:t>www.bdc.ca/en/blog/pages/2019-economic-outlook-canada-in-good-place.aspx</w:t>
        </w:r>
      </w:hyperlink>
      <w:r w:rsidRPr="003E4D37">
        <w:rPr>
          <w:color w:val="333333"/>
          <w:shd w:val="clear" w:color="auto" w:fill="FEF1D2"/>
        </w:rPr>
        <w:t>.</w:t>
      </w:r>
    </w:p>
    <w:p w14:paraId="45A30F21" w14:textId="77777777" w:rsidR="003E4D37" w:rsidRPr="003E4D37" w:rsidRDefault="003E4D37" w:rsidP="003E4D37">
      <w:pPr>
        <w:ind w:left="720" w:hanging="720"/>
        <w:rPr>
          <w:rFonts w:ascii="-webkit-standard" w:hAnsi="-webkit-standard"/>
          <w:color w:val="000000"/>
        </w:rPr>
      </w:pPr>
    </w:p>
    <w:p w14:paraId="1B884B6B" w14:textId="77777777" w:rsidR="003E4D37" w:rsidRPr="003E4D37" w:rsidRDefault="003E4D37" w:rsidP="003E4D37">
      <w:pPr>
        <w:pStyle w:val="NormalWeb"/>
        <w:spacing w:before="0" w:beforeAutospacing="0" w:after="0" w:afterAutospacing="0"/>
        <w:ind w:left="720" w:hanging="720"/>
        <w:rPr>
          <w:rFonts w:ascii="-webkit-standard" w:hAnsi="-webkit-standard"/>
          <w:color w:val="000000"/>
        </w:rPr>
      </w:pPr>
      <w:r w:rsidRPr="003E4D37">
        <w:rPr>
          <w:color w:val="333333"/>
          <w:shd w:val="clear" w:color="auto" w:fill="FEF1D2"/>
        </w:rPr>
        <w:t xml:space="preserve">“Why Some Stores Have Pulled Their Self-Checkout Machines | CBC News.” </w:t>
      </w:r>
      <w:proofErr w:type="spellStart"/>
      <w:r w:rsidRPr="003E4D37">
        <w:rPr>
          <w:i/>
          <w:iCs/>
          <w:color w:val="333333"/>
          <w:shd w:val="clear" w:color="auto" w:fill="FEF1D2"/>
        </w:rPr>
        <w:t>CBCnews</w:t>
      </w:r>
      <w:proofErr w:type="spellEnd"/>
      <w:r w:rsidRPr="003E4D37">
        <w:rPr>
          <w:color w:val="333333"/>
          <w:shd w:val="clear" w:color="auto" w:fill="FEF1D2"/>
        </w:rPr>
        <w:t xml:space="preserve">, CBC/Radio Canada, 10 Feb. 2019, </w:t>
      </w:r>
      <w:hyperlink r:id="rId26" w:history="1">
        <w:r w:rsidRPr="003E4D37">
          <w:rPr>
            <w:rStyle w:val="Hyperlink"/>
            <w:rFonts w:eastAsiaTheme="majorEastAsia"/>
            <w:color w:val="1155CC"/>
            <w:shd w:val="clear" w:color="auto" w:fill="FEF1D2"/>
          </w:rPr>
          <w:t>www.cbc.ca/news/business/canadian-tire-self-checkout-cashiers-automation-1.5011981</w:t>
        </w:r>
      </w:hyperlink>
      <w:r w:rsidRPr="003E4D37">
        <w:rPr>
          <w:color w:val="333333"/>
          <w:shd w:val="clear" w:color="auto" w:fill="FEF1D2"/>
        </w:rPr>
        <w:t>.</w:t>
      </w:r>
    </w:p>
    <w:p w14:paraId="56C206F6" w14:textId="77777777" w:rsidR="003E4D37" w:rsidRPr="003E4D37" w:rsidRDefault="003E4D37" w:rsidP="003E4D37">
      <w:pPr>
        <w:ind w:left="720" w:hanging="720"/>
        <w:rPr>
          <w:rFonts w:ascii="-webkit-standard" w:hAnsi="-webkit-standard"/>
          <w:color w:val="000000"/>
        </w:rPr>
      </w:pPr>
    </w:p>
    <w:p w14:paraId="6C91E2F5" w14:textId="77777777" w:rsidR="003E4D37" w:rsidRDefault="003E4D37" w:rsidP="003E4D37">
      <w:pPr>
        <w:pStyle w:val="NormalWeb"/>
        <w:spacing w:before="0" w:beforeAutospacing="0" w:after="0" w:afterAutospacing="0"/>
        <w:ind w:left="720" w:hanging="720"/>
        <w:rPr>
          <w:rFonts w:ascii="-webkit-standard" w:hAnsi="-webkit-standard"/>
          <w:color w:val="000000"/>
        </w:rPr>
      </w:pPr>
      <w:r w:rsidRPr="003E4D37">
        <w:rPr>
          <w:color w:val="333333"/>
          <w:shd w:val="clear" w:color="auto" w:fill="FEF1D2"/>
        </w:rPr>
        <w:t xml:space="preserve">Canada Revenue Agency. “Acts and Regulations.” </w:t>
      </w:r>
      <w:r w:rsidRPr="003E4D37">
        <w:rPr>
          <w:i/>
          <w:iCs/>
          <w:color w:val="333333"/>
          <w:shd w:val="clear" w:color="auto" w:fill="FEF1D2"/>
        </w:rPr>
        <w:t>Canada.ca</w:t>
      </w:r>
      <w:r w:rsidRPr="003E4D37">
        <w:rPr>
          <w:color w:val="333333"/>
          <w:shd w:val="clear" w:color="auto" w:fill="FEF1D2"/>
        </w:rPr>
        <w:t>, 1 Oct. 2018, www.canada.ca/en/revenue-agency/programs/about-canada-revenue-agency-cra/acts-regulations.html.</w:t>
      </w:r>
      <w:r>
        <w:rPr>
          <w:color w:val="333333"/>
          <w:shd w:val="clear" w:color="auto" w:fill="FEF1D2"/>
        </w:rPr>
        <w:t xml:space="preserve"> </w:t>
      </w:r>
    </w:p>
    <w:p w14:paraId="33BCB7CE" w14:textId="77777777" w:rsidR="003E4D37" w:rsidRDefault="003E4D37" w:rsidP="003E4D37">
      <w:pPr>
        <w:spacing w:after="240"/>
        <w:rPr>
          <w:rFonts w:ascii="Times New Roman" w:hAnsi="Times New Roman"/>
        </w:rPr>
      </w:pPr>
    </w:p>
    <w:p w14:paraId="64428AA8" w14:textId="77777777" w:rsidR="00ED71A7" w:rsidRPr="003E4D37" w:rsidRDefault="00ED71A7" w:rsidP="00ED71A7">
      <w:pPr>
        <w:rPr>
          <w:rFonts w:ascii="Arial" w:hAnsi="Arial" w:cs="Arial"/>
        </w:rPr>
      </w:pPr>
    </w:p>
    <w:sectPr w:rsidR="00ED71A7" w:rsidRPr="003E4D37" w:rsidSect="00977355">
      <w:headerReference w:type="default" r:id="rId27"/>
      <w:footerReference w:type="even" r:id="rId28"/>
      <w:footerReference w:type="default" r:id="rId29"/>
      <w:headerReference w:type="first" r:id="rId30"/>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37E70" w14:textId="77777777" w:rsidR="008E4DED" w:rsidRDefault="008E4DED" w:rsidP="00977355">
      <w:r>
        <w:separator/>
      </w:r>
    </w:p>
  </w:endnote>
  <w:endnote w:type="continuationSeparator" w:id="0">
    <w:p w14:paraId="06D38B18" w14:textId="77777777" w:rsidR="008E4DED" w:rsidRDefault="008E4DED" w:rsidP="00977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37144"/>
      <w:docPartObj>
        <w:docPartGallery w:val="Page Numbers (Bottom of Page)"/>
        <w:docPartUnique/>
      </w:docPartObj>
    </w:sdtPr>
    <w:sdtContent>
      <w:p w14:paraId="36EF26E8" w14:textId="145798F5" w:rsidR="00B11345" w:rsidRDefault="00B11345" w:rsidP="00174C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BD5192" w14:textId="77777777" w:rsidR="00B11345" w:rsidRDefault="00B11345" w:rsidP="009773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251653"/>
      <w:docPartObj>
        <w:docPartGallery w:val="Page Numbers (Bottom of Page)"/>
        <w:docPartUnique/>
      </w:docPartObj>
    </w:sdtPr>
    <w:sdtContent>
      <w:p w14:paraId="2F1DEDA5" w14:textId="7D4EB553" w:rsidR="00B11345" w:rsidRDefault="00B11345" w:rsidP="00174C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A50B0D" w14:textId="66428546" w:rsidR="00B11345" w:rsidRDefault="00B11345" w:rsidP="00977355">
    <w:pPr>
      <w:pStyle w:val="Footer"/>
      <w:ind w:right="360"/>
    </w:pPr>
    <w:r>
      <w:t>Jordan Murphy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1E332" w14:textId="77777777" w:rsidR="008E4DED" w:rsidRDefault="008E4DED" w:rsidP="00977355">
      <w:r>
        <w:separator/>
      </w:r>
    </w:p>
  </w:footnote>
  <w:footnote w:type="continuationSeparator" w:id="0">
    <w:p w14:paraId="6D6709D0" w14:textId="77777777" w:rsidR="008E4DED" w:rsidRDefault="008E4DED" w:rsidP="009773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BE623" w14:textId="44A2CE4C" w:rsidR="00B11345" w:rsidRDefault="00B11345">
    <w:pPr>
      <w:pStyle w:val="Header"/>
    </w:pPr>
    <w:r>
      <w:rPr>
        <w:noProof/>
      </w:rPr>
      <w:drawing>
        <wp:anchor distT="0" distB="0" distL="114300" distR="114300" simplePos="0" relativeHeight="251659264" behindDoc="0" locked="0" layoutInCell="1" allowOverlap="1" wp14:anchorId="34D10D75" wp14:editId="0119AE93">
          <wp:simplePos x="0" y="0"/>
          <wp:positionH relativeFrom="column">
            <wp:posOffset>6235065</wp:posOffset>
          </wp:positionH>
          <wp:positionV relativeFrom="paragraph">
            <wp:posOffset>-513080</wp:posOffset>
          </wp:positionV>
          <wp:extent cx="698500" cy="6985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blaws-logo2.png"/>
                  <pic:cNvPicPr/>
                </pic:nvPicPr>
                <pic:blipFill>
                  <a:blip r:embed="rId1">
                    <a:extLst>
                      <a:ext uri="{28A0092B-C50C-407E-A947-70E740481C1C}">
                        <a14:useLocalDpi xmlns:a14="http://schemas.microsoft.com/office/drawing/2010/main" val="0"/>
                      </a:ext>
                    </a:extLst>
                  </a:blip>
                  <a:stretch>
                    <a:fillRect/>
                  </a:stretch>
                </pic:blipFill>
                <pic:spPr>
                  <a:xfrm>
                    <a:off x="0" y="0"/>
                    <a:ext cx="698500" cy="6985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3914A" w14:textId="5B372556" w:rsidR="00B11345" w:rsidRDefault="00B11345">
    <w:pPr>
      <w:pStyle w:val="Header"/>
    </w:pPr>
    <w:r>
      <w:rPr>
        <w:noProof/>
      </w:rPr>
      <w:drawing>
        <wp:anchor distT="0" distB="0" distL="114300" distR="114300" simplePos="0" relativeHeight="251661312" behindDoc="0" locked="0" layoutInCell="1" allowOverlap="1" wp14:anchorId="6DA036EC" wp14:editId="1D9E527D">
          <wp:simplePos x="0" y="0"/>
          <wp:positionH relativeFrom="column">
            <wp:posOffset>6261100</wp:posOffset>
          </wp:positionH>
          <wp:positionV relativeFrom="paragraph">
            <wp:posOffset>-487680</wp:posOffset>
          </wp:positionV>
          <wp:extent cx="698500" cy="698500"/>
          <wp:effectExtent l="0" t="0" r="0" b="0"/>
          <wp:wrapThrough wrapText="bothSides">
            <wp:wrapPolygon edited="0">
              <wp:start x="0" y="0"/>
              <wp:lineTo x="0" y="21207"/>
              <wp:lineTo x="21207" y="21207"/>
              <wp:lineTo x="2120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blaws-logo2.png"/>
                  <pic:cNvPicPr/>
                </pic:nvPicPr>
                <pic:blipFill>
                  <a:blip r:embed="rId1">
                    <a:extLst>
                      <a:ext uri="{28A0092B-C50C-407E-A947-70E740481C1C}">
                        <a14:useLocalDpi xmlns:a14="http://schemas.microsoft.com/office/drawing/2010/main" val="0"/>
                      </a:ext>
                    </a:extLst>
                  </a:blip>
                  <a:stretch>
                    <a:fillRect/>
                  </a:stretch>
                </pic:blipFill>
                <pic:spPr>
                  <a:xfrm>
                    <a:off x="0" y="0"/>
                    <a:ext cx="698500" cy="698500"/>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55"/>
    <w:rsid w:val="000702ED"/>
    <w:rsid w:val="000D0299"/>
    <w:rsid w:val="00131457"/>
    <w:rsid w:val="001546A4"/>
    <w:rsid w:val="00161C0C"/>
    <w:rsid w:val="00174C4C"/>
    <w:rsid w:val="0018579F"/>
    <w:rsid w:val="0025269D"/>
    <w:rsid w:val="0028119F"/>
    <w:rsid w:val="00287C5A"/>
    <w:rsid w:val="002E0160"/>
    <w:rsid w:val="003145F0"/>
    <w:rsid w:val="00363883"/>
    <w:rsid w:val="0037479B"/>
    <w:rsid w:val="003B4793"/>
    <w:rsid w:val="003D2594"/>
    <w:rsid w:val="003E2FB3"/>
    <w:rsid w:val="003E4D37"/>
    <w:rsid w:val="00460182"/>
    <w:rsid w:val="00463270"/>
    <w:rsid w:val="004B2E91"/>
    <w:rsid w:val="004E0593"/>
    <w:rsid w:val="0057158E"/>
    <w:rsid w:val="005E0EE5"/>
    <w:rsid w:val="005F58AC"/>
    <w:rsid w:val="006454AE"/>
    <w:rsid w:val="00647E03"/>
    <w:rsid w:val="00650AD2"/>
    <w:rsid w:val="00650DF6"/>
    <w:rsid w:val="006525E5"/>
    <w:rsid w:val="00660DB6"/>
    <w:rsid w:val="006850B1"/>
    <w:rsid w:val="007372E3"/>
    <w:rsid w:val="00773DD7"/>
    <w:rsid w:val="00776F89"/>
    <w:rsid w:val="007B40B9"/>
    <w:rsid w:val="00835F9A"/>
    <w:rsid w:val="00863D0F"/>
    <w:rsid w:val="008820F4"/>
    <w:rsid w:val="008A77B5"/>
    <w:rsid w:val="008E4DED"/>
    <w:rsid w:val="008F2CA4"/>
    <w:rsid w:val="00901E1B"/>
    <w:rsid w:val="00926C0D"/>
    <w:rsid w:val="00957573"/>
    <w:rsid w:val="00977355"/>
    <w:rsid w:val="00977A1F"/>
    <w:rsid w:val="0098570E"/>
    <w:rsid w:val="00996CF1"/>
    <w:rsid w:val="009C5341"/>
    <w:rsid w:val="009D6718"/>
    <w:rsid w:val="009E0EB6"/>
    <w:rsid w:val="009F0462"/>
    <w:rsid w:val="009F6737"/>
    <w:rsid w:val="00A7447E"/>
    <w:rsid w:val="00AF1D84"/>
    <w:rsid w:val="00AF3F82"/>
    <w:rsid w:val="00B11345"/>
    <w:rsid w:val="00B502EE"/>
    <w:rsid w:val="00B577B3"/>
    <w:rsid w:val="00BA107E"/>
    <w:rsid w:val="00BD5859"/>
    <w:rsid w:val="00BF0FE5"/>
    <w:rsid w:val="00C859A0"/>
    <w:rsid w:val="00CA37F3"/>
    <w:rsid w:val="00D25310"/>
    <w:rsid w:val="00D26A41"/>
    <w:rsid w:val="00D57B12"/>
    <w:rsid w:val="00DA144B"/>
    <w:rsid w:val="00DC13F9"/>
    <w:rsid w:val="00DC760F"/>
    <w:rsid w:val="00DD7C97"/>
    <w:rsid w:val="00E2070E"/>
    <w:rsid w:val="00E2775D"/>
    <w:rsid w:val="00E606D4"/>
    <w:rsid w:val="00EA5B89"/>
    <w:rsid w:val="00EA7D95"/>
    <w:rsid w:val="00EC3682"/>
    <w:rsid w:val="00ED3DDB"/>
    <w:rsid w:val="00ED71A7"/>
    <w:rsid w:val="00EF4828"/>
    <w:rsid w:val="00F21B17"/>
    <w:rsid w:val="00F467E5"/>
    <w:rsid w:val="00F7216D"/>
    <w:rsid w:val="00F74871"/>
    <w:rsid w:val="00F84EEB"/>
    <w:rsid w:val="00F93A88"/>
    <w:rsid w:val="00FB2D29"/>
    <w:rsid w:val="00FF37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8D6D"/>
  <w15:chartTrackingRefBased/>
  <w15:docId w15:val="{37EC74BC-09C3-7A45-8F3C-F1FB393A7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355"/>
  </w:style>
  <w:style w:type="paragraph" w:styleId="Heading1">
    <w:name w:val="heading 1"/>
    <w:basedOn w:val="Normal"/>
    <w:next w:val="Normal"/>
    <w:link w:val="Heading1Char"/>
    <w:uiPriority w:val="9"/>
    <w:qFormat/>
    <w:rsid w:val="009E0E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6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6C0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E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46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6C0D"/>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977355"/>
    <w:rPr>
      <w:rFonts w:eastAsiaTheme="minorEastAsia"/>
      <w:sz w:val="22"/>
      <w:szCs w:val="22"/>
      <w:lang w:val="en-US" w:eastAsia="zh-CN"/>
    </w:rPr>
  </w:style>
  <w:style w:type="character" w:customStyle="1" w:styleId="NoSpacingChar">
    <w:name w:val="No Spacing Char"/>
    <w:basedOn w:val="DefaultParagraphFont"/>
    <w:link w:val="NoSpacing"/>
    <w:uiPriority w:val="1"/>
    <w:rsid w:val="00977355"/>
    <w:rPr>
      <w:rFonts w:eastAsiaTheme="minorEastAsia"/>
      <w:sz w:val="22"/>
      <w:szCs w:val="22"/>
      <w:lang w:val="en-US" w:eastAsia="zh-CN"/>
    </w:rPr>
  </w:style>
  <w:style w:type="paragraph" w:styleId="Header">
    <w:name w:val="header"/>
    <w:basedOn w:val="Normal"/>
    <w:link w:val="HeaderChar"/>
    <w:uiPriority w:val="99"/>
    <w:unhideWhenUsed/>
    <w:rsid w:val="00977355"/>
    <w:pPr>
      <w:tabs>
        <w:tab w:val="center" w:pos="4680"/>
        <w:tab w:val="right" w:pos="9360"/>
      </w:tabs>
    </w:pPr>
  </w:style>
  <w:style w:type="character" w:customStyle="1" w:styleId="HeaderChar">
    <w:name w:val="Header Char"/>
    <w:basedOn w:val="DefaultParagraphFont"/>
    <w:link w:val="Header"/>
    <w:uiPriority w:val="99"/>
    <w:rsid w:val="00977355"/>
  </w:style>
  <w:style w:type="paragraph" w:styleId="Footer">
    <w:name w:val="footer"/>
    <w:basedOn w:val="Normal"/>
    <w:link w:val="FooterChar"/>
    <w:uiPriority w:val="99"/>
    <w:unhideWhenUsed/>
    <w:rsid w:val="00977355"/>
    <w:pPr>
      <w:tabs>
        <w:tab w:val="center" w:pos="4680"/>
        <w:tab w:val="right" w:pos="9360"/>
      </w:tabs>
    </w:pPr>
  </w:style>
  <w:style w:type="character" w:customStyle="1" w:styleId="FooterChar">
    <w:name w:val="Footer Char"/>
    <w:basedOn w:val="DefaultParagraphFont"/>
    <w:link w:val="Footer"/>
    <w:uiPriority w:val="99"/>
    <w:rsid w:val="00977355"/>
  </w:style>
  <w:style w:type="character" w:styleId="PageNumber">
    <w:name w:val="page number"/>
    <w:basedOn w:val="DefaultParagraphFont"/>
    <w:uiPriority w:val="99"/>
    <w:semiHidden/>
    <w:unhideWhenUsed/>
    <w:rsid w:val="00977355"/>
  </w:style>
  <w:style w:type="paragraph" w:styleId="TOCHeading">
    <w:name w:val="TOC Heading"/>
    <w:basedOn w:val="Heading1"/>
    <w:next w:val="Normal"/>
    <w:uiPriority w:val="39"/>
    <w:unhideWhenUsed/>
    <w:qFormat/>
    <w:rsid w:val="009E0EB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E0EB6"/>
    <w:pPr>
      <w:spacing w:before="120"/>
    </w:pPr>
    <w:rPr>
      <w:b/>
      <w:bCs/>
      <w:i/>
      <w:iCs/>
    </w:rPr>
  </w:style>
  <w:style w:type="character" w:styleId="Hyperlink">
    <w:name w:val="Hyperlink"/>
    <w:basedOn w:val="DefaultParagraphFont"/>
    <w:uiPriority w:val="99"/>
    <w:unhideWhenUsed/>
    <w:rsid w:val="009E0EB6"/>
    <w:rPr>
      <w:color w:val="0563C1" w:themeColor="hyperlink"/>
      <w:u w:val="single"/>
    </w:rPr>
  </w:style>
  <w:style w:type="paragraph" w:styleId="TOC2">
    <w:name w:val="toc 2"/>
    <w:basedOn w:val="Normal"/>
    <w:next w:val="Normal"/>
    <w:autoRedefine/>
    <w:uiPriority w:val="39"/>
    <w:unhideWhenUsed/>
    <w:rsid w:val="009E0EB6"/>
    <w:pPr>
      <w:spacing w:before="120"/>
      <w:ind w:left="240"/>
    </w:pPr>
    <w:rPr>
      <w:b/>
      <w:bCs/>
      <w:sz w:val="22"/>
      <w:szCs w:val="22"/>
    </w:rPr>
  </w:style>
  <w:style w:type="paragraph" w:styleId="TOC3">
    <w:name w:val="toc 3"/>
    <w:basedOn w:val="Normal"/>
    <w:next w:val="Normal"/>
    <w:autoRedefine/>
    <w:uiPriority w:val="39"/>
    <w:unhideWhenUsed/>
    <w:rsid w:val="009E0EB6"/>
    <w:pPr>
      <w:ind w:left="480"/>
    </w:pPr>
    <w:rPr>
      <w:sz w:val="20"/>
      <w:szCs w:val="20"/>
    </w:rPr>
  </w:style>
  <w:style w:type="paragraph" w:styleId="TOC4">
    <w:name w:val="toc 4"/>
    <w:basedOn w:val="Normal"/>
    <w:next w:val="Normal"/>
    <w:autoRedefine/>
    <w:uiPriority w:val="39"/>
    <w:unhideWhenUsed/>
    <w:rsid w:val="009E0EB6"/>
    <w:pPr>
      <w:ind w:left="720"/>
    </w:pPr>
    <w:rPr>
      <w:sz w:val="20"/>
      <w:szCs w:val="20"/>
    </w:rPr>
  </w:style>
  <w:style w:type="paragraph" w:styleId="TOC5">
    <w:name w:val="toc 5"/>
    <w:basedOn w:val="Normal"/>
    <w:next w:val="Normal"/>
    <w:autoRedefine/>
    <w:uiPriority w:val="39"/>
    <w:unhideWhenUsed/>
    <w:rsid w:val="009E0EB6"/>
    <w:pPr>
      <w:ind w:left="960"/>
    </w:pPr>
    <w:rPr>
      <w:sz w:val="20"/>
      <w:szCs w:val="20"/>
    </w:rPr>
  </w:style>
  <w:style w:type="paragraph" w:styleId="TOC6">
    <w:name w:val="toc 6"/>
    <w:basedOn w:val="Normal"/>
    <w:next w:val="Normal"/>
    <w:autoRedefine/>
    <w:uiPriority w:val="39"/>
    <w:unhideWhenUsed/>
    <w:rsid w:val="009E0EB6"/>
    <w:pPr>
      <w:ind w:left="1200"/>
    </w:pPr>
    <w:rPr>
      <w:sz w:val="20"/>
      <w:szCs w:val="20"/>
    </w:rPr>
  </w:style>
  <w:style w:type="paragraph" w:styleId="TOC7">
    <w:name w:val="toc 7"/>
    <w:basedOn w:val="Normal"/>
    <w:next w:val="Normal"/>
    <w:autoRedefine/>
    <w:uiPriority w:val="39"/>
    <w:unhideWhenUsed/>
    <w:rsid w:val="009E0EB6"/>
    <w:pPr>
      <w:ind w:left="1440"/>
    </w:pPr>
    <w:rPr>
      <w:sz w:val="20"/>
      <w:szCs w:val="20"/>
    </w:rPr>
  </w:style>
  <w:style w:type="paragraph" w:styleId="TOC8">
    <w:name w:val="toc 8"/>
    <w:basedOn w:val="Normal"/>
    <w:next w:val="Normal"/>
    <w:autoRedefine/>
    <w:uiPriority w:val="39"/>
    <w:unhideWhenUsed/>
    <w:rsid w:val="009E0EB6"/>
    <w:pPr>
      <w:ind w:left="1680"/>
    </w:pPr>
    <w:rPr>
      <w:sz w:val="20"/>
      <w:szCs w:val="20"/>
    </w:rPr>
  </w:style>
  <w:style w:type="paragraph" w:styleId="TOC9">
    <w:name w:val="toc 9"/>
    <w:basedOn w:val="Normal"/>
    <w:next w:val="Normal"/>
    <w:autoRedefine/>
    <w:uiPriority w:val="39"/>
    <w:unhideWhenUsed/>
    <w:rsid w:val="009E0EB6"/>
    <w:pPr>
      <w:ind w:left="1920"/>
    </w:pPr>
    <w:rPr>
      <w:sz w:val="20"/>
      <w:szCs w:val="20"/>
    </w:rPr>
  </w:style>
  <w:style w:type="paragraph" w:styleId="BalloonText">
    <w:name w:val="Balloon Text"/>
    <w:basedOn w:val="Normal"/>
    <w:link w:val="BalloonTextChar"/>
    <w:uiPriority w:val="99"/>
    <w:semiHidden/>
    <w:unhideWhenUsed/>
    <w:rsid w:val="00DA14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144B"/>
    <w:rPr>
      <w:rFonts w:ascii="Times New Roman" w:hAnsi="Times New Roman" w:cs="Times New Roman"/>
      <w:sz w:val="18"/>
      <w:szCs w:val="18"/>
    </w:rPr>
  </w:style>
  <w:style w:type="character" w:styleId="PlaceholderText">
    <w:name w:val="Placeholder Text"/>
    <w:basedOn w:val="DefaultParagraphFont"/>
    <w:uiPriority w:val="99"/>
    <w:semiHidden/>
    <w:rsid w:val="00776F89"/>
    <w:rPr>
      <w:color w:val="808080"/>
    </w:rPr>
  </w:style>
  <w:style w:type="paragraph" w:styleId="NormalWeb">
    <w:name w:val="Normal (Web)"/>
    <w:basedOn w:val="Normal"/>
    <w:uiPriority w:val="99"/>
    <w:unhideWhenUsed/>
    <w:rsid w:val="00996CF1"/>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926C0D"/>
  </w:style>
  <w:style w:type="table" w:styleId="TableGrid">
    <w:name w:val="Table Grid"/>
    <w:basedOn w:val="TableNormal"/>
    <w:uiPriority w:val="39"/>
    <w:rsid w:val="00901E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E4D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74453">
      <w:bodyDiv w:val="1"/>
      <w:marLeft w:val="0"/>
      <w:marRight w:val="0"/>
      <w:marTop w:val="0"/>
      <w:marBottom w:val="0"/>
      <w:divBdr>
        <w:top w:val="none" w:sz="0" w:space="0" w:color="auto"/>
        <w:left w:val="none" w:sz="0" w:space="0" w:color="auto"/>
        <w:bottom w:val="none" w:sz="0" w:space="0" w:color="auto"/>
        <w:right w:val="none" w:sz="0" w:space="0" w:color="auto"/>
      </w:divBdr>
    </w:div>
    <w:div w:id="85423961">
      <w:bodyDiv w:val="1"/>
      <w:marLeft w:val="0"/>
      <w:marRight w:val="0"/>
      <w:marTop w:val="0"/>
      <w:marBottom w:val="0"/>
      <w:divBdr>
        <w:top w:val="none" w:sz="0" w:space="0" w:color="auto"/>
        <w:left w:val="none" w:sz="0" w:space="0" w:color="auto"/>
        <w:bottom w:val="none" w:sz="0" w:space="0" w:color="auto"/>
        <w:right w:val="none" w:sz="0" w:space="0" w:color="auto"/>
      </w:divBdr>
    </w:div>
    <w:div w:id="178351160">
      <w:bodyDiv w:val="1"/>
      <w:marLeft w:val="0"/>
      <w:marRight w:val="0"/>
      <w:marTop w:val="0"/>
      <w:marBottom w:val="0"/>
      <w:divBdr>
        <w:top w:val="none" w:sz="0" w:space="0" w:color="auto"/>
        <w:left w:val="none" w:sz="0" w:space="0" w:color="auto"/>
        <w:bottom w:val="none" w:sz="0" w:space="0" w:color="auto"/>
        <w:right w:val="none" w:sz="0" w:space="0" w:color="auto"/>
      </w:divBdr>
    </w:div>
    <w:div w:id="219441088">
      <w:bodyDiv w:val="1"/>
      <w:marLeft w:val="0"/>
      <w:marRight w:val="0"/>
      <w:marTop w:val="0"/>
      <w:marBottom w:val="0"/>
      <w:divBdr>
        <w:top w:val="none" w:sz="0" w:space="0" w:color="auto"/>
        <w:left w:val="none" w:sz="0" w:space="0" w:color="auto"/>
        <w:bottom w:val="none" w:sz="0" w:space="0" w:color="auto"/>
        <w:right w:val="none" w:sz="0" w:space="0" w:color="auto"/>
      </w:divBdr>
    </w:div>
    <w:div w:id="274749469">
      <w:bodyDiv w:val="1"/>
      <w:marLeft w:val="0"/>
      <w:marRight w:val="0"/>
      <w:marTop w:val="0"/>
      <w:marBottom w:val="0"/>
      <w:divBdr>
        <w:top w:val="none" w:sz="0" w:space="0" w:color="auto"/>
        <w:left w:val="none" w:sz="0" w:space="0" w:color="auto"/>
        <w:bottom w:val="none" w:sz="0" w:space="0" w:color="auto"/>
        <w:right w:val="none" w:sz="0" w:space="0" w:color="auto"/>
      </w:divBdr>
    </w:div>
    <w:div w:id="373969425">
      <w:bodyDiv w:val="1"/>
      <w:marLeft w:val="0"/>
      <w:marRight w:val="0"/>
      <w:marTop w:val="0"/>
      <w:marBottom w:val="0"/>
      <w:divBdr>
        <w:top w:val="none" w:sz="0" w:space="0" w:color="auto"/>
        <w:left w:val="none" w:sz="0" w:space="0" w:color="auto"/>
        <w:bottom w:val="none" w:sz="0" w:space="0" w:color="auto"/>
        <w:right w:val="none" w:sz="0" w:space="0" w:color="auto"/>
      </w:divBdr>
    </w:div>
    <w:div w:id="376005435">
      <w:bodyDiv w:val="1"/>
      <w:marLeft w:val="0"/>
      <w:marRight w:val="0"/>
      <w:marTop w:val="0"/>
      <w:marBottom w:val="0"/>
      <w:divBdr>
        <w:top w:val="none" w:sz="0" w:space="0" w:color="auto"/>
        <w:left w:val="none" w:sz="0" w:space="0" w:color="auto"/>
        <w:bottom w:val="none" w:sz="0" w:space="0" w:color="auto"/>
        <w:right w:val="none" w:sz="0" w:space="0" w:color="auto"/>
      </w:divBdr>
    </w:div>
    <w:div w:id="407071041">
      <w:bodyDiv w:val="1"/>
      <w:marLeft w:val="0"/>
      <w:marRight w:val="0"/>
      <w:marTop w:val="0"/>
      <w:marBottom w:val="0"/>
      <w:divBdr>
        <w:top w:val="none" w:sz="0" w:space="0" w:color="auto"/>
        <w:left w:val="none" w:sz="0" w:space="0" w:color="auto"/>
        <w:bottom w:val="none" w:sz="0" w:space="0" w:color="auto"/>
        <w:right w:val="none" w:sz="0" w:space="0" w:color="auto"/>
      </w:divBdr>
    </w:div>
    <w:div w:id="424149527">
      <w:bodyDiv w:val="1"/>
      <w:marLeft w:val="0"/>
      <w:marRight w:val="0"/>
      <w:marTop w:val="0"/>
      <w:marBottom w:val="0"/>
      <w:divBdr>
        <w:top w:val="none" w:sz="0" w:space="0" w:color="auto"/>
        <w:left w:val="none" w:sz="0" w:space="0" w:color="auto"/>
        <w:bottom w:val="none" w:sz="0" w:space="0" w:color="auto"/>
        <w:right w:val="none" w:sz="0" w:space="0" w:color="auto"/>
      </w:divBdr>
    </w:div>
    <w:div w:id="500781879">
      <w:bodyDiv w:val="1"/>
      <w:marLeft w:val="0"/>
      <w:marRight w:val="0"/>
      <w:marTop w:val="0"/>
      <w:marBottom w:val="0"/>
      <w:divBdr>
        <w:top w:val="none" w:sz="0" w:space="0" w:color="auto"/>
        <w:left w:val="none" w:sz="0" w:space="0" w:color="auto"/>
        <w:bottom w:val="none" w:sz="0" w:space="0" w:color="auto"/>
        <w:right w:val="none" w:sz="0" w:space="0" w:color="auto"/>
      </w:divBdr>
    </w:div>
    <w:div w:id="603269546">
      <w:bodyDiv w:val="1"/>
      <w:marLeft w:val="0"/>
      <w:marRight w:val="0"/>
      <w:marTop w:val="0"/>
      <w:marBottom w:val="0"/>
      <w:divBdr>
        <w:top w:val="none" w:sz="0" w:space="0" w:color="auto"/>
        <w:left w:val="none" w:sz="0" w:space="0" w:color="auto"/>
        <w:bottom w:val="none" w:sz="0" w:space="0" w:color="auto"/>
        <w:right w:val="none" w:sz="0" w:space="0" w:color="auto"/>
      </w:divBdr>
    </w:div>
    <w:div w:id="780804322">
      <w:bodyDiv w:val="1"/>
      <w:marLeft w:val="0"/>
      <w:marRight w:val="0"/>
      <w:marTop w:val="0"/>
      <w:marBottom w:val="0"/>
      <w:divBdr>
        <w:top w:val="none" w:sz="0" w:space="0" w:color="auto"/>
        <w:left w:val="none" w:sz="0" w:space="0" w:color="auto"/>
        <w:bottom w:val="none" w:sz="0" w:space="0" w:color="auto"/>
        <w:right w:val="none" w:sz="0" w:space="0" w:color="auto"/>
      </w:divBdr>
    </w:div>
    <w:div w:id="974607344">
      <w:bodyDiv w:val="1"/>
      <w:marLeft w:val="0"/>
      <w:marRight w:val="0"/>
      <w:marTop w:val="0"/>
      <w:marBottom w:val="0"/>
      <w:divBdr>
        <w:top w:val="none" w:sz="0" w:space="0" w:color="auto"/>
        <w:left w:val="none" w:sz="0" w:space="0" w:color="auto"/>
        <w:bottom w:val="none" w:sz="0" w:space="0" w:color="auto"/>
        <w:right w:val="none" w:sz="0" w:space="0" w:color="auto"/>
      </w:divBdr>
    </w:div>
    <w:div w:id="1048145606">
      <w:bodyDiv w:val="1"/>
      <w:marLeft w:val="0"/>
      <w:marRight w:val="0"/>
      <w:marTop w:val="0"/>
      <w:marBottom w:val="0"/>
      <w:divBdr>
        <w:top w:val="none" w:sz="0" w:space="0" w:color="auto"/>
        <w:left w:val="none" w:sz="0" w:space="0" w:color="auto"/>
        <w:bottom w:val="none" w:sz="0" w:space="0" w:color="auto"/>
        <w:right w:val="none" w:sz="0" w:space="0" w:color="auto"/>
      </w:divBdr>
    </w:div>
    <w:div w:id="1060983922">
      <w:bodyDiv w:val="1"/>
      <w:marLeft w:val="0"/>
      <w:marRight w:val="0"/>
      <w:marTop w:val="0"/>
      <w:marBottom w:val="0"/>
      <w:divBdr>
        <w:top w:val="none" w:sz="0" w:space="0" w:color="auto"/>
        <w:left w:val="none" w:sz="0" w:space="0" w:color="auto"/>
        <w:bottom w:val="none" w:sz="0" w:space="0" w:color="auto"/>
        <w:right w:val="none" w:sz="0" w:space="0" w:color="auto"/>
      </w:divBdr>
    </w:div>
    <w:div w:id="1181510747">
      <w:bodyDiv w:val="1"/>
      <w:marLeft w:val="0"/>
      <w:marRight w:val="0"/>
      <w:marTop w:val="0"/>
      <w:marBottom w:val="0"/>
      <w:divBdr>
        <w:top w:val="none" w:sz="0" w:space="0" w:color="auto"/>
        <w:left w:val="none" w:sz="0" w:space="0" w:color="auto"/>
        <w:bottom w:val="none" w:sz="0" w:space="0" w:color="auto"/>
        <w:right w:val="none" w:sz="0" w:space="0" w:color="auto"/>
      </w:divBdr>
    </w:div>
    <w:div w:id="1363676977">
      <w:bodyDiv w:val="1"/>
      <w:marLeft w:val="0"/>
      <w:marRight w:val="0"/>
      <w:marTop w:val="0"/>
      <w:marBottom w:val="0"/>
      <w:divBdr>
        <w:top w:val="none" w:sz="0" w:space="0" w:color="auto"/>
        <w:left w:val="none" w:sz="0" w:space="0" w:color="auto"/>
        <w:bottom w:val="none" w:sz="0" w:space="0" w:color="auto"/>
        <w:right w:val="none" w:sz="0" w:space="0" w:color="auto"/>
      </w:divBdr>
    </w:div>
    <w:div w:id="1420517984">
      <w:bodyDiv w:val="1"/>
      <w:marLeft w:val="0"/>
      <w:marRight w:val="0"/>
      <w:marTop w:val="0"/>
      <w:marBottom w:val="0"/>
      <w:divBdr>
        <w:top w:val="none" w:sz="0" w:space="0" w:color="auto"/>
        <w:left w:val="none" w:sz="0" w:space="0" w:color="auto"/>
        <w:bottom w:val="none" w:sz="0" w:space="0" w:color="auto"/>
        <w:right w:val="none" w:sz="0" w:space="0" w:color="auto"/>
      </w:divBdr>
    </w:div>
    <w:div w:id="1456749558">
      <w:bodyDiv w:val="1"/>
      <w:marLeft w:val="0"/>
      <w:marRight w:val="0"/>
      <w:marTop w:val="0"/>
      <w:marBottom w:val="0"/>
      <w:divBdr>
        <w:top w:val="none" w:sz="0" w:space="0" w:color="auto"/>
        <w:left w:val="none" w:sz="0" w:space="0" w:color="auto"/>
        <w:bottom w:val="none" w:sz="0" w:space="0" w:color="auto"/>
        <w:right w:val="none" w:sz="0" w:space="0" w:color="auto"/>
      </w:divBdr>
    </w:div>
    <w:div w:id="1547450400">
      <w:bodyDiv w:val="1"/>
      <w:marLeft w:val="0"/>
      <w:marRight w:val="0"/>
      <w:marTop w:val="0"/>
      <w:marBottom w:val="0"/>
      <w:divBdr>
        <w:top w:val="none" w:sz="0" w:space="0" w:color="auto"/>
        <w:left w:val="none" w:sz="0" w:space="0" w:color="auto"/>
        <w:bottom w:val="none" w:sz="0" w:space="0" w:color="auto"/>
        <w:right w:val="none" w:sz="0" w:space="0" w:color="auto"/>
      </w:divBdr>
    </w:div>
    <w:div w:id="1746535553">
      <w:bodyDiv w:val="1"/>
      <w:marLeft w:val="0"/>
      <w:marRight w:val="0"/>
      <w:marTop w:val="0"/>
      <w:marBottom w:val="0"/>
      <w:divBdr>
        <w:top w:val="none" w:sz="0" w:space="0" w:color="auto"/>
        <w:left w:val="none" w:sz="0" w:space="0" w:color="auto"/>
        <w:bottom w:val="none" w:sz="0" w:space="0" w:color="auto"/>
        <w:right w:val="none" w:sz="0" w:space="0" w:color="auto"/>
      </w:divBdr>
    </w:div>
    <w:div w:id="1777939378">
      <w:bodyDiv w:val="1"/>
      <w:marLeft w:val="0"/>
      <w:marRight w:val="0"/>
      <w:marTop w:val="0"/>
      <w:marBottom w:val="0"/>
      <w:divBdr>
        <w:top w:val="none" w:sz="0" w:space="0" w:color="auto"/>
        <w:left w:val="none" w:sz="0" w:space="0" w:color="auto"/>
        <w:bottom w:val="none" w:sz="0" w:space="0" w:color="auto"/>
        <w:right w:val="none" w:sz="0" w:space="0" w:color="auto"/>
      </w:divBdr>
    </w:div>
    <w:div w:id="2011129389">
      <w:bodyDiv w:val="1"/>
      <w:marLeft w:val="0"/>
      <w:marRight w:val="0"/>
      <w:marTop w:val="0"/>
      <w:marBottom w:val="0"/>
      <w:divBdr>
        <w:top w:val="none" w:sz="0" w:space="0" w:color="auto"/>
        <w:left w:val="none" w:sz="0" w:space="0" w:color="auto"/>
        <w:bottom w:val="none" w:sz="0" w:space="0" w:color="auto"/>
        <w:right w:val="none" w:sz="0" w:space="0" w:color="auto"/>
      </w:divBdr>
    </w:div>
    <w:div w:id="2054889642">
      <w:bodyDiv w:val="1"/>
      <w:marLeft w:val="0"/>
      <w:marRight w:val="0"/>
      <w:marTop w:val="0"/>
      <w:marBottom w:val="0"/>
      <w:divBdr>
        <w:top w:val="none" w:sz="0" w:space="0" w:color="auto"/>
        <w:left w:val="none" w:sz="0" w:space="0" w:color="auto"/>
        <w:bottom w:val="none" w:sz="0" w:space="0" w:color="auto"/>
        <w:right w:val="none" w:sz="0" w:space="0" w:color="auto"/>
      </w:divBdr>
    </w:div>
    <w:div w:id="206432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2.png"/><Relationship Id="rId26" Type="http://schemas.openxmlformats.org/officeDocument/2006/relationships/hyperlink" Target="http://www.cbc.ca/news/business/canadian-tire-self-checkout-cashiers-automation-1.5011981"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www.bdc.ca/en/blog/pages/2019-economic-outlook-canada-in-good-place.aspx" TargetMode="External"/><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hyperlink" Target="http://www.loblaw.ca/en/about-us/history.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hyperlink" Target="http://www.cbc.ca/news/business/loblaws-25-gift-card-class-action-lawsuits-bread-price-fixing-1.4648642" TargetMode="External"/><Relationship Id="rId28"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F311D0-3B6E-431B-87DD-C981CDA081BF}"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CA"/>
        </a:p>
      </dgm:t>
    </dgm:pt>
    <dgm:pt modelId="{C7479B02-6017-4846-AFF9-1648CAEA9128}">
      <dgm:prSet phldrT="[Text]" custT="1"/>
      <dgm:spPr>
        <a:solidFill>
          <a:srgbClr val="C00000"/>
        </a:solidFill>
      </dgm:spPr>
      <dgm:t>
        <a:bodyPr/>
        <a:lstStyle/>
        <a:p>
          <a:r>
            <a:rPr lang="en-CA" sz="1800">
              <a:latin typeface="Times New Roman" panose="02020603050405020304" pitchFamily="18" charset="0"/>
              <a:cs typeface="Times New Roman" panose="02020603050405020304" pitchFamily="18" charset="0"/>
            </a:rPr>
            <a:t>Greg Ramier</a:t>
          </a:r>
        </a:p>
      </dgm:t>
    </dgm:pt>
    <dgm:pt modelId="{CD7BD9CD-3942-4456-A2F2-F9216844103E}" type="parTrans" cxnId="{CBD7AC1C-A4B3-4BE4-90F3-EFAAFEDC4E52}">
      <dgm:prSet/>
      <dgm:spPr/>
      <dgm:t>
        <a:bodyPr/>
        <a:lstStyle/>
        <a:p>
          <a:endParaRPr lang="en-CA"/>
        </a:p>
      </dgm:t>
    </dgm:pt>
    <dgm:pt modelId="{3786B3D0-1F0D-4F7B-9DE0-3D5BF2518BA7}" type="sibTrans" cxnId="{CBD7AC1C-A4B3-4BE4-90F3-EFAAFEDC4E52}">
      <dgm:prSet/>
      <dgm:spPr/>
      <dgm:t>
        <a:bodyPr/>
        <a:lstStyle/>
        <a:p>
          <a:pPr algn="ctr"/>
          <a:r>
            <a:rPr lang="en-CA"/>
            <a:t>President Market Division</a:t>
          </a:r>
        </a:p>
      </dgm:t>
    </dgm:pt>
    <dgm:pt modelId="{43CE4C95-6020-4E85-A33B-FE0F9A094DAD}">
      <dgm:prSet phldrT="[Text]" custT="1"/>
      <dgm:spPr>
        <a:solidFill>
          <a:srgbClr val="C00000"/>
        </a:solidFill>
      </dgm:spPr>
      <dgm:t>
        <a:bodyPr/>
        <a:lstStyle/>
        <a:p>
          <a:r>
            <a:rPr lang="en-CA" sz="1200">
              <a:latin typeface="Times New Roman" panose="02020603050405020304" pitchFamily="18" charset="0"/>
              <a:cs typeface="Times New Roman" panose="02020603050405020304" pitchFamily="18" charset="0"/>
            </a:rPr>
            <a:t>Ian Freedman</a:t>
          </a:r>
        </a:p>
      </dgm:t>
    </dgm:pt>
    <dgm:pt modelId="{4A64C757-61E1-4684-BD40-C10D69AA6240}" type="parTrans" cxnId="{C3DB4770-C4F4-4348-9720-F7E958B93370}">
      <dgm:prSet/>
      <dgm:spPr/>
      <dgm:t>
        <a:bodyPr/>
        <a:lstStyle/>
        <a:p>
          <a:endParaRPr lang="en-CA"/>
        </a:p>
      </dgm:t>
    </dgm:pt>
    <dgm:pt modelId="{A3645D99-6555-4EF8-B56C-6A5CFB8E46F8}" type="sibTrans" cxnId="{C3DB4770-C4F4-4348-9720-F7E958B93370}">
      <dgm:prSet/>
      <dgm:spPr>
        <a:ln>
          <a:solidFill>
            <a:srgbClr val="C00000"/>
          </a:solidFill>
        </a:ln>
      </dgm:spPr>
      <dgm:t>
        <a:bodyPr/>
        <a:lstStyle/>
        <a:p>
          <a:pPr algn="ctr"/>
          <a:r>
            <a:rPr lang="en-CA"/>
            <a:t>President, Joe Fresh</a:t>
          </a:r>
        </a:p>
      </dgm:t>
    </dgm:pt>
    <dgm:pt modelId="{1672B7F2-E05D-413A-A5DD-CFCFDB07919E}">
      <dgm:prSet phldrT="[Text]" custT="1"/>
      <dgm:spPr>
        <a:solidFill>
          <a:srgbClr val="C00000"/>
        </a:solidFill>
      </dgm:spPr>
      <dgm:t>
        <a:bodyPr/>
        <a:lstStyle/>
        <a:p>
          <a:r>
            <a:rPr lang="en-CA" sz="1100"/>
            <a:t>Jocyanne Bourdeau</a:t>
          </a:r>
        </a:p>
      </dgm:t>
    </dgm:pt>
    <dgm:pt modelId="{6AEBF3D2-EC4B-4853-878F-9CA44DD9E96F}" type="parTrans" cxnId="{EF39161A-1FC6-40FB-BB2A-EFCE9B8402CC}">
      <dgm:prSet/>
      <dgm:spPr/>
      <dgm:t>
        <a:bodyPr/>
        <a:lstStyle/>
        <a:p>
          <a:endParaRPr lang="en-CA"/>
        </a:p>
      </dgm:t>
    </dgm:pt>
    <dgm:pt modelId="{B6A4156C-F094-4AEC-8AA3-DB34D77FCB88}" type="sibTrans" cxnId="{EF39161A-1FC6-40FB-BB2A-EFCE9B8402CC}">
      <dgm:prSet custT="1"/>
      <dgm:spPr>
        <a:ln>
          <a:solidFill>
            <a:srgbClr val="C00000"/>
          </a:solidFill>
        </a:ln>
      </dgm:spPr>
      <dgm:t>
        <a:bodyPr/>
        <a:lstStyle/>
        <a:p>
          <a:pPr algn="ctr"/>
          <a:r>
            <a:rPr lang="en-CA" sz="1000"/>
            <a:t>President, Discount Division</a:t>
          </a:r>
        </a:p>
      </dgm:t>
    </dgm:pt>
    <dgm:pt modelId="{8011D933-7434-4CCD-9CDA-848BFFB647DC}" type="asst">
      <dgm:prSet phldrT="[Text]" custT="1"/>
      <dgm:spPr>
        <a:solidFill>
          <a:srgbClr val="C00000"/>
        </a:solidFill>
      </dgm:spPr>
      <dgm:t>
        <a:bodyPr/>
        <a:lstStyle/>
        <a:p>
          <a:r>
            <a:rPr lang="en-CA" sz="1200"/>
            <a:t>Jeff Leger</a:t>
          </a:r>
        </a:p>
      </dgm:t>
    </dgm:pt>
    <dgm:pt modelId="{0B97A029-81BE-45A2-9B2C-4941CE57DB54}" type="parTrans" cxnId="{4C2D16DB-A48C-49A2-AEA6-C30F3C83B3B7}">
      <dgm:prSet/>
      <dgm:spPr/>
      <dgm:t>
        <a:bodyPr/>
        <a:lstStyle/>
        <a:p>
          <a:endParaRPr lang="en-CA"/>
        </a:p>
      </dgm:t>
    </dgm:pt>
    <dgm:pt modelId="{0AE10CEE-102D-4CE9-B35A-0CCE16F6132B}" type="sibTrans" cxnId="{4C2D16DB-A48C-49A2-AEA6-C30F3C83B3B7}">
      <dgm:prSet custT="1"/>
      <dgm:spPr>
        <a:ln>
          <a:solidFill>
            <a:srgbClr val="C00000"/>
          </a:solidFill>
        </a:ln>
      </dgm:spPr>
      <dgm:t>
        <a:bodyPr/>
        <a:lstStyle/>
        <a:p>
          <a:pPr algn="ctr"/>
          <a:r>
            <a:rPr lang="en-CA" sz="1000"/>
            <a:t>President, Shopper  Drug Mart</a:t>
          </a:r>
        </a:p>
      </dgm:t>
    </dgm:pt>
    <dgm:pt modelId="{CE056F98-58B4-4E97-AECE-3DE1CC9AE707}" type="asst">
      <dgm:prSet phldrT="[Text]" custT="1"/>
      <dgm:spPr>
        <a:solidFill>
          <a:srgbClr val="C00000"/>
        </a:solidFill>
      </dgm:spPr>
      <dgm:t>
        <a:bodyPr/>
        <a:lstStyle/>
        <a:p>
          <a:r>
            <a:rPr lang="en-CA" sz="1050">
              <a:latin typeface="Times New Roman" panose="02020603050405020304" pitchFamily="18" charset="0"/>
              <a:cs typeface="Times New Roman" panose="02020603050405020304" pitchFamily="18" charset="0"/>
            </a:rPr>
            <a:t>Barry K. Columb</a:t>
          </a:r>
        </a:p>
      </dgm:t>
    </dgm:pt>
    <dgm:pt modelId="{A43683ED-AEC8-4721-98A7-A86B4EFD06E0}" type="parTrans" cxnId="{84601A0F-EE3D-454A-9228-9EFE4158FE7E}">
      <dgm:prSet/>
      <dgm:spPr/>
      <dgm:t>
        <a:bodyPr/>
        <a:lstStyle/>
        <a:p>
          <a:endParaRPr lang="en-CA"/>
        </a:p>
      </dgm:t>
    </dgm:pt>
    <dgm:pt modelId="{0BEAEB12-D2CD-4EA4-870F-6D9459CF5928}" type="sibTrans" cxnId="{84601A0F-EE3D-454A-9228-9EFE4158FE7E}">
      <dgm:prSet custT="1"/>
      <dgm:spPr>
        <a:ln>
          <a:solidFill>
            <a:srgbClr val="C00000"/>
          </a:solidFill>
        </a:ln>
      </dgm:spPr>
      <dgm:t>
        <a:bodyPr/>
        <a:lstStyle/>
        <a:p>
          <a:pPr algn="ctr"/>
          <a:r>
            <a:rPr lang="en-CA" sz="1000"/>
            <a:t>President, President's Choice</a:t>
          </a:r>
        </a:p>
      </dgm:t>
    </dgm:pt>
    <dgm:pt modelId="{CCF00536-284F-4ABA-8CB8-E2D3229A4D6D}">
      <dgm:prSet phldrT="[Text]" custT="1"/>
      <dgm:spPr>
        <a:solidFill>
          <a:srgbClr val="C00000"/>
        </a:solidFill>
      </dgm:spPr>
      <dgm:t>
        <a:bodyPr/>
        <a:lstStyle/>
        <a:p>
          <a:r>
            <a:rPr lang="en-CA" sz="1200"/>
            <a:t>Mark Wilson</a:t>
          </a:r>
        </a:p>
      </dgm:t>
    </dgm:pt>
    <dgm:pt modelId="{78463B2C-13C4-46C2-A6CC-6C3C4EEB8B90}" type="parTrans" cxnId="{1E9128E2-50AF-41C4-8D55-079F2956EBC2}">
      <dgm:prSet/>
      <dgm:spPr/>
      <dgm:t>
        <a:bodyPr/>
        <a:lstStyle/>
        <a:p>
          <a:endParaRPr lang="en-CA"/>
        </a:p>
      </dgm:t>
    </dgm:pt>
    <dgm:pt modelId="{9257787F-8908-4334-BBEC-194D9278606C}" type="sibTrans" cxnId="{1E9128E2-50AF-41C4-8D55-079F2956EBC2}">
      <dgm:prSet custT="1"/>
      <dgm:spPr>
        <a:ln>
          <a:solidFill>
            <a:srgbClr val="C00000"/>
          </a:solidFill>
        </a:ln>
      </dgm:spPr>
      <dgm:t>
        <a:bodyPr/>
        <a:lstStyle/>
        <a:p>
          <a:pPr algn="ctr"/>
          <a:r>
            <a:rPr lang="en-CA" sz="1000"/>
            <a:t>Executive VP, Human Resources</a:t>
          </a:r>
        </a:p>
      </dgm:t>
    </dgm:pt>
    <dgm:pt modelId="{20B25390-C8BA-44BF-8886-60DA8FA61348}">
      <dgm:prSet phldrT="[Text]" custT="1"/>
      <dgm:spPr>
        <a:solidFill>
          <a:srgbClr val="C00000"/>
        </a:solidFill>
      </dgm:spPr>
      <dgm:t>
        <a:bodyPr/>
        <a:lstStyle/>
        <a:p>
          <a:r>
            <a:rPr lang="en-CA" sz="1200"/>
            <a:t>Kevin Groh</a:t>
          </a:r>
        </a:p>
      </dgm:t>
    </dgm:pt>
    <dgm:pt modelId="{A9BFDF39-F861-4E51-BDB5-35BC454506AE}" type="parTrans" cxnId="{9FA3654B-0DF0-475B-9028-E0B558B82D9A}">
      <dgm:prSet/>
      <dgm:spPr/>
      <dgm:t>
        <a:bodyPr/>
        <a:lstStyle/>
        <a:p>
          <a:endParaRPr lang="en-CA"/>
        </a:p>
      </dgm:t>
    </dgm:pt>
    <dgm:pt modelId="{766ED812-2933-4288-8475-8AD37C8E836B}" type="sibTrans" cxnId="{9FA3654B-0DF0-475B-9028-E0B558B82D9A}">
      <dgm:prSet custT="1"/>
      <dgm:spPr>
        <a:ln>
          <a:solidFill>
            <a:srgbClr val="C00000"/>
          </a:solidFill>
        </a:ln>
      </dgm:spPr>
      <dgm:t>
        <a:bodyPr/>
        <a:lstStyle/>
        <a:p>
          <a:pPr algn="ctr"/>
          <a:r>
            <a:rPr lang="en-CA" sz="1000"/>
            <a:t>Senior VP, Affairs and communication</a:t>
          </a:r>
        </a:p>
      </dgm:t>
    </dgm:pt>
    <dgm:pt modelId="{48B71E85-4FD8-4B4B-9F76-1A0101818940}" type="pres">
      <dgm:prSet presAssocID="{A5F311D0-3B6E-431B-87DD-C981CDA081BF}" presName="hierChild1" presStyleCnt="0">
        <dgm:presLayoutVars>
          <dgm:orgChart val="1"/>
          <dgm:chPref val="1"/>
          <dgm:dir/>
          <dgm:animOne val="branch"/>
          <dgm:animLvl val="lvl"/>
          <dgm:resizeHandles/>
        </dgm:presLayoutVars>
      </dgm:prSet>
      <dgm:spPr/>
    </dgm:pt>
    <dgm:pt modelId="{4F643770-7F1C-441E-85DD-0B21AADF0355}" type="pres">
      <dgm:prSet presAssocID="{C7479B02-6017-4846-AFF9-1648CAEA9128}" presName="hierRoot1" presStyleCnt="0">
        <dgm:presLayoutVars>
          <dgm:hierBranch val="init"/>
        </dgm:presLayoutVars>
      </dgm:prSet>
      <dgm:spPr/>
    </dgm:pt>
    <dgm:pt modelId="{1E3464FB-4314-4584-B130-524E86F53944}" type="pres">
      <dgm:prSet presAssocID="{C7479B02-6017-4846-AFF9-1648CAEA9128}" presName="rootComposite1" presStyleCnt="0"/>
      <dgm:spPr/>
    </dgm:pt>
    <dgm:pt modelId="{285D5152-A4E3-46DF-A784-B16D7DFADF1B}" type="pres">
      <dgm:prSet presAssocID="{C7479B02-6017-4846-AFF9-1648CAEA9128}" presName="rootText1" presStyleLbl="node0" presStyleIdx="0" presStyleCnt="5" custScaleX="152164" custScaleY="101732" custLinFactX="100000" custLinFactNeighborX="126981" custLinFactNeighborY="-69788">
        <dgm:presLayoutVars>
          <dgm:chMax/>
          <dgm:chPref val="3"/>
        </dgm:presLayoutVars>
      </dgm:prSet>
      <dgm:spPr/>
    </dgm:pt>
    <dgm:pt modelId="{648DD5F0-641B-42B4-87E5-741370460550}" type="pres">
      <dgm:prSet presAssocID="{C7479B02-6017-4846-AFF9-1648CAEA9128}" presName="titleText1" presStyleLbl="fgAcc0" presStyleIdx="0" presStyleCnt="5" custScaleX="167152" custScaleY="192260" custLinFactX="100000" custLinFactY="-6515" custLinFactNeighborX="136494" custLinFactNeighborY="-100000">
        <dgm:presLayoutVars>
          <dgm:chMax val="0"/>
          <dgm:chPref val="0"/>
        </dgm:presLayoutVars>
      </dgm:prSet>
      <dgm:spPr/>
    </dgm:pt>
    <dgm:pt modelId="{9B807F69-6547-48F4-8767-35DB43D2F25D}" type="pres">
      <dgm:prSet presAssocID="{C7479B02-6017-4846-AFF9-1648CAEA9128}" presName="rootConnector1" presStyleLbl="node1" presStyleIdx="0" presStyleCnt="2"/>
      <dgm:spPr/>
    </dgm:pt>
    <dgm:pt modelId="{50E34444-AD6B-468C-8BB2-634F02F93759}" type="pres">
      <dgm:prSet presAssocID="{C7479B02-6017-4846-AFF9-1648CAEA9128}" presName="hierChild2" presStyleCnt="0"/>
      <dgm:spPr/>
    </dgm:pt>
    <dgm:pt modelId="{F383E46C-C2F4-4ADF-9B46-E4B6242FF307}" type="pres">
      <dgm:prSet presAssocID="{4A64C757-61E1-4684-BD40-C10D69AA6240}" presName="Name37" presStyleLbl="parChTrans1D2" presStyleIdx="0" presStyleCnt="2"/>
      <dgm:spPr/>
    </dgm:pt>
    <dgm:pt modelId="{E3DC2E22-78CE-47C1-9EE2-A8FD8380E8D0}" type="pres">
      <dgm:prSet presAssocID="{43CE4C95-6020-4E85-A33B-FE0F9A094DAD}" presName="hierRoot2" presStyleCnt="0">
        <dgm:presLayoutVars>
          <dgm:hierBranch val="init"/>
        </dgm:presLayoutVars>
      </dgm:prSet>
      <dgm:spPr/>
    </dgm:pt>
    <dgm:pt modelId="{AF304C1A-DCDE-400C-9194-7524DB6671F0}" type="pres">
      <dgm:prSet presAssocID="{43CE4C95-6020-4E85-A33B-FE0F9A094DAD}" presName="rootComposite" presStyleCnt="0"/>
      <dgm:spPr/>
    </dgm:pt>
    <dgm:pt modelId="{709A8AAB-3809-4E29-8485-4489DF9BE213}" type="pres">
      <dgm:prSet presAssocID="{43CE4C95-6020-4E85-A33B-FE0F9A094DAD}" presName="rootText" presStyleLbl="node1" presStyleIdx="0" presStyleCnt="2" custScaleX="99479" custScaleY="63929" custLinFactNeighborX="3432" custLinFactNeighborY="-69644">
        <dgm:presLayoutVars>
          <dgm:chMax/>
          <dgm:chPref val="3"/>
        </dgm:presLayoutVars>
      </dgm:prSet>
      <dgm:spPr/>
    </dgm:pt>
    <dgm:pt modelId="{860FD43D-1102-4605-8FAF-1DBCC970EA6B}" type="pres">
      <dgm:prSet presAssocID="{43CE4C95-6020-4E85-A33B-FE0F9A094DAD}" presName="titleText2" presStyleLbl="fgAcc1" presStyleIdx="0" presStyleCnt="2" custScaleX="109688" custScaleY="223166" custLinFactY="-60465" custLinFactNeighborX="-12353" custLinFactNeighborY="-100000">
        <dgm:presLayoutVars>
          <dgm:chMax val="0"/>
          <dgm:chPref val="0"/>
        </dgm:presLayoutVars>
      </dgm:prSet>
      <dgm:spPr/>
    </dgm:pt>
    <dgm:pt modelId="{DBC4EDC8-0190-4775-AAF0-0D91632A89EE}" type="pres">
      <dgm:prSet presAssocID="{43CE4C95-6020-4E85-A33B-FE0F9A094DAD}" presName="rootConnector" presStyleLbl="node2" presStyleIdx="0" presStyleCnt="0"/>
      <dgm:spPr/>
    </dgm:pt>
    <dgm:pt modelId="{F7D7C2D9-42AF-41CE-AB8B-E109F811133E}" type="pres">
      <dgm:prSet presAssocID="{43CE4C95-6020-4E85-A33B-FE0F9A094DAD}" presName="hierChild4" presStyleCnt="0"/>
      <dgm:spPr/>
    </dgm:pt>
    <dgm:pt modelId="{0CEFD2E7-1311-4F70-91A2-1D154664535B}" type="pres">
      <dgm:prSet presAssocID="{43CE4C95-6020-4E85-A33B-FE0F9A094DAD}" presName="hierChild5" presStyleCnt="0"/>
      <dgm:spPr/>
    </dgm:pt>
    <dgm:pt modelId="{722E3429-4177-439C-8310-F7C5B1DE76B6}" type="pres">
      <dgm:prSet presAssocID="{6AEBF3D2-EC4B-4853-878F-9CA44DD9E96F}" presName="Name37" presStyleLbl="parChTrans1D2" presStyleIdx="1" presStyleCnt="2"/>
      <dgm:spPr/>
    </dgm:pt>
    <dgm:pt modelId="{876D494C-A971-47ED-B515-F9477FEBD375}" type="pres">
      <dgm:prSet presAssocID="{1672B7F2-E05D-413A-A5DD-CFCFDB07919E}" presName="hierRoot2" presStyleCnt="0">
        <dgm:presLayoutVars>
          <dgm:hierBranch val="init"/>
        </dgm:presLayoutVars>
      </dgm:prSet>
      <dgm:spPr/>
    </dgm:pt>
    <dgm:pt modelId="{1F8C81A0-3BDC-4D6A-9401-017D4B41F196}" type="pres">
      <dgm:prSet presAssocID="{1672B7F2-E05D-413A-A5DD-CFCFDB07919E}" presName="rootComposite" presStyleCnt="0"/>
      <dgm:spPr/>
    </dgm:pt>
    <dgm:pt modelId="{A03402DD-08A9-49B0-98F4-A118DB3CEDCF}" type="pres">
      <dgm:prSet presAssocID="{1672B7F2-E05D-413A-A5DD-CFCFDB07919E}" presName="rootText" presStyleLbl="node1" presStyleIdx="1" presStyleCnt="2" custScaleX="100250" custScaleY="73766" custLinFactX="200000" custLinFactNeighborX="251755" custLinFactNeighborY="-67584">
        <dgm:presLayoutVars>
          <dgm:chMax/>
          <dgm:chPref val="3"/>
        </dgm:presLayoutVars>
      </dgm:prSet>
      <dgm:spPr/>
    </dgm:pt>
    <dgm:pt modelId="{D944DA0D-D6E3-433C-9CF2-9DBD62E99856}" type="pres">
      <dgm:prSet presAssocID="{1672B7F2-E05D-413A-A5DD-CFCFDB07919E}" presName="titleText2" presStyleLbl="fgAcc1" presStyleIdx="1" presStyleCnt="2" custScaleX="110745" custScaleY="267151" custLinFactX="200000" custLinFactY="-41710" custLinFactNeighborX="284430" custLinFactNeighborY="-100000">
        <dgm:presLayoutVars>
          <dgm:chMax val="0"/>
          <dgm:chPref val="0"/>
        </dgm:presLayoutVars>
      </dgm:prSet>
      <dgm:spPr/>
    </dgm:pt>
    <dgm:pt modelId="{2E02C5E6-066F-474C-8E96-32953CCFBFAD}" type="pres">
      <dgm:prSet presAssocID="{1672B7F2-E05D-413A-A5DD-CFCFDB07919E}" presName="rootConnector" presStyleLbl="node2" presStyleIdx="0" presStyleCnt="0"/>
      <dgm:spPr/>
    </dgm:pt>
    <dgm:pt modelId="{6A223987-AA4D-4778-BA7C-D486C46C094D}" type="pres">
      <dgm:prSet presAssocID="{1672B7F2-E05D-413A-A5DD-CFCFDB07919E}" presName="hierChild4" presStyleCnt="0"/>
      <dgm:spPr/>
    </dgm:pt>
    <dgm:pt modelId="{6E7A76FF-4182-4D4D-B1A6-A87F137D994F}" type="pres">
      <dgm:prSet presAssocID="{1672B7F2-E05D-413A-A5DD-CFCFDB07919E}" presName="hierChild5" presStyleCnt="0"/>
      <dgm:spPr/>
    </dgm:pt>
    <dgm:pt modelId="{A92DECF8-A06B-4140-82F7-37375A6AAEFB}" type="pres">
      <dgm:prSet presAssocID="{C7479B02-6017-4846-AFF9-1648CAEA9128}" presName="hierChild3" presStyleCnt="0"/>
      <dgm:spPr/>
    </dgm:pt>
    <dgm:pt modelId="{633D316E-8B51-4E56-9E07-3C551642D43A}" type="pres">
      <dgm:prSet presAssocID="{8011D933-7434-4CCD-9CDA-848BFFB647DC}" presName="hierRoot1" presStyleCnt="0">
        <dgm:presLayoutVars>
          <dgm:hierBranch val="init"/>
        </dgm:presLayoutVars>
      </dgm:prSet>
      <dgm:spPr/>
    </dgm:pt>
    <dgm:pt modelId="{BA5C201F-2432-490F-9024-7EFE4ED37DA2}" type="pres">
      <dgm:prSet presAssocID="{8011D933-7434-4CCD-9CDA-848BFFB647DC}" presName="rootComposite1" presStyleCnt="0"/>
      <dgm:spPr/>
    </dgm:pt>
    <dgm:pt modelId="{F658BC21-21A1-4D70-9EE3-6E24B176B0B8}" type="pres">
      <dgm:prSet presAssocID="{8011D933-7434-4CCD-9CDA-848BFFB647DC}" presName="rootText1" presStyleLbl="node0" presStyleIdx="1" presStyleCnt="5" custScaleX="97965" custScaleY="65160" custLinFactY="2459" custLinFactNeighborX="-95881" custLinFactNeighborY="100000">
        <dgm:presLayoutVars>
          <dgm:chMax/>
          <dgm:chPref val="3"/>
        </dgm:presLayoutVars>
      </dgm:prSet>
      <dgm:spPr/>
    </dgm:pt>
    <dgm:pt modelId="{BA0F8356-5981-42CF-AB35-8AEAE00DA50E}" type="pres">
      <dgm:prSet presAssocID="{8011D933-7434-4CCD-9CDA-848BFFB647DC}" presName="titleText1" presStyleLbl="fgAcc0" presStyleIdx="1" presStyleCnt="5" custScaleX="109688" custScaleY="220713" custLinFactX="-23093" custLinFactY="155003" custLinFactNeighborX="-100000" custLinFactNeighborY="200000">
        <dgm:presLayoutVars>
          <dgm:chMax val="0"/>
          <dgm:chPref val="0"/>
        </dgm:presLayoutVars>
      </dgm:prSet>
      <dgm:spPr/>
    </dgm:pt>
    <dgm:pt modelId="{E2C5754D-5C84-426E-B038-3C66E0F9155D}" type="pres">
      <dgm:prSet presAssocID="{8011D933-7434-4CCD-9CDA-848BFFB647DC}" presName="rootConnector1" presStyleLbl="asst0" presStyleIdx="0" presStyleCnt="0"/>
      <dgm:spPr/>
    </dgm:pt>
    <dgm:pt modelId="{F191EF81-78B6-4594-AC7E-E8BAE2C3C093}" type="pres">
      <dgm:prSet presAssocID="{8011D933-7434-4CCD-9CDA-848BFFB647DC}" presName="hierChild2" presStyleCnt="0"/>
      <dgm:spPr/>
    </dgm:pt>
    <dgm:pt modelId="{C2BDD9FA-3EBB-4747-AB7B-F8B3C44B54FC}" type="pres">
      <dgm:prSet presAssocID="{8011D933-7434-4CCD-9CDA-848BFFB647DC}" presName="hierChild3" presStyleCnt="0"/>
      <dgm:spPr/>
    </dgm:pt>
    <dgm:pt modelId="{E672903F-DA55-4CF5-AEBF-3FB850315720}" type="pres">
      <dgm:prSet presAssocID="{CE056F98-58B4-4E97-AECE-3DE1CC9AE707}" presName="hierRoot1" presStyleCnt="0">
        <dgm:presLayoutVars>
          <dgm:hierBranch val="init"/>
        </dgm:presLayoutVars>
      </dgm:prSet>
      <dgm:spPr/>
    </dgm:pt>
    <dgm:pt modelId="{B6FE08AB-0EB8-452C-9371-C8B3E33F9117}" type="pres">
      <dgm:prSet presAssocID="{CE056F98-58B4-4E97-AECE-3DE1CC9AE707}" presName="rootComposite1" presStyleCnt="0"/>
      <dgm:spPr/>
    </dgm:pt>
    <dgm:pt modelId="{7ACA2BBE-B577-4DBC-83A5-E60FF6D3CCEF}" type="pres">
      <dgm:prSet presAssocID="{CE056F98-58B4-4E97-AECE-3DE1CC9AE707}" presName="rootText1" presStyleLbl="node0" presStyleIdx="2" presStyleCnt="5" custScaleX="94402" custScaleY="73766" custLinFactY="8960" custLinFactNeighborX="99830" custLinFactNeighborY="100000">
        <dgm:presLayoutVars>
          <dgm:chMax/>
          <dgm:chPref val="3"/>
        </dgm:presLayoutVars>
      </dgm:prSet>
      <dgm:spPr/>
    </dgm:pt>
    <dgm:pt modelId="{24D33F3B-C3B6-46C5-A764-84871DCFB981}" type="pres">
      <dgm:prSet presAssocID="{CE056F98-58B4-4E97-AECE-3DE1CC9AE707}" presName="titleText1" presStyleLbl="fgAcc0" presStyleIdx="2" presStyleCnt="5" custScaleX="104884" custScaleY="256299" custLinFactY="190013" custLinFactNeighborX="93945" custLinFactNeighborY="200000">
        <dgm:presLayoutVars>
          <dgm:chMax val="0"/>
          <dgm:chPref val="0"/>
        </dgm:presLayoutVars>
      </dgm:prSet>
      <dgm:spPr/>
    </dgm:pt>
    <dgm:pt modelId="{865F00C5-CFEC-4023-9992-0937A1390F6F}" type="pres">
      <dgm:prSet presAssocID="{CE056F98-58B4-4E97-AECE-3DE1CC9AE707}" presName="rootConnector1" presStyleLbl="asst0" presStyleIdx="0" presStyleCnt="0"/>
      <dgm:spPr/>
    </dgm:pt>
    <dgm:pt modelId="{B13B44EF-A5C7-4421-8597-F1C448A8EF28}" type="pres">
      <dgm:prSet presAssocID="{CE056F98-58B4-4E97-AECE-3DE1CC9AE707}" presName="hierChild2" presStyleCnt="0"/>
      <dgm:spPr/>
    </dgm:pt>
    <dgm:pt modelId="{5B2A2815-93B7-4E8A-B8B8-D472CBF26812}" type="pres">
      <dgm:prSet presAssocID="{CE056F98-58B4-4E97-AECE-3DE1CC9AE707}" presName="hierChild3" presStyleCnt="0"/>
      <dgm:spPr/>
    </dgm:pt>
    <dgm:pt modelId="{85761E94-1BB0-4F67-B3D1-81658A39BA71}" type="pres">
      <dgm:prSet presAssocID="{CCF00536-284F-4ABA-8CB8-E2D3229A4D6D}" presName="hierRoot1" presStyleCnt="0">
        <dgm:presLayoutVars>
          <dgm:hierBranch val="init"/>
        </dgm:presLayoutVars>
      </dgm:prSet>
      <dgm:spPr/>
    </dgm:pt>
    <dgm:pt modelId="{AA3DE064-A43A-412C-8DD9-6311F5196D09}" type="pres">
      <dgm:prSet presAssocID="{CCF00536-284F-4ABA-8CB8-E2D3229A4D6D}" presName="rootComposite1" presStyleCnt="0"/>
      <dgm:spPr/>
    </dgm:pt>
    <dgm:pt modelId="{695D7960-C77B-4E5E-AEAD-1ACF63078A81}" type="pres">
      <dgm:prSet presAssocID="{CCF00536-284F-4ABA-8CB8-E2D3229A4D6D}" presName="rootText1" presStyleLbl="node0" presStyleIdx="3" presStyleCnt="5" custScaleX="95666" custScaleY="61741" custLinFactX="-100000" custLinFactY="100000" custLinFactNeighborX="-154805" custLinFactNeighborY="124000">
        <dgm:presLayoutVars>
          <dgm:chMax/>
          <dgm:chPref val="3"/>
        </dgm:presLayoutVars>
      </dgm:prSet>
      <dgm:spPr/>
    </dgm:pt>
    <dgm:pt modelId="{1BE8FC8F-0B6D-404F-9DDC-F8CA11B384EE}" type="pres">
      <dgm:prSet presAssocID="{CCF00536-284F-4ABA-8CB8-E2D3229A4D6D}" presName="titleText1" presStyleLbl="fgAcc0" presStyleIdx="3" presStyleCnt="5" custScaleX="103911" custScaleY="272225" custLinFactX="-100000" custLinFactY="366199" custLinFactNeighborX="-199468" custLinFactNeighborY="400000">
        <dgm:presLayoutVars>
          <dgm:chMax val="0"/>
          <dgm:chPref val="0"/>
        </dgm:presLayoutVars>
      </dgm:prSet>
      <dgm:spPr/>
    </dgm:pt>
    <dgm:pt modelId="{53E26A23-3FB2-4A7E-A746-21B1A0A601F1}" type="pres">
      <dgm:prSet presAssocID="{CCF00536-284F-4ABA-8CB8-E2D3229A4D6D}" presName="rootConnector1" presStyleLbl="node1" presStyleIdx="1" presStyleCnt="2"/>
      <dgm:spPr/>
    </dgm:pt>
    <dgm:pt modelId="{042C53A1-8D65-4CB1-BB24-13ABE27F3CE5}" type="pres">
      <dgm:prSet presAssocID="{CCF00536-284F-4ABA-8CB8-E2D3229A4D6D}" presName="hierChild2" presStyleCnt="0"/>
      <dgm:spPr/>
    </dgm:pt>
    <dgm:pt modelId="{F8871F3E-D425-4169-ACFF-EDFCAED748F4}" type="pres">
      <dgm:prSet presAssocID="{CCF00536-284F-4ABA-8CB8-E2D3229A4D6D}" presName="hierChild3" presStyleCnt="0"/>
      <dgm:spPr/>
    </dgm:pt>
    <dgm:pt modelId="{B3C28417-DD98-436F-9721-826D3ECE99EF}" type="pres">
      <dgm:prSet presAssocID="{20B25390-C8BA-44BF-8886-60DA8FA61348}" presName="hierRoot1" presStyleCnt="0">
        <dgm:presLayoutVars>
          <dgm:hierBranch val="init"/>
        </dgm:presLayoutVars>
      </dgm:prSet>
      <dgm:spPr/>
    </dgm:pt>
    <dgm:pt modelId="{F442C4FD-867A-462F-B18D-D96B0855A1B7}" type="pres">
      <dgm:prSet presAssocID="{20B25390-C8BA-44BF-8886-60DA8FA61348}" presName="rootComposite1" presStyleCnt="0"/>
      <dgm:spPr/>
    </dgm:pt>
    <dgm:pt modelId="{6E4A0048-129E-400E-A50A-E64337653D0D}" type="pres">
      <dgm:prSet presAssocID="{20B25390-C8BA-44BF-8886-60DA8FA61348}" presName="rootText1" presStyleLbl="node0" presStyleIdx="4" presStyleCnt="5" custScaleX="97516" custScaleY="61593" custLinFactX="-100000" custLinFactY="100000" custLinFactNeighborX="-170964" custLinFactNeighborY="122166">
        <dgm:presLayoutVars>
          <dgm:chMax/>
          <dgm:chPref val="3"/>
        </dgm:presLayoutVars>
      </dgm:prSet>
      <dgm:spPr/>
    </dgm:pt>
    <dgm:pt modelId="{3C44EA35-ADF1-4248-BD62-3D618193AFC9}" type="pres">
      <dgm:prSet presAssocID="{20B25390-C8BA-44BF-8886-60DA8FA61348}" presName="titleText1" presStyleLbl="fgAcc0" presStyleIdx="4" presStyleCnt="5" custScaleX="108022" custScaleY="253350" custLinFactX="-116297" custLinFactY="358678" custLinFactNeighborX="-200000" custLinFactNeighborY="400000">
        <dgm:presLayoutVars>
          <dgm:chMax val="0"/>
          <dgm:chPref val="0"/>
        </dgm:presLayoutVars>
      </dgm:prSet>
      <dgm:spPr/>
    </dgm:pt>
    <dgm:pt modelId="{DF854FE3-96E0-45A3-AB5C-4ECCB2E75BDE}" type="pres">
      <dgm:prSet presAssocID="{20B25390-C8BA-44BF-8886-60DA8FA61348}" presName="rootConnector1" presStyleLbl="node1" presStyleIdx="1" presStyleCnt="2"/>
      <dgm:spPr/>
    </dgm:pt>
    <dgm:pt modelId="{623F7C7D-4915-4DAC-AA14-B3033B7C474F}" type="pres">
      <dgm:prSet presAssocID="{20B25390-C8BA-44BF-8886-60DA8FA61348}" presName="hierChild2" presStyleCnt="0"/>
      <dgm:spPr/>
    </dgm:pt>
    <dgm:pt modelId="{A2D012CA-B2F5-4A62-AA9C-1D35B154A07A}" type="pres">
      <dgm:prSet presAssocID="{20B25390-C8BA-44BF-8886-60DA8FA61348}" presName="hierChild3" presStyleCnt="0"/>
      <dgm:spPr/>
    </dgm:pt>
  </dgm:ptLst>
  <dgm:cxnLst>
    <dgm:cxn modelId="{84601A0F-EE3D-454A-9228-9EFE4158FE7E}" srcId="{A5F311D0-3B6E-431B-87DD-C981CDA081BF}" destId="{CE056F98-58B4-4E97-AECE-3DE1CC9AE707}" srcOrd="2" destOrd="0" parTransId="{A43683ED-AEC8-4721-98A7-A86B4EFD06E0}" sibTransId="{0BEAEB12-D2CD-4EA4-870F-6D9459CF5928}"/>
    <dgm:cxn modelId="{AEC84712-72CD-4B56-864B-116223F14E81}" type="presOf" srcId="{B6A4156C-F094-4AEC-8AA3-DB34D77FCB88}" destId="{D944DA0D-D6E3-433C-9CF2-9DBD62E99856}" srcOrd="0" destOrd="0" presId="urn:microsoft.com/office/officeart/2008/layout/NameandTitleOrganizationalChart"/>
    <dgm:cxn modelId="{E9C65418-6454-44DF-A8AF-A53A5B134CEC}" type="presOf" srcId="{A5F311D0-3B6E-431B-87DD-C981CDA081BF}" destId="{48B71E85-4FD8-4B4B-9F76-1A0101818940}" srcOrd="0" destOrd="0" presId="urn:microsoft.com/office/officeart/2008/layout/NameandTitleOrganizationalChart"/>
    <dgm:cxn modelId="{EF39161A-1FC6-40FB-BB2A-EFCE9B8402CC}" srcId="{C7479B02-6017-4846-AFF9-1648CAEA9128}" destId="{1672B7F2-E05D-413A-A5DD-CFCFDB07919E}" srcOrd="1" destOrd="0" parTransId="{6AEBF3D2-EC4B-4853-878F-9CA44DD9E96F}" sibTransId="{B6A4156C-F094-4AEC-8AA3-DB34D77FCB88}"/>
    <dgm:cxn modelId="{E6CDDD1B-0C79-4899-9672-110C7A5489A3}" type="presOf" srcId="{C7479B02-6017-4846-AFF9-1648CAEA9128}" destId="{285D5152-A4E3-46DF-A784-B16D7DFADF1B}" srcOrd="0" destOrd="0" presId="urn:microsoft.com/office/officeart/2008/layout/NameandTitleOrganizationalChart"/>
    <dgm:cxn modelId="{CBD7AC1C-A4B3-4BE4-90F3-EFAAFEDC4E52}" srcId="{A5F311D0-3B6E-431B-87DD-C981CDA081BF}" destId="{C7479B02-6017-4846-AFF9-1648CAEA9128}" srcOrd="0" destOrd="0" parTransId="{CD7BD9CD-3942-4456-A2F2-F9216844103E}" sibTransId="{3786B3D0-1F0D-4F7B-9DE0-3D5BF2518BA7}"/>
    <dgm:cxn modelId="{F78F0A33-28D4-4FFC-A7F8-BA0EFF1928E3}" type="presOf" srcId="{CCF00536-284F-4ABA-8CB8-E2D3229A4D6D}" destId="{53E26A23-3FB2-4A7E-A746-21B1A0A601F1}" srcOrd="1" destOrd="0" presId="urn:microsoft.com/office/officeart/2008/layout/NameandTitleOrganizationalChart"/>
    <dgm:cxn modelId="{202B1D3D-8491-4A49-BB58-4FA055A0369B}" type="presOf" srcId="{43CE4C95-6020-4E85-A33B-FE0F9A094DAD}" destId="{709A8AAB-3809-4E29-8485-4489DF9BE213}" srcOrd="0" destOrd="0" presId="urn:microsoft.com/office/officeart/2008/layout/NameandTitleOrganizationalChart"/>
    <dgm:cxn modelId="{5BDF6942-F165-4747-AFE4-2DE49AE468FD}" type="presOf" srcId="{CE056F98-58B4-4E97-AECE-3DE1CC9AE707}" destId="{7ACA2BBE-B577-4DBC-83A5-E60FF6D3CCEF}" srcOrd="0" destOrd="0" presId="urn:microsoft.com/office/officeart/2008/layout/NameandTitleOrganizationalChart"/>
    <dgm:cxn modelId="{C793A344-D6CA-4297-877B-DE3CBE8C9CE5}" type="presOf" srcId="{CE056F98-58B4-4E97-AECE-3DE1CC9AE707}" destId="{865F00C5-CFEC-4023-9992-0937A1390F6F}" srcOrd="1" destOrd="0" presId="urn:microsoft.com/office/officeart/2008/layout/NameandTitleOrganizationalChart"/>
    <dgm:cxn modelId="{9FA3654B-0DF0-475B-9028-E0B558B82D9A}" srcId="{A5F311D0-3B6E-431B-87DD-C981CDA081BF}" destId="{20B25390-C8BA-44BF-8886-60DA8FA61348}" srcOrd="4" destOrd="0" parTransId="{A9BFDF39-F861-4E51-BDB5-35BC454506AE}" sibTransId="{766ED812-2933-4288-8475-8AD37C8E836B}"/>
    <dgm:cxn modelId="{C63ED952-4DBF-4875-A60F-C4C0F71097DF}" type="presOf" srcId="{0AE10CEE-102D-4CE9-B35A-0CCE16F6132B}" destId="{BA0F8356-5981-42CF-AB35-8AEAE00DA50E}" srcOrd="0" destOrd="0" presId="urn:microsoft.com/office/officeart/2008/layout/NameandTitleOrganizationalChart"/>
    <dgm:cxn modelId="{396D6C5E-89C2-497D-9329-C8BB6FD6A268}" type="presOf" srcId="{43CE4C95-6020-4E85-A33B-FE0F9A094DAD}" destId="{DBC4EDC8-0190-4775-AAF0-0D91632A89EE}" srcOrd="1" destOrd="0" presId="urn:microsoft.com/office/officeart/2008/layout/NameandTitleOrganizationalChart"/>
    <dgm:cxn modelId="{52898D63-3E29-4C73-9ECC-060D9003F022}" type="presOf" srcId="{C7479B02-6017-4846-AFF9-1648CAEA9128}" destId="{9B807F69-6547-48F4-8767-35DB43D2F25D}" srcOrd="1" destOrd="0" presId="urn:microsoft.com/office/officeart/2008/layout/NameandTitleOrganizationalChart"/>
    <dgm:cxn modelId="{EE741864-1A95-45B7-BEF6-1527C41066C1}" type="presOf" srcId="{20B25390-C8BA-44BF-8886-60DA8FA61348}" destId="{6E4A0048-129E-400E-A50A-E64337653D0D}" srcOrd="0" destOrd="0" presId="urn:microsoft.com/office/officeart/2008/layout/NameandTitleOrganizationalChart"/>
    <dgm:cxn modelId="{C3DB4770-C4F4-4348-9720-F7E958B93370}" srcId="{C7479B02-6017-4846-AFF9-1648CAEA9128}" destId="{43CE4C95-6020-4E85-A33B-FE0F9A094DAD}" srcOrd="0" destOrd="0" parTransId="{4A64C757-61E1-4684-BD40-C10D69AA6240}" sibTransId="{A3645D99-6555-4EF8-B56C-6A5CFB8E46F8}"/>
    <dgm:cxn modelId="{74D39871-5355-42AC-A98E-1D5862D9DB7A}" type="presOf" srcId="{4A64C757-61E1-4684-BD40-C10D69AA6240}" destId="{F383E46C-C2F4-4ADF-9B46-E4B6242FF307}" srcOrd="0" destOrd="0" presId="urn:microsoft.com/office/officeart/2008/layout/NameandTitleOrganizationalChart"/>
    <dgm:cxn modelId="{165C397F-4485-4B08-B798-5D2DF31A9844}" type="presOf" srcId="{9257787F-8908-4334-BBEC-194D9278606C}" destId="{1BE8FC8F-0B6D-404F-9DDC-F8CA11B384EE}" srcOrd="0" destOrd="0" presId="urn:microsoft.com/office/officeart/2008/layout/NameandTitleOrganizationalChart"/>
    <dgm:cxn modelId="{F9A13B81-DD30-44D8-B913-40BF1DE26A97}" type="presOf" srcId="{20B25390-C8BA-44BF-8886-60DA8FA61348}" destId="{DF854FE3-96E0-45A3-AB5C-4ECCB2E75BDE}" srcOrd="1" destOrd="0" presId="urn:microsoft.com/office/officeart/2008/layout/NameandTitleOrganizationalChart"/>
    <dgm:cxn modelId="{0D05E883-3327-4FFA-9134-BBEB624A2AF6}" type="presOf" srcId="{8011D933-7434-4CCD-9CDA-848BFFB647DC}" destId="{E2C5754D-5C84-426E-B038-3C66E0F9155D}" srcOrd="1" destOrd="0" presId="urn:microsoft.com/office/officeart/2008/layout/NameandTitleOrganizationalChart"/>
    <dgm:cxn modelId="{CC48508B-1866-441A-8D0D-E3F396D8D8F8}" type="presOf" srcId="{766ED812-2933-4288-8475-8AD37C8E836B}" destId="{3C44EA35-ADF1-4248-BD62-3D618193AFC9}" srcOrd="0" destOrd="0" presId="urn:microsoft.com/office/officeart/2008/layout/NameandTitleOrganizationalChart"/>
    <dgm:cxn modelId="{99A53195-7478-4BB9-AACB-10F3D6DA8B4A}" type="presOf" srcId="{3786B3D0-1F0D-4F7B-9DE0-3D5BF2518BA7}" destId="{648DD5F0-641B-42B4-87E5-741370460550}" srcOrd="0" destOrd="0" presId="urn:microsoft.com/office/officeart/2008/layout/NameandTitleOrganizationalChart"/>
    <dgm:cxn modelId="{555A819B-D3FB-493F-89F6-B6C760B1C571}" type="presOf" srcId="{1672B7F2-E05D-413A-A5DD-CFCFDB07919E}" destId="{A03402DD-08A9-49B0-98F4-A118DB3CEDCF}" srcOrd="0" destOrd="0" presId="urn:microsoft.com/office/officeart/2008/layout/NameandTitleOrganizationalChart"/>
    <dgm:cxn modelId="{FDC89AA6-CFAB-4B63-B122-7042073DAE72}" type="presOf" srcId="{A3645D99-6555-4EF8-B56C-6A5CFB8E46F8}" destId="{860FD43D-1102-4605-8FAF-1DBCC970EA6B}" srcOrd="0" destOrd="0" presId="urn:microsoft.com/office/officeart/2008/layout/NameandTitleOrganizationalChart"/>
    <dgm:cxn modelId="{CB0EF1B2-EFE8-4E3D-96E3-7ED810C94111}" type="presOf" srcId="{CCF00536-284F-4ABA-8CB8-E2D3229A4D6D}" destId="{695D7960-C77B-4E5E-AEAD-1ACF63078A81}" srcOrd="0" destOrd="0" presId="urn:microsoft.com/office/officeart/2008/layout/NameandTitleOrganizationalChart"/>
    <dgm:cxn modelId="{EF27DCC0-9C9D-4802-BC8E-BBC2388FC52D}" type="presOf" srcId="{6AEBF3D2-EC4B-4853-878F-9CA44DD9E96F}" destId="{722E3429-4177-439C-8310-F7C5B1DE76B6}" srcOrd="0" destOrd="0" presId="urn:microsoft.com/office/officeart/2008/layout/NameandTitleOrganizationalChart"/>
    <dgm:cxn modelId="{72C9B7CF-3EE0-45CB-9603-F621AC7D7B48}" type="presOf" srcId="{1672B7F2-E05D-413A-A5DD-CFCFDB07919E}" destId="{2E02C5E6-066F-474C-8E96-32953CCFBFAD}" srcOrd="1" destOrd="0" presId="urn:microsoft.com/office/officeart/2008/layout/NameandTitleOrganizationalChart"/>
    <dgm:cxn modelId="{4C2D16DB-A48C-49A2-AEA6-C30F3C83B3B7}" srcId="{A5F311D0-3B6E-431B-87DD-C981CDA081BF}" destId="{8011D933-7434-4CCD-9CDA-848BFFB647DC}" srcOrd="1" destOrd="0" parTransId="{0B97A029-81BE-45A2-9B2C-4941CE57DB54}" sibTransId="{0AE10CEE-102D-4CE9-B35A-0CCE16F6132B}"/>
    <dgm:cxn modelId="{1E9128E2-50AF-41C4-8D55-079F2956EBC2}" srcId="{A5F311D0-3B6E-431B-87DD-C981CDA081BF}" destId="{CCF00536-284F-4ABA-8CB8-E2D3229A4D6D}" srcOrd="3" destOrd="0" parTransId="{78463B2C-13C4-46C2-A6CC-6C3C4EEB8B90}" sibTransId="{9257787F-8908-4334-BBEC-194D9278606C}"/>
    <dgm:cxn modelId="{D569A5E5-9E6A-4D0D-A812-3EF724712DA9}" type="presOf" srcId="{8011D933-7434-4CCD-9CDA-848BFFB647DC}" destId="{F658BC21-21A1-4D70-9EE3-6E24B176B0B8}" srcOrd="0" destOrd="0" presId="urn:microsoft.com/office/officeart/2008/layout/NameandTitleOrganizationalChart"/>
    <dgm:cxn modelId="{DD39E3FB-FBB5-4E0C-BE93-6EF70DD2885A}" type="presOf" srcId="{0BEAEB12-D2CD-4EA4-870F-6D9459CF5928}" destId="{24D33F3B-C3B6-46C5-A764-84871DCFB981}" srcOrd="0" destOrd="0" presId="urn:microsoft.com/office/officeart/2008/layout/NameandTitleOrganizationalChart"/>
    <dgm:cxn modelId="{5CCAE248-6E0B-4465-AEBC-0C736848140F}" type="presParOf" srcId="{48B71E85-4FD8-4B4B-9F76-1A0101818940}" destId="{4F643770-7F1C-441E-85DD-0B21AADF0355}" srcOrd="0" destOrd="0" presId="urn:microsoft.com/office/officeart/2008/layout/NameandTitleOrganizationalChart"/>
    <dgm:cxn modelId="{D0132DBD-1404-4DAE-913D-650A294E3FD1}" type="presParOf" srcId="{4F643770-7F1C-441E-85DD-0B21AADF0355}" destId="{1E3464FB-4314-4584-B130-524E86F53944}" srcOrd="0" destOrd="0" presId="urn:microsoft.com/office/officeart/2008/layout/NameandTitleOrganizationalChart"/>
    <dgm:cxn modelId="{F26FBF69-69CB-46ED-8661-E7D5421B0620}" type="presParOf" srcId="{1E3464FB-4314-4584-B130-524E86F53944}" destId="{285D5152-A4E3-46DF-A784-B16D7DFADF1B}" srcOrd="0" destOrd="0" presId="urn:microsoft.com/office/officeart/2008/layout/NameandTitleOrganizationalChart"/>
    <dgm:cxn modelId="{CFDA9F00-AC50-4469-8FC9-45DBDEACD366}" type="presParOf" srcId="{1E3464FB-4314-4584-B130-524E86F53944}" destId="{648DD5F0-641B-42B4-87E5-741370460550}" srcOrd="1" destOrd="0" presId="urn:microsoft.com/office/officeart/2008/layout/NameandTitleOrganizationalChart"/>
    <dgm:cxn modelId="{62320E50-0144-46E3-A711-9FEBD30005AA}" type="presParOf" srcId="{1E3464FB-4314-4584-B130-524E86F53944}" destId="{9B807F69-6547-48F4-8767-35DB43D2F25D}" srcOrd="2" destOrd="0" presId="urn:microsoft.com/office/officeart/2008/layout/NameandTitleOrganizationalChart"/>
    <dgm:cxn modelId="{107E3992-18FB-4F87-BF7A-B3B49445C867}" type="presParOf" srcId="{4F643770-7F1C-441E-85DD-0B21AADF0355}" destId="{50E34444-AD6B-468C-8BB2-634F02F93759}" srcOrd="1" destOrd="0" presId="urn:microsoft.com/office/officeart/2008/layout/NameandTitleOrganizationalChart"/>
    <dgm:cxn modelId="{371A5E93-3882-4AB0-976F-1B3C98A868AC}" type="presParOf" srcId="{50E34444-AD6B-468C-8BB2-634F02F93759}" destId="{F383E46C-C2F4-4ADF-9B46-E4B6242FF307}" srcOrd="0" destOrd="0" presId="urn:microsoft.com/office/officeart/2008/layout/NameandTitleOrganizationalChart"/>
    <dgm:cxn modelId="{2B9F163B-EF0A-43D3-922A-039EF803DB7E}" type="presParOf" srcId="{50E34444-AD6B-468C-8BB2-634F02F93759}" destId="{E3DC2E22-78CE-47C1-9EE2-A8FD8380E8D0}" srcOrd="1" destOrd="0" presId="urn:microsoft.com/office/officeart/2008/layout/NameandTitleOrganizationalChart"/>
    <dgm:cxn modelId="{4EA7BFCD-EF34-4CD0-ACBF-6DCCA64471D8}" type="presParOf" srcId="{E3DC2E22-78CE-47C1-9EE2-A8FD8380E8D0}" destId="{AF304C1A-DCDE-400C-9194-7524DB6671F0}" srcOrd="0" destOrd="0" presId="urn:microsoft.com/office/officeart/2008/layout/NameandTitleOrganizationalChart"/>
    <dgm:cxn modelId="{AD99DC66-FA24-4C2B-9FAF-E2C21F6FBD4C}" type="presParOf" srcId="{AF304C1A-DCDE-400C-9194-7524DB6671F0}" destId="{709A8AAB-3809-4E29-8485-4489DF9BE213}" srcOrd="0" destOrd="0" presId="urn:microsoft.com/office/officeart/2008/layout/NameandTitleOrganizationalChart"/>
    <dgm:cxn modelId="{A77D4FA2-388D-4D6B-8AF0-076D2BA6F37B}" type="presParOf" srcId="{AF304C1A-DCDE-400C-9194-7524DB6671F0}" destId="{860FD43D-1102-4605-8FAF-1DBCC970EA6B}" srcOrd="1" destOrd="0" presId="urn:microsoft.com/office/officeart/2008/layout/NameandTitleOrganizationalChart"/>
    <dgm:cxn modelId="{6864776F-BB1D-45D8-A317-8CA43D33C382}" type="presParOf" srcId="{AF304C1A-DCDE-400C-9194-7524DB6671F0}" destId="{DBC4EDC8-0190-4775-AAF0-0D91632A89EE}" srcOrd="2" destOrd="0" presId="urn:microsoft.com/office/officeart/2008/layout/NameandTitleOrganizationalChart"/>
    <dgm:cxn modelId="{B37FEBA9-67CB-4318-9E6D-12F3FE7A8BD4}" type="presParOf" srcId="{E3DC2E22-78CE-47C1-9EE2-A8FD8380E8D0}" destId="{F7D7C2D9-42AF-41CE-AB8B-E109F811133E}" srcOrd="1" destOrd="0" presId="urn:microsoft.com/office/officeart/2008/layout/NameandTitleOrganizationalChart"/>
    <dgm:cxn modelId="{90F1785D-5FA4-4B28-8D48-1EE24E87CCDF}" type="presParOf" srcId="{E3DC2E22-78CE-47C1-9EE2-A8FD8380E8D0}" destId="{0CEFD2E7-1311-4F70-91A2-1D154664535B}" srcOrd="2" destOrd="0" presId="urn:microsoft.com/office/officeart/2008/layout/NameandTitleOrganizationalChart"/>
    <dgm:cxn modelId="{E3AC89E6-8062-4E17-A981-231DEF61B815}" type="presParOf" srcId="{50E34444-AD6B-468C-8BB2-634F02F93759}" destId="{722E3429-4177-439C-8310-F7C5B1DE76B6}" srcOrd="2" destOrd="0" presId="urn:microsoft.com/office/officeart/2008/layout/NameandTitleOrganizationalChart"/>
    <dgm:cxn modelId="{810A16BD-F775-44CA-8580-8976C92FAD2D}" type="presParOf" srcId="{50E34444-AD6B-468C-8BB2-634F02F93759}" destId="{876D494C-A971-47ED-B515-F9477FEBD375}" srcOrd="3" destOrd="0" presId="urn:microsoft.com/office/officeart/2008/layout/NameandTitleOrganizationalChart"/>
    <dgm:cxn modelId="{1346AA69-C9A8-4778-8031-7181E1206CDE}" type="presParOf" srcId="{876D494C-A971-47ED-B515-F9477FEBD375}" destId="{1F8C81A0-3BDC-4D6A-9401-017D4B41F196}" srcOrd="0" destOrd="0" presId="urn:microsoft.com/office/officeart/2008/layout/NameandTitleOrganizationalChart"/>
    <dgm:cxn modelId="{0E403456-6EE9-4855-ABFF-DA2234603E2C}" type="presParOf" srcId="{1F8C81A0-3BDC-4D6A-9401-017D4B41F196}" destId="{A03402DD-08A9-49B0-98F4-A118DB3CEDCF}" srcOrd="0" destOrd="0" presId="urn:microsoft.com/office/officeart/2008/layout/NameandTitleOrganizationalChart"/>
    <dgm:cxn modelId="{72B216EF-B588-46F6-BD4B-B8DB5B14A470}" type="presParOf" srcId="{1F8C81A0-3BDC-4D6A-9401-017D4B41F196}" destId="{D944DA0D-D6E3-433C-9CF2-9DBD62E99856}" srcOrd="1" destOrd="0" presId="urn:microsoft.com/office/officeart/2008/layout/NameandTitleOrganizationalChart"/>
    <dgm:cxn modelId="{20CD450E-F7B2-46B1-8659-281C74A97750}" type="presParOf" srcId="{1F8C81A0-3BDC-4D6A-9401-017D4B41F196}" destId="{2E02C5E6-066F-474C-8E96-32953CCFBFAD}" srcOrd="2" destOrd="0" presId="urn:microsoft.com/office/officeart/2008/layout/NameandTitleOrganizationalChart"/>
    <dgm:cxn modelId="{BE1D5BDD-E5CF-4F3F-BC32-48BB809BAE0A}" type="presParOf" srcId="{876D494C-A971-47ED-B515-F9477FEBD375}" destId="{6A223987-AA4D-4778-BA7C-D486C46C094D}" srcOrd="1" destOrd="0" presId="urn:microsoft.com/office/officeart/2008/layout/NameandTitleOrganizationalChart"/>
    <dgm:cxn modelId="{5A9F2A47-E8F2-4328-83E2-DA05336D23D2}" type="presParOf" srcId="{876D494C-A971-47ED-B515-F9477FEBD375}" destId="{6E7A76FF-4182-4D4D-B1A6-A87F137D994F}" srcOrd="2" destOrd="0" presId="urn:microsoft.com/office/officeart/2008/layout/NameandTitleOrganizationalChart"/>
    <dgm:cxn modelId="{A9901EA0-CF3D-4080-A1DE-0732FDEA18DB}" type="presParOf" srcId="{4F643770-7F1C-441E-85DD-0B21AADF0355}" destId="{A92DECF8-A06B-4140-82F7-37375A6AAEFB}" srcOrd="2" destOrd="0" presId="urn:microsoft.com/office/officeart/2008/layout/NameandTitleOrganizationalChart"/>
    <dgm:cxn modelId="{883321D3-5B80-4260-A313-086DC371B161}" type="presParOf" srcId="{48B71E85-4FD8-4B4B-9F76-1A0101818940}" destId="{633D316E-8B51-4E56-9E07-3C551642D43A}" srcOrd="1" destOrd="0" presId="urn:microsoft.com/office/officeart/2008/layout/NameandTitleOrganizationalChart"/>
    <dgm:cxn modelId="{50A43CAB-EB1E-49CF-BF5C-CD04C5DDDBE8}" type="presParOf" srcId="{633D316E-8B51-4E56-9E07-3C551642D43A}" destId="{BA5C201F-2432-490F-9024-7EFE4ED37DA2}" srcOrd="0" destOrd="0" presId="urn:microsoft.com/office/officeart/2008/layout/NameandTitleOrganizationalChart"/>
    <dgm:cxn modelId="{01750A39-D2E8-4EA0-B08C-73058314D732}" type="presParOf" srcId="{BA5C201F-2432-490F-9024-7EFE4ED37DA2}" destId="{F658BC21-21A1-4D70-9EE3-6E24B176B0B8}" srcOrd="0" destOrd="0" presId="urn:microsoft.com/office/officeart/2008/layout/NameandTitleOrganizationalChart"/>
    <dgm:cxn modelId="{B671DECD-9940-4E81-8914-3A02282E25D2}" type="presParOf" srcId="{BA5C201F-2432-490F-9024-7EFE4ED37DA2}" destId="{BA0F8356-5981-42CF-AB35-8AEAE00DA50E}" srcOrd="1" destOrd="0" presId="urn:microsoft.com/office/officeart/2008/layout/NameandTitleOrganizationalChart"/>
    <dgm:cxn modelId="{BD076B19-EFD3-4BD4-B215-FAAC4AB11F78}" type="presParOf" srcId="{BA5C201F-2432-490F-9024-7EFE4ED37DA2}" destId="{E2C5754D-5C84-426E-B038-3C66E0F9155D}" srcOrd="2" destOrd="0" presId="urn:microsoft.com/office/officeart/2008/layout/NameandTitleOrganizationalChart"/>
    <dgm:cxn modelId="{2312E4B1-3144-4068-834C-6746F6B0F681}" type="presParOf" srcId="{633D316E-8B51-4E56-9E07-3C551642D43A}" destId="{F191EF81-78B6-4594-AC7E-E8BAE2C3C093}" srcOrd="1" destOrd="0" presId="urn:microsoft.com/office/officeart/2008/layout/NameandTitleOrganizationalChart"/>
    <dgm:cxn modelId="{63743666-6588-4E83-A70E-A318B02E7398}" type="presParOf" srcId="{633D316E-8B51-4E56-9E07-3C551642D43A}" destId="{C2BDD9FA-3EBB-4747-AB7B-F8B3C44B54FC}" srcOrd="2" destOrd="0" presId="urn:microsoft.com/office/officeart/2008/layout/NameandTitleOrganizationalChart"/>
    <dgm:cxn modelId="{7C90C4E1-6E53-461D-A452-857B5BEB3038}" type="presParOf" srcId="{48B71E85-4FD8-4B4B-9F76-1A0101818940}" destId="{E672903F-DA55-4CF5-AEBF-3FB850315720}" srcOrd="2" destOrd="0" presId="urn:microsoft.com/office/officeart/2008/layout/NameandTitleOrganizationalChart"/>
    <dgm:cxn modelId="{CC73FC02-3950-4690-9A60-B7291D4987C9}" type="presParOf" srcId="{E672903F-DA55-4CF5-AEBF-3FB850315720}" destId="{B6FE08AB-0EB8-452C-9371-C8B3E33F9117}" srcOrd="0" destOrd="0" presId="urn:microsoft.com/office/officeart/2008/layout/NameandTitleOrganizationalChart"/>
    <dgm:cxn modelId="{E3453C6A-559D-47E0-B4C3-A4F33519480B}" type="presParOf" srcId="{B6FE08AB-0EB8-452C-9371-C8B3E33F9117}" destId="{7ACA2BBE-B577-4DBC-83A5-E60FF6D3CCEF}" srcOrd="0" destOrd="0" presId="urn:microsoft.com/office/officeart/2008/layout/NameandTitleOrganizationalChart"/>
    <dgm:cxn modelId="{8C16E2E7-CD4F-4BAC-90F1-9B1F2082F2E6}" type="presParOf" srcId="{B6FE08AB-0EB8-452C-9371-C8B3E33F9117}" destId="{24D33F3B-C3B6-46C5-A764-84871DCFB981}" srcOrd="1" destOrd="0" presId="urn:microsoft.com/office/officeart/2008/layout/NameandTitleOrganizationalChart"/>
    <dgm:cxn modelId="{21A1BAB4-7AE4-4B2E-86C4-47A405042CFE}" type="presParOf" srcId="{B6FE08AB-0EB8-452C-9371-C8B3E33F9117}" destId="{865F00C5-CFEC-4023-9992-0937A1390F6F}" srcOrd="2" destOrd="0" presId="urn:microsoft.com/office/officeart/2008/layout/NameandTitleOrganizationalChart"/>
    <dgm:cxn modelId="{3C372941-1795-4BF7-91ED-169500416B1F}" type="presParOf" srcId="{E672903F-DA55-4CF5-AEBF-3FB850315720}" destId="{B13B44EF-A5C7-4421-8597-F1C448A8EF28}" srcOrd="1" destOrd="0" presId="urn:microsoft.com/office/officeart/2008/layout/NameandTitleOrganizationalChart"/>
    <dgm:cxn modelId="{E93AD1EE-56EA-4C27-A4B7-54565552B8FF}" type="presParOf" srcId="{E672903F-DA55-4CF5-AEBF-3FB850315720}" destId="{5B2A2815-93B7-4E8A-B8B8-D472CBF26812}" srcOrd="2" destOrd="0" presId="urn:microsoft.com/office/officeart/2008/layout/NameandTitleOrganizationalChart"/>
    <dgm:cxn modelId="{4E5F9399-43FE-405F-8017-A392414542EC}" type="presParOf" srcId="{48B71E85-4FD8-4B4B-9F76-1A0101818940}" destId="{85761E94-1BB0-4F67-B3D1-81658A39BA71}" srcOrd="3" destOrd="0" presId="urn:microsoft.com/office/officeart/2008/layout/NameandTitleOrganizationalChart"/>
    <dgm:cxn modelId="{2A41190A-DB3B-4D9C-9F70-0651A05B715F}" type="presParOf" srcId="{85761E94-1BB0-4F67-B3D1-81658A39BA71}" destId="{AA3DE064-A43A-412C-8DD9-6311F5196D09}" srcOrd="0" destOrd="0" presId="urn:microsoft.com/office/officeart/2008/layout/NameandTitleOrganizationalChart"/>
    <dgm:cxn modelId="{266A2B6C-B08F-44CB-B595-BD304AF61176}" type="presParOf" srcId="{AA3DE064-A43A-412C-8DD9-6311F5196D09}" destId="{695D7960-C77B-4E5E-AEAD-1ACF63078A81}" srcOrd="0" destOrd="0" presId="urn:microsoft.com/office/officeart/2008/layout/NameandTitleOrganizationalChart"/>
    <dgm:cxn modelId="{1AAE320E-F2E1-4AFB-B35A-760630105669}" type="presParOf" srcId="{AA3DE064-A43A-412C-8DD9-6311F5196D09}" destId="{1BE8FC8F-0B6D-404F-9DDC-F8CA11B384EE}" srcOrd="1" destOrd="0" presId="urn:microsoft.com/office/officeart/2008/layout/NameandTitleOrganizationalChart"/>
    <dgm:cxn modelId="{1F506B28-F71D-4FB7-BB4A-C3E8E2898096}" type="presParOf" srcId="{AA3DE064-A43A-412C-8DD9-6311F5196D09}" destId="{53E26A23-3FB2-4A7E-A746-21B1A0A601F1}" srcOrd="2" destOrd="0" presId="urn:microsoft.com/office/officeart/2008/layout/NameandTitleOrganizationalChart"/>
    <dgm:cxn modelId="{51FE763B-F767-40FE-950B-9C653FC3A71E}" type="presParOf" srcId="{85761E94-1BB0-4F67-B3D1-81658A39BA71}" destId="{042C53A1-8D65-4CB1-BB24-13ABE27F3CE5}" srcOrd="1" destOrd="0" presId="urn:microsoft.com/office/officeart/2008/layout/NameandTitleOrganizationalChart"/>
    <dgm:cxn modelId="{A3E68D57-A4EA-41B4-9DDC-E12A0EB8395A}" type="presParOf" srcId="{85761E94-1BB0-4F67-B3D1-81658A39BA71}" destId="{F8871F3E-D425-4169-ACFF-EDFCAED748F4}" srcOrd="2" destOrd="0" presId="urn:microsoft.com/office/officeart/2008/layout/NameandTitleOrganizationalChart"/>
    <dgm:cxn modelId="{DD62CF32-5B5A-4020-AC99-CBAF91FF365A}" type="presParOf" srcId="{48B71E85-4FD8-4B4B-9F76-1A0101818940}" destId="{B3C28417-DD98-436F-9721-826D3ECE99EF}" srcOrd="4" destOrd="0" presId="urn:microsoft.com/office/officeart/2008/layout/NameandTitleOrganizationalChart"/>
    <dgm:cxn modelId="{4A1581A4-A6F4-403E-9549-E44A538740D8}" type="presParOf" srcId="{B3C28417-DD98-436F-9721-826D3ECE99EF}" destId="{F442C4FD-867A-462F-B18D-D96B0855A1B7}" srcOrd="0" destOrd="0" presId="urn:microsoft.com/office/officeart/2008/layout/NameandTitleOrganizationalChart"/>
    <dgm:cxn modelId="{C01C9212-D14D-4FD2-AE20-987C0E6B9003}" type="presParOf" srcId="{F442C4FD-867A-462F-B18D-D96B0855A1B7}" destId="{6E4A0048-129E-400E-A50A-E64337653D0D}" srcOrd="0" destOrd="0" presId="urn:microsoft.com/office/officeart/2008/layout/NameandTitleOrganizationalChart"/>
    <dgm:cxn modelId="{ACACB8AF-E5C4-4FFA-823F-7B191B0E0817}" type="presParOf" srcId="{F442C4FD-867A-462F-B18D-D96B0855A1B7}" destId="{3C44EA35-ADF1-4248-BD62-3D618193AFC9}" srcOrd="1" destOrd="0" presId="urn:microsoft.com/office/officeart/2008/layout/NameandTitleOrganizationalChart"/>
    <dgm:cxn modelId="{A20C0EEC-F37B-435D-A216-156A0D7766FD}" type="presParOf" srcId="{F442C4FD-867A-462F-B18D-D96B0855A1B7}" destId="{DF854FE3-96E0-45A3-AB5C-4ECCB2E75BDE}" srcOrd="2" destOrd="0" presId="urn:microsoft.com/office/officeart/2008/layout/NameandTitleOrganizationalChart"/>
    <dgm:cxn modelId="{34035186-A98B-4028-903C-AA7552B441D4}" type="presParOf" srcId="{B3C28417-DD98-436F-9721-826D3ECE99EF}" destId="{623F7C7D-4915-4DAC-AA14-B3033B7C474F}" srcOrd="1" destOrd="0" presId="urn:microsoft.com/office/officeart/2008/layout/NameandTitleOrganizationalChart"/>
    <dgm:cxn modelId="{050897E7-EB32-4ED4-AF1C-7E40D87093B0}" type="presParOf" srcId="{B3C28417-DD98-436F-9721-826D3ECE99EF}" destId="{A2D012CA-B2F5-4A62-AA9C-1D35B154A07A}" srcOrd="2" destOrd="0" presId="urn:microsoft.com/office/officeart/2008/layout/NameandTitleOrganizational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7FB71A-A6A1-4C62-8CA9-805159B0A166}"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CA"/>
        </a:p>
      </dgm:t>
    </dgm:pt>
    <dgm:pt modelId="{6698AC2C-91C2-4FEF-880D-63FE2D354AF9}">
      <dgm:prSet phldrT="[Text]" custT="1"/>
      <dgm:spPr>
        <a:solidFill>
          <a:srgbClr val="C00000"/>
        </a:solidFill>
      </dgm:spPr>
      <dgm:t>
        <a:bodyPr/>
        <a:lstStyle/>
        <a:p>
          <a:r>
            <a:rPr lang="en-CA" sz="1600">
              <a:latin typeface="Times New Roman" panose="02020603050405020304" pitchFamily="18" charset="0"/>
              <a:cs typeface="Times New Roman" panose="02020603050405020304" pitchFamily="18" charset="0"/>
            </a:rPr>
            <a:t>Galen G . Weston</a:t>
          </a:r>
        </a:p>
      </dgm:t>
    </dgm:pt>
    <dgm:pt modelId="{C4BA15C8-92D3-40FE-ABA5-97706BBBBA76}" type="parTrans" cxnId="{620CBB9B-65C5-474A-B4A8-6D709A437BB0}">
      <dgm:prSet/>
      <dgm:spPr/>
      <dgm:t>
        <a:bodyPr/>
        <a:lstStyle/>
        <a:p>
          <a:endParaRPr lang="en-CA"/>
        </a:p>
      </dgm:t>
    </dgm:pt>
    <dgm:pt modelId="{398111F9-6BBD-48DB-B210-DDC5B4627485}" type="sibTrans" cxnId="{620CBB9B-65C5-474A-B4A8-6D709A437BB0}">
      <dgm:prSet custT="1"/>
      <dgm:spPr>
        <a:ln>
          <a:solidFill>
            <a:srgbClr val="C00000"/>
          </a:solidFill>
        </a:ln>
      </dgm:spPr>
      <dgm:t>
        <a:bodyPr/>
        <a:lstStyle/>
        <a:p>
          <a:pPr algn="ctr"/>
          <a:r>
            <a:rPr lang="en-CA" sz="1000"/>
            <a:t>Executive Chairmen</a:t>
          </a:r>
        </a:p>
      </dgm:t>
    </dgm:pt>
    <dgm:pt modelId="{981EBE51-D744-422A-8A2E-C3BFA02B6D32}" type="asst">
      <dgm:prSet phldrT="[Text]" custT="1"/>
      <dgm:spPr>
        <a:solidFill>
          <a:srgbClr val="C00000"/>
        </a:solidFill>
      </dgm:spPr>
      <dgm:t>
        <a:bodyPr/>
        <a:lstStyle/>
        <a:p>
          <a:r>
            <a:rPr lang="en-CA" sz="1600">
              <a:latin typeface="Times New Roman" panose="02020603050405020304" pitchFamily="18" charset="0"/>
              <a:cs typeface="Times New Roman" panose="02020603050405020304" pitchFamily="18" charset="0"/>
            </a:rPr>
            <a:t>Sarah R. Davis</a:t>
          </a:r>
        </a:p>
      </dgm:t>
    </dgm:pt>
    <dgm:pt modelId="{29675AF6-E209-489C-9538-E92D5B53F65C}" type="parTrans" cxnId="{71399CDA-F76D-4B06-B2D5-8C5232B05E19}">
      <dgm:prSet/>
      <dgm:spPr>
        <a:ln>
          <a:noFill/>
        </a:ln>
      </dgm:spPr>
      <dgm:t>
        <a:bodyPr/>
        <a:lstStyle/>
        <a:p>
          <a:endParaRPr lang="en-CA"/>
        </a:p>
      </dgm:t>
    </dgm:pt>
    <dgm:pt modelId="{44E33C3A-9EFC-4C00-A4B6-FF8E54D13D37}" type="sibTrans" cxnId="{71399CDA-F76D-4B06-B2D5-8C5232B05E19}">
      <dgm:prSet custT="1"/>
      <dgm:spPr>
        <a:ln>
          <a:solidFill>
            <a:srgbClr val="C00000"/>
          </a:solidFill>
        </a:ln>
      </dgm:spPr>
      <dgm:t>
        <a:bodyPr/>
        <a:lstStyle/>
        <a:p>
          <a:pPr algn="ctr"/>
          <a:r>
            <a:rPr lang="en-CA" sz="1000"/>
            <a:t>President, Loblaws Companies</a:t>
          </a:r>
        </a:p>
      </dgm:t>
    </dgm:pt>
    <dgm:pt modelId="{3A9DD8EB-AF7E-4C43-9A41-C3F6274882D9}">
      <dgm:prSet phldrT="[Text]" custT="1"/>
      <dgm:spPr>
        <a:solidFill>
          <a:srgbClr val="C00000"/>
        </a:solidFill>
      </dgm:spPr>
      <dgm:t>
        <a:bodyPr/>
        <a:lstStyle/>
        <a:p>
          <a:r>
            <a:rPr lang="en-CA" sz="1400">
              <a:latin typeface="Times New Roman" panose="02020603050405020304" pitchFamily="18" charset="0"/>
              <a:cs typeface="Times New Roman" panose="02020603050405020304" pitchFamily="18" charset="0"/>
            </a:rPr>
            <a:t>Darren Myers</a:t>
          </a:r>
        </a:p>
      </dgm:t>
    </dgm:pt>
    <dgm:pt modelId="{D32520A8-A83F-4DB9-884D-85C3A1EB7140}" type="parTrans" cxnId="{00AB3E77-A80B-4047-86E1-6943C4351EA3}">
      <dgm:prSet/>
      <dgm:spPr/>
      <dgm:t>
        <a:bodyPr/>
        <a:lstStyle/>
        <a:p>
          <a:endParaRPr lang="en-CA"/>
        </a:p>
      </dgm:t>
    </dgm:pt>
    <dgm:pt modelId="{D79F6A1F-C9A2-4482-BC08-C908AF9D2659}" type="sibTrans" cxnId="{00AB3E77-A80B-4047-86E1-6943C4351EA3}">
      <dgm:prSet custT="1"/>
      <dgm:spPr>
        <a:ln>
          <a:solidFill>
            <a:srgbClr val="C00000"/>
          </a:solidFill>
        </a:ln>
      </dgm:spPr>
      <dgm:t>
        <a:bodyPr/>
        <a:lstStyle/>
        <a:p>
          <a:pPr algn="ctr"/>
          <a:r>
            <a:rPr lang="en-CA" sz="1000"/>
            <a:t>Chief Financial Officer</a:t>
          </a:r>
        </a:p>
      </dgm:t>
    </dgm:pt>
    <dgm:pt modelId="{749493F3-BD54-477C-B070-8EDF83277874}">
      <dgm:prSet phldrT="[Text]"/>
      <dgm:spPr>
        <a:solidFill>
          <a:srgbClr val="C00000"/>
        </a:solidFill>
      </dgm:spPr>
      <dgm:t>
        <a:bodyPr/>
        <a:lstStyle/>
        <a:p>
          <a:r>
            <a:rPr lang="en-CA">
              <a:latin typeface="Times New Roman" panose="02020603050405020304" pitchFamily="18" charset="0"/>
              <a:cs typeface="Times New Roman" panose="02020603050405020304" pitchFamily="18" charset="0"/>
            </a:rPr>
            <a:t>Gordan A.M Currie</a:t>
          </a:r>
        </a:p>
      </dgm:t>
    </dgm:pt>
    <dgm:pt modelId="{2C5445A9-56D3-4B1D-8BDE-60CAC31921CA}" type="parTrans" cxnId="{4DF330DE-1ED4-45F9-839F-5CA82EF0A643}">
      <dgm:prSet/>
      <dgm:spPr>
        <a:solidFill>
          <a:srgbClr val="C00000"/>
        </a:solidFill>
      </dgm:spPr>
      <dgm:t>
        <a:bodyPr/>
        <a:lstStyle/>
        <a:p>
          <a:endParaRPr lang="en-CA"/>
        </a:p>
      </dgm:t>
    </dgm:pt>
    <dgm:pt modelId="{EBEE5384-4290-4C43-B7AE-B34C3321C21F}" type="sibTrans" cxnId="{4DF330DE-1ED4-45F9-839F-5CA82EF0A643}">
      <dgm:prSet custT="1"/>
      <dgm:spPr>
        <a:ln>
          <a:solidFill>
            <a:srgbClr val="C00000"/>
          </a:solidFill>
        </a:ln>
      </dgm:spPr>
      <dgm:t>
        <a:bodyPr/>
        <a:lstStyle/>
        <a:p>
          <a:pPr algn="ctr"/>
          <a:r>
            <a:rPr lang="en-CA" sz="1000"/>
            <a:t>Executive Vice President, and secretary</a:t>
          </a:r>
        </a:p>
      </dgm:t>
    </dgm:pt>
    <dgm:pt modelId="{7B133E5B-3EC4-4379-9F00-DB81C01B16BA}">
      <dgm:prSet phldrT="[Text]" custT="1"/>
      <dgm:spPr>
        <a:solidFill>
          <a:srgbClr val="C00000"/>
        </a:solidFill>
      </dgm:spPr>
      <dgm:t>
        <a:bodyPr/>
        <a:lstStyle/>
        <a:p>
          <a:r>
            <a:rPr lang="en-CA" sz="1400">
              <a:latin typeface="Times New Roman" panose="02020603050405020304" pitchFamily="18" charset="0"/>
              <a:cs typeface="Times New Roman" panose="02020603050405020304" pitchFamily="18" charset="0"/>
            </a:rPr>
            <a:t>Garry Senecal</a:t>
          </a:r>
        </a:p>
      </dgm:t>
    </dgm:pt>
    <dgm:pt modelId="{F62672FE-0A06-4854-9BA0-8684477A68E8}" type="parTrans" cxnId="{41C3ECFE-FC18-4134-BA30-7D858D01D9D9}">
      <dgm:prSet/>
      <dgm:spPr/>
      <dgm:t>
        <a:bodyPr/>
        <a:lstStyle/>
        <a:p>
          <a:endParaRPr lang="en-CA"/>
        </a:p>
      </dgm:t>
    </dgm:pt>
    <dgm:pt modelId="{68982861-945F-4931-AF7B-174F838084D6}" type="sibTrans" cxnId="{41C3ECFE-FC18-4134-BA30-7D858D01D9D9}">
      <dgm:prSet custT="1"/>
      <dgm:spPr>
        <a:ln>
          <a:solidFill>
            <a:srgbClr val="C00000"/>
          </a:solidFill>
        </a:ln>
      </dgm:spPr>
      <dgm:t>
        <a:bodyPr/>
        <a:lstStyle/>
        <a:p>
          <a:pPr algn="ctr"/>
          <a:r>
            <a:rPr lang="en-CA" sz="1000"/>
            <a:t>Chief Customer Officer</a:t>
          </a:r>
        </a:p>
      </dgm:t>
    </dgm:pt>
    <dgm:pt modelId="{18FB022F-3CDA-4B44-823B-FBED3B4951E4}">
      <dgm:prSet phldrT="[Text]" custT="1"/>
      <dgm:spPr>
        <a:solidFill>
          <a:srgbClr val="C00000"/>
        </a:solidFill>
      </dgm:spPr>
      <dgm:t>
        <a:bodyPr/>
        <a:lstStyle/>
        <a:p>
          <a:r>
            <a:rPr lang="en-CA" sz="1400">
              <a:latin typeface="Times New Roman" panose="02020603050405020304" pitchFamily="18" charset="0"/>
              <a:cs typeface="Times New Roman" panose="02020603050405020304" pitchFamily="18" charset="0"/>
            </a:rPr>
            <a:t>Rob Wiebe</a:t>
          </a:r>
        </a:p>
      </dgm:t>
    </dgm:pt>
    <dgm:pt modelId="{2741A22E-D405-4B13-A769-6CA0AD399055}" type="parTrans" cxnId="{7A58328A-49AD-4F76-B174-BB63ECFD6DC5}">
      <dgm:prSet/>
      <dgm:spPr/>
      <dgm:t>
        <a:bodyPr/>
        <a:lstStyle/>
        <a:p>
          <a:endParaRPr lang="en-CA"/>
        </a:p>
      </dgm:t>
    </dgm:pt>
    <dgm:pt modelId="{796E57AC-9AB1-44B0-A694-C55621DD9AB3}" type="sibTrans" cxnId="{7A58328A-49AD-4F76-B174-BB63ECFD6DC5}">
      <dgm:prSet/>
      <dgm:spPr>
        <a:ln>
          <a:solidFill>
            <a:srgbClr val="C00000"/>
          </a:solidFill>
        </a:ln>
      </dgm:spPr>
      <dgm:t>
        <a:bodyPr/>
        <a:lstStyle/>
        <a:p>
          <a:pPr algn="ctr"/>
          <a:r>
            <a:rPr lang="en-CA"/>
            <a:t>Chief Administrative Officer</a:t>
          </a:r>
        </a:p>
      </dgm:t>
    </dgm:pt>
    <dgm:pt modelId="{33047101-3394-4DA5-BCBE-DB998D59EE66}" type="pres">
      <dgm:prSet presAssocID="{527FB71A-A6A1-4C62-8CA9-805159B0A166}" presName="hierChild1" presStyleCnt="0">
        <dgm:presLayoutVars>
          <dgm:orgChart val="1"/>
          <dgm:chPref val="1"/>
          <dgm:dir/>
          <dgm:animOne val="branch"/>
          <dgm:animLvl val="lvl"/>
          <dgm:resizeHandles/>
        </dgm:presLayoutVars>
      </dgm:prSet>
      <dgm:spPr/>
    </dgm:pt>
    <dgm:pt modelId="{B251268D-7730-441D-B41A-BDB8543B6E0E}" type="pres">
      <dgm:prSet presAssocID="{6698AC2C-91C2-4FEF-880D-63FE2D354AF9}" presName="hierRoot1" presStyleCnt="0">
        <dgm:presLayoutVars>
          <dgm:hierBranch val="init"/>
        </dgm:presLayoutVars>
      </dgm:prSet>
      <dgm:spPr/>
    </dgm:pt>
    <dgm:pt modelId="{919F9995-C98F-47E7-BC60-074FA004C192}" type="pres">
      <dgm:prSet presAssocID="{6698AC2C-91C2-4FEF-880D-63FE2D354AF9}" presName="rootComposite1" presStyleCnt="0"/>
      <dgm:spPr/>
    </dgm:pt>
    <dgm:pt modelId="{DCE64D25-E62D-4427-AF59-B3CA1B153D3E}" type="pres">
      <dgm:prSet presAssocID="{6698AC2C-91C2-4FEF-880D-63FE2D354AF9}" presName="rootText1" presStyleLbl="node0" presStyleIdx="0" presStyleCnt="2" custLinFactNeighborX="5821" custLinFactNeighborY="2140">
        <dgm:presLayoutVars>
          <dgm:chMax/>
          <dgm:chPref val="3"/>
        </dgm:presLayoutVars>
      </dgm:prSet>
      <dgm:spPr/>
    </dgm:pt>
    <dgm:pt modelId="{01754C15-3897-4AFE-A05D-8273C76D57F4}" type="pres">
      <dgm:prSet presAssocID="{6698AC2C-91C2-4FEF-880D-63FE2D354AF9}" presName="titleText1" presStyleLbl="fgAcc0" presStyleIdx="0" presStyleCnt="2" custScaleX="110125" custLinFactNeighborX="-10592" custLinFactNeighborY="-33216">
        <dgm:presLayoutVars>
          <dgm:chMax val="0"/>
          <dgm:chPref val="0"/>
        </dgm:presLayoutVars>
      </dgm:prSet>
      <dgm:spPr/>
    </dgm:pt>
    <dgm:pt modelId="{E83930D6-B0E8-42CD-BA1F-A13E3CBC1831}" type="pres">
      <dgm:prSet presAssocID="{6698AC2C-91C2-4FEF-880D-63FE2D354AF9}" presName="rootConnector1" presStyleLbl="node1" presStyleIdx="0" presStyleCnt="3"/>
      <dgm:spPr/>
    </dgm:pt>
    <dgm:pt modelId="{0BABA7C5-AE8D-4434-857F-DD255A170D3A}" type="pres">
      <dgm:prSet presAssocID="{6698AC2C-91C2-4FEF-880D-63FE2D354AF9}" presName="hierChild2" presStyleCnt="0"/>
      <dgm:spPr/>
    </dgm:pt>
    <dgm:pt modelId="{54E21D0C-9671-4D3D-B79B-375C874CE74D}" type="pres">
      <dgm:prSet presAssocID="{D32520A8-A83F-4DB9-884D-85C3A1EB7140}" presName="Name37" presStyleLbl="parChTrans1D2" presStyleIdx="0" presStyleCnt="4"/>
      <dgm:spPr/>
    </dgm:pt>
    <dgm:pt modelId="{AE47BBAD-0106-4B20-85C9-FC9208D21A01}" type="pres">
      <dgm:prSet presAssocID="{3A9DD8EB-AF7E-4C43-9A41-C3F6274882D9}" presName="hierRoot2" presStyleCnt="0">
        <dgm:presLayoutVars>
          <dgm:hierBranch val="init"/>
        </dgm:presLayoutVars>
      </dgm:prSet>
      <dgm:spPr/>
    </dgm:pt>
    <dgm:pt modelId="{8C920D95-786C-44D9-86B4-081555D89510}" type="pres">
      <dgm:prSet presAssocID="{3A9DD8EB-AF7E-4C43-9A41-C3F6274882D9}" presName="rootComposite" presStyleCnt="0"/>
      <dgm:spPr/>
    </dgm:pt>
    <dgm:pt modelId="{2208301B-ABA1-4658-9FBF-71C955C39C68}" type="pres">
      <dgm:prSet presAssocID="{3A9DD8EB-AF7E-4C43-9A41-C3F6274882D9}" presName="rootText" presStyleLbl="node1" presStyleIdx="0" presStyleCnt="3" custScaleX="70259" custScaleY="41077" custLinFactNeighborX="-13328" custLinFactNeighborY="-31170">
        <dgm:presLayoutVars>
          <dgm:chMax/>
          <dgm:chPref val="3"/>
        </dgm:presLayoutVars>
      </dgm:prSet>
      <dgm:spPr/>
    </dgm:pt>
    <dgm:pt modelId="{F67B8968-AE5C-4041-920F-DFEDCA056A3E}" type="pres">
      <dgm:prSet presAssocID="{3A9DD8EB-AF7E-4C43-9A41-C3F6274882D9}" presName="titleText2" presStyleLbl="fgAcc1" presStyleIdx="0" presStyleCnt="3" custScaleX="77696" custScaleY="131618" custLinFactY="-15968" custLinFactNeighborX="-31339" custLinFactNeighborY="-100000">
        <dgm:presLayoutVars>
          <dgm:chMax val="0"/>
          <dgm:chPref val="0"/>
        </dgm:presLayoutVars>
      </dgm:prSet>
      <dgm:spPr/>
    </dgm:pt>
    <dgm:pt modelId="{2CD6585E-2900-4987-8D00-587E00568087}" type="pres">
      <dgm:prSet presAssocID="{3A9DD8EB-AF7E-4C43-9A41-C3F6274882D9}" presName="rootConnector" presStyleLbl="node2" presStyleIdx="0" presStyleCnt="0"/>
      <dgm:spPr/>
    </dgm:pt>
    <dgm:pt modelId="{D5FACD64-3942-4AD3-BF94-3C5565873D87}" type="pres">
      <dgm:prSet presAssocID="{3A9DD8EB-AF7E-4C43-9A41-C3F6274882D9}" presName="hierChild4" presStyleCnt="0"/>
      <dgm:spPr/>
    </dgm:pt>
    <dgm:pt modelId="{6E61E44C-B820-49EE-9D7B-671D5A808381}" type="pres">
      <dgm:prSet presAssocID="{3A9DD8EB-AF7E-4C43-9A41-C3F6274882D9}" presName="hierChild5" presStyleCnt="0"/>
      <dgm:spPr/>
    </dgm:pt>
    <dgm:pt modelId="{ADF706AE-9E5C-492D-AD96-2DA700E58EB2}" type="pres">
      <dgm:prSet presAssocID="{2C5445A9-56D3-4B1D-8BDE-60CAC31921CA}" presName="Name37" presStyleLbl="parChTrans1D2" presStyleIdx="1" presStyleCnt="4"/>
      <dgm:spPr/>
    </dgm:pt>
    <dgm:pt modelId="{1CD65040-424A-4985-956B-385D937D837F}" type="pres">
      <dgm:prSet presAssocID="{749493F3-BD54-477C-B070-8EDF83277874}" presName="hierRoot2" presStyleCnt="0">
        <dgm:presLayoutVars>
          <dgm:hierBranch val="init"/>
        </dgm:presLayoutVars>
      </dgm:prSet>
      <dgm:spPr/>
    </dgm:pt>
    <dgm:pt modelId="{1FA6AC7D-F41B-4C8E-9CC5-9839DA899409}" type="pres">
      <dgm:prSet presAssocID="{749493F3-BD54-477C-B070-8EDF83277874}" presName="rootComposite" presStyleCnt="0"/>
      <dgm:spPr/>
    </dgm:pt>
    <dgm:pt modelId="{58762EF5-6B07-410A-88B9-87F4EF12D16F}" type="pres">
      <dgm:prSet presAssocID="{749493F3-BD54-477C-B070-8EDF83277874}" presName="rootText" presStyleLbl="node1" presStyleIdx="1" presStyleCnt="3" custScaleX="69602" custScaleY="48579" custLinFactNeighborX="-40770" custLinFactNeighborY="-32810">
        <dgm:presLayoutVars>
          <dgm:chMax/>
          <dgm:chPref val="3"/>
        </dgm:presLayoutVars>
      </dgm:prSet>
      <dgm:spPr/>
    </dgm:pt>
    <dgm:pt modelId="{8DF21035-D0EB-4C35-A496-BCF741465A05}" type="pres">
      <dgm:prSet presAssocID="{749493F3-BD54-477C-B070-8EDF83277874}" presName="titleText2" presStyleLbl="fgAcc1" presStyleIdx="1" presStyleCnt="3" custScaleX="76064" custScaleY="134927" custLinFactY="-20333" custLinFactNeighborX="-62015" custLinFactNeighborY="-100000">
        <dgm:presLayoutVars>
          <dgm:chMax val="0"/>
          <dgm:chPref val="0"/>
        </dgm:presLayoutVars>
      </dgm:prSet>
      <dgm:spPr/>
    </dgm:pt>
    <dgm:pt modelId="{C0308EC6-0770-42C8-B753-3669988E68AA}" type="pres">
      <dgm:prSet presAssocID="{749493F3-BD54-477C-B070-8EDF83277874}" presName="rootConnector" presStyleLbl="node2" presStyleIdx="0" presStyleCnt="0"/>
      <dgm:spPr/>
    </dgm:pt>
    <dgm:pt modelId="{33A8ED4A-0CD6-4707-85DE-6A7263426B51}" type="pres">
      <dgm:prSet presAssocID="{749493F3-BD54-477C-B070-8EDF83277874}" presName="hierChild4" presStyleCnt="0"/>
      <dgm:spPr/>
    </dgm:pt>
    <dgm:pt modelId="{88170890-CE7C-4BB3-940A-160BF7C8B684}" type="pres">
      <dgm:prSet presAssocID="{749493F3-BD54-477C-B070-8EDF83277874}" presName="hierChild5" presStyleCnt="0"/>
      <dgm:spPr/>
    </dgm:pt>
    <dgm:pt modelId="{1E8BE86B-E523-4479-AC95-6608E4A9375E}" type="pres">
      <dgm:prSet presAssocID="{F62672FE-0A06-4854-9BA0-8684477A68E8}" presName="Name37" presStyleLbl="parChTrans1D2" presStyleIdx="2" presStyleCnt="4"/>
      <dgm:spPr/>
    </dgm:pt>
    <dgm:pt modelId="{7FA6300E-49CD-412B-8667-23443644A936}" type="pres">
      <dgm:prSet presAssocID="{7B133E5B-3EC4-4379-9F00-DB81C01B16BA}" presName="hierRoot2" presStyleCnt="0">
        <dgm:presLayoutVars>
          <dgm:hierBranch val="init"/>
        </dgm:presLayoutVars>
      </dgm:prSet>
      <dgm:spPr/>
    </dgm:pt>
    <dgm:pt modelId="{B00350A5-C309-4EF2-9198-000F85DF8090}" type="pres">
      <dgm:prSet presAssocID="{7B133E5B-3EC4-4379-9F00-DB81C01B16BA}" presName="rootComposite" presStyleCnt="0"/>
      <dgm:spPr/>
    </dgm:pt>
    <dgm:pt modelId="{18F97A22-3826-4E1E-BE08-20A11866DDE7}" type="pres">
      <dgm:prSet presAssocID="{7B133E5B-3EC4-4379-9F00-DB81C01B16BA}" presName="rootText" presStyleLbl="node1" presStyleIdx="2" presStyleCnt="3" custScaleX="84441" custScaleY="45375" custLinFactNeighborX="-45759" custLinFactNeighborY="-32013">
        <dgm:presLayoutVars>
          <dgm:chMax/>
          <dgm:chPref val="3"/>
        </dgm:presLayoutVars>
      </dgm:prSet>
      <dgm:spPr/>
    </dgm:pt>
    <dgm:pt modelId="{472C256F-1955-4B75-8C38-F8A00BDC9D86}" type="pres">
      <dgm:prSet presAssocID="{7B133E5B-3EC4-4379-9F00-DB81C01B16BA}" presName="titleText2" presStyleLbl="fgAcc1" presStyleIdx="2" presStyleCnt="3" custScaleX="92880" custScaleY="130440" custLinFactY="-16087" custLinFactNeighborX="-67238" custLinFactNeighborY="-100000">
        <dgm:presLayoutVars>
          <dgm:chMax val="0"/>
          <dgm:chPref val="0"/>
        </dgm:presLayoutVars>
      </dgm:prSet>
      <dgm:spPr/>
    </dgm:pt>
    <dgm:pt modelId="{5AFCE748-CF0B-41D6-98C5-169C90A54B50}" type="pres">
      <dgm:prSet presAssocID="{7B133E5B-3EC4-4379-9F00-DB81C01B16BA}" presName="rootConnector" presStyleLbl="node2" presStyleIdx="0" presStyleCnt="0"/>
      <dgm:spPr/>
    </dgm:pt>
    <dgm:pt modelId="{2473FFA6-517A-46F7-A52D-8ED8EDC17172}" type="pres">
      <dgm:prSet presAssocID="{7B133E5B-3EC4-4379-9F00-DB81C01B16BA}" presName="hierChild4" presStyleCnt="0"/>
      <dgm:spPr/>
    </dgm:pt>
    <dgm:pt modelId="{68E210FC-9DB1-44F6-8C26-1A8A26580B85}" type="pres">
      <dgm:prSet presAssocID="{7B133E5B-3EC4-4379-9F00-DB81C01B16BA}" presName="hierChild5" presStyleCnt="0"/>
      <dgm:spPr/>
    </dgm:pt>
    <dgm:pt modelId="{8524F1F1-6716-4CED-8ED1-BE104D75676D}" type="pres">
      <dgm:prSet presAssocID="{6698AC2C-91C2-4FEF-880D-63FE2D354AF9}" presName="hierChild3" presStyleCnt="0"/>
      <dgm:spPr/>
    </dgm:pt>
    <dgm:pt modelId="{F0DF3213-80D2-4890-ACCB-E619E57F7F92}" type="pres">
      <dgm:prSet presAssocID="{29675AF6-E209-489C-9538-E92D5B53F65C}" presName="Name96" presStyleLbl="parChTrans1D2" presStyleIdx="3" presStyleCnt="4"/>
      <dgm:spPr/>
    </dgm:pt>
    <dgm:pt modelId="{0E8F5581-1C07-4BB5-ACFF-91DBDD66EA10}" type="pres">
      <dgm:prSet presAssocID="{981EBE51-D744-422A-8A2E-C3BFA02B6D32}" presName="hierRoot3" presStyleCnt="0">
        <dgm:presLayoutVars>
          <dgm:hierBranch val="init"/>
        </dgm:presLayoutVars>
      </dgm:prSet>
      <dgm:spPr/>
    </dgm:pt>
    <dgm:pt modelId="{CF2A0152-CC03-4007-B243-B2659EEC8551}" type="pres">
      <dgm:prSet presAssocID="{981EBE51-D744-422A-8A2E-C3BFA02B6D32}" presName="rootComposite3" presStyleCnt="0"/>
      <dgm:spPr/>
    </dgm:pt>
    <dgm:pt modelId="{E732D15E-2F5F-4007-88F9-74693D5FD24E}" type="pres">
      <dgm:prSet presAssocID="{981EBE51-D744-422A-8A2E-C3BFA02B6D32}" presName="rootText3" presStyleLbl="asst1" presStyleIdx="0" presStyleCnt="1" custLinFactNeighborX="74137" custLinFactNeighborY="-35864">
        <dgm:presLayoutVars>
          <dgm:chPref val="3"/>
        </dgm:presLayoutVars>
      </dgm:prSet>
      <dgm:spPr/>
    </dgm:pt>
    <dgm:pt modelId="{5B7FD8A9-CFBA-49D7-8B4F-99FC9B9931E3}" type="pres">
      <dgm:prSet presAssocID="{981EBE51-D744-422A-8A2E-C3BFA02B6D32}" presName="titleText3" presStyleLbl="fgAcc2" presStyleIdx="0" presStyleCnt="1" custScaleX="110661" custScaleY="140865" custLinFactY="-13740" custLinFactNeighborX="66016" custLinFactNeighborY="-100000">
        <dgm:presLayoutVars>
          <dgm:chMax val="0"/>
          <dgm:chPref val="0"/>
        </dgm:presLayoutVars>
      </dgm:prSet>
      <dgm:spPr/>
    </dgm:pt>
    <dgm:pt modelId="{7FCA5363-2E00-41C1-893D-DEE81685F768}" type="pres">
      <dgm:prSet presAssocID="{981EBE51-D744-422A-8A2E-C3BFA02B6D32}" presName="rootConnector3" presStyleLbl="asst1" presStyleIdx="0" presStyleCnt="1"/>
      <dgm:spPr/>
    </dgm:pt>
    <dgm:pt modelId="{A7F22B88-E819-4058-8470-D446513B91E4}" type="pres">
      <dgm:prSet presAssocID="{981EBE51-D744-422A-8A2E-C3BFA02B6D32}" presName="hierChild6" presStyleCnt="0"/>
      <dgm:spPr/>
    </dgm:pt>
    <dgm:pt modelId="{8168AFBD-F2CC-4155-B5CE-491BB26A88EC}" type="pres">
      <dgm:prSet presAssocID="{981EBE51-D744-422A-8A2E-C3BFA02B6D32}" presName="hierChild7" presStyleCnt="0"/>
      <dgm:spPr/>
    </dgm:pt>
    <dgm:pt modelId="{445C8818-E26E-404F-9163-8C61AD194986}" type="pres">
      <dgm:prSet presAssocID="{18FB022F-3CDA-4B44-823B-FBED3B4951E4}" presName="hierRoot1" presStyleCnt="0">
        <dgm:presLayoutVars>
          <dgm:hierBranch val="init"/>
        </dgm:presLayoutVars>
      </dgm:prSet>
      <dgm:spPr/>
    </dgm:pt>
    <dgm:pt modelId="{4ABBA4D6-BE59-4470-9095-6E2995CA5B40}" type="pres">
      <dgm:prSet presAssocID="{18FB022F-3CDA-4B44-823B-FBED3B4951E4}" presName="rootComposite1" presStyleCnt="0"/>
      <dgm:spPr/>
    </dgm:pt>
    <dgm:pt modelId="{D329FA04-19AC-400B-BCDE-C0B18106F77E}" type="pres">
      <dgm:prSet presAssocID="{18FB022F-3CDA-4B44-823B-FBED3B4951E4}" presName="rootText1" presStyleLbl="node0" presStyleIdx="1" presStyleCnt="2" custScaleX="62481" custScaleY="41428" custLinFactY="100000" custLinFactNeighborX="29460" custLinFactNeighborY="189665">
        <dgm:presLayoutVars>
          <dgm:chMax/>
          <dgm:chPref val="3"/>
        </dgm:presLayoutVars>
      </dgm:prSet>
      <dgm:spPr/>
    </dgm:pt>
    <dgm:pt modelId="{F4776ADC-24F6-483B-87DC-792DB15DB668}" type="pres">
      <dgm:prSet presAssocID="{18FB022F-3CDA-4B44-823B-FBED3B4951E4}" presName="titleText1" presStyleLbl="fgAcc0" presStyleIdx="1" presStyleCnt="2" custScaleX="68278" custScaleY="135770" custLinFactY="400000" custLinFactNeighborX="16112" custLinFactNeighborY="454268">
        <dgm:presLayoutVars>
          <dgm:chMax val="0"/>
          <dgm:chPref val="0"/>
        </dgm:presLayoutVars>
      </dgm:prSet>
      <dgm:spPr/>
    </dgm:pt>
    <dgm:pt modelId="{3EFD8E34-35E2-45B8-9116-2252E8008011}" type="pres">
      <dgm:prSet presAssocID="{18FB022F-3CDA-4B44-823B-FBED3B4951E4}" presName="rootConnector1" presStyleLbl="node1" presStyleIdx="2" presStyleCnt="3"/>
      <dgm:spPr/>
    </dgm:pt>
    <dgm:pt modelId="{2F35DA15-D5AD-457D-A7FC-3E21F59CAFAB}" type="pres">
      <dgm:prSet presAssocID="{18FB022F-3CDA-4B44-823B-FBED3B4951E4}" presName="hierChild2" presStyleCnt="0"/>
      <dgm:spPr/>
    </dgm:pt>
    <dgm:pt modelId="{53D0248B-515A-484E-BDCA-4161081E60B0}" type="pres">
      <dgm:prSet presAssocID="{18FB022F-3CDA-4B44-823B-FBED3B4951E4}" presName="hierChild3" presStyleCnt="0"/>
      <dgm:spPr/>
    </dgm:pt>
  </dgm:ptLst>
  <dgm:cxnLst>
    <dgm:cxn modelId="{98EB200F-1C4A-43DE-A024-7DF718CF9A55}" type="presOf" srcId="{EBEE5384-4290-4C43-B7AE-B34C3321C21F}" destId="{8DF21035-D0EB-4C35-A496-BCF741465A05}" srcOrd="0" destOrd="0" presId="urn:microsoft.com/office/officeart/2008/layout/NameandTitleOrganizationalChart"/>
    <dgm:cxn modelId="{4A0C1F10-901E-455D-88DB-990C95718F8E}" type="presOf" srcId="{18FB022F-3CDA-4B44-823B-FBED3B4951E4}" destId="{3EFD8E34-35E2-45B8-9116-2252E8008011}" srcOrd="1" destOrd="0" presId="urn:microsoft.com/office/officeart/2008/layout/NameandTitleOrganizationalChart"/>
    <dgm:cxn modelId="{CAF65940-419B-4397-B1C0-F334C20A4E83}" type="presOf" srcId="{68982861-945F-4931-AF7B-174F838084D6}" destId="{472C256F-1955-4B75-8C38-F8A00BDC9D86}" srcOrd="0" destOrd="0" presId="urn:microsoft.com/office/officeart/2008/layout/NameandTitleOrganizationalChart"/>
    <dgm:cxn modelId="{359F594C-8109-4233-B69A-C4599542B871}" type="presOf" srcId="{7B133E5B-3EC4-4379-9F00-DB81C01B16BA}" destId="{5AFCE748-CF0B-41D6-98C5-169C90A54B50}" srcOrd="1" destOrd="0" presId="urn:microsoft.com/office/officeart/2008/layout/NameandTitleOrganizationalChart"/>
    <dgm:cxn modelId="{2793705F-8DD0-4EB3-9B5F-9B8509F1063C}" type="presOf" srcId="{749493F3-BD54-477C-B070-8EDF83277874}" destId="{C0308EC6-0770-42C8-B753-3669988E68AA}" srcOrd="1" destOrd="0" presId="urn:microsoft.com/office/officeart/2008/layout/NameandTitleOrganizationalChart"/>
    <dgm:cxn modelId="{134ADA60-A108-4822-AB80-AC0894131B47}" type="presOf" srcId="{D32520A8-A83F-4DB9-884D-85C3A1EB7140}" destId="{54E21D0C-9671-4D3D-B79B-375C874CE74D}" srcOrd="0" destOrd="0" presId="urn:microsoft.com/office/officeart/2008/layout/NameandTitleOrganizationalChart"/>
    <dgm:cxn modelId="{ED039A69-CD91-4EF5-AF1A-87A6051D3BE6}" type="presOf" srcId="{F62672FE-0A06-4854-9BA0-8684477A68E8}" destId="{1E8BE86B-E523-4479-AC95-6608E4A9375E}" srcOrd="0" destOrd="0" presId="urn:microsoft.com/office/officeart/2008/layout/NameandTitleOrganizationalChart"/>
    <dgm:cxn modelId="{A837716A-D541-48E0-A160-0D09DBBC5203}" type="presOf" srcId="{29675AF6-E209-489C-9538-E92D5B53F65C}" destId="{F0DF3213-80D2-4890-ACCB-E619E57F7F92}" srcOrd="0" destOrd="0" presId="urn:microsoft.com/office/officeart/2008/layout/NameandTitleOrganizationalChart"/>
    <dgm:cxn modelId="{8D2CF770-D81D-4C6C-BD69-C43F75B851C9}" type="presOf" srcId="{3A9DD8EB-AF7E-4C43-9A41-C3F6274882D9}" destId="{2CD6585E-2900-4987-8D00-587E00568087}" srcOrd="1" destOrd="0" presId="urn:microsoft.com/office/officeart/2008/layout/NameandTitleOrganizationalChart"/>
    <dgm:cxn modelId="{00AB3E77-A80B-4047-86E1-6943C4351EA3}" srcId="{6698AC2C-91C2-4FEF-880D-63FE2D354AF9}" destId="{3A9DD8EB-AF7E-4C43-9A41-C3F6274882D9}" srcOrd="1" destOrd="0" parTransId="{D32520A8-A83F-4DB9-884D-85C3A1EB7140}" sibTransId="{D79F6A1F-C9A2-4482-BC08-C908AF9D2659}"/>
    <dgm:cxn modelId="{924CFD7F-95E0-49F7-8D7D-6A5060124A83}" type="presOf" srcId="{398111F9-6BBD-48DB-B210-DDC5B4627485}" destId="{01754C15-3897-4AFE-A05D-8273C76D57F4}" srcOrd="0" destOrd="0" presId="urn:microsoft.com/office/officeart/2008/layout/NameandTitleOrganizationalChart"/>
    <dgm:cxn modelId="{2242C189-5037-4126-BDCB-3372B4EDC21C}" type="presOf" srcId="{527FB71A-A6A1-4C62-8CA9-805159B0A166}" destId="{33047101-3394-4DA5-BCBE-DB998D59EE66}" srcOrd="0" destOrd="0" presId="urn:microsoft.com/office/officeart/2008/layout/NameandTitleOrganizationalChart"/>
    <dgm:cxn modelId="{7A58328A-49AD-4F76-B174-BB63ECFD6DC5}" srcId="{527FB71A-A6A1-4C62-8CA9-805159B0A166}" destId="{18FB022F-3CDA-4B44-823B-FBED3B4951E4}" srcOrd="1" destOrd="0" parTransId="{2741A22E-D405-4B13-A769-6CA0AD399055}" sibTransId="{796E57AC-9AB1-44B0-A694-C55621DD9AB3}"/>
    <dgm:cxn modelId="{620CBB9B-65C5-474A-B4A8-6D709A437BB0}" srcId="{527FB71A-A6A1-4C62-8CA9-805159B0A166}" destId="{6698AC2C-91C2-4FEF-880D-63FE2D354AF9}" srcOrd="0" destOrd="0" parTransId="{C4BA15C8-92D3-40FE-ABA5-97706BBBBA76}" sibTransId="{398111F9-6BBD-48DB-B210-DDC5B4627485}"/>
    <dgm:cxn modelId="{A942EFA1-2975-4717-A5F5-40262AC8C60C}" type="presOf" srcId="{3A9DD8EB-AF7E-4C43-9A41-C3F6274882D9}" destId="{2208301B-ABA1-4658-9FBF-71C955C39C68}" srcOrd="0" destOrd="0" presId="urn:microsoft.com/office/officeart/2008/layout/NameandTitleOrganizationalChart"/>
    <dgm:cxn modelId="{55891CC4-77BD-4C3D-8DAB-9C22EFD3E076}" type="presOf" srcId="{2C5445A9-56D3-4B1D-8BDE-60CAC31921CA}" destId="{ADF706AE-9E5C-492D-AD96-2DA700E58EB2}" srcOrd="0" destOrd="0" presId="urn:microsoft.com/office/officeart/2008/layout/NameandTitleOrganizationalChart"/>
    <dgm:cxn modelId="{3E4033C6-E0D7-4A5C-8266-461457899790}" type="presOf" srcId="{796E57AC-9AB1-44B0-A694-C55621DD9AB3}" destId="{F4776ADC-24F6-483B-87DC-792DB15DB668}" srcOrd="0" destOrd="0" presId="urn:microsoft.com/office/officeart/2008/layout/NameandTitleOrganizationalChart"/>
    <dgm:cxn modelId="{893820C7-6931-47C7-99FC-6B480D260B67}" type="presOf" srcId="{18FB022F-3CDA-4B44-823B-FBED3B4951E4}" destId="{D329FA04-19AC-400B-BCDE-C0B18106F77E}" srcOrd="0" destOrd="0" presId="urn:microsoft.com/office/officeart/2008/layout/NameandTitleOrganizationalChart"/>
    <dgm:cxn modelId="{A6133DCF-5169-4C04-B5AF-66650DE318CB}" type="presOf" srcId="{6698AC2C-91C2-4FEF-880D-63FE2D354AF9}" destId="{E83930D6-B0E8-42CD-BA1F-A13E3CBC1831}" srcOrd="1" destOrd="0" presId="urn:microsoft.com/office/officeart/2008/layout/NameandTitleOrganizationalChart"/>
    <dgm:cxn modelId="{71399CDA-F76D-4B06-B2D5-8C5232B05E19}" srcId="{6698AC2C-91C2-4FEF-880D-63FE2D354AF9}" destId="{981EBE51-D744-422A-8A2E-C3BFA02B6D32}" srcOrd="0" destOrd="0" parTransId="{29675AF6-E209-489C-9538-E92D5B53F65C}" sibTransId="{44E33C3A-9EFC-4C00-A4B6-FF8E54D13D37}"/>
    <dgm:cxn modelId="{883B5CDD-C04B-4E90-B39B-520CF4BC1BED}" type="presOf" srcId="{44E33C3A-9EFC-4C00-A4B6-FF8E54D13D37}" destId="{5B7FD8A9-CFBA-49D7-8B4F-99FC9B9931E3}" srcOrd="0" destOrd="0" presId="urn:microsoft.com/office/officeart/2008/layout/NameandTitleOrganizationalChart"/>
    <dgm:cxn modelId="{4BDCDDDD-293D-44F8-A477-DA0C5F847257}" type="presOf" srcId="{981EBE51-D744-422A-8A2E-C3BFA02B6D32}" destId="{E732D15E-2F5F-4007-88F9-74693D5FD24E}" srcOrd="0" destOrd="0" presId="urn:microsoft.com/office/officeart/2008/layout/NameandTitleOrganizationalChart"/>
    <dgm:cxn modelId="{4DF330DE-1ED4-45F9-839F-5CA82EF0A643}" srcId="{6698AC2C-91C2-4FEF-880D-63FE2D354AF9}" destId="{749493F3-BD54-477C-B070-8EDF83277874}" srcOrd="2" destOrd="0" parTransId="{2C5445A9-56D3-4B1D-8BDE-60CAC31921CA}" sibTransId="{EBEE5384-4290-4C43-B7AE-B34C3321C21F}"/>
    <dgm:cxn modelId="{F27C8DE2-1192-4CFB-9417-3CECCF87F013}" type="presOf" srcId="{981EBE51-D744-422A-8A2E-C3BFA02B6D32}" destId="{7FCA5363-2E00-41C1-893D-DEE81685F768}" srcOrd="1" destOrd="0" presId="urn:microsoft.com/office/officeart/2008/layout/NameandTitleOrganizationalChart"/>
    <dgm:cxn modelId="{31D5FBE2-6F18-4016-99C2-481B5FC1510C}" type="presOf" srcId="{749493F3-BD54-477C-B070-8EDF83277874}" destId="{58762EF5-6B07-410A-88B9-87F4EF12D16F}" srcOrd="0" destOrd="0" presId="urn:microsoft.com/office/officeart/2008/layout/NameandTitleOrganizationalChart"/>
    <dgm:cxn modelId="{8AFAF7F0-4B8D-4324-AD32-6B2F02BBC04B}" type="presOf" srcId="{7B133E5B-3EC4-4379-9F00-DB81C01B16BA}" destId="{18F97A22-3826-4E1E-BE08-20A11866DDE7}" srcOrd="0" destOrd="0" presId="urn:microsoft.com/office/officeart/2008/layout/NameandTitleOrganizationalChart"/>
    <dgm:cxn modelId="{959B78F9-1FC7-44B0-855E-914DA1304BEB}" type="presOf" srcId="{6698AC2C-91C2-4FEF-880D-63FE2D354AF9}" destId="{DCE64D25-E62D-4427-AF59-B3CA1B153D3E}" srcOrd="0" destOrd="0" presId="urn:microsoft.com/office/officeart/2008/layout/NameandTitleOrganizationalChart"/>
    <dgm:cxn modelId="{40129FFA-CC7D-4319-9872-CE44AA73435D}" type="presOf" srcId="{D79F6A1F-C9A2-4482-BC08-C908AF9D2659}" destId="{F67B8968-AE5C-4041-920F-DFEDCA056A3E}" srcOrd="0" destOrd="0" presId="urn:microsoft.com/office/officeart/2008/layout/NameandTitleOrganizationalChart"/>
    <dgm:cxn modelId="{41C3ECFE-FC18-4134-BA30-7D858D01D9D9}" srcId="{6698AC2C-91C2-4FEF-880D-63FE2D354AF9}" destId="{7B133E5B-3EC4-4379-9F00-DB81C01B16BA}" srcOrd="3" destOrd="0" parTransId="{F62672FE-0A06-4854-9BA0-8684477A68E8}" sibTransId="{68982861-945F-4931-AF7B-174F838084D6}"/>
    <dgm:cxn modelId="{5434F53D-A4AF-47E5-AF70-7FEFC17A0B02}" type="presParOf" srcId="{33047101-3394-4DA5-BCBE-DB998D59EE66}" destId="{B251268D-7730-441D-B41A-BDB8543B6E0E}" srcOrd="0" destOrd="0" presId="urn:microsoft.com/office/officeart/2008/layout/NameandTitleOrganizationalChart"/>
    <dgm:cxn modelId="{731A9158-DDAA-40C0-9D4C-125F9C02D3D1}" type="presParOf" srcId="{B251268D-7730-441D-B41A-BDB8543B6E0E}" destId="{919F9995-C98F-47E7-BC60-074FA004C192}" srcOrd="0" destOrd="0" presId="urn:microsoft.com/office/officeart/2008/layout/NameandTitleOrganizationalChart"/>
    <dgm:cxn modelId="{8F3E33E4-AC04-4B0F-A094-1AC0316ED0B7}" type="presParOf" srcId="{919F9995-C98F-47E7-BC60-074FA004C192}" destId="{DCE64D25-E62D-4427-AF59-B3CA1B153D3E}" srcOrd="0" destOrd="0" presId="urn:microsoft.com/office/officeart/2008/layout/NameandTitleOrganizationalChart"/>
    <dgm:cxn modelId="{2451E1B7-AF34-43B7-83AA-6EA34B9DE0C5}" type="presParOf" srcId="{919F9995-C98F-47E7-BC60-074FA004C192}" destId="{01754C15-3897-4AFE-A05D-8273C76D57F4}" srcOrd="1" destOrd="0" presId="urn:microsoft.com/office/officeart/2008/layout/NameandTitleOrganizationalChart"/>
    <dgm:cxn modelId="{F8E90366-43C2-4138-AB49-D99E0148F1DF}" type="presParOf" srcId="{919F9995-C98F-47E7-BC60-074FA004C192}" destId="{E83930D6-B0E8-42CD-BA1F-A13E3CBC1831}" srcOrd="2" destOrd="0" presId="urn:microsoft.com/office/officeart/2008/layout/NameandTitleOrganizationalChart"/>
    <dgm:cxn modelId="{C55E3658-702B-4E83-85D0-51D3C2E3A949}" type="presParOf" srcId="{B251268D-7730-441D-B41A-BDB8543B6E0E}" destId="{0BABA7C5-AE8D-4434-857F-DD255A170D3A}" srcOrd="1" destOrd="0" presId="urn:microsoft.com/office/officeart/2008/layout/NameandTitleOrganizationalChart"/>
    <dgm:cxn modelId="{D183D566-00DA-495C-A3B1-DAEE61970EE8}" type="presParOf" srcId="{0BABA7C5-AE8D-4434-857F-DD255A170D3A}" destId="{54E21D0C-9671-4D3D-B79B-375C874CE74D}" srcOrd="0" destOrd="0" presId="urn:microsoft.com/office/officeart/2008/layout/NameandTitleOrganizationalChart"/>
    <dgm:cxn modelId="{C3F4556F-BB9F-41A0-B655-3B53887DABDA}" type="presParOf" srcId="{0BABA7C5-AE8D-4434-857F-DD255A170D3A}" destId="{AE47BBAD-0106-4B20-85C9-FC9208D21A01}" srcOrd="1" destOrd="0" presId="urn:microsoft.com/office/officeart/2008/layout/NameandTitleOrganizationalChart"/>
    <dgm:cxn modelId="{125FB6EB-C65C-4DC1-B2E6-BFAB2B67C443}" type="presParOf" srcId="{AE47BBAD-0106-4B20-85C9-FC9208D21A01}" destId="{8C920D95-786C-44D9-86B4-081555D89510}" srcOrd="0" destOrd="0" presId="urn:microsoft.com/office/officeart/2008/layout/NameandTitleOrganizationalChart"/>
    <dgm:cxn modelId="{E97C37AC-B383-428C-9B81-73EEE964698E}" type="presParOf" srcId="{8C920D95-786C-44D9-86B4-081555D89510}" destId="{2208301B-ABA1-4658-9FBF-71C955C39C68}" srcOrd="0" destOrd="0" presId="urn:microsoft.com/office/officeart/2008/layout/NameandTitleOrganizationalChart"/>
    <dgm:cxn modelId="{AD5FABC1-1DD3-474E-9A11-79742E93945D}" type="presParOf" srcId="{8C920D95-786C-44D9-86B4-081555D89510}" destId="{F67B8968-AE5C-4041-920F-DFEDCA056A3E}" srcOrd="1" destOrd="0" presId="urn:microsoft.com/office/officeart/2008/layout/NameandTitleOrganizationalChart"/>
    <dgm:cxn modelId="{63D17B89-D9C3-4DD6-9DE4-2B3FCD554D6F}" type="presParOf" srcId="{8C920D95-786C-44D9-86B4-081555D89510}" destId="{2CD6585E-2900-4987-8D00-587E00568087}" srcOrd="2" destOrd="0" presId="urn:microsoft.com/office/officeart/2008/layout/NameandTitleOrganizationalChart"/>
    <dgm:cxn modelId="{EEA2D3E4-3D22-43F0-B389-80AE0A5BEE00}" type="presParOf" srcId="{AE47BBAD-0106-4B20-85C9-FC9208D21A01}" destId="{D5FACD64-3942-4AD3-BF94-3C5565873D87}" srcOrd="1" destOrd="0" presId="urn:microsoft.com/office/officeart/2008/layout/NameandTitleOrganizationalChart"/>
    <dgm:cxn modelId="{17CD74AC-3B50-4F70-B769-EE072170BFD5}" type="presParOf" srcId="{AE47BBAD-0106-4B20-85C9-FC9208D21A01}" destId="{6E61E44C-B820-49EE-9D7B-671D5A808381}" srcOrd="2" destOrd="0" presId="urn:microsoft.com/office/officeart/2008/layout/NameandTitleOrganizationalChart"/>
    <dgm:cxn modelId="{E918C385-748A-4910-A9B5-7434FD7C6275}" type="presParOf" srcId="{0BABA7C5-AE8D-4434-857F-DD255A170D3A}" destId="{ADF706AE-9E5C-492D-AD96-2DA700E58EB2}" srcOrd="2" destOrd="0" presId="urn:microsoft.com/office/officeart/2008/layout/NameandTitleOrganizationalChart"/>
    <dgm:cxn modelId="{F0BCAD43-A860-4127-AC6C-313E0D3E53D3}" type="presParOf" srcId="{0BABA7C5-AE8D-4434-857F-DD255A170D3A}" destId="{1CD65040-424A-4985-956B-385D937D837F}" srcOrd="3" destOrd="0" presId="urn:microsoft.com/office/officeart/2008/layout/NameandTitleOrganizationalChart"/>
    <dgm:cxn modelId="{CBCC1AD8-08C3-4FD1-BE95-F59915C24DA9}" type="presParOf" srcId="{1CD65040-424A-4985-956B-385D937D837F}" destId="{1FA6AC7D-F41B-4C8E-9CC5-9839DA899409}" srcOrd="0" destOrd="0" presId="urn:microsoft.com/office/officeart/2008/layout/NameandTitleOrganizationalChart"/>
    <dgm:cxn modelId="{33BA8E95-5B5A-4CB6-9BE9-198B0D170D31}" type="presParOf" srcId="{1FA6AC7D-F41B-4C8E-9CC5-9839DA899409}" destId="{58762EF5-6B07-410A-88B9-87F4EF12D16F}" srcOrd="0" destOrd="0" presId="urn:microsoft.com/office/officeart/2008/layout/NameandTitleOrganizationalChart"/>
    <dgm:cxn modelId="{99700EF6-2FF1-4EBB-B549-110F03BA01F4}" type="presParOf" srcId="{1FA6AC7D-F41B-4C8E-9CC5-9839DA899409}" destId="{8DF21035-D0EB-4C35-A496-BCF741465A05}" srcOrd="1" destOrd="0" presId="urn:microsoft.com/office/officeart/2008/layout/NameandTitleOrganizationalChart"/>
    <dgm:cxn modelId="{6A13377D-0C83-4D77-B052-0BA209748DA2}" type="presParOf" srcId="{1FA6AC7D-F41B-4C8E-9CC5-9839DA899409}" destId="{C0308EC6-0770-42C8-B753-3669988E68AA}" srcOrd="2" destOrd="0" presId="urn:microsoft.com/office/officeart/2008/layout/NameandTitleOrganizationalChart"/>
    <dgm:cxn modelId="{0CF28D5A-0FEE-4CFE-8CCA-05D057552D2C}" type="presParOf" srcId="{1CD65040-424A-4985-956B-385D937D837F}" destId="{33A8ED4A-0CD6-4707-85DE-6A7263426B51}" srcOrd="1" destOrd="0" presId="urn:microsoft.com/office/officeart/2008/layout/NameandTitleOrganizationalChart"/>
    <dgm:cxn modelId="{A042C3D3-B879-45C2-B498-3E371AE20C71}" type="presParOf" srcId="{1CD65040-424A-4985-956B-385D937D837F}" destId="{88170890-CE7C-4BB3-940A-160BF7C8B684}" srcOrd="2" destOrd="0" presId="urn:microsoft.com/office/officeart/2008/layout/NameandTitleOrganizationalChart"/>
    <dgm:cxn modelId="{50089DC8-253B-47FB-8237-5E065B60DD6B}" type="presParOf" srcId="{0BABA7C5-AE8D-4434-857F-DD255A170D3A}" destId="{1E8BE86B-E523-4479-AC95-6608E4A9375E}" srcOrd="4" destOrd="0" presId="urn:microsoft.com/office/officeart/2008/layout/NameandTitleOrganizationalChart"/>
    <dgm:cxn modelId="{4B2B032F-55C8-4E53-A765-162BE9FBA5BD}" type="presParOf" srcId="{0BABA7C5-AE8D-4434-857F-DD255A170D3A}" destId="{7FA6300E-49CD-412B-8667-23443644A936}" srcOrd="5" destOrd="0" presId="urn:microsoft.com/office/officeart/2008/layout/NameandTitleOrganizationalChart"/>
    <dgm:cxn modelId="{C47AFA06-0530-45A1-831F-45D5B5A80035}" type="presParOf" srcId="{7FA6300E-49CD-412B-8667-23443644A936}" destId="{B00350A5-C309-4EF2-9198-000F85DF8090}" srcOrd="0" destOrd="0" presId="urn:microsoft.com/office/officeart/2008/layout/NameandTitleOrganizationalChart"/>
    <dgm:cxn modelId="{0532F7B1-83AF-44D3-99CC-1AD5E94F3AAB}" type="presParOf" srcId="{B00350A5-C309-4EF2-9198-000F85DF8090}" destId="{18F97A22-3826-4E1E-BE08-20A11866DDE7}" srcOrd="0" destOrd="0" presId="urn:microsoft.com/office/officeart/2008/layout/NameandTitleOrganizationalChart"/>
    <dgm:cxn modelId="{4BAEB63C-D699-4F4D-B8B7-B9504A9A94C5}" type="presParOf" srcId="{B00350A5-C309-4EF2-9198-000F85DF8090}" destId="{472C256F-1955-4B75-8C38-F8A00BDC9D86}" srcOrd="1" destOrd="0" presId="urn:microsoft.com/office/officeart/2008/layout/NameandTitleOrganizationalChart"/>
    <dgm:cxn modelId="{995B21D1-1067-43FA-88E2-C6C022028AEC}" type="presParOf" srcId="{B00350A5-C309-4EF2-9198-000F85DF8090}" destId="{5AFCE748-CF0B-41D6-98C5-169C90A54B50}" srcOrd="2" destOrd="0" presId="urn:microsoft.com/office/officeart/2008/layout/NameandTitleOrganizationalChart"/>
    <dgm:cxn modelId="{68876D77-B494-4031-A4E5-D4CFC6D471A7}" type="presParOf" srcId="{7FA6300E-49CD-412B-8667-23443644A936}" destId="{2473FFA6-517A-46F7-A52D-8ED8EDC17172}" srcOrd="1" destOrd="0" presId="urn:microsoft.com/office/officeart/2008/layout/NameandTitleOrganizationalChart"/>
    <dgm:cxn modelId="{7F7A59AD-F442-4D43-89D4-77ECE0CFB471}" type="presParOf" srcId="{7FA6300E-49CD-412B-8667-23443644A936}" destId="{68E210FC-9DB1-44F6-8C26-1A8A26580B85}" srcOrd="2" destOrd="0" presId="urn:microsoft.com/office/officeart/2008/layout/NameandTitleOrganizationalChart"/>
    <dgm:cxn modelId="{20F3A929-012D-4936-8F72-520439C4F3D7}" type="presParOf" srcId="{B251268D-7730-441D-B41A-BDB8543B6E0E}" destId="{8524F1F1-6716-4CED-8ED1-BE104D75676D}" srcOrd="2" destOrd="0" presId="urn:microsoft.com/office/officeart/2008/layout/NameandTitleOrganizationalChart"/>
    <dgm:cxn modelId="{477E73EB-7DBE-4FA3-B9E9-57993ADDC3C0}" type="presParOf" srcId="{8524F1F1-6716-4CED-8ED1-BE104D75676D}" destId="{F0DF3213-80D2-4890-ACCB-E619E57F7F92}" srcOrd="0" destOrd="0" presId="urn:microsoft.com/office/officeart/2008/layout/NameandTitleOrganizationalChart"/>
    <dgm:cxn modelId="{4440EBA9-B113-48FA-B8B1-A7F7F547A6A5}" type="presParOf" srcId="{8524F1F1-6716-4CED-8ED1-BE104D75676D}" destId="{0E8F5581-1C07-4BB5-ACFF-91DBDD66EA10}" srcOrd="1" destOrd="0" presId="urn:microsoft.com/office/officeart/2008/layout/NameandTitleOrganizationalChart"/>
    <dgm:cxn modelId="{81BD6C12-60B8-497A-8D8A-C70BFBDE0093}" type="presParOf" srcId="{0E8F5581-1C07-4BB5-ACFF-91DBDD66EA10}" destId="{CF2A0152-CC03-4007-B243-B2659EEC8551}" srcOrd="0" destOrd="0" presId="urn:microsoft.com/office/officeart/2008/layout/NameandTitleOrganizationalChart"/>
    <dgm:cxn modelId="{58652ADF-8398-40B4-B2E7-F144858D4A2F}" type="presParOf" srcId="{CF2A0152-CC03-4007-B243-B2659EEC8551}" destId="{E732D15E-2F5F-4007-88F9-74693D5FD24E}" srcOrd="0" destOrd="0" presId="urn:microsoft.com/office/officeart/2008/layout/NameandTitleOrganizationalChart"/>
    <dgm:cxn modelId="{C2045812-9780-4653-ADA6-095F051D3906}" type="presParOf" srcId="{CF2A0152-CC03-4007-B243-B2659EEC8551}" destId="{5B7FD8A9-CFBA-49D7-8B4F-99FC9B9931E3}" srcOrd="1" destOrd="0" presId="urn:microsoft.com/office/officeart/2008/layout/NameandTitleOrganizationalChart"/>
    <dgm:cxn modelId="{710949D5-64C3-4160-932A-796B681C4D90}" type="presParOf" srcId="{CF2A0152-CC03-4007-B243-B2659EEC8551}" destId="{7FCA5363-2E00-41C1-893D-DEE81685F768}" srcOrd="2" destOrd="0" presId="urn:microsoft.com/office/officeart/2008/layout/NameandTitleOrganizationalChart"/>
    <dgm:cxn modelId="{91B4A06C-EAC7-4BB3-9232-F389AEB71D29}" type="presParOf" srcId="{0E8F5581-1C07-4BB5-ACFF-91DBDD66EA10}" destId="{A7F22B88-E819-4058-8470-D446513B91E4}" srcOrd="1" destOrd="0" presId="urn:microsoft.com/office/officeart/2008/layout/NameandTitleOrganizationalChart"/>
    <dgm:cxn modelId="{A7AD2AFC-A6D2-40BE-8585-70F35AC4E438}" type="presParOf" srcId="{0E8F5581-1C07-4BB5-ACFF-91DBDD66EA10}" destId="{8168AFBD-F2CC-4155-B5CE-491BB26A88EC}" srcOrd="2" destOrd="0" presId="urn:microsoft.com/office/officeart/2008/layout/NameandTitleOrganizationalChart"/>
    <dgm:cxn modelId="{F0FAE8A0-AB4C-4BE3-9066-FA8FC433CC4C}" type="presParOf" srcId="{33047101-3394-4DA5-BCBE-DB998D59EE66}" destId="{445C8818-E26E-404F-9163-8C61AD194986}" srcOrd="1" destOrd="0" presId="urn:microsoft.com/office/officeart/2008/layout/NameandTitleOrganizationalChart"/>
    <dgm:cxn modelId="{486C57CB-96DB-4FA6-9125-AD50DF1F9DA4}" type="presParOf" srcId="{445C8818-E26E-404F-9163-8C61AD194986}" destId="{4ABBA4D6-BE59-4470-9095-6E2995CA5B40}" srcOrd="0" destOrd="0" presId="urn:microsoft.com/office/officeart/2008/layout/NameandTitleOrganizationalChart"/>
    <dgm:cxn modelId="{2F436A70-D088-49A0-9BFA-265707AD5F97}" type="presParOf" srcId="{4ABBA4D6-BE59-4470-9095-6E2995CA5B40}" destId="{D329FA04-19AC-400B-BCDE-C0B18106F77E}" srcOrd="0" destOrd="0" presId="urn:microsoft.com/office/officeart/2008/layout/NameandTitleOrganizationalChart"/>
    <dgm:cxn modelId="{B56962EE-7879-4173-BAFD-A7A149B4D6B5}" type="presParOf" srcId="{4ABBA4D6-BE59-4470-9095-6E2995CA5B40}" destId="{F4776ADC-24F6-483B-87DC-792DB15DB668}" srcOrd="1" destOrd="0" presId="urn:microsoft.com/office/officeart/2008/layout/NameandTitleOrganizationalChart"/>
    <dgm:cxn modelId="{CCCB48BE-9303-4321-8935-41066F163915}" type="presParOf" srcId="{4ABBA4D6-BE59-4470-9095-6E2995CA5B40}" destId="{3EFD8E34-35E2-45B8-9116-2252E8008011}" srcOrd="2" destOrd="0" presId="urn:microsoft.com/office/officeart/2008/layout/NameandTitleOrganizationalChart"/>
    <dgm:cxn modelId="{30EB6B89-4FE0-444D-882C-5392AB89662E}" type="presParOf" srcId="{445C8818-E26E-404F-9163-8C61AD194986}" destId="{2F35DA15-D5AD-457D-A7FC-3E21F59CAFAB}" srcOrd="1" destOrd="0" presId="urn:microsoft.com/office/officeart/2008/layout/NameandTitleOrganizationalChart"/>
    <dgm:cxn modelId="{F925D11B-7985-4B78-B461-CAB8FDB2AE46}" type="presParOf" srcId="{445C8818-E26E-404F-9163-8C61AD194986}" destId="{53D0248B-515A-484E-BDCA-4161081E60B0}" srcOrd="2" destOrd="0" presId="urn:microsoft.com/office/officeart/2008/layout/NameandTitleOrganizational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2E3429-4177-439C-8310-F7C5B1DE76B6}">
      <dsp:nvSpPr>
        <dsp:cNvPr id="0" name=""/>
        <dsp:cNvSpPr/>
      </dsp:nvSpPr>
      <dsp:spPr>
        <a:xfrm>
          <a:off x="3261614" y="656514"/>
          <a:ext cx="2704382" cy="355241"/>
        </a:xfrm>
        <a:custGeom>
          <a:avLst/>
          <a:gdLst/>
          <a:ahLst/>
          <a:cxnLst/>
          <a:rect l="0" t="0" r="0" b="0"/>
          <a:pathLst>
            <a:path>
              <a:moveTo>
                <a:pt x="0" y="0"/>
              </a:moveTo>
              <a:lnTo>
                <a:pt x="0" y="243968"/>
              </a:lnTo>
              <a:lnTo>
                <a:pt x="2704382" y="243968"/>
              </a:lnTo>
              <a:lnTo>
                <a:pt x="2704382" y="3552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83E46C-C2F4-4ADF-9B46-E4B6242FF307}">
      <dsp:nvSpPr>
        <dsp:cNvPr id="0" name=""/>
        <dsp:cNvSpPr/>
      </dsp:nvSpPr>
      <dsp:spPr>
        <a:xfrm>
          <a:off x="559678" y="656514"/>
          <a:ext cx="2701935" cy="345417"/>
        </a:xfrm>
        <a:custGeom>
          <a:avLst/>
          <a:gdLst/>
          <a:ahLst/>
          <a:cxnLst/>
          <a:rect l="0" t="0" r="0" b="0"/>
          <a:pathLst>
            <a:path>
              <a:moveTo>
                <a:pt x="2701935" y="0"/>
              </a:moveTo>
              <a:lnTo>
                <a:pt x="2701935" y="234144"/>
              </a:lnTo>
              <a:lnTo>
                <a:pt x="0" y="234144"/>
              </a:lnTo>
              <a:lnTo>
                <a:pt x="0" y="3454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D5152-A4E3-46DF-A784-B16D7DFADF1B}">
      <dsp:nvSpPr>
        <dsp:cNvPr id="0" name=""/>
        <dsp:cNvSpPr/>
      </dsp:nvSpPr>
      <dsp:spPr>
        <a:xfrm>
          <a:off x="2560856" y="171373"/>
          <a:ext cx="1401515" cy="485141"/>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67293" numCol="1" spcCol="1270" anchor="ctr" anchorCtr="0">
          <a:noAutofit/>
        </a:bodyPr>
        <a:lstStyle/>
        <a:p>
          <a:pPr marL="0" lvl="0" indent="0" algn="ctr" defTabSz="800100">
            <a:lnSpc>
              <a:spcPct val="90000"/>
            </a:lnSpc>
            <a:spcBef>
              <a:spcPct val="0"/>
            </a:spcBef>
            <a:spcAft>
              <a:spcPct val="35000"/>
            </a:spcAft>
            <a:buNone/>
          </a:pPr>
          <a:r>
            <a:rPr lang="en-CA" sz="1800" kern="1200">
              <a:latin typeface="Times New Roman" panose="02020603050405020304" pitchFamily="18" charset="0"/>
              <a:cs typeface="Times New Roman" panose="02020603050405020304" pitchFamily="18" charset="0"/>
            </a:rPr>
            <a:t>Greg Ramier</a:t>
          </a:r>
        </a:p>
      </dsp:txBody>
      <dsp:txXfrm>
        <a:off x="2560856" y="171373"/>
        <a:ext cx="1401515" cy="485141"/>
      </dsp:txXfrm>
    </dsp:sp>
    <dsp:sp modelId="{648DD5F0-641B-42B4-87E5-741370460550}">
      <dsp:nvSpPr>
        <dsp:cNvPr id="0" name=""/>
        <dsp:cNvSpPr/>
      </dsp:nvSpPr>
      <dsp:spPr>
        <a:xfrm>
          <a:off x="2576764" y="636572"/>
          <a:ext cx="1385607" cy="30561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ctr" defTabSz="400050">
            <a:lnSpc>
              <a:spcPct val="90000"/>
            </a:lnSpc>
            <a:spcBef>
              <a:spcPct val="0"/>
            </a:spcBef>
            <a:spcAft>
              <a:spcPct val="35000"/>
            </a:spcAft>
            <a:buNone/>
          </a:pPr>
          <a:r>
            <a:rPr lang="en-CA" sz="900" kern="1200"/>
            <a:t>President Market Division</a:t>
          </a:r>
        </a:p>
      </dsp:txBody>
      <dsp:txXfrm>
        <a:off x="2576764" y="636572"/>
        <a:ext cx="1385607" cy="305617"/>
      </dsp:txXfrm>
    </dsp:sp>
    <dsp:sp modelId="{709A8AAB-3809-4E29-8485-4489DF9BE213}">
      <dsp:nvSpPr>
        <dsp:cNvPr id="0" name=""/>
        <dsp:cNvSpPr/>
      </dsp:nvSpPr>
      <dsp:spPr>
        <a:xfrm>
          <a:off x="101550" y="1001932"/>
          <a:ext cx="916257" cy="304865"/>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67293" numCol="1" spcCol="1270" anchor="ctr" anchorCtr="0">
          <a:noAutofit/>
        </a:bodyPr>
        <a:lstStyle/>
        <a:p>
          <a:pPr marL="0" lvl="0" indent="0" algn="ctr" defTabSz="533400">
            <a:lnSpc>
              <a:spcPct val="90000"/>
            </a:lnSpc>
            <a:spcBef>
              <a:spcPct val="0"/>
            </a:spcBef>
            <a:spcAft>
              <a:spcPct val="35000"/>
            </a:spcAft>
            <a:buNone/>
          </a:pPr>
          <a:r>
            <a:rPr lang="en-CA" sz="1200" kern="1200">
              <a:latin typeface="Times New Roman" panose="02020603050405020304" pitchFamily="18" charset="0"/>
              <a:cs typeface="Times New Roman" panose="02020603050405020304" pitchFamily="18" charset="0"/>
            </a:rPr>
            <a:t>Ian Freedman</a:t>
          </a:r>
        </a:p>
      </dsp:txBody>
      <dsp:txXfrm>
        <a:off x="101550" y="1001932"/>
        <a:ext cx="916257" cy="304865"/>
      </dsp:txXfrm>
    </dsp:sp>
    <dsp:sp modelId="{860FD43D-1102-4605-8FAF-1DBCC970EA6B}">
      <dsp:nvSpPr>
        <dsp:cNvPr id="0" name=""/>
        <dsp:cNvSpPr/>
      </dsp:nvSpPr>
      <dsp:spPr>
        <a:xfrm>
          <a:off x="109196" y="1265983"/>
          <a:ext cx="909259" cy="354746"/>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President, Joe Fresh</a:t>
          </a:r>
        </a:p>
      </dsp:txBody>
      <dsp:txXfrm>
        <a:off x="109196" y="1265983"/>
        <a:ext cx="909259" cy="354746"/>
      </dsp:txXfrm>
    </dsp:sp>
    <dsp:sp modelId="{A03402DD-08A9-49B0-98F4-A118DB3CEDCF}">
      <dsp:nvSpPr>
        <dsp:cNvPr id="0" name=""/>
        <dsp:cNvSpPr/>
      </dsp:nvSpPr>
      <dsp:spPr>
        <a:xfrm>
          <a:off x="5504317" y="1011755"/>
          <a:ext cx="923358" cy="351776"/>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7293" numCol="1" spcCol="1270" anchor="ctr" anchorCtr="0">
          <a:noAutofit/>
        </a:bodyPr>
        <a:lstStyle/>
        <a:p>
          <a:pPr marL="0" lvl="0" indent="0" algn="ctr" defTabSz="488950">
            <a:lnSpc>
              <a:spcPct val="90000"/>
            </a:lnSpc>
            <a:spcBef>
              <a:spcPct val="0"/>
            </a:spcBef>
            <a:spcAft>
              <a:spcPct val="35000"/>
            </a:spcAft>
            <a:buNone/>
          </a:pPr>
          <a:r>
            <a:rPr lang="en-CA" sz="1100" kern="1200"/>
            <a:t>Jocyanne Bourdeau</a:t>
          </a:r>
        </a:p>
      </dsp:txBody>
      <dsp:txXfrm>
        <a:off x="5504317" y="1011755"/>
        <a:ext cx="923358" cy="351776"/>
      </dsp:txXfrm>
    </dsp:sp>
    <dsp:sp modelId="{D944DA0D-D6E3-433C-9CF2-9DBD62E99856}">
      <dsp:nvSpPr>
        <dsp:cNvPr id="0" name=""/>
        <dsp:cNvSpPr/>
      </dsp:nvSpPr>
      <dsp:spPr>
        <a:xfrm>
          <a:off x="5499912" y="1284292"/>
          <a:ext cx="918021" cy="424664"/>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President, Discount Division</a:t>
          </a:r>
        </a:p>
      </dsp:txBody>
      <dsp:txXfrm>
        <a:off x="5499912" y="1284292"/>
        <a:ext cx="918021" cy="424664"/>
      </dsp:txXfrm>
    </dsp:sp>
    <dsp:sp modelId="{F658BC21-21A1-4D70-9EE3-6E24B176B0B8}">
      <dsp:nvSpPr>
        <dsp:cNvPr id="0" name=""/>
        <dsp:cNvSpPr/>
      </dsp:nvSpPr>
      <dsp:spPr>
        <a:xfrm>
          <a:off x="1341381" y="992788"/>
          <a:ext cx="902312" cy="310736"/>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67293" numCol="1" spcCol="1270" anchor="ctr" anchorCtr="0">
          <a:noAutofit/>
        </a:bodyPr>
        <a:lstStyle/>
        <a:p>
          <a:pPr marL="0" lvl="0" indent="0" algn="ctr" defTabSz="533400">
            <a:lnSpc>
              <a:spcPct val="90000"/>
            </a:lnSpc>
            <a:spcBef>
              <a:spcPct val="0"/>
            </a:spcBef>
            <a:spcAft>
              <a:spcPct val="35000"/>
            </a:spcAft>
            <a:buNone/>
          </a:pPr>
          <a:r>
            <a:rPr lang="en-CA" sz="1200" kern="1200"/>
            <a:t>Jeff Leger</a:t>
          </a:r>
        </a:p>
      </dsp:txBody>
      <dsp:txXfrm>
        <a:off x="1341381" y="992788"/>
        <a:ext cx="902312" cy="310736"/>
      </dsp:txXfrm>
    </dsp:sp>
    <dsp:sp modelId="{BA0F8356-5981-42CF-AB35-8AEAE00DA50E}">
      <dsp:nvSpPr>
        <dsp:cNvPr id="0" name=""/>
        <dsp:cNvSpPr/>
      </dsp:nvSpPr>
      <dsp:spPr>
        <a:xfrm>
          <a:off x="1338804" y="1260387"/>
          <a:ext cx="909259" cy="350846"/>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President, Shopper  Drug Mart</a:t>
          </a:r>
        </a:p>
      </dsp:txBody>
      <dsp:txXfrm>
        <a:off x="1338804" y="1260387"/>
        <a:ext cx="909259" cy="350846"/>
      </dsp:txXfrm>
    </dsp:sp>
    <dsp:sp modelId="{7ACA2BBE-B577-4DBC-83A5-E60FF6D3CCEF}">
      <dsp:nvSpPr>
        <dsp:cNvPr id="0" name=""/>
        <dsp:cNvSpPr/>
      </dsp:nvSpPr>
      <dsp:spPr>
        <a:xfrm>
          <a:off x="4410478" y="1023790"/>
          <a:ext cx="869495" cy="351776"/>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7293" numCol="1" spcCol="1270" anchor="ctr" anchorCtr="0">
          <a:noAutofit/>
        </a:bodyPr>
        <a:lstStyle/>
        <a:p>
          <a:pPr marL="0" lvl="0" indent="0" algn="ctr" defTabSz="466725">
            <a:lnSpc>
              <a:spcPct val="90000"/>
            </a:lnSpc>
            <a:spcBef>
              <a:spcPct val="0"/>
            </a:spcBef>
            <a:spcAft>
              <a:spcPct val="35000"/>
            </a:spcAft>
            <a:buNone/>
          </a:pPr>
          <a:r>
            <a:rPr lang="en-CA" sz="1050" kern="1200">
              <a:latin typeface="Times New Roman" panose="02020603050405020304" pitchFamily="18" charset="0"/>
              <a:cs typeface="Times New Roman" panose="02020603050405020304" pitchFamily="18" charset="0"/>
            </a:rPr>
            <a:t>Barry K. Columb</a:t>
          </a:r>
        </a:p>
      </dsp:txBody>
      <dsp:txXfrm>
        <a:off x="4410478" y="1023790"/>
        <a:ext cx="869495" cy="351776"/>
      </dsp:txXfrm>
    </dsp:sp>
    <dsp:sp modelId="{24D33F3B-C3B6-46C5-A764-84871DCFB981}">
      <dsp:nvSpPr>
        <dsp:cNvPr id="0" name=""/>
        <dsp:cNvSpPr/>
      </dsp:nvSpPr>
      <dsp:spPr>
        <a:xfrm>
          <a:off x="4407933" y="1308275"/>
          <a:ext cx="869436" cy="407414"/>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President, President's Choice</a:t>
          </a:r>
        </a:p>
      </dsp:txBody>
      <dsp:txXfrm>
        <a:off x="4407933" y="1308275"/>
        <a:ext cx="869436" cy="407414"/>
      </dsp:txXfrm>
    </dsp:sp>
    <dsp:sp modelId="{695D7960-C77B-4E5E-AEAD-1ACF63078A81}">
      <dsp:nvSpPr>
        <dsp:cNvPr id="0" name=""/>
        <dsp:cNvSpPr/>
      </dsp:nvSpPr>
      <dsp:spPr>
        <a:xfrm>
          <a:off x="2374260" y="1572395"/>
          <a:ext cx="881137" cy="294431"/>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67293" numCol="1" spcCol="1270" anchor="ctr" anchorCtr="0">
          <a:noAutofit/>
        </a:bodyPr>
        <a:lstStyle/>
        <a:p>
          <a:pPr marL="0" lvl="0" indent="0" algn="ctr" defTabSz="533400">
            <a:lnSpc>
              <a:spcPct val="90000"/>
            </a:lnSpc>
            <a:spcBef>
              <a:spcPct val="0"/>
            </a:spcBef>
            <a:spcAft>
              <a:spcPct val="35000"/>
            </a:spcAft>
            <a:buNone/>
          </a:pPr>
          <a:r>
            <a:rPr lang="en-CA" sz="1200" kern="1200"/>
            <a:t>Mark Wilson</a:t>
          </a:r>
        </a:p>
      </dsp:txBody>
      <dsp:txXfrm>
        <a:off x="2374260" y="1572395"/>
        <a:ext cx="881137" cy="294431"/>
      </dsp:txXfrm>
    </dsp:sp>
    <dsp:sp modelId="{1BE8FC8F-0B6D-404F-9DDC-F8CA11B384EE}">
      <dsp:nvSpPr>
        <dsp:cNvPr id="0" name=""/>
        <dsp:cNvSpPr/>
      </dsp:nvSpPr>
      <dsp:spPr>
        <a:xfrm>
          <a:off x="2386757" y="1864932"/>
          <a:ext cx="861370" cy="432730"/>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Executive VP, Human Resources</a:t>
          </a:r>
        </a:p>
      </dsp:txBody>
      <dsp:txXfrm>
        <a:off x="2386757" y="1864932"/>
        <a:ext cx="861370" cy="432730"/>
      </dsp:txXfrm>
    </dsp:sp>
    <dsp:sp modelId="{6E4A0048-129E-400E-A50A-E64337653D0D}">
      <dsp:nvSpPr>
        <dsp:cNvPr id="0" name=""/>
        <dsp:cNvSpPr/>
      </dsp:nvSpPr>
      <dsp:spPr>
        <a:xfrm>
          <a:off x="3457384" y="1563649"/>
          <a:ext cx="898176" cy="293725"/>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67293" numCol="1" spcCol="1270" anchor="ctr" anchorCtr="0">
          <a:noAutofit/>
        </a:bodyPr>
        <a:lstStyle/>
        <a:p>
          <a:pPr marL="0" lvl="0" indent="0" algn="ctr" defTabSz="533400">
            <a:lnSpc>
              <a:spcPct val="90000"/>
            </a:lnSpc>
            <a:spcBef>
              <a:spcPct val="0"/>
            </a:spcBef>
            <a:spcAft>
              <a:spcPct val="35000"/>
            </a:spcAft>
            <a:buNone/>
          </a:pPr>
          <a:r>
            <a:rPr lang="en-CA" sz="1200" kern="1200"/>
            <a:t>Kevin Groh</a:t>
          </a:r>
        </a:p>
      </dsp:txBody>
      <dsp:txXfrm>
        <a:off x="3457384" y="1563649"/>
        <a:ext cx="898176" cy="293725"/>
      </dsp:txXfrm>
    </dsp:sp>
    <dsp:sp modelId="{3C44EA35-ADF1-4248-BD62-3D618193AFC9}">
      <dsp:nvSpPr>
        <dsp:cNvPr id="0" name=""/>
        <dsp:cNvSpPr/>
      </dsp:nvSpPr>
      <dsp:spPr>
        <a:xfrm>
          <a:off x="3470691" y="1867626"/>
          <a:ext cx="895448" cy="402726"/>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Senior VP, Affairs and communication</a:t>
          </a:r>
        </a:p>
      </dsp:txBody>
      <dsp:txXfrm>
        <a:off x="3470691" y="1867626"/>
        <a:ext cx="895448" cy="4027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DF3213-80D2-4890-ACCB-E619E57F7F92}">
      <dsp:nvSpPr>
        <dsp:cNvPr id="0" name=""/>
        <dsp:cNvSpPr/>
      </dsp:nvSpPr>
      <dsp:spPr>
        <a:xfrm>
          <a:off x="3236164" y="1265139"/>
          <a:ext cx="1033420" cy="766346"/>
        </a:xfrm>
        <a:custGeom>
          <a:avLst/>
          <a:gdLst/>
          <a:ahLst/>
          <a:cxnLst/>
          <a:rect l="0" t="0" r="0" b="0"/>
          <a:pathLst>
            <a:path>
              <a:moveTo>
                <a:pt x="0" y="0"/>
              </a:moveTo>
              <a:lnTo>
                <a:pt x="1033420" y="766346"/>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1E8BE86B-E523-4479-AC95-6608E4A9375E}">
      <dsp:nvSpPr>
        <dsp:cNvPr id="0" name=""/>
        <dsp:cNvSpPr/>
      </dsp:nvSpPr>
      <dsp:spPr>
        <a:xfrm>
          <a:off x="3236164" y="1265139"/>
          <a:ext cx="1058960" cy="2067205"/>
        </a:xfrm>
        <a:custGeom>
          <a:avLst/>
          <a:gdLst/>
          <a:ahLst/>
          <a:cxnLst/>
          <a:rect l="0" t="0" r="0" b="0"/>
          <a:pathLst>
            <a:path>
              <a:moveTo>
                <a:pt x="0" y="0"/>
              </a:moveTo>
              <a:lnTo>
                <a:pt x="0" y="1810928"/>
              </a:lnTo>
              <a:lnTo>
                <a:pt x="1058960" y="1810928"/>
              </a:lnTo>
              <a:lnTo>
                <a:pt x="1058960" y="20672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F706AE-9E5C-492D-AD96-2DA700E58EB2}">
      <dsp:nvSpPr>
        <dsp:cNvPr id="0" name=""/>
        <dsp:cNvSpPr/>
      </dsp:nvSpPr>
      <dsp:spPr>
        <a:xfrm>
          <a:off x="2254523" y="1265139"/>
          <a:ext cx="981640" cy="2058451"/>
        </a:xfrm>
        <a:custGeom>
          <a:avLst/>
          <a:gdLst/>
          <a:ahLst/>
          <a:cxnLst/>
          <a:rect l="0" t="0" r="0" b="0"/>
          <a:pathLst>
            <a:path>
              <a:moveTo>
                <a:pt x="981640" y="0"/>
              </a:moveTo>
              <a:lnTo>
                <a:pt x="981640" y="1802174"/>
              </a:lnTo>
              <a:lnTo>
                <a:pt x="0" y="1802174"/>
              </a:lnTo>
              <a:lnTo>
                <a:pt x="0" y="20584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E21D0C-9671-4D3D-B79B-375C874CE74D}">
      <dsp:nvSpPr>
        <dsp:cNvPr id="0" name=""/>
        <dsp:cNvSpPr/>
      </dsp:nvSpPr>
      <dsp:spPr>
        <a:xfrm>
          <a:off x="745212" y="1265139"/>
          <a:ext cx="2490951" cy="2076464"/>
        </a:xfrm>
        <a:custGeom>
          <a:avLst/>
          <a:gdLst/>
          <a:ahLst/>
          <a:cxnLst/>
          <a:rect l="0" t="0" r="0" b="0"/>
          <a:pathLst>
            <a:path>
              <a:moveTo>
                <a:pt x="2490951" y="0"/>
              </a:moveTo>
              <a:lnTo>
                <a:pt x="2490951" y="1820187"/>
              </a:lnTo>
              <a:lnTo>
                <a:pt x="0" y="1820187"/>
              </a:lnTo>
              <a:lnTo>
                <a:pt x="0" y="20764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E64D25-E62D-4427-AF59-B3CA1B153D3E}">
      <dsp:nvSpPr>
        <dsp:cNvPr id="0" name=""/>
        <dsp:cNvSpPr/>
      </dsp:nvSpPr>
      <dsp:spPr>
        <a:xfrm>
          <a:off x="2175499" y="166809"/>
          <a:ext cx="2121329" cy="1098330"/>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54987" numCol="1" spcCol="1270" anchor="ctr" anchorCtr="0">
          <a:noAutofit/>
        </a:bodyPr>
        <a:lstStyle/>
        <a:p>
          <a:pPr marL="0" lvl="0" indent="0" algn="ctr" defTabSz="711200">
            <a:lnSpc>
              <a:spcPct val="90000"/>
            </a:lnSpc>
            <a:spcBef>
              <a:spcPct val="0"/>
            </a:spcBef>
            <a:spcAft>
              <a:spcPct val="35000"/>
            </a:spcAft>
            <a:buNone/>
          </a:pPr>
          <a:r>
            <a:rPr lang="en-CA" sz="1600" kern="1200">
              <a:latin typeface="Times New Roman" panose="02020603050405020304" pitchFamily="18" charset="0"/>
              <a:cs typeface="Times New Roman" panose="02020603050405020304" pitchFamily="18" charset="0"/>
            </a:rPr>
            <a:t>Galen G . Weston</a:t>
          </a:r>
        </a:p>
      </dsp:txBody>
      <dsp:txXfrm>
        <a:off x="2175499" y="166809"/>
        <a:ext cx="2121329" cy="1098330"/>
      </dsp:txXfrm>
    </dsp:sp>
    <dsp:sp modelId="{01754C15-3897-4AFE-A05D-8273C76D57F4}">
      <dsp:nvSpPr>
        <dsp:cNvPr id="0" name=""/>
        <dsp:cNvSpPr/>
      </dsp:nvSpPr>
      <dsp:spPr>
        <a:xfrm>
          <a:off x="2177407" y="875954"/>
          <a:ext cx="2102503" cy="366110"/>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Executive Chairmen</a:t>
          </a:r>
        </a:p>
      </dsp:txBody>
      <dsp:txXfrm>
        <a:off x="2177407" y="875954"/>
        <a:ext cx="2102503" cy="366110"/>
      </dsp:txXfrm>
    </dsp:sp>
    <dsp:sp modelId="{2208301B-ABA1-4658-9FBF-71C955C39C68}">
      <dsp:nvSpPr>
        <dsp:cNvPr id="0" name=""/>
        <dsp:cNvSpPr/>
      </dsp:nvSpPr>
      <dsp:spPr>
        <a:xfrm>
          <a:off x="0" y="3341603"/>
          <a:ext cx="1490425" cy="451161"/>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154987" numCol="1" spcCol="1270" anchor="ctr" anchorCtr="0">
          <a:noAutofit/>
        </a:bodyPr>
        <a:lstStyle/>
        <a:p>
          <a:pPr marL="0" lvl="0" indent="0" algn="ctr" defTabSz="622300">
            <a:lnSpc>
              <a:spcPct val="90000"/>
            </a:lnSpc>
            <a:spcBef>
              <a:spcPct val="0"/>
            </a:spcBef>
            <a:spcAft>
              <a:spcPct val="35000"/>
            </a:spcAft>
            <a:buNone/>
          </a:pPr>
          <a:r>
            <a:rPr lang="en-CA" sz="1400" kern="1200">
              <a:latin typeface="Times New Roman" panose="02020603050405020304" pitchFamily="18" charset="0"/>
              <a:cs typeface="Times New Roman" panose="02020603050405020304" pitchFamily="18" charset="0"/>
            </a:rPr>
            <a:t>Darren Myers</a:t>
          </a:r>
        </a:p>
      </dsp:txBody>
      <dsp:txXfrm>
        <a:off x="0" y="3341603"/>
        <a:ext cx="1490425" cy="451161"/>
      </dsp:txXfrm>
    </dsp:sp>
    <dsp:sp modelId="{F67B8968-AE5C-4041-920F-DFEDCA056A3E}">
      <dsp:nvSpPr>
        <dsp:cNvPr id="0" name=""/>
        <dsp:cNvSpPr/>
      </dsp:nvSpPr>
      <dsp:spPr>
        <a:xfrm>
          <a:off x="0" y="3732176"/>
          <a:ext cx="1483369" cy="481866"/>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Chief Financial Officer</a:t>
          </a:r>
        </a:p>
      </dsp:txBody>
      <dsp:txXfrm>
        <a:off x="0" y="3732176"/>
        <a:ext cx="1483369" cy="481866"/>
      </dsp:txXfrm>
    </dsp:sp>
    <dsp:sp modelId="{58762EF5-6B07-410A-88B9-87F4EF12D16F}">
      <dsp:nvSpPr>
        <dsp:cNvPr id="0" name=""/>
        <dsp:cNvSpPr/>
      </dsp:nvSpPr>
      <dsp:spPr>
        <a:xfrm>
          <a:off x="1516279" y="3323591"/>
          <a:ext cx="1476488" cy="533558"/>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154987" numCol="1" spcCol="1270" anchor="ctr" anchorCtr="0">
          <a:noAutofit/>
        </a:bodyPr>
        <a:lstStyle/>
        <a:p>
          <a:pPr marL="0" lvl="0" indent="0" algn="ctr" defTabSz="622300">
            <a:lnSpc>
              <a:spcPct val="90000"/>
            </a:lnSpc>
            <a:spcBef>
              <a:spcPct val="0"/>
            </a:spcBef>
            <a:spcAft>
              <a:spcPct val="35000"/>
            </a:spcAft>
            <a:buNone/>
          </a:pPr>
          <a:r>
            <a:rPr lang="en-CA" sz="1400" kern="1200">
              <a:latin typeface="Times New Roman" panose="02020603050405020304" pitchFamily="18" charset="0"/>
              <a:cs typeface="Times New Roman" panose="02020603050405020304" pitchFamily="18" charset="0"/>
            </a:rPr>
            <a:t>Gordan A.M Currie</a:t>
          </a:r>
        </a:p>
      </dsp:txBody>
      <dsp:txXfrm>
        <a:off x="1516279" y="3323591"/>
        <a:ext cx="1476488" cy="533558"/>
      </dsp:txXfrm>
    </dsp:sp>
    <dsp:sp modelId="{8DF21035-D0EB-4C35-A496-BCF741465A05}">
      <dsp:nvSpPr>
        <dsp:cNvPr id="0" name=""/>
        <dsp:cNvSpPr/>
      </dsp:nvSpPr>
      <dsp:spPr>
        <a:xfrm>
          <a:off x="1527495" y="3751337"/>
          <a:ext cx="1452211" cy="493981"/>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Executive Vice President, and secretary</a:t>
          </a:r>
        </a:p>
      </dsp:txBody>
      <dsp:txXfrm>
        <a:off x="1527495" y="3751337"/>
        <a:ext cx="1452211" cy="493981"/>
      </dsp:txXfrm>
    </dsp:sp>
    <dsp:sp modelId="{18F97A22-3826-4E1E-BE08-20A11866DDE7}">
      <dsp:nvSpPr>
        <dsp:cNvPr id="0" name=""/>
        <dsp:cNvSpPr/>
      </dsp:nvSpPr>
      <dsp:spPr>
        <a:xfrm>
          <a:off x="3399489" y="3332344"/>
          <a:ext cx="1791272" cy="498367"/>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154987" numCol="1" spcCol="1270" anchor="ctr" anchorCtr="0">
          <a:noAutofit/>
        </a:bodyPr>
        <a:lstStyle/>
        <a:p>
          <a:pPr marL="0" lvl="0" indent="0" algn="ctr" defTabSz="622300">
            <a:lnSpc>
              <a:spcPct val="90000"/>
            </a:lnSpc>
            <a:spcBef>
              <a:spcPct val="0"/>
            </a:spcBef>
            <a:spcAft>
              <a:spcPct val="35000"/>
            </a:spcAft>
            <a:buNone/>
          </a:pPr>
          <a:r>
            <a:rPr lang="en-CA" sz="1400" kern="1200">
              <a:latin typeface="Times New Roman" panose="02020603050405020304" pitchFamily="18" charset="0"/>
              <a:cs typeface="Times New Roman" panose="02020603050405020304" pitchFamily="18" charset="0"/>
            </a:rPr>
            <a:t>Garry Senecal</a:t>
          </a:r>
        </a:p>
      </dsp:txBody>
      <dsp:txXfrm>
        <a:off x="3399489" y="3332344"/>
        <a:ext cx="1791272" cy="498367"/>
      </dsp:txXfrm>
    </dsp:sp>
    <dsp:sp modelId="{472C256F-1955-4B75-8C38-F8A00BDC9D86}">
      <dsp:nvSpPr>
        <dsp:cNvPr id="0" name=""/>
        <dsp:cNvSpPr/>
      </dsp:nvSpPr>
      <dsp:spPr>
        <a:xfrm>
          <a:off x="3413687" y="3757500"/>
          <a:ext cx="1773262" cy="477554"/>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Chief Customer Officer</a:t>
          </a:r>
        </a:p>
      </dsp:txBody>
      <dsp:txXfrm>
        <a:off x="3413687" y="3757500"/>
        <a:ext cx="1773262" cy="477554"/>
      </dsp:txXfrm>
    </dsp:sp>
    <dsp:sp modelId="{E732D15E-2F5F-4007-88F9-74693D5FD24E}">
      <dsp:nvSpPr>
        <dsp:cNvPr id="0" name=""/>
        <dsp:cNvSpPr/>
      </dsp:nvSpPr>
      <dsp:spPr>
        <a:xfrm>
          <a:off x="2148255" y="1482321"/>
          <a:ext cx="2121329" cy="1098330"/>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54987" numCol="1" spcCol="1270" anchor="ctr" anchorCtr="0">
          <a:noAutofit/>
        </a:bodyPr>
        <a:lstStyle/>
        <a:p>
          <a:pPr marL="0" lvl="0" indent="0" algn="ctr" defTabSz="711200">
            <a:lnSpc>
              <a:spcPct val="90000"/>
            </a:lnSpc>
            <a:spcBef>
              <a:spcPct val="0"/>
            </a:spcBef>
            <a:spcAft>
              <a:spcPct val="35000"/>
            </a:spcAft>
            <a:buNone/>
          </a:pPr>
          <a:r>
            <a:rPr lang="en-CA" sz="1600" kern="1200">
              <a:latin typeface="Times New Roman" panose="02020603050405020304" pitchFamily="18" charset="0"/>
              <a:cs typeface="Times New Roman" panose="02020603050405020304" pitchFamily="18" charset="0"/>
            </a:rPr>
            <a:t>Sarah R. Davis</a:t>
          </a:r>
        </a:p>
      </dsp:txBody>
      <dsp:txXfrm>
        <a:off x="2148255" y="1482321"/>
        <a:ext cx="2121329" cy="1098330"/>
      </dsp:txXfrm>
    </dsp:sp>
    <dsp:sp modelId="{5B7FD8A9-CFBA-49D7-8B4F-99FC9B9931E3}">
      <dsp:nvSpPr>
        <dsp:cNvPr id="0" name=""/>
        <dsp:cNvSpPr/>
      </dsp:nvSpPr>
      <dsp:spPr>
        <a:xfrm>
          <a:off x="2158436" y="2239264"/>
          <a:ext cx="2112736" cy="515721"/>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CA" sz="1000" kern="1200"/>
            <a:t>President, Loblaws Companies</a:t>
          </a:r>
        </a:p>
      </dsp:txBody>
      <dsp:txXfrm>
        <a:off x="2158436" y="2239264"/>
        <a:ext cx="2112736" cy="515721"/>
      </dsp:txXfrm>
    </dsp:sp>
    <dsp:sp modelId="{D329FA04-19AC-400B-BCDE-C0B18106F77E}">
      <dsp:nvSpPr>
        <dsp:cNvPr id="0" name=""/>
        <dsp:cNvSpPr/>
      </dsp:nvSpPr>
      <dsp:spPr>
        <a:xfrm>
          <a:off x="5208721" y="3324784"/>
          <a:ext cx="1325428" cy="455016"/>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154987" numCol="1" spcCol="1270" anchor="ctr" anchorCtr="0">
          <a:noAutofit/>
        </a:bodyPr>
        <a:lstStyle/>
        <a:p>
          <a:pPr marL="0" lvl="0" indent="0" algn="ctr" defTabSz="622300">
            <a:lnSpc>
              <a:spcPct val="90000"/>
            </a:lnSpc>
            <a:spcBef>
              <a:spcPct val="0"/>
            </a:spcBef>
            <a:spcAft>
              <a:spcPct val="35000"/>
            </a:spcAft>
            <a:buNone/>
          </a:pPr>
          <a:r>
            <a:rPr lang="en-CA" sz="1400" kern="1200">
              <a:latin typeface="Times New Roman" panose="02020603050405020304" pitchFamily="18" charset="0"/>
              <a:cs typeface="Times New Roman" panose="02020603050405020304" pitchFamily="18" charset="0"/>
            </a:rPr>
            <a:t>Rob Wiebe</a:t>
          </a:r>
        </a:p>
      </dsp:txBody>
      <dsp:txXfrm>
        <a:off x="5208721" y="3324784"/>
        <a:ext cx="1325428" cy="455016"/>
      </dsp:txXfrm>
    </dsp:sp>
    <dsp:sp modelId="{F4776ADC-24F6-483B-87DC-792DB15DB668}">
      <dsp:nvSpPr>
        <dsp:cNvPr id="0" name=""/>
        <dsp:cNvSpPr/>
      </dsp:nvSpPr>
      <dsp:spPr>
        <a:xfrm>
          <a:off x="5230588" y="3737988"/>
          <a:ext cx="1303561" cy="497067"/>
        </a:xfrm>
        <a:prstGeom prst="rect">
          <a:avLst/>
        </a:prstGeom>
        <a:solidFill>
          <a:schemeClr val="lt1">
            <a:alpha val="90000"/>
            <a:hueOff val="0"/>
            <a:satOff val="0"/>
            <a:lumOff val="0"/>
            <a:alphaOff val="0"/>
          </a:schemeClr>
        </a:solidFill>
        <a:ln w="127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en-CA" sz="1100" kern="1200"/>
            <a:t>Chief Administrative Officer</a:t>
          </a:r>
        </a:p>
      </dsp:txBody>
      <dsp:txXfrm>
        <a:off x="5230588" y="3737988"/>
        <a:ext cx="1303561" cy="497067"/>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214E0-751B-E443-987E-B2EF23572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8031</Words>
  <Characters>45783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company profile</vt:lpstr>
    </vt:vector>
  </TitlesOfParts>
  <Company/>
  <LinksUpToDate>false</LinksUpToDate>
  <CharactersWithSpaces>53707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profile</dc:title>
  <dc:subject/>
  <dc:creator>Jordan Murphy</dc:creator>
  <cp:keywords/>
  <dc:description/>
  <cp:lastModifiedBy>Jordan Murphy</cp:lastModifiedBy>
  <cp:revision>2</cp:revision>
  <dcterms:created xsi:type="dcterms:W3CDTF">2020-01-08T01:04:00Z</dcterms:created>
  <dcterms:modified xsi:type="dcterms:W3CDTF">2020-01-08T01:04:00Z</dcterms:modified>
</cp:coreProperties>
</file>