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2E9" w:rsidRPr="000862E9" w:rsidRDefault="000862E9" w:rsidP="000862E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62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Entity-Relationship Model</w:t>
      </w:r>
    </w:p>
    <w:p w:rsidR="000862E9" w:rsidRPr="000862E9" w:rsidRDefault="000862E9" w:rsidP="000862E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62E9">
        <w:rPr>
          <w:rFonts w:ascii="Times New Roman" w:eastAsia="Times New Roman" w:hAnsi="Times New Roman" w:cs="Times New Roman"/>
          <w:sz w:val="15"/>
          <w:szCs w:val="15"/>
        </w:rPr>
        <w:t>last</w:t>
      </w:r>
      <w:proofErr w:type="gramEnd"/>
      <w:r w:rsidRPr="000862E9">
        <w:rPr>
          <w:rFonts w:ascii="Times New Roman" w:eastAsia="Times New Roman" w:hAnsi="Times New Roman" w:cs="Times New Roman"/>
          <w:sz w:val="15"/>
          <w:szCs w:val="15"/>
        </w:rPr>
        <w:t xml:space="preserve"> updated 2-sep-11 </w:t>
      </w:r>
    </w:p>
    <w:p w:rsidR="000862E9" w:rsidRPr="000862E9" w:rsidRDefault="000862E9" w:rsidP="000862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62E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862E9" w:rsidRPr="000862E9" w:rsidRDefault="000862E9" w:rsidP="000862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62E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DBDesign"/>
      <w:bookmarkEnd w:id="0"/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Design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Goal of design is to generate a formal specification of the database schema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Methodology: </w:t>
      </w:r>
    </w:p>
    <w:p w:rsidR="000862E9" w:rsidRPr="000862E9" w:rsidRDefault="000862E9" w:rsidP="00086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Use E-R model to get a high-level graphical view of essential components of enterprise and how they are related</w:t>
      </w:r>
    </w:p>
    <w:p w:rsidR="000862E9" w:rsidRPr="000862E9" w:rsidRDefault="000862E9" w:rsidP="00086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Then convert E-R diagram to SQL DDL, or whatever database model you are using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E-R Model is not SQL based. It's not limited to any particular DBMS. It is a conceptual and semantic model – captures meanings rather than an actual implementation 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371850" cy="2628900"/>
            <wp:effectExtent l="19050" t="0" r="0" b="0"/>
            <wp:wrapSquare wrapText="bothSides"/>
            <wp:docPr id="2" name="Picture 2" descr="basic ER diagram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ER diagram symbol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The E-R Model: The enterprise is viewed as set of</w:t>
      </w:r>
    </w:p>
    <w:p w:rsidR="000862E9" w:rsidRPr="000862E9" w:rsidRDefault="000862E9" w:rsidP="0008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Entities</w:t>
      </w:r>
    </w:p>
    <w:p w:rsidR="000862E9" w:rsidRPr="000862E9" w:rsidRDefault="000862E9" w:rsidP="0008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Relationships among entities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Symbols used in E-R Diagram</w:t>
      </w:r>
    </w:p>
    <w:p w:rsidR="000862E9" w:rsidRPr="000862E9" w:rsidRDefault="000862E9" w:rsidP="0008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Entity – rectangle</w:t>
      </w:r>
    </w:p>
    <w:p w:rsidR="000862E9" w:rsidRPr="000862E9" w:rsidRDefault="000862E9" w:rsidP="0008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Attribute – oval</w:t>
      </w:r>
    </w:p>
    <w:p w:rsidR="000862E9" w:rsidRPr="000862E9" w:rsidRDefault="000862E9" w:rsidP="0008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Relationship – diamond</w:t>
      </w:r>
    </w:p>
    <w:p w:rsidR="000862E9" w:rsidRPr="000862E9" w:rsidRDefault="000862E9" w:rsidP="0008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Link - line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EntitiesAttr"/>
      <w:bookmarkEnd w:id="1"/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Entities and Attributes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an object that is involved in the enterprise and that be distinguished from other objects. (</w:t>
      </w:r>
      <w:proofErr w:type="gramStart"/>
      <w:r w:rsidRPr="000862E9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shown in the ER diagram--is an instance)</w:t>
      </w:r>
    </w:p>
    <w:p w:rsidR="000862E9" w:rsidRPr="000862E9" w:rsidRDefault="000862E9" w:rsidP="00086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Can be person, place, event, object, concept in the real world </w:t>
      </w:r>
    </w:p>
    <w:p w:rsidR="000862E9" w:rsidRPr="000862E9" w:rsidRDefault="000862E9" w:rsidP="00086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Can be physical object or abstraction</w:t>
      </w:r>
    </w:p>
    <w:p w:rsidR="000862E9" w:rsidRPr="000862E9" w:rsidRDefault="000862E9" w:rsidP="00086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Ex: "John", "CSE305"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Entity Type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set of similar objects or a category of entities; they are well defined</w:t>
      </w:r>
    </w:p>
    <w:p w:rsidR="000862E9" w:rsidRPr="000862E9" w:rsidRDefault="000862E9" w:rsidP="00086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A rectangle represents an entity set</w:t>
      </w:r>
    </w:p>
    <w:p w:rsidR="000862E9" w:rsidRPr="000862E9" w:rsidRDefault="000862E9" w:rsidP="00086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Ex: 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students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courses</w:t>
      </w:r>
    </w:p>
    <w:p w:rsidR="000862E9" w:rsidRPr="000862E9" w:rsidRDefault="000862E9" w:rsidP="000862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We often just say "entity" and mean "entity type"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describes one aspect of an entity type; usually [and best when] single valued and indivisible (atomic)</w:t>
      </w:r>
    </w:p>
    <w:p w:rsidR="000862E9" w:rsidRPr="000862E9" w:rsidRDefault="000862E9" w:rsidP="00086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Represented by oval on E-R diagram</w:t>
      </w:r>
    </w:p>
    <w:p w:rsidR="000862E9" w:rsidRPr="000862E9" w:rsidRDefault="000862E9" w:rsidP="00086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Ex: </w:t>
      </w:r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name, maximum </w:t>
      </w:r>
      <w:proofErr w:type="spellStart"/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>enrollment</w:t>
      </w:r>
      <w:proofErr w:type="spellEnd"/>
    </w:p>
    <w:p w:rsidR="000862E9" w:rsidRPr="000862E9" w:rsidRDefault="000862E9" w:rsidP="00086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May be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multi-valued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– use double oval on E-R diagram</w:t>
      </w:r>
    </w:p>
    <w:p w:rsidR="000862E9" w:rsidRPr="000862E9" w:rsidRDefault="000862E9" w:rsidP="00086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May be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– attribute has further structure; also use oval for composite attribute, with ovals for components connected to it by lines</w:t>
      </w:r>
    </w:p>
    <w:p w:rsidR="000862E9" w:rsidRPr="000862E9" w:rsidRDefault="000862E9" w:rsidP="00086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May be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derived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– a virtual attribute, one that is computable from existing data in the database, use dashed oval. This helps reduce redundancy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EntityType"/>
      <w:bookmarkEnd w:id="2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Entity Types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An entity type is </w:t>
      </w:r>
      <w:r w:rsidRPr="000862E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named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and is described by </w:t>
      </w:r>
      <w:r w:rsidRPr="000862E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set of attributes</w:t>
      </w:r>
    </w:p>
    <w:p w:rsidR="000862E9" w:rsidRPr="000862E9" w:rsidRDefault="000862E9" w:rsidP="000862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color w:val="0000FF"/>
          <w:sz w:val="24"/>
          <w:szCs w:val="24"/>
        </w:rPr>
        <w:t>Student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862E9">
        <w:rPr>
          <w:rFonts w:ascii="Times New Roman" w:eastAsia="Times New Roman" w:hAnsi="Times New Roman" w:cs="Times New Roman"/>
          <w:color w:val="FF0000"/>
          <w:sz w:val="24"/>
          <w:szCs w:val="24"/>
        </w:rPr>
        <w:t>Id, Name, Address, Hobbies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: possible values of an attribute.  </w:t>
      </w:r>
    </w:p>
    <w:p w:rsidR="000862E9" w:rsidRPr="000862E9" w:rsidRDefault="000862E9" w:rsidP="00086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Note that the value for an attribute can be a set or list of values, sometimes called "multi-valued" attributes</w:t>
      </w:r>
    </w:p>
    <w:p w:rsidR="000862E9" w:rsidRPr="000862E9" w:rsidRDefault="000862E9" w:rsidP="00086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This is in contrast to the pure relational model which requires atomic values</w:t>
      </w:r>
    </w:p>
    <w:p w:rsidR="000862E9" w:rsidRPr="000862E9" w:rsidRDefault="000862E9" w:rsidP="000862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r w:rsidRPr="000862E9">
        <w:rPr>
          <w:rFonts w:ascii="Times New Roman" w:eastAsia="Times New Roman" w:hAnsi="Times New Roman" w:cs="Times New Roman"/>
          <w:color w:val="FF0000"/>
          <w:sz w:val="24"/>
          <w:szCs w:val="24"/>
        </w:rPr>
        <w:t>(111111, John, 123 Main St, (stamps, coins))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color w:val="009900"/>
          <w:sz w:val="24"/>
          <w:szCs w:val="24"/>
        </w:rPr>
        <w:t>Key</w:t>
      </w:r>
      <w:r w:rsidRPr="000862E9">
        <w:rPr>
          <w:rFonts w:ascii="Times New Roman" w:eastAsia="Times New Roman" w:hAnsi="Times New Roman" w:cs="Times New Roman"/>
          <w:color w:val="009900"/>
          <w:sz w:val="24"/>
          <w:szCs w:val="24"/>
        </w:rPr>
        <w:t>: subset of attributes that uniquely identifies an entity (candidate key)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Entity Schema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: The meta-information of </w:t>
      </w:r>
      <w:r w:rsidRPr="000862E9">
        <w:rPr>
          <w:rFonts w:ascii="Times New Roman" w:eastAsia="Times New Roman" w:hAnsi="Times New Roman" w:cs="Times New Roman"/>
          <w:color w:val="0000FF"/>
          <w:sz w:val="24"/>
          <w:szCs w:val="24"/>
        </w:rPr>
        <w:t>entity type name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62E9">
        <w:rPr>
          <w:rFonts w:ascii="Times New Roman" w:eastAsia="Times New Roman" w:hAnsi="Times New Roman" w:cs="Times New Roman"/>
          <w:color w:val="0000FF"/>
          <w:sz w:val="24"/>
          <w:szCs w:val="24"/>
        </w:rPr>
        <w:t>attributes (and associated domain)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62E9">
        <w:rPr>
          <w:rFonts w:ascii="Times New Roman" w:eastAsia="Times New Roman" w:hAnsi="Times New Roman" w:cs="Times New Roman"/>
          <w:color w:val="009900"/>
          <w:sz w:val="24"/>
          <w:szCs w:val="24"/>
        </w:rPr>
        <w:t>key constraints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Entity Types 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tend to correspond to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nouns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>attributes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are also nouns albeit descriptions of the parts of entities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May have </w:t>
      </w:r>
      <w:r w:rsidRPr="000862E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null 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values for some entity attribute instances – no mapping to domain for those instances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Keys"/>
      <w:bookmarkEnd w:id="3"/>
      <w:r w:rsidRPr="002D44C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Keys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Superkey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>: an attribute or set of attributes that uniquely identifies an entity--there can be many of these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key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a key requiring more than one attribute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such that no proper subset of its attributes is also a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(minimal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– has no unnecessary attributes)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Primary key</w:t>
      </w:r>
      <w:r w:rsidRPr="000862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0862E9">
        <w:rPr>
          <w:rFonts w:ascii="Times New Roman" w:eastAsia="Times New Roman" w:hAnsi="Times New Roman" w:cs="Times New Roman"/>
          <w:color w:val="000000"/>
          <w:sz w:val="24"/>
          <w:szCs w:val="24"/>
        </w:rPr>
        <w:t>the candidate key chosen to be used for identifying entities and accessing records.  Unless otherwise noted "key" means "primary key"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key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a candidate key not used for primary key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key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attribute or set of attributes commonly used for accessing records, but not necessarily unique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Foreign key:</w:t>
      </w:r>
      <w:r w:rsidRPr="000862E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term used in relational databases </w:t>
      </w:r>
      <w:r w:rsidRPr="000862E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(but not in the E-R model) </w:t>
      </w:r>
      <w:r w:rsidRPr="000862E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for an attribute that is the primary key of another table and is used to establish a relationship with that table where it appears as an attribute also. 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 a foreign key value occurs in the table and again in the other table. This conflicts with the idea that a </w:t>
      </w:r>
      <w:r w:rsidRPr="000862E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value</w:t>
      </w:r>
      <w:r w:rsidRPr="000862E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is stored only once; the idea that a </w:t>
      </w:r>
      <w:r w:rsidRPr="000862E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fact</w:t>
      </w:r>
      <w:r w:rsidRPr="000862E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is stored once is not undermined.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Graphical"/>
      <w:bookmarkEnd w:id="4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Graphical Representation in E-R diagram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8955" cy="2380615"/>
            <wp:effectExtent l="19050" t="0" r="4445" b="0"/>
            <wp:docPr id="5" name="Picture 5" descr="http://jcsites.juniata.edu/faculty/rhodes/dbms/images/era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csites.juniata.edu/faculty/rhodes/dbms/images/erat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Rectangle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-- Entity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Ellipses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-- Attribute (</w:t>
      </w:r>
      <w:r w:rsidRPr="000862E9">
        <w:rPr>
          <w:rFonts w:ascii="Times New Roman" w:eastAsia="Times New Roman" w:hAnsi="Times New Roman" w:cs="Times New Roman"/>
          <w:sz w:val="24"/>
          <w:szCs w:val="24"/>
          <w:u w:val="single"/>
        </w:rPr>
        <w:t>underlined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attributes are [part of] the primary key)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Double ellipses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-- multi-valued attribute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Dashed ellipses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-- derived attribute, e.g. age is derivable from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birthdate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and current date.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[Drawing notes: keep all attributes above the entity. Lines have no arrows. Use straight lines only]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Relationship"/>
      <w:bookmarkEnd w:id="5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Relationships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connects two or more entities into an association/relationship</w:t>
      </w:r>
    </w:p>
    <w:p w:rsidR="000862E9" w:rsidRPr="000862E9" w:rsidRDefault="000862E9" w:rsidP="000862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"John" majors in "Computer Science"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 Type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set of similar relationships</w:t>
      </w:r>
    </w:p>
    <w:p w:rsidR="000862E9" w:rsidRPr="000862E9" w:rsidRDefault="000862E9" w:rsidP="000862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Student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(entity type) is related to 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Department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(entity type) by </w:t>
      </w:r>
      <w:proofErr w:type="spellStart"/>
      <w:r w:rsidRPr="000862E9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MajorsIn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(relationship type).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4745" cy="1431925"/>
            <wp:effectExtent l="19050" t="0" r="1905" b="0"/>
            <wp:docPr id="7" name="Picture 7" descr="relationship diagram in 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ionship diagram in 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Relationship Types may also have attributes in the E-R model.  When they are mapped to the relational model, the attributes become part of the relation. </w:t>
      </w:r>
      <w:proofErr w:type="gramStart"/>
      <w:r w:rsidRPr="000862E9">
        <w:rPr>
          <w:rFonts w:ascii="Times New Roman" w:eastAsia="Times New Roman" w:hAnsi="Times New Roman" w:cs="Times New Roman"/>
          <w:sz w:val="24"/>
          <w:szCs w:val="24"/>
        </w:rPr>
        <w:t>Represented by a diamond on E-R diagram.</w:t>
      </w:r>
      <w:proofErr w:type="gramEnd"/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Relationship types can have descriptive attributes like entity sets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Relationships tend to be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verbs or verb phrases; 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attributes of relationships are again nouns 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[Drawing tips: relationship diamonds should connect off the left and right points;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can label those points with cardinality; use Manhattan connecting line (horizontal/vertical zigzag)]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AttrVRoles"/>
      <w:bookmarkEnd w:id="6"/>
      <w:r w:rsidRPr="000862E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Attributes and Roles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of a relationship type describes the relationship</w:t>
      </w:r>
    </w:p>
    <w:p w:rsidR="000862E9" w:rsidRPr="000862E9" w:rsidRDefault="000862E9" w:rsidP="000862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e.g., "John" majors in "CS" </w:t>
      </w:r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>since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</w:p>
    <w:p w:rsidR="000862E9" w:rsidRPr="000862E9" w:rsidRDefault="000862E9" w:rsidP="000862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John and CS are related</w:t>
      </w:r>
    </w:p>
    <w:p w:rsidR="000862E9" w:rsidRPr="000862E9" w:rsidRDefault="000862E9" w:rsidP="000862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2000 describes the relationship - it's the value of the 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since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attribute of </w:t>
      </w:r>
      <w:proofErr w:type="spellStart"/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MajorsIn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relationship type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of a relationship type names one of the related entities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e.g., "John" is value of 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Student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role, "CS" value of 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Department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role of </w:t>
      </w:r>
      <w:proofErr w:type="spellStart"/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MajorsIn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relationship type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(John, CS, 2000) describes a relationship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RelnType"/>
      <w:bookmarkEnd w:id="7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Relationship Type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Relationship types are described by set of roles and [optional] attributes </w:t>
      </w:r>
    </w:p>
    <w:p w:rsidR="000862E9" w:rsidRPr="000862E9" w:rsidRDefault="000862E9" w:rsidP="000862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proofErr w:type="spellStart"/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MajorsIn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>: Student, Department, Since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Think that entities are nouns; relationship types are often verbs</w:t>
      </w:r>
    </w:p>
    <w:p w:rsidR="000862E9" w:rsidRPr="000862E9" w:rsidRDefault="000862E9" w:rsidP="000862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students and departments are the entities (nouns) and roles in relationship types</w:t>
      </w:r>
    </w:p>
    <w:p w:rsidR="000862E9" w:rsidRPr="000862E9" w:rsidRDefault="000862E9" w:rsidP="000862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majors is the relationship type (verb)</w:t>
      </w:r>
    </w:p>
    <w:p w:rsidR="000862E9" w:rsidRPr="000862E9" w:rsidRDefault="000862E9" w:rsidP="000862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i.e., "student" "majors in " "department"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Here we have used as the role name (Student) the name of the entity type (Student) of the participant in the relationship.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Degree"/>
      <w:bookmarkEnd w:id="8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Degree of relationship</w: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057525" cy="2295525"/>
            <wp:effectExtent l="19050" t="0" r="9525" b="0"/>
            <wp:wrapSquare wrapText="bothSides"/>
            <wp:docPr id="3" name="Picture 3" descr="http://jcsites.juniata.edu/faculty/rhodes/dbms/images/ter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csites.juniata.edu/faculty/rhodes/dbms/images/ternar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– links two entity sets; set of ordered pairs (most common)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Ternary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– links three entity sets; ordered triples (rare)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N-</w:t>
      </w:r>
      <w:proofErr w:type="spellStart"/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ary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– links n entity sets; ordered n-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(very rare)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Note: ternary relationships may sometimes be replaced by two binary relationships (see book Figures 3.5 and 3.13). Semantic equivalence between ternary relationships and two binary ones are not necessarily true. 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4745" cy="1906270"/>
            <wp:effectExtent l="19050" t="0" r="1905" b="0"/>
            <wp:docPr id="11" name="Picture 11" descr="http://jcsites.juniata.edu/faculty/rhodes/dbms/images/tern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csites.juniata.edu/faculty/rhodes/dbms/images/ternre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Cardinality"/>
      <w:bookmarkEnd w:id="9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Cardinality of Relationships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Number of entity instances to which another entity set can map under the relationship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One-to-one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X-Y is 1:1 when each entity in X is associated with at most one entity in Y, and each entity in Y is associated with at most one entity in X.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X-Y is 1</w:t>
      </w:r>
      <w:proofErr w:type="gramStart"/>
      <w:r w:rsidRPr="000862E9">
        <w:rPr>
          <w:rFonts w:ascii="Times New Roman" w:eastAsia="Times New Roman" w:hAnsi="Times New Roman" w:cs="Times New Roman"/>
          <w:sz w:val="24"/>
          <w:szCs w:val="24"/>
        </w:rPr>
        <w:t>:M</w:t>
      </w:r>
      <w:proofErr w:type="gram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when each entity in X can be associated with many entities in Y, but each entity in Y is associated with at most one entity in X.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Many-to-many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X</w:t>
      </w:r>
      <w:proofErr w:type="gramStart"/>
      <w:r w:rsidRPr="000862E9">
        <w:rPr>
          <w:rFonts w:ascii="Times New Roman" w:eastAsia="Times New Roman" w:hAnsi="Times New Roman" w:cs="Times New Roman"/>
          <w:sz w:val="24"/>
          <w:szCs w:val="24"/>
        </w:rPr>
        <w:t>:Y</w:t>
      </w:r>
      <w:proofErr w:type="gram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is M:M if each entity in X can be associated with many entities in Y, and each entity in Y is associated with many entities in X ("many" =&gt;one or more and sometimes zero)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0825" cy="2553335"/>
            <wp:effectExtent l="19050" t="0" r="3175" b="0"/>
            <wp:docPr id="13" name="Picture 13" descr="http://jcsites.juniata.edu/faculty/rhodes/dbms/images/car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csites.juniata.edu/faculty/rhodes/dbms/images/card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2705" cy="2708910"/>
            <wp:effectExtent l="19050" t="0" r="0" b="0"/>
            <wp:docPr id="14" name="Picture 14" descr="http://jcsites.juniata.edu/faculty/rhodes/dbms/images/car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csites.juniata.edu/faculty/rhodes/dbms/images/card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040" cy="2846705"/>
            <wp:effectExtent l="19050" t="0" r="0" b="0"/>
            <wp:docPr id="15" name="Picture 15" descr="http://jcsites.juniata.edu/faculty/rhodes/dbms/images/car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jcsites.juniata.edu/faculty/rhodes/dbms/images/card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6075" cy="2673985"/>
            <wp:effectExtent l="19050" t="0" r="3175" b="0"/>
            <wp:docPr id="16" name="Picture 16" descr="http://jcsites.juniata.edu/faculty/rhodes/dbms/images/card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csites.juniata.edu/faculty/rhodes/dbms/images/card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338070"/>
            <wp:effectExtent l="19050" t="0" r="0" b="0"/>
            <wp:docPr id="17" name="Picture 17" descr="http://jcsites.juniata.edu/faculty/rhodes/dbms/images/card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jcsites.juniata.edu/faculty/rhodes/dbms/images/card5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RelnParticConstr"/>
      <w:bookmarkEnd w:id="10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Relationship Participation Constraints</w: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676650" cy="1905000"/>
            <wp:effectExtent l="19050" t="0" r="0" b="0"/>
            <wp:wrapSquare wrapText="bothSides"/>
            <wp:docPr id="4" name="Picture 4" descr="participation 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ticipation ER examp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Total participation</w:t>
      </w:r>
    </w:p>
    <w:p w:rsidR="000862E9" w:rsidRPr="000862E9" w:rsidRDefault="000862E9" w:rsidP="000862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Every member of entity set must participate in the relationship</w:t>
      </w:r>
    </w:p>
    <w:p w:rsidR="000862E9" w:rsidRPr="000862E9" w:rsidRDefault="000862E9" w:rsidP="000862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Represented by double line from entity rectangle to relationship diamond</w:t>
      </w:r>
    </w:p>
    <w:p w:rsidR="000862E9" w:rsidRPr="000862E9" w:rsidRDefault="000862E9" w:rsidP="000862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E.g., A 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Class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entity cannot exist unless related to a 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Faculty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member entity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Partial participation</w:t>
      </w:r>
    </w:p>
    <w:p w:rsidR="000862E9" w:rsidRPr="000862E9" w:rsidRDefault="000862E9" w:rsidP="000862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Not every entity instance must participate</w:t>
      </w:r>
    </w:p>
    <w:p w:rsidR="000862E9" w:rsidRPr="000862E9" w:rsidRDefault="000862E9" w:rsidP="000862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Represented by single line from entity rectangle to relationship diamond</w:t>
      </w:r>
    </w:p>
    <w:p w:rsidR="000862E9" w:rsidRPr="000862E9" w:rsidRDefault="000862E9" w:rsidP="000862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proofErr w:type="gramStart"/>
      <w:r w:rsidRPr="000862E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Textbook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entity can exist without being related to a C</w:t>
      </w:r>
      <w:r w:rsidRPr="000862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lass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or vice versa. 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Roles"/>
      <w:bookmarkEnd w:id="11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Roles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relationships can relate elements of same entity type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ReportsTo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relationship type relates two elements of Employee entity type: </w:t>
      </w:r>
    </w:p>
    <w:p w:rsidR="000862E9" w:rsidRPr="000862E9" w:rsidRDefault="000862E9" w:rsidP="000862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Bob reports to Mary since 2000 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We do not have distinct names for the roles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It is not clear who reports to whom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the role name of relationship type need not be same as name of entity type from which participants are drawn</w:t>
      </w:r>
    </w:p>
    <w:p w:rsidR="000862E9" w:rsidRPr="000862E9" w:rsidRDefault="000862E9" w:rsidP="000862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ReportsTo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has roles Subordinate and Supervisor and attribute Since</w:t>
      </w:r>
    </w:p>
    <w:p w:rsidR="000862E9" w:rsidRPr="000862E9" w:rsidRDefault="000862E9" w:rsidP="000862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Values of Subordinate and Supervisor both drawn from entity type Employee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Optional to name role of each entity, but helpful in cases of</w:t>
      </w:r>
    </w:p>
    <w:p w:rsidR="000862E9" w:rsidRPr="000862E9" w:rsidRDefault="000862E9" w:rsidP="00086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Recursive relationship – entity set relates to itself</w:t>
      </w:r>
    </w:p>
    <w:p w:rsidR="000862E9" w:rsidRPr="000862E9" w:rsidRDefault="000862E9" w:rsidP="00086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Multiple relationships between same entity sets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RelnTypeSchema"/>
      <w:bookmarkEnd w:id="12"/>
      <w:r w:rsidRPr="000862E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Schema of a Relationship Type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Contains the following features: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>Role names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862E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, and their corresponding entity sets. Roles must be single valued (the number of roles is called its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degree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>Attribute names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>, and their corresponding domains.</w:t>
      </w:r>
      <w:proofErr w:type="gram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Attributes in the E-R model may be set or multi-valued.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>Key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: Minimum set of roles and attributes that uniquely identify a relationship 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>Relationship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&lt;</w:t>
      </w:r>
      <w:proofErr w:type="gramStart"/>
      <w:r w:rsidRPr="000862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, …e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gramEnd"/>
      <w:r w:rsidRPr="000862E9">
        <w:rPr>
          <w:rFonts w:ascii="Times New Roman" w:eastAsia="Times New Roman" w:hAnsi="Times New Roman" w:cs="Times New Roman"/>
          <w:sz w:val="24"/>
          <w:szCs w:val="24"/>
        </w:rPr>
        <w:t>; a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, …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862E9" w:rsidRPr="000862E9" w:rsidRDefault="000862E9" w:rsidP="000862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is an entity, a value from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entity set</w:t>
      </w:r>
    </w:p>
    <w:p w:rsidR="000862E9" w:rsidRPr="000862E9" w:rsidRDefault="000862E9" w:rsidP="000862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is a set of attribute values with elements from domain of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862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proofErr w:type="spellEnd"/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Examples"/>
      <w:bookmarkEnd w:id="13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Graphical Representation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Roles are edges </w:t>
      </w:r>
      <w:proofErr w:type="spellStart"/>
      <w:r w:rsidRPr="000862E9">
        <w:rPr>
          <w:rFonts w:ascii="Times New Roman" w:eastAsia="Times New Roman" w:hAnsi="Times New Roman" w:cs="Times New Roman"/>
          <w:sz w:val="24"/>
          <w:szCs w:val="24"/>
        </w:rPr>
        <w:t>labeled</w:t>
      </w:r>
      <w:proofErr w:type="spellEnd"/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with role names (omitted if role name = name of entity set). Most attributes have been omitted.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7520" cy="5693410"/>
            <wp:effectExtent l="19050" t="0" r="0" b="0"/>
            <wp:docPr id="22" name="Picture 22" descr="http://jcsites.juniata.edu/faculty/rhodes/dbms/images/ERex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jcsites.juniata.edu/faculty/rhodes/dbms/images/ERexampl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56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KeyConstr"/>
      <w:bookmarkEnd w:id="14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Key Constraint (special case)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If, for a particular participant entity type, each entity participates in </w:t>
      </w:r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>at most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one relationship, its corresponding role is a foreign key relationship type.</w:t>
      </w:r>
    </w:p>
    <w:p w:rsidR="000862E9" w:rsidRPr="000862E9" w:rsidRDefault="000862E9" w:rsidP="000862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E.g., </w:t>
      </w:r>
      <w:r w:rsidRPr="000862E9">
        <w:rPr>
          <w:rFonts w:ascii="Times New Roman" w:eastAsia="Times New Roman" w:hAnsi="Times New Roman" w:cs="Times New Roman"/>
          <w:i/>
          <w:iCs/>
          <w:sz w:val="24"/>
          <w:szCs w:val="24"/>
        </w:rPr>
        <w:t>Professor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 role is unique in </w:t>
      </w:r>
      <w:proofErr w:type="spellStart"/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WorksIn</w:t>
      </w:r>
      <w:proofErr w:type="spellEnd"/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The representation in an E-R diagram is an arrow.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54115" cy="802005"/>
            <wp:effectExtent l="19050" t="0" r="0" b="0"/>
            <wp:docPr id="24" name="Picture 24" descr="http://jcsites.juniata.edu/faculty/rhodes/dbms/images/ch5fig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jcsites.juniata.edu/faculty/rhodes/dbms/images/ch5fig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ExistWeak"/>
      <w:bookmarkEnd w:id="15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2D44C1" w:rsidP="00086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Existence Dependency and Weak Entities</w: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686050" cy="2305050"/>
            <wp:effectExtent l="19050" t="0" r="0" b="0"/>
            <wp:wrapSquare wrapText="bothSides"/>
            <wp:docPr id="1" name="Picture 5" descr="http://jcsites.juniata.edu/faculty/rhodes/dbms/images/weak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csites.juniata.edu/faculty/rhodes/dbms/images/weaken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Existence dependency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>: Entity Y is existence dependent on entity X is each instance of Y must have a corresponding instance of X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In that case, Y must have total participation in its relationship with X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If Y does not have its own candidate key, Y is called a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weak entity</w:t>
      </w: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, and X is </w:t>
      </w:r>
      <w:r w:rsidRPr="000862E9">
        <w:rPr>
          <w:rFonts w:ascii="Times New Roman" w:eastAsia="Times New Roman" w:hAnsi="Times New Roman" w:cs="Times New Roman"/>
          <w:b/>
          <w:bCs/>
          <w:sz w:val="24"/>
          <w:szCs w:val="24"/>
        </w:rPr>
        <w:t>strong entity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Weak entity may have a partial key, called a discriminator, that distinguishes instances of the weak entity that are related to the same strong entity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Use double rectangle for weak entity, with double diamond for relationship connecting it to its associated strong entity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>Note: not all existence dependent entities are weak – the lack of a key is essential to definition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E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ERDiagEx"/>
      <w:bookmarkEnd w:id="16"/>
      <w:r w:rsidRPr="000862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62E9" w:rsidRPr="000862E9" w:rsidRDefault="000862E9" w:rsidP="0008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E9">
        <w:rPr>
          <w:rFonts w:ascii="Times New Roman" w:eastAsia="Times New Roman" w:hAnsi="Times New Roman" w:cs="Times New Roman"/>
          <w:b/>
          <w:bCs/>
          <w:sz w:val="36"/>
          <w:szCs w:val="36"/>
        </w:rPr>
        <w:t>ER Diagram Example</w:t>
      </w:r>
    </w:p>
    <w:p w:rsidR="000862E9" w:rsidRPr="000862E9" w:rsidRDefault="000862E9" w:rsidP="0008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10472420"/>
            <wp:effectExtent l="19050" t="0" r="3175" b="0"/>
            <wp:docPr id="26" name="Picture 26" descr="http://jcsites.juniata.edu/faculty/rhodes/dbms/images/Figure3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jcsites.juniata.edu/faculty/rhodes/dbms/images/Figure3_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047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50A" w:rsidRDefault="00B6350A"/>
    <w:sectPr w:rsidR="00B6350A" w:rsidSect="002D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F2419"/>
    <w:multiLevelType w:val="multilevel"/>
    <w:tmpl w:val="144A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A4C0E"/>
    <w:multiLevelType w:val="multilevel"/>
    <w:tmpl w:val="1A8E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211E1"/>
    <w:multiLevelType w:val="multilevel"/>
    <w:tmpl w:val="2AB0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214C7"/>
    <w:multiLevelType w:val="multilevel"/>
    <w:tmpl w:val="871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67CB3"/>
    <w:multiLevelType w:val="multilevel"/>
    <w:tmpl w:val="649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43705"/>
    <w:multiLevelType w:val="multilevel"/>
    <w:tmpl w:val="D80E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C24DE6"/>
    <w:multiLevelType w:val="multilevel"/>
    <w:tmpl w:val="591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3C0137"/>
    <w:multiLevelType w:val="multilevel"/>
    <w:tmpl w:val="860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DE4012"/>
    <w:multiLevelType w:val="multilevel"/>
    <w:tmpl w:val="51F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F57C1B"/>
    <w:multiLevelType w:val="multilevel"/>
    <w:tmpl w:val="DC0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557887"/>
    <w:multiLevelType w:val="multilevel"/>
    <w:tmpl w:val="3FA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055C21"/>
    <w:multiLevelType w:val="multilevel"/>
    <w:tmpl w:val="37B0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707B2"/>
    <w:multiLevelType w:val="multilevel"/>
    <w:tmpl w:val="F0A8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E31153"/>
    <w:multiLevelType w:val="multilevel"/>
    <w:tmpl w:val="811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12448B"/>
    <w:multiLevelType w:val="multilevel"/>
    <w:tmpl w:val="99CE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321521"/>
    <w:multiLevelType w:val="multilevel"/>
    <w:tmpl w:val="92C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C32F1E"/>
    <w:multiLevelType w:val="multilevel"/>
    <w:tmpl w:val="7BC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6F3468"/>
    <w:multiLevelType w:val="multilevel"/>
    <w:tmpl w:val="785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D72CDF"/>
    <w:multiLevelType w:val="multilevel"/>
    <w:tmpl w:val="5E8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6C4F41"/>
    <w:multiLevelType w:val="multilevel"/>
    <w:tmpl w:val="865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9"/>
  </w:num>
  <w:num w:numId="5">
    <w:abstractNumId w:val="18"/>
  </w:num>
  <w:num w:numId="6">
    <w:abstractNumId w:val="8"/>
  </w:num>
  <w:num w:numId="7">
    <w:abstractNumId w:val="10"/>
  </w:num>
  <w:num w:numId="8">
    <w:abstractNumId w:val="19"/>
  </w:num>
  <w:num w:numId="9">
    <w:abstractNumId w:val="1"/>
  </w:num>
  <w:num w:numId="10">
    <w:abstractNumId w:val="16"/>
  </w:num>
  <w:num w:numId="11">
    <w:abstractNumId w:val="15"/>
  </w:num>
  <w:num w:numId="12">
    <w:abstractNumId w:val="12"/>
  </w:num>
  <w:num w:numId="13">
    <w:abstractNumId w:val="13"/>
  </w:num>
  <w:num w:numId="14">
    <w:abstractNumId w:val="4"/>
  </w:num>
  <w:num w:numId="15">
    <w:abstractNumId w:val="0"/>
  </w:num>
  <w:num w:numId="16">
    <w:abstractNumId w:val="3"/>
  </w:num>
  <w:num w:numId="17">
    <w:abstractNumId w:val="17"/>
  </w:num>
  <w:num w:numId="18">
    <w:abstractNumId w:val="5"/>
  </w:num>
  <w:num w:numId="19">
    <w:abstractNumId w:val="7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862E9"/>
    <w:rsid w:val="000862E9"/>
    <w:rsid w:val="002D44C1"/>
    <w:rsid w:val="008D718D"/>
    <w:rsid w:val="00B6350A"/>
    <w:rsid w:val="00DC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C1"/>
  </w:style>
  <w:style w:type="paragraph" w:styleId="Heading1">
    <w:name w:val="heading 1"/>
    <w:basedOn w:val="Normal"/>
    <w:link w:val="Heading1Char"/>
    <w:uiPriority w:val="9"/>
    <w:qFormat/>
    <w:rsid w:val="00086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6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2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62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62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62E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62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62E9"/>
    <w:rPr>
      <w:rFonts w:ascii="Arial" w:eastAsia="Times New Roman" w:hAnsi="Arial" w:cs="Arial"/>
      <w:vanish/>
      <w:sz w:val="16"/>
      <w:szCs w:val="16"/>
    </w:rPr>
  </w:style>
  <w:style w:type="paragraph" w:customStyle="1" w:styleId="bluehightlight">
    <w:name w:val="bluehightlight"/>
    <w:basedOn w:val="Normal"/>
    <w:rsid w:val="0008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2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1445</Words>
  <Characters>8238</Characters>
  <Application>Microsoft Office Word</Application>
  <DocSecurity>0</DocSecurity>
  <Lines>68</Lines>
  <Paragraphs>19</Paragraphs>
  <ScaleCrop>false</ScaleCrop>
  <Company>Grizli777</Company>
  <LinksUpToDate>false</LinksUpToDate>
  <CharactersWithSpaces>9664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</dc:creator>
  <cp:keywords/>
  <dc:description/>
  <cp:lastModifiedBy>minaz</cp:lastModifiedBy>
  <cp:revision>6</cp:revision>
  <dcterms:created xsi:type="dcterms:W3CDTF">2012-07-25T09:01:00Z</dcterms:created>
  <dcterms:modified xsi:type="dcterms:W3CDTF">2012-07-25T11:26:00Z</dcterms:modified>
</cp:coreProperties>
</file>