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FA69D" w14:textId="0758DE53" w:rsidR="00500527" w:rsidRDefault="00CF083A" w:rsidP="00500527">
      <w:pPr>
        <w:pStyle w:val="NormalWeb"/>
        <w:jc w:val="center"/>
      </w:pPr>
      <w:r>
        <w:rPr>
          <w:rFonts w:ascii="Arial" w:hAnsi="Arial" w:cs="Arial"/>
          <w:b/>
          <w:bCs/>
          <w:i/>
          <w:iCs/>
          <w:color w:val="001A74"/>
          <w:sz w:val="36"/>
          <w:szCs w:val="36"/>
        </w:rPr>
        <w:t>SOFTWARE PROJECT FINAL REPORT</w:t>
      </w:r>
    </w:p>
    <w:p w14:paraId="46EDF8A5" w14:textId="5CBA18D9" w:rsidR="00500527" w:rsidRPr="00CF083A" w:rsidRDefault="00E1707B" w:rsidP="00500527">
      <w:pPr>
        <w:jc w:val="center"/>
        <w:rPr>
          <w:rFonts w:ascii="Arial" w:hAnsi="Arial" w:cs="Arial"/>
          <w:sz w:val="24"/>
        </w:rPr>
      </w:pPr>
      <w:r w:rsidRPr="00CF083A">
        <w:rPr>
          <w:rFonts w:ascii="Arial" w:hAnsi="Arial" w:cs="Arial"/>
          <w:sz w:val="24"/>
        </w:rPr>
        <w:t>Team</w:t>
      </w:r>
      <w:r w:rsidR="00500527" w:rsidRPr="00CF083A">
        <w:rPr>
          <w:rFonts w:ascii="Arial" w:hAnsi="Arial" w:cs="Arial"/>
          <w:sz w:val="24"/>
        </w:rPr>
        <w:t xml:space="preserve"> members</w:t>
      </w:r>
      <w:r w:rsidR="00B442A4">
        <w:rPr>
          <w:rFonts w:ascii="Arial" w:hAnsi="Arial" w:cs="Arial"/>
          <w:sz w:val="24"/>
        </w:rPr>
        <w:t>:</w:t>
      </w:r>
      <w:r w:rsidR="00895A78">
        <w:rPr>
          <w:rFonts w:ascii="Arial" w:hAnsi="Arial" w:cs="Arial"/>
          <w:sz w:val="24"/>
        </w:rPr>
        <w:t xml:space="preserve"> Jacob Gerbracht, Nick </w:t>
      </w:r>
      <w:proofErr w:type="spellStart"/>
      <w:r w:rsidR="00895A78">
        <w:rPr>
          <w:rFonts w:ascii="Arial" w:hAnsi="Arial" w:cs="Arial"/>
          <w:sz w:val="24"/>
        </w:rPr>
        <w:t>Molchak</w:t>
      </w:r>
      <w:proofErr w:type="spellEnd"/>
      <w:r w:rsidR="00895A78">
        <w:rPr>
          <w:rFonts w:ascii="Arial" w:hAnsi="Arial" w:cs="Arial"/>
          <w:sz w:val="24"/>
        </w:rPr>
        <w:t xml:space="preserve">, Anthony </w:t>
      </w:r>
      <w:proofErr w:type="spellStart"/>
      <w:r w:rsidR="00895A78">
        <w:rPr>
          <w:rFonts w:ascii="Arial" w:hAnsi="Arial" w:cs="Arial"/>
          <w:sz w:val="24"/>
        </w:rPr>
        <w:t>Pongallo</w:t>
      </w:r>
      <w:proofErr w:type="spellEnd"/>
    </w:p>
    <w:p w14:paraId="21E8C606" w14:textId="69C87111" w:rsidR="00500527" w:rsidRPr="00CF083A" w:rsidRDefault="00500527" w:rsidP="00500527">
      <w:pPr>
        <w:jc w:val="center"/>
        <w:rPr>
          <w:rFonts w:ascii="Arial" w:hAnsi="Arial" w:cs="Arial"/>
          <w:sz w:val="24"/>
        </w:rPr>
      </w:pPr>
      <w:r w:rsidRPr="00CF083A">
        <w:rPr>
          <w:rFonts w:ascii="Arial" w:hAnsi="Arial" w:cs="Arial"/>
          <w:sz w:val="24"/>
        </w:rPr>
        <w:t>Date</w:t>
      </w:r>
      <w:r w:rsidR="00895A78">
        <w:rPr>
          <w:rFonts w:ascii="Arial" w:hAnsi="Arial" w:cs="Arial"/>
          <w:sz w:val="24"/>
        </w:rPr>
        <w:t>: 4/18/2025</w:t>
      </w:r>
    </w:p>
    <w:p w14:paraId="1431C693"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Table of Contents</w:t>
      </w:r>
    </w:p>
    <w:p w14:paraId="549BB34B"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Introduction</w:t>
      </w:r>
    </w:p>
    <w:p w14:paraId="743A1F6E"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Project Management Plan</w:t>
      </w:r>
    </w:p>
    <w:p w14:paraId="74D4C155"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Requirement Specifications</w:t>
      </w:r>
    </w:p>
    <w:p w14:paraId="2109DC2E"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Architecture</w:t>
      </w:r>
    </w:p>
    <w:p w14:paraId="1250A5C2"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Design</w:t>
      </w:r>
    </w:p>
    <w:p w14:paraId="3AF3BD2C"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Test Management</w:t>
      </w:r>
    </w:p>
    <w:p w14:paraId="33AD1594"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Conclusions References</w:t>
      </w:r>
    </w:p>
    <w:p w14:paraId="1221AB61"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List of Figures</w:t>
      </w:r>
    </w:p>
    <w:p w14:paraId="30B86F32" w14:textId="77777777" w:rsidR="00B442A4" w:rsidRPr="00B442A4" w:rsidRDefault="00B442A4" w:rsidP="00B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Architecture Diagram</w:t>
      </w:r>
    </w:p>
    <w:p w14:paraId="2E8EAB87" w14:textId="77777777" w:rsidR="00B442A4" w:rsidRPr="00B442A4" w:rsidRDefault="00B442A4" w:rsidP="00B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Database Entity-Relationship Diagram</w:t>
      </w:r>
    </w:p>
    <w:p w14:paraId="32573622"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List of Tables</w:t>
      </w:r>
    </w:p>
    <w:p w14:paraId="56C472E4" w14:textId="77777777" w:rsidR="00B442A4" w:rsidRPr="00B442A4" w:rsidRDefault="00B442A4" w:rsidP="00B442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Risk Table</w:t>
      </w:r>
    </w:p>
    <w:p w14:paraId="49788C0A"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52045E7C">
          <v:rect id="_x0000_i1031" alt="" style="width:468pt;height:.05pt;mso-width-percent:0;mso-height-percent:0;mso-width-percent:0;mso-height-percent:0" o:hralign="center" o:hrstd="t" o:hr="t" fillcolor="#a0a0a0" stroked="f"/>
        </w:pict>
      </w:r>
    </w:p>
    <w:p w14:paraId="30A13519"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1. Introduction</w:t>
      </w:r>
    </w:p>
    <w:p w14:paraId="337ED54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1.1 Purpose and Scope</w:t>
      </w:r>
    </w:p>
    <w:p w14:paraId="23C8CC6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The purpose of the Personal Finance and Budgeting Application is to enable users to securely track their daily expenses, set budgets, and gain insights into their financial habits. The application provides user authentication, expense management, budget tracking, and financial summaries.</w:t>
      </w:r>
    </w:p>
    <w:p w14:paraId="36D512B2"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1BD8E5DF"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9573DF3" w14:textId="273AF515"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1.2 Product Overview</w:t>
      </w:r>
    </w:p>
    <w:p w14:paraId="52F070A3"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Capabilities include:</w:t>
      </w:r>
    </w:p>
    <w:p w14:paraId="6D1E037D"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Secure user registration and login.</w:t>
      </w:r>
    </w:p>
    <w:p w14:paraId="3378D04A"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CRUD operations on expenses and budgets.</w:t>
      </w:r>
    </w:p>
    <w:p w14:paraId="3CDB86B7"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Visualization of financial summaries.</w:t>
      </w:r>
    </w:p>
    <w:p w14:paraId="4CCC0088"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Alerts when nearing budget limits.</w:t>
      </w:r>
    </w:p>
    <w:p w14:paraId="493D4A61"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Typical scenarios include adding expenses after purchases, checking monthly budget limits, and setting savings goals.</w:t>
      </w:r>
    </w:p>
    <w:p w14:paraId="4F5B576F"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1.3 Structure of the Document</w:t>
      </w:r>
    </w:p>
    <w:p w14:paraId="7E362240"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This report outlines project planning, system requirements, architecture, design details, test management, and conclusions.</w:t>
      </w:r>
    </w:p>
    <w:p w14:paraId="7DCCE4C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1.4 Terms, Acronyms, and Abbreviations</w:t>
      </w:r>
    </w:p>
    <w:p w14:paraId="3871F6D2"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CRUD: Create, Read, Update, Delete</w:t>
      </w:r>
    </w:p>
    <w:p w14:paraId="07169D40"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JWT: JSON Web Token</w:t>
      </w:r>
    </w:p>
    <w:p w14:paraId="099B5441"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UI: User Interface</w:t>
      </w:r>
    </w:p>
    <w:p w14:paraId="26FBF757"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DB: Database</w:t>
      </w:r>
    </w:p>
    <w:p w14:paraId="2B4C8126"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API: Application Programming Interface</w:t>
      </w:r>
    </w:p>
    <w:p w14:paraId="31035FA7"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0CA9A5E6">
          <v:rect id="_x0000_i1030" alt="" style="width:468pt;height:.05pt;mso-width-percent:0;mso-height-percent:0;mso-width-percent:0;mso-height-percent:0" o:hralign="center" o:hrstd="t" o:hr="t" fillcolor="#a0a0a0" stroked="f"/>
        </w:pict>
      </w:r>
    </w:p>
    <w:p w14:paraId="69796321"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2. Project Management Plan</w:t>
      </w:r>
    </w:p>
    <w:p w14:paraId="70DCE48B"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2.1 Project Organization</w:t>
      </w:r>
    </w:p>
    <w:p w14:paraId="6538967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Organized in small team (3 members) with collaborative task distribution using an Agile approach.</w:t>
      </w:r>
    </w:p>
    <w:p w14:paraId="46F22C20"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2.2 Lifecycle Model Used</w:t>
      </w:r>
    </w:p>
    <w:p w14:paraId="5393A4FC"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Modified Agile: short sprints, continuous integration.</w:t>
      </w:r>
    </w:p>
    <w:p w14:paraId="2E71ABE9"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5A9106B"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22D3DD2" w14:textId="59DCC61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2.3 Risk Analysis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25"/>
        <w:gridCol w:w="1738"/>
        <w:gridCol w:w="1266"/>
      </w:tblGrid>
      <w:tr w:rsidR="00B442A4" w:rsidRPr="00B442A4" w14:paraId="6846FCA5" w14:textId="77777777" w:rsidTr="00B442A4">
        <w:trPr>
          <w:trHeight w:val="284"/>
          <w:tblCellSpacing w:w="15" w:type="dxa"/>
        </w:trPr>
        <w:tc>
          <w:tcPr>
            <w:tcW w:w="4580" w:type="dxa"/>
            <w:vAlign w:val="center"/>
            <w:hideMark/>
          </w:tcPr>
          <w:p w14:paraId="7CA99F2A"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Risk</w:t>
            </w:r>
          </w:p>
        </w:tc>
        <w:tc>
          <w:tcPr>
            <w:tcW w:w="1708" w:type="dxa"/>
            <w:vAlign w:val="center"/>
            <w:hideMark/>
          </w:tcPr>
          <w:p w14:paraId="124C1475"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Probability</w:t>
            </w:r>
          </w:p>
        </w:tc>
        <w:tc>
          <w:tcPr>
            <w:tcW w:w="1221" w:type="dxa"/>
            <w:vAlign w:val="center"/>
            <w:hideMark/>
          </w:tcPr>
          <w:p w14:paraId="0BB98C45"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Impact</w:t>
            </w:r>
          </w:p>
        </w:tc>
      </w:tr>
      <w:tr w:rsidR="00B442A4" w:rsidRPr="00B442A4" w14:paraId="0B30A109" w14:textId="77777777" w:rsidTr="00B442A4">
        <w:trPr>
          <w:trHeight w:val="263"/>
          <w:tblCellSpacing w:w="15" w:type="dxa"/>
        </w:trPr>
        <w:tc>
          <w:tcPr>
            <w:tcW w:w="4580" w:type="dxa"/>
            <w:vAlign w:val="center"/>
            <w:hideMark/>
          </w:tcPr>
          <w:p w14:paraId="06572E05"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Node.js/TypeScript Inexperience</w:t>
            </w:r>
          </w:p>
        </w:tc>
        <w:tc>
          <w:tcPr>
            <w:tcW w:w="1708" w:type="dxa"/>
            <w:vAlign w:val="center"/>
            <w:hideMark/>
          </w:tcPr>
          <w:p w14:paraId="598D34C1"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c>
          <w:tcPr>
            <w:tcW w:w="1221" w:type="dxa"/>
            <w:vAlign w:val="center"/>
            <w:hideMark/>
          </w:tcPr>
          <w:p w14:paraId="192DC02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r>
      <w:tr w:rsidR="00B442A4" w:rsidRPr="00B442A4" w14:paraId="6386D833" w14:textId="77777777" w:rsidTr="00B442A4">
        <w:trPr>
          <w:trHeight w:val="263"/>
          <w:tblCellSpacing w:w="15" w:type="dxa"/>
        </w:trPr>
        <w:tc>
          <w:tcPr>
            <w:tcW w:w="4580" w:type="dxa"/>
            <w:vAlign w:val="center"/>
            <w:hideMark/>
          </w:tcPr>
          <w:p w14:paraId="639E9116"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Security Vulnerabilities</w:t>
            </w:r>
          </w:p>
        </w:tc>
        <w:tc>
          <w:tcPr>
            <w:tcW w:w="1708" w:type="dxa"/>
            <w:vAlign w:val="center"/>
            <w:hideMark/>
          </w:tcPr>
          <w:p w14:paraId="5530E96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c>
          <w:tcPr>
            <w:tcW w:w="1221" w:type="dxa"/>
            <w:vAlign w:val="center"/>
            <w:hideMark/>
          </w:tcPr>
          <w:p w14:paraId="5076401F"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r>
      <w:tr w:rsidR="00B442A4" w:rsidRPr="00B442A4" w14:paraId="24F39D8A" w14:textId="77777777" w:rsidTr="00B442A4">
        <w:trPr>
          <w:trHeight w:val="263"/>
          <w:tblCellSpacing w:w="15" w:type="dxa"/>
        </w:trPr>
        <w:tc>
          <w:tcPr>
            <w:tcW w:w="4580" w:type="dxa"/>
            <w:vAlign w:val="center"/>
            <w:hideMark/>
          </w:tcPr>
          <w:p w14:paraId="47210ECB"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Data Model Misalignment</w:t>
            </w:r>
          </w:p>
        </w:tc>
        <w:tc>
          <w:tcPr>
            <w:tcW w:w="1708" w:type="dxa"/>
            <w:vAlign w:val="center"/>
            <w:hideMark/>
          </w:tcPr>
          <w:p w14:paraId="5A415BA9"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c>
          <w:tcPr>
            <w:tcW w:w="1221" w:type="dxa"/>
            <w:vAlign w:val="center"/>
            <w:hideMark/>
          </w:tcPr>
          <w:p w14:paraId="18663B0A"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r>
      <w:tr w:rsidR="00B442A4" w:rsidRPr="00B442A4" w14:paraId="2EA19A20" w14:textId="77777777" w:rsidTr="00B442A4">
        <w:trPr>
          <w:trHeight w:val="263"/>
          <w:tblCellSpacing w:w="15" w:type="dxa"/>
        </w:trPr>
        <w:tc>
          <w:tcPr>
            <w:tcW w:w="4580" w:type="dxa"/>
            <w:vAlign w:val="center"/>
            <w:hideMark/>
          </w:tcPr>
          <w:p w14:paraId="30EF85BC"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Time Constraints</w:t>
            </w:r>
          </w:p>
        </w:tc>
        <w:tc>
          <w:tcPr>
            <w:tcW w:w="1708" w:type="dxa"/>
            <w:vAlign w:val="center"/>
            <w:hideMark/>
          </w:tcPr>
          <w:p w14:paraId="6FEA4586"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c>
          <w:tcPr>
            <w:tcW w:w="1221" w:type="dxa"/>
            <w:vAlign w:val="center"/>
            <w:hideMark/>
          </w:tcPr>
          <w:p w14:paraId="097A29C8"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r>
      <w:tr w:rsidR="00B442A4" w:rsidRPr="00B442A4" w14:paraId="34456DBC" w14:textId="77777777" w:rsidTr="00B442A4">
        <w:trPr>
          <w:trHeight w:val="284"/>
          <w:tblCellSpacing w:w="15" w:type="dxa"/>
        </w:trPr>
        <w:tc>
          <w:tcPr>
            <w:tcW w:w="4580" w:type="dxa"/>
            <w:vAlign w:val="center"/>
            <w:hideMark/>
          </w:tcPr>
          <w:p w14:paraId="08A2878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Scalability Issues</w:t>
            </w:r>
          </w:p>
        </w:tc>
        <w:tc>
          <w:tcPr>
            <w:tcW w:w="1708" w:type="dxa"/>
            <w:vAlign w:val="center"/>
            <w:hideMark/>
          </w:tcPr>
          <w:p w14:paraId="5E353D7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c>
          <w:tcPr>
            <w:tcW w:w="1221" w:type="dxa"/>
            <w:vAlign w:val="center"/>
            <w:hideMark/>
          </w:tcPr>
          <w:p w14:paraId="3B833999"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r>
    </w:tbl>
    <w:p w14:paraId="668FA641"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Mitigation: Tutorials, early prototyping, secure coding practices.</w:t>
      </w:r>
    </w:p>
    <w:p w14:paraId="2FE9E71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2.4 Hardware and Software Resource Requirements</w:t>
      </w:r>
    </w:p>
    <w:p w14:paraId="3B53A1F8"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JavaFX, Node.js, MongoDB</w:t>
      </w:r>
    </w:p>
    <w:p w14:paraId="1279728D"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17</w:t>
      </w:r>
    </w:p>
    <w:p w14:paraId="582C3B53"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Personal computers</w:t>
      </w:r>
    </w:p>
    <w:p w14:paraId="33ECD085"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Free-tier hosting services</w:t>
      </w:r>
    </w:p>
    <w:p w14:paraId="1F08515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2.5 Deliverables and Schedule</w:t>
      </w:r>
    </w:p>
    <w:p w14:paraId="1D2533F9"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SRS (Requirements)</w:t>
      </w:r>
    </w:p>
    <w:p w14:paraId="3747A83B"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SDS (Design)</w:t>
      </w:r>
    </w:p>
    <w:p w14:paraId="530DB1EE"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Implementation (Code)</w:t>
      </w:r>
    </w:p>
    <w:p w14:paraId="4F6FD0C6"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Testing Reports</w:t>
      </w:r>
    </w:p>
    <w:p w14:paraId="0FA9298E"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Final Demonstration</w:t>
      </w:r>
    </w:p>
    <w:p w14:paraId="67ABD618"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634E1CC7">
          <v:rect id="_x0000_i1029" alt="" style="width:468pt;height:.05pt;mso-width-percent:0;mso-height-percent:0;mso-width-percent:0;mso-height-percent:0" o:hralign="center" o:hrstd="t" o:hr="t" fillcolor="#a0a0a0" stroked="f"/>
        </w:pict>
      </w:r>
    </w:p>
    <w:p w14:paraId="464148AF"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3. Requirement Specifications</w:t>
      </w:r>
    </w:p>
    <w:p w14:paraId="518E45F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3.1 Stakeholders for the System</w:t>
      </w:r>
    </w:p>
    <w:p w14:paraId="5A1F70F2" w14:textId="77777777" w:rsidR="00B442A4" w:rsidRPr="00B442A4" w:rsidRDefault="00B442A4" w:rsidP="00B442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Registered Users (Students, individuals tracking finances)</w:t>
      </w:r>
    </w:p>
    <w:p w14:paraId="033CC7B0" w14:textId="77777777" w:rsidR="00B442A4" w:rsidRPr="00B442A4" w:rsidRDefault="00B442A4" w:rsidP="00B442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Optional Administrator (Monitoring system usage)</w:t>
      </w:r>
    </w:p>
    <w:p w14:paraId="7610D54D"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2170C06D"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67A4A13"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4DC56143" w14:textId="7D92DECD"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3.2 Use Cases</w:t>
      </w:r>
    </w:p>
    <w:p w14:paraId="28311545" w14:textId="77777777" w:rsidR="00B442A4" w:rsidRDefault="00B442A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442A4">
        <w:rPr>
          <w:rFonts w:ascii="Times New Roman" w:eastAsia="Times New Roman" w:hAnsi="Times New Roman" w:cs="Times New Roman"/>
          <w:b/>
          <w:bCs/>
          <w:sz w:val="27"/>
          <w:szCs w:val="27"/>
          <w:lang w:eastAsia="en-US"/>
        </w:rPr>
        <w:t>3.2.1 Graphic Use Case Model</w:t>
      </w:r>
    </w:p>
    <w:p w14:paraId="13E7AC62" w14:textId="0468AA80" w:rsidR="00856064" w:rsidRPr="00B442A4" w:rsidRDefault="0085606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noProof/>
          <w:sz w:val="27"/>
          <w:szCs w:val="27"/>
          <w:lang w:eastAsia="en-US"/>
        </w:rPr>
        <w:drawing>
          <wp:inline distT="0" distB="0" distL="0" distR="0" wp14:anchorId="3E61A999" wp14:editId="2C9A3EB1">
            <wp:extent cx="5943600" cy="3962400"/>
            <wp:effectExtent l="0" t="0" r="0" b="0"/>
            <wp:docPr id="188973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6998" name="Picture 1889736998"/>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6EF43AC" w14:textId="77777777" w:rsidR="00B442A4" w:rsidRPr="00B442A4" w:rsidRDefault="00B442A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442A4">
        <w:rPr>
          <w:rFonts w:ascii="Times New Roman" w:eastAsia="Times New Roman" w:hAnsi="Times New Roman" w:cs="Times New Roman"/>
          <w:b/>
          <w:bCs/>
          <w:sz w:val="27"/>
          <w:szCs w:val="27"/>
          <w:lang w:eastAsia="en-US"/>
        </w:rPr>
        <w:t>3.2.2 Textual Description for Each Use Case</w:t>
      </w:r>
    </w:p>
    <w:p w14:paraId="3403FDC5"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UC-01: Register</w:t>
      </w:r>
      <w:r w:rsidRPr="00B442A4">
        <w:rPr>
          <w:rFonts w:ascii="Times New Roman" w:eastAsia="Times New Roman" w:hAnsi="Times New Roman" w:cs="Times New Roman"/>
          <w:sz w:val="24"/>
          <w:szCs w:val="24"/>
          <w:lang w:eastAsia="en-US"/>
        </w:rPr>
        <w:t>: Secure account creation.</w:t>
      </w:r>
    </w:p>
    <w:p w14:paraId="182B31B4"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UC-02: Login</w:t>
      </w:r>
      <w:r w:rsidRPr="00B442A4">
        <w:rPr>
          <w:rFonts w:ascii="Times New Roman" w:eastAsia="Times New Roman" w:hAnsi="Times New Roman" w:cs="Times New Roman"/>
          <w:sz w:val="24"/>
          <w:szCs w:val="24"/>
          <w:lang w:eastAsia="en-US"/>
        </w:rPr>
        <w:t>: Secure authentication.</w:t>
      </w:r>
    </w:p>
    <w:p w14:paraId="4C1E96A3"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UC-03: Add Expense</w:t>
      </w:r>
      <w:r w:rsidRPr="00B442A4">
        <w:rPr>
          <w:rFonts w:ascii="Times New Roman" w:eastAsia="Times New Roman" w:hAnsi="Times New Roman" w:cs="Times New Roman"/>
          <w:sz w:val="24"/>
          <w:szCs w:val="24"/>
          <w:lang w:eastAsia="en-US"/>
        </w:rPr>
        <w:t>: Add new expense records.</w:t>
      </w:r>
    </w:p>
    <w:p w14:paraId="4C85D9A9"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UC-04: Create/Update Budget</w:t>
      </w:r>
      <w:r w:rsidRPr="00B442A4">
        <w:rPr>
          <w:rFonts w:ascii="Times New Roman" w:eastAsia="Times New Roman" w:hAnsi="Times New Roman" w:cs="Times New Roman"/>
          <w:sz w:val="24"/>
          <w:szCs w:val="24"/>
          <w:lang w:eastAsia="en-US"/>
        </w:rPr>
        <w:t>: Set spending limits.</w:t>
      </w:r>
    </w:p>
    <w:p w14:paraId="45FBF831"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UC-05: View Summaries</w:t>
      </w:r>
      <w:r w:rsidRPr="00B442A4">
        <w:rPr>
          <w:rFonts w:ascii="Times New Roman" w:eastAsia="Times New Roman" w:hAnsi="Times New Roman" w:cs="Times New Roman"/>
          <w:sz w:val="24"/>
          <w:szCs w:val="24"/>
          <w:lang w:eastAsia="en-US"/>
        </w:rPr>
        <w:t>: Analyze spending.</w:t>
      </w:r>
    </w:p>
    <w:p w14:paraId="14DB6B24"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E6D5ACC" w14:textId="1C055D5D"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3.3 Rationale for Your Use Case Model</w:t>
      </w:r>
    </w:p>
    <w:p w14:paraId="74412CA2"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Simple user-centered design focusing on core financial activities.</w:t>
      </w:r>
    </w:p>
    <w:p w14:paraId="523DDBC6"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35A2BAE" w14:textId="22B3D91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3.4 Non-functional Requirements</w:t>
      </w:r>
    </w:p>
    <w:p w14:paraId="354A6A2F" w14:textId="77777777"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Security: Password hashing, JWT authentication.</w:t>
      </w:r>
    </w:p>
    <w:p w14:paraId="02D85ADB" w14:textId="77777777"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Usability: Clean, intuitive UI.</w:t>
      </w:r>
    </w:p>
    <w:p w14:paraId="41222580" w14:textId="22551D05"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Performance: Fast load times (&lt;2 seconds for most actions).</w:t>
      </w:r>
    </w:p>
    <w:p w14:paraId="56058434" w14:textId="5D713430"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46B2EF49">
          <v:rect id="_x0000_i1028" alt="" style="width:468pt;height:.05pt;mso-width-percent:0;mso-height-percent:0;mso-width-percent:0;mso-height-percent:0" o:hralign="center" o:hrstd="t" o:hr="t" fillcolor="#a0a0a0" stroked="f"/>
        </w:pict>
      </w:r>
    </w:p>
    <w:p w14:paraId="2CADB488" w14:textId="49ACE02A"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4. Architecture</w:t>
      </w:r>
    </w:p>
    <w:p w14:paraId="1EF37FA1" w14:textId="263F9B5E"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4.1 Architectural Style(s) Used</w:t>
      </w:r>
    </w:p>
    <w:p w14:paraId="7E73FC21" w14:textId="0A8E51C1" w:rsidR="00B442A4" w:rsidRPr="00B442A4" w:rsidRDefault="00B442A4" w:rsidP="00B442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Three-tier architecture (Frontend - API - Database)</w:t>
      </w:r>
    </w:p>
    <w:p w14:paraId="429C8A7B" w14:textId="312754E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4.2 Architectural Model</w:t>
      </w:r>
    </w:p>
    <w:p w14:paraId="0A795A57" w14:textId="77777777" w:rsidR="00B442A4" w:rsidRPr="00B442A4" w:rsidRDefault="00B442A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Frontend: JavaFX UI</w:t>
      </w:r>
    </w:p>
    <w:p w14:paraId="6C8B8449" w14:textId="560EA85F" w:rsidR="00B442A4" w:rsidRPr="00B442A4" w:rsidRDefault="00B442A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Backend: JavaFX logic (later extendable to Node.js REST API)</w:t>
      </w:r>
    </w:p>
    <w:p w14:paraId="3F5EC5B4" w14:textId="24B2DB85" w:rsidR="00B442A4" w:rsidRDefault="0085606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0EDD729E" wp14:editId="50634C01">
            <wp:simplePos x="0" y="0"/>
            <wp:positionH relativeFrom="column">
              <wp:posOffset>212942</wp:posOffset>
            </wp:positionH>
            <wp:positionV relativeFrom="paragraph">
              <wp:posOffset>284985</wp:posOffset>
            </wp:positionV>
            <wp:extent cx="2755726" cy="3654963"/>
            <wp:effectExtent l="0" t="0" r="635" b="3175"/>
            <wp:wrapNone/>
            <wp:docPr id="1610877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7266" name="Picture 1610877266"/>
                    <pic:cNvPicPr/>
                  </pic:nvPicPr>
                  <pic:blipFill>
                    <a:blip r:embed="rId6">
                      <a:extLst>
                        <a:ext uri="{28A0092B-C50C-407E-A947-70E740481C1C}">
                          <a14:useLocalDpi xmlns:a14="http://schemas.microsoft.com/office/drawing/2010/main" val="0"/>
                        </a:ext>
                      </a:extLst>
                    </a:blip>
                    <a:stretch>
                      <a:fillRect/>
                    </a:stretch>
                  </pic:blipFill>
                  <pic:spPr>
                    <a:xfrm>
                      <a:off x="0" y="0"/>
                      <a:ext cx="2762630" cy="3664120"/>
                    </a:xfrm>
                    <a:prstGeom prst="rect">
                      <a:avLst/>
                    </a:prstGeom>
                  </pic:spPr>
                </pic:pic>
              </a:graphicData>
            </a:graphic>
            <wp14:sizeRelH relativeFrom="page">
              <wp14:pctWidth>0</wp14:pctWidth>
            </wp14:sizeRelH>
            <wp14:sizeRelV relativeFrom="page">
              <wp14:pctHeight>0</wp14:pctHeight>
            </wp14:sizeRelV>
          </wp:anchor>
        </w:drawing>
      </w:r>
      <w:r w:rsidR="00B442A4" w:rsidRPr="00B442A4">
        <w:rPr>
          <w:rFonts w:ascii="Times New Roman" w:eastAsia="Times New Roman" w:hAnsi="Times New Roman" w:cs="Times New Roman"/>
          <w:sz w:val="24"/>
          <w:szCs w:val="24"/>
          <w:lang w:eastAsia="en-US"/>
        </w:rPr>
        <w:t>Database: Local file storage now; MongoDB planned for production</w:t>
      </w:r>
    </w:p>
    <w:p w14:paraId="6BABDA76" w14:textId="1DCEE1A3"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41A5C720"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54A26CB7"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6832A97D"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5EB1BE1"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9110F55"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54B46618"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029EF62"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DAF6AC2"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D06952A"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008B4FE4"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215E5207" w14:textId="77777777" w:rsidR="00856064" w:rsidRPr="00B442A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1D3547F" w14:textId="70B5D456"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4.3 Technology, Software, and Hardware Used</w:t>
      </w:r>
    </w:p>
    <w:p w14:paraId="135D5844" w14:textId="488B1110"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17</w:t>
      </w:r>
    </w:p>
    <w:p w14:paraId="7F0FF128"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JavaFX</w:t>
      </w:r>
    </w:p>
    <w:p w14:paraId="21A37E2C"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MongoDB (future)</w:t>
      </w:r>
    </w:p>
    <w:p w14:paraId="182C3488"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Desktop computers, cloud hosting (AWS/Heroku for future)</w:t>
      </w:r>
    </w:p>
    <w:p w14:paraId="6B8FBD89"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2E7F103" w14:textId="41E79018"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4.4 Rationale for Your Architectural Style and Model</w:t>
      </w:r>
    </w:p>
    <w:p w14:paraId="4715F55A"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Supports easy separation of concerns and scalability for future cloud deployment.</w:t>
      </w:r>
    </w:p>
    <w:p w14:paraId="307261E0"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59929A0F">
          <v:rect id="_x0000_i1027" alt="" style="width:468pt;height:.05pt;mso-width-percent:0;mso-height-percent:0;mso-width-percent:0;mso-height-percent:0" o:hralign="center" o:hrstd="t" o:hr="t" fillcolor="#a0a0a0" stroked="f"/>
        </w:pict>
      </w:r>
    </w:p>
    <w:p w14:paraId="2F21A299"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5. Design</w:t>
      </w:r>
    </w:p>
    <w:p w14:paraId="3867815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5.1 User Interface Design</w:t>
      </w:r>
    </w:p>
    <w:p w14:paraId="75DA3541"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Login Screen</w:t>
      </w:r>
    </w:p>
    <w:p w14:paraId="4F39FD77"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Main Dashboard with Expense Input and Summary</w:t>
      </w:r>
    </w:p>
    <w:p w14:paraId="7EBDABFF"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Budget Setting Screen</w:t>
      </w:r>
    </w:p>
    <w:p w14:paraId="4D7C59CF"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Alerts for low balance</w:t>
      </w:r>
    </w:p>
    <w:p w14:paraId="368E43ED"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5.2 Components Design</w:t>
      </w:r>
    </w:p>
    <w:p w14:paraId="0AD099E4"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Login.java</w:t>
      </w:r>
      <w:r w:rsidRPr="00B442A4">
        <w:rPr>
          <w:rFonts w:ascii="Times New Roman" w:eastAsia="Times New Roman" w:hAnsi="Times New Roman" w:cs="Times New Roman"/>
          <w:sz w:val="24"/>
          <w:szCs w:val="24"/>
          <w:lang w:eastAsia="en-US"/>
        </w:rPr>
        <w:t>: Authentication module</w:t>
      </w:r>
    </w:p>
    <w:p w14:paraId="7FAC7B8B"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Main.java</w:t>
      </w:r>
      <w:r w:rsidRPr="00B442A4">
        <w:rPr>
          <w:rFonts w:ascii="Times New Roman" w:eastAsia="Times New Roman" w:hAnsi="Times New Roman" w:cs="Times New Roman"/>
          <w:sz w:val="24"/>
          <w:szCs w:val="24"/>
          <w:lang w:eastAsia="en-US"/>
        </w:rPr>
        <w:t>: Core dashboard</w:t>
      </w:r>
    </w:p>
    <w:p w14:paraId="170C7AC9"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Expense.java</w:t>
      </w:r>
      <w:r w:rsidRPr="00B442A4">
        <w:rPr>
          <w:rFonts w:ascii="Times New Roman" w:eastAsia="Times New Roman" w:hAnsi="Times New Roman" w:cs="Times New Roman"/>
          <w:sz w:val="24"/>
          <w:szCs w:val="24"/>
          <w:lang w:eastAsia="en-US"/>
        </w:rPr>
        <w:t>: Expense model</w:t>
      </w:r>
    </w:p>
    <w:p w14:paraId="54CF2B17"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WelcomeScreen.java</w:t>
      </w:r>
      <w:r w:rsidRPr="00B442A4">
        <w:rPr>
          <w:rFonts w:ascii="Times New Roman" w:eastAsia="Times New Roman" w:hAnsi="Times New Roman" w:cs="Times New Roman"/>
          <w:sz w:val="24"/>
          <w:szCs w:val="24"/>
          <w:lang w:eastAsia="en-US"/>
        </w:rPr>
        <w:t>: Welcome UI</w:t>
      </w:r>
    </w:p>
    <w:p w14:paraId="2AB4E26E"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Static and dynamic models include event-driven updates between UI and observable expense lists.</w:t>
      </w:r>
    </w:p>
    <w:p w14:paraId="3521D9FB"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1437667A"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1220A42"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4141BC83"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85F5DF7" w14:textId="41F0783E"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5.3 Database Design</w:t>
      </w:r>
    </w:p>
    <w:p w14:paraId="7DA4BBEC" w14:textId="77777777" w:rsid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Local storage by username (</w:t>
      </w:r>
      <w:r w:rsidRPr="00B442A4">
        <w:rPr>
          <w:rFonts w:ascii="Courier New" w:eastAsia="Times New Roman" w:hAnsi="Courier New" w:cs="Courier New"/>
          <w:sz w:val="20"/>
          <w:szCs w:val="20"/>
          <w:lang w:eastAsia="en-US"/>
        </w:rPr>
        <w:t>username_expenses.txt</w:t>
      </w:r>
      <w:r w:rsidRPr="00B442A4">
        <w:rPr>
          <w:rFonts w:ascii="Times New Roman" w:eastAsia="Times New Roman" w:hAnsi="Times New Roman" w:cs="Times New Roman"/>
          <w:sz w:val="24"/>
          <w:szCs w:val="24"/>
          <w:lang w:eastAsia="en-US"/>
        </w:rPr>
        <w:t xml:space="preserve">) for expenses. Future: MongoDB with </w:t>
      </w:r>
      <w:r w:rsidRPr="00B442A4">
        <w:rPr>
          <w:rFonts w:ascii="Courier New" w:eastAsia="Times New Roman" w:hAnsi="Courier New" w:cs="Courier New"/>
          <w:sz w:val="20"/>
          <w:szCs w:val="20"/>
          <w:lang w:eastAsia="en-US"/>
        </w:rPr>
        <w:t>users</w:t>
      </w:r>
      <w:r w:rsidRPr="00B442A4">
        <w:rPr>
          <w:rFonts w:ascii="Times New Roman" w:eastAsia="Times New Roman" w:hAnsi="Times New Roman" w:cs="Times New Roman"/>
          <w:sz w:val="24"/>
          <w:szCs w:val="24"/>
          <w:lang w:eastAsia="en-US"/>
        </w:rPr>
        <w:t xml:space="preserve">, </w:t>
      </w:r>
      <w:r w:rsidRPr="00B442A4">
        <w:rPr>
          <w:rFonts w:ascii="Courier New" w:eastAsia="Times New Roman" w:hAnsi="Courier New" w:cs="Courier New"/>
          <w:sz w:val="20"/>
          <w:szCs w:val="20"/>
          <w:lang w:eastAsia="en-US"/>
        </w:rPr>
        <w:t>expenses</w:t>
      </w:r>
      <w:r w:rsidRPr="00B442A4">
        <w:rPr>
          <w:rFonts w:ascii="Times New Roman" w:eastAsia="Times New Roman" w:hAnsi="Times New Roman" w:cs="Times New Roman"/>
          <w:sz w:val="24"/>
          <w:szCs w:val="24"/>
          <w:lang w:eastAsia="en-US"/>
        </w:rPr>
        <w:t xml:space="preserve">, and </w:t>
      </w:r>
      <w:r w:rsidRPr="00B442A4">
        <w:rPr>
          <w:rFonts w:ascii="Courier New" w:eastAsia="Times New Roman" w:hAnsi="Courier New" w:cs="Courier New"/>
          <w:sz w:val="20"/>
          <w:szCs w:val="20"/>
          <w:lang w:eastAsia="en-US"/>
        </w:rPr>
        <w:t>budgets</w:t>
      </w:r>
      <w:r w:rsidRPr="00B442A4">
        <w:rPr>
          <w:rFonts w:ascii="Times New Roman" w:eastAsia="Times New Roman" w:hAnsi="Times New Roman" w:cs="Times New Roman"/>
          <w:sz w:val="24"/>
          <w:szCs w:val="24"/>
          <w:lang w:eastAsia="en-US"/>
        </w:rPr>
        <w:t xml:space="preserve"> collections.</w:t>
      </w:r>
    </w:p>
    <w:p w14:paraId="1AA3C1B9" w14:textId="4B912658" w:rsidR="00895A78" w:rsidRPr="00B442A4" w:rsidRDefault="00895A78" w:rsidP="00B442A4">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A78DEDB" wp14:editId="143FDC62">
            <wp:extent cx="5943600" cy="4109085"/>
            <wp:effectExtent l="0" t="0" r="0" b="5715"/>
            <wp:docPr id="1443103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03808" name="Picture 1443103808"/>
                    <pic:cNvPicPr/>
                  </pic:nvPicPr>
                  <pic:blipFill>
                    <a:blip r:embed="rId7">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33CA3BDB"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5.4 Rationale for Your Detailed Design Models</w:t>
      </w:r>
    </w:p>
    <w:p w14:paraId="7067026B"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Simple text file I/O enables immediate persistence; future upgrades allow database scaling.</w:t>
      </w:r>
    </w:p>
    <w:p w14:paraId="3AD4B61D"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5.5 Traceability from Requirements to Detailed Design Models</w:t>
      </w:r>
    </w:p>
    <w:p w14:paraId="0D5B381A" w14:textId="77777777" w:rsidR="00B442A4" w:rsidRP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User Registration -&gt; Login.java</w:t>
      </w:r>
    </w:p>
    <w:p w14:paraId="7F83EE72" w14:textId="77777777" w:rsidR="00B442A4" w:rsidRP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Expense Management -&gt; Main.java</w:t>
      </w:r>
    </w:p>
    <w:p w14:paraId="1B072A0F" w14:textId="77777777" w:rsid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Budget Management -&gt; Main.java</w:t>
      </w:r>
    </w:p>
    <w:p w14:paraId="1AA4543F" w14:textId="77777777" w:rsid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p>
    <w:p w14:paraId="5171EEAD" w14:textId="77777777" w:rsidR="00895A78" w:rsidRDefault="00895A78" w:rsidP="00B442A4">
      <w:pPr>
        <w:spacing w:before="100" w:beforeAutospacing="1" w:after="100" w:afterAutospacing="1" w:line="240" w:lineRule="auto"/>
        <w:ind w:left="360"/>
        <w:rPr>
          <w:rFonts w:ascii="Times New Roman" w:eastAsia="Times New Roman" w:hAnsi="Times New Roman" w:cs="Times New Roman"/>
          <w:b/>
          <w:bCs/>
          <w:kern w:val="36"/>
          <w:sz w:val="48"/>
          <w:szCs w:val="48"/>
          <w:lang w:eastAsia="en-US"/>
        </w:rPr>
      </w:pPr>
    </w:p>
    <w:p w14:paraId="1DA9D964" w14:textId="11E9CD34" w:rsidR="00B442A4" w:rsidRPr="00B442A4" w:rsidRDefault="00B442A4" w:rsidP="00B442A4">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kern w:val="36"/>
          <w:sz w:val="48"/>
          <w:szCs w:val="48"/>
          <w:lang w:eastAsia="en-US"/>
        </w:rPr>
        <w:lastRenderedPageBreak/>
        <w:t>6. Test Management</w:t>
      </w:r>
    </w:p>
    <w:p w14:paraId="18059A1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6.1 A Complete List of System Test Cases</w:t>
      </w:r>
    </w:p>
    <w:p w14:paraId="29F516C9"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Successful login</w:t>
      </w:r>
    </w:p>
    <w:p w14:paraId="3A77D9DD"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Failed login with invalid credentials</w:t>
      </w:r>
    </w:p>
    <w:p w14:paraId="22EDB9A5"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Add expense with valid amount</w:t>
      </w:r>
    </w:p>
    <w:p w14:paraId="14F7B7ED"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Reject invalid amounts</w:t>
      </w:r>
    </w:p>
    <w:p w14:paraId="7E57AF6C"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Save expenses to file</w:t>
      </w:r>
    </w:p>
    <w:p w14:paraId="04F1C883"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Load expenses from file</w:t>
      </w:r>
    </w:p>
    <w:p w14:paraId="4AA5E9E2"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Set and update savings goal</w:t>
      </w:r>
    </w:p>
    <w:p w14:paraId="5A0A67F4"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 balance warning</w:t>
      </w:r>
    </w:p>
    <w:p w14:paraId="5C42E83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6.2 Traceability of Test Cases to Use Cases</w:t>
      </w:r>
    </w:p>
    <w:p w14:paraId="0DD34107"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Each use case (Register, Login, Add Expense, Create Budget) has corresponding tests.</w:t>
      </w:r>
    </w:p>
    <w:p w14:paraId="7C72621C"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6.3 Techniques Used for Test Case Generation</w:t>
      </w:r>
    </w:p>
    <w:p w14:paraId="4B2AD1B2"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Manual Testing</w:t>
      </w:r>
    </w:p>
    <w:p w14:paraId="44BB6784"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Boundary Testing (e.g., 0 or negative amounts)</w:t>
      </w:r>
    </w:p>
    <w:p w14:paraId="647F023A"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Validation Testing (empty fields)</w:t>
      </w:r>
    </w:p>
    <w:p w14:paraId="77854BA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6.4 Test Results and Assessments</w:t>
      </w:r>
    </w:p>
    <w:p w14:paraId="4FB424A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All major functionalities passed during testing. Some minor UI glitches fixed </w:t>
      </w:r>
      <w:proofErr w:type="gramStart"/>
      <w:r w:rsidRPr="00B442A4">
        <w:rPr>
          <w:rFonts w:ascii="Times New Roman" w:eastAsia="Times New Roman" w:hAnsi="Times New Roman" w:cs="Times New Roman"/>
          <w:sz w:val="24"/>
          <w:szCs w:val="24"/>
          <w:lang w:eastAsia="en-US"/>
        </w:rPr>
        <w:t>post-test</w:t>
      </w:r>
      <w:proofErr w:type="gramEnd"/>
      <w:r w:rsidRPr="00B442A4">
        <w:rPr>
          <w:rFonts w:ascii="Times New Roman" w:eastAsia="Times New Roman" w:hAnsi="Times New Roman" w:cs="Times New Roman"/>
          <w:sz w:val="24"/>
          <w:szCs w:val="24"/>
          <w:lang w:eastAsia="en-US"/>
        </w:rPr>
        <w:t>.</w:t>
      </w:r>
    </w:p>
    <w:p w14:paraId="4CEFE6F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6.5 Defects Reports</w:t>
      </w:r>
    </w:p>
    <w:p w14:paraId="2A7CCE67" w14:textId="77777777" w:rsidR="00B442A4" w:rsidRPr="00B442A4" w:rsidRDefault="00B442A4" w:rsidP="00B442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Incorrect parsing of input on budget setting - fixed.</w:t>
      </w:r>
    </w:p>
    <w:p w14:paraId="11070722" w14:textId="77777777" w:rsidR="00B442A4" w:rsidRPr="00B442A4" w:rsidRDefault="00B442A4" w:rsidP="00B442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Missing file error on load - added error handler.</w:t>
      </w:r>
    </w:p>
    <w:p w14:paraId="55A9624A"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27A8D2EC">
          <v:rect id="_x0000_i1026" alt="" style="width:468pt;height:.05pt;mso-width-percent:0;mso-height-percent:0;mso-width-percent:0;mso-height-percent:0" o:hralign="center" o:hrstd="t" o:hr="t" fillcolor="#a0a0a0" stroked="f"/>
        </w:pict>
      </w:r>
    </w:p>
    <w:p w14:paraId="5E2CA0E6"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7. Conclusions</w:t>
      </w:r>
    </w:p>
    <w:p w14:paraId="7125869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7.1 Outcomes of the Project</w:t>
      </w:r>
    </w:p>
    <w:p w14:paraId="47A97CC4" w14:textId="77777777" w:rsidR="00B442A4" w:rsidRPr="00B442A4" w:rsidRDefault="00B442A4" w:rsidP="00B442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Goals achieved: Secure login, expense/budget tracking, financial summaries.</w:t>
      </w:r>
    </w:p>
    <w:p w14:paraId="4C24354F" w14:textId="2FA1DA28" w:rsidR="00B442A4" w:rsidRPr="00B442A4" w:rsidRDefault="00B442A4" w:rsidP="00B442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Successfully demoed functioning desktop application.</w:t>
      </w:r>
    </w:p>
    <w:p w14:paraId="241DE3D4"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7.2 Lessons Learned</w:t>
      </w:r>
    </w:p>
    <w:p w14:paraId="29BA0479"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Importance of early testing.</w:t>
      </w:r>
    </w:p>
    <w:p w14:paraId="604A623B"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Managing feature creep (prioritization critical).</w:t>
      </w:r>
    </w:p>
    <w:p w14:paraId="20A76E31"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Learning new frameworks (JavaFX).</w:t>
      </w:r>
    </w:p>
    <w:p w14:paraId="523B11D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7.3 Future Development</w:t>
      </w:r>
    </w:p>
    <w:p w14:paraId="3F2815E2"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Full cloud deployment</w:t>
      </w:r>
    </w:p>
    <w:p w14:paraId="7FDC6274"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MongoDB integration</w:t>
      </w:r>
    </w:p>
    <w:p w14:paraId="44B9F6CC"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Banking API integration</w:t>
      </w:r>
    </w:p>
    <w:p w14:paraId="2D3DD749"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Mobile app version</w:t>
      </w:r>
    </w:p>
    <w:p w14:paraId="3878E9EE" w14:textId="77777777" w:rsidR="00B442A4" w:rsidRPr="00B442A4" w:rsidRDefault="00594EC5" w:rsidP="00B442A4">
      <w:pPr>
        <w:spacing w:after="0" w:line="240" w:lineRule="auto"/>
        <w:rPr>
          <w:rFonts w:ascii="Times New Roman" w:eastAsia="Times New Roman" w:hAnsi="Times New Roman" w:cs="Times New Roman"/>
          <w:sz w:val="24"/>
          <w:szCs w:val="24"/>
          <w:lang w:eastAsia="en-US"/>
        </w:rPr>
      </w:pPr>
      <w:r w:rsidRPr="00594EC5">
        <w:rPr>
          <w:rFonts w:ascii="Times New Roman" w:eastAsia="Times New Roman" w:hAnsi="Times New Roman" w:cs="Times New Roman"/>
          <w:noProof/>
          <w:sz w:val="24"/>
          <w:szCs w:val="24"/>
          <w:lang w:eastAsia="en-US"/>
        </w:rPr>
        <w:pict w14:anchorId="12B0657A">
          <v:rect id="_x0000_i1025" alt="" style="width:468pt;height:.05pt;mso-width-percent:0;mso-height-percent:0;mso-width-percent:0;mso-height-percent:0" o:hralign="center" o:hrstd="t" o:hr="t" fillcolor="#a0a0a0" stroked="f"/>
        </w:pict>
      </w:r>
    </w:p>
    <w:p w14:paraId="11B32435"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References</w:t>
      </w:r>
    </w:p>
    <w:p w14:paraId="3761F3C2"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Official Documentation — </w:t>
      </w:r>
      <w:hyperlink r:id="rId8" w:tgtFrame="_new" w:history="1">
        <w:r w:rsidRPr="00B442A4">
          <w:rPr>
            <w:rStyle w:val="Hyperlink"/>
            <w:rFonts w:ascii="Times New Roman" w:eastAsia="Times New Roman" w:hAnsi="Times New Roman" w:cs="Times New Roman"/>
            <w:sz w:val="24"/>
            <w:szCs w:val="24"/>
            <w:lang w:eastAsia="en-US"/>
          </w:rPr>
          <w:t>https://openjfx.io/</w:t>
        </w:r>
      </w:hyperlink>
    </w:p>
    <w:p w14:paraId="43D12ED2"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Oracle Java Standard Library Documentation — </w:t>
      </w:r>
      <w:hyperlink r:id="rId9" w:tgtFrame="_new" w:history="1">
        <w:r w:rsidRPr="00B442A4">
          <w:rPr>
            <w:rStyle w:val="Hyperlink"/>
            <w:rFonts w:ascii="Times New Roman" w:eastAsia="Times New Roman" w:hAnsi="Times New Roman" w:cs="Times New Roman"/>
            <w:sz w:val="24"/>
            <w:szCs w:val="24"/>
            <w:lang w:eastAsia="en-US"/>
          </w:rPr>
          <w:t>https://docs.oracle.com/en/java/javase/17/docs/api/</w:t>
        </w:r>
      </w:hyperlink>
    </w:p>
    <w:p w14:paraId="4AFE03DB"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w:t>
      </w:r>
      <w:proofErr w:type="spellStart"/>
      <w:r w:rsidRPr="00B442A4">
        <w:rPr>
          <w:rFonts w:ascii="Times New Roman" w:eastAsia="Times New Roman" w:hAnsi="Times New Roman" w:cs="Times New Roman"/>
          <w:sz w:val="24"/>
          <w:szCs w:val="24"/>
          <w:lang w:eastAsia="en-US"/>
        </w:rPr>
        <w:t>TableView</w:t>
      </w:r>
      <w:proofErr w:type="spellEnd"/>
      <w:r w:rsidRPr="00B442A4">
        <w:rPr>
          <w:rFonts w:ascii="Times New Roman" w:eastAsia="Times New Roman" w:hAnsi="Times New Roman" w:cs="Times New Roman"/>
          <w:sz w:val="24"/>
          <w:szCs w:val="24"/>
          <w:lang w:eastAsia="en-US"/>
        </w:rPr>
        <w:t xml:space="preserve"> Documentation — https://openjfx.io/javadoc/17/javafx.controls/javafx/scene/control/TableView.html</w:t>
      </w:r>
    </w:p>
    <w:p w14:paraId="0DE6D309"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Dialogs (Alert, </w:t>
      </w:r>
      <w:proofErr w:type="spellStart"/>
      <w:r w:rsidRPr="00B442A4">
        <w:rPr>
          <w:rFonts w:ascii="Times New Roman" w:eastAsia="Times New Roman" w:hAnsi="Times New Roman" w:cs="Times New Roman"/>
          <w:sz w:val="24"/>
          <w:szCs w:val="24"/>
          <w:lang w:eastAsia="en-US"/>
        </w:rPr>
        <w:t>TextInputDialog</w:t>
      </w:r>
      <w:proofErr w:type="spellEnd"/>
      <w:r w:rsidRPr="00B442A4">
        <w:rPr>
          <w:rFonts w:ascii="Times New Roman" w:eastAsia="Times New Roman" w:hAnsi="Times New Roman" w:cs="Times New Roman"/>
          <w:sz w:val="24"/>
          <w:szCs w:val="24"/>
          <w:lang w:eastAsia="en-US"/>
        </w:rPr>
        <w:t>) Documentation — https://openjfx.io/javadoc/17/javafx.controls/javafx/scene/control/Alert.html</w:t>
      </w:r>
    </w:p>
    <w:p w14:paraId="6B3AB804"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w:t>
      </w:r>
      <w:proofErr w:type="spellStart"/>
      <w:r w:rsidRPr="00B442A4">
        <w:rPr>
          <w:rFonts w:ascii="Times New Roman" w:eastAsia="Times New Roman" w:hAnsi="Times New Roman" w:cs="Times New Roman"/>
          <w:sz w:val="24"/>
          <w:szCs w:val="24"/>
          <w:lang w:eastAsia="en-US"/>
        </w:rPr>
        <w:t>PauseTransition</w:t>
      </w:r>
      <w:proofErr w:type="spellEnd"/>
      <w:r w:rsidRPr="00B442A4">
        <w:rPr>
          <w:rFonts w:ascii="Times New Roman" w:eastAsia="Times New Roman" w:hAnsi="Times New Roman" w:cs="Times New Roman"/>
          <w:sz w:val="24"/>
          <w:szCs w:val="24"/>
          <w:lang w:eastAsia="en-US"/>
        </w:rPr>
        <w:t xml:space="preserve"> Documentation — https://openjfx.io/javadoc/17/javafx.graphics/javafx/animation/PauseTransition.html</w:t>
      </w:r>
    </w:p>
    <w:p w14:paraId="46B250B0"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File Handling (Reading/Writing) Tutorials — w3schools Java Files https://www.w3schools.com/java/java_files.asp</w:t>
      </w:r>
    </w:p>
    <w:p w14:paraId="41CE44AE"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proofErr w:type="spellStart"/>
      <w:r w:rsidRPr="00B442A4">
        <w:rPr>
          <w:rFonts w:ascii="Times New Roman" w:eastAsia="Times New Roman" w:hAnsi="Times New Roman" w:cs="Times New Roman"/>
          <w:sz w:val="24"/>
          <w:szCs w:val="24"/>
          <w:lang w:eastAsia="en-US"/>
        </w:rPr>
        <w:t>StackOverflow</w:t>
      </w:r>
      <w:proofErr w:type="spellEnd"/>
      <w:r w:rsidRPr="00B442A4">
        <w:rPr>
          <w:rFonts w:ascii="Times New Roman" w:eastAsia="Times New Roman" w:hAnsi="Times New Roman" w:cs="Times New Roman"/>
          <w:sz w:val="24"/>
          <w:szCs w:val="24"/>
          <w:lang w:eastAsia="en-US"/>
        </w:rPr>
        <w:t xml:space="preserve"> Discussions — general patterns for JavaFX login, file saving, and alerts</w:t>
      </w:r>
    </w:p>
    <w:p w14:paraId="572C0E80" w14:textId="03759C93" w:rsidR="00500527" w:rsidRPr="00CF083A" w:rsidRDefault="00500527" w:rsidP="00B442A4">
      <w:pPr>
        <w:rPr>
          <w:rFonts w:ascii="Arial" w:hAnsi="Arial" w:cs="Arial"/>
          <w:b/>
          <w:sz w:val="24"/>
        </w:rPr>
      </w:pPr>
    </w:p>
    <w:sectPr w:rsidR="00500527" w:rsidRPr="00CF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95D"/>
    <w:multiLevelType w:val="multilevel"/>
    <w:tmpl w:val="65F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56B7"/>
    <w:multiLevelType w:val="multilevel"/>
    <w:tmpl w:val="D27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4F49"/>
    <w:multiLevelType w:val="multilevel"/>
    <w:tmpl w:val="AFDC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753E4"/>
    <w:multiLevelType w:val="multilevel"/>
    <w:tmpl w:val="408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235"/>
    <w:multiLevelType w:val="multilevel"/>
    <w:tmpl w:val="D01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D0ECD"/>
    <w:multiLevelType w:val="multilevel"/>
    <w:tmpl w:val="EAE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B638F"/>
    <w:multiLevelType w:val="multilevel"/>
    <w:tmpl w:val="7A7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75A34"/>
    <w:multiLevelType w:val="multilevel"/>
    <w:tmpl w:val="9FF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70145"/>
    <w:multiLevelType w:val="multilevel"/>
    <w:tmpl w:val="A59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4736A"/>
    <w:multiLevelType w:val="multilevel"/>
    <w:tmpl w:val="F18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D7D2C"/>
    <w:multiLevelType w:val="multilevel"/>
    <w:tmpl w:val="996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85876"/>
    <w:multiLevelType w:val="multilevel"/>
    <w:tmpl w:val="D3F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31A0C"/>
    <w:multiLevelType w:val="multilevel"/>
    <w:tmpl w:val="E0AC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30FEB"/>
    <w:multiLevelType w:val="multilevel"/>
    <w:tmpl w:val="97D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043D1"/>
    <w:multiLevelType w:val="multilevel"/>
    <w:tmpl w:val="B47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A3F2C"/>
    <w:multiLevelType w:val="multilevel"/>
    <w:tmpl w:val="957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93D0B"/>
    <w:multiLevelType w:val="multilevel"/>
    <w:tmpl w:val="260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23877"/>
    <w:multiLevelType w:val="multilevel"/>
    <w:tmpl w:val="F408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921F9"/>
    <w:multiLevelType w:val="multilevel"/>
    <w:tmpl w:val="E5D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40E96"/>
    <w:multiLevelType w:val="multilevel"/>
    <w:tmpl w:val="72D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B16C9"/>
    <w:multiLevelType w:val="multilevel"/>
    <w:tmpl w:val="9528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15CAD"/>
    <w:multiLevelType w:val="multilevel"/>
    <w:tmpl w:val="586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62413"/>
    <w:multiLevelType w:val="multilevel"/>
    <w:tmpl w:val="29D0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F0F6F"/>
    <w:multiLevelType w:val="multilevel"/>
    <w:tmpl w:val="847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151562">
    <w:abstractNumId w:val="20"/>
  </w:num>
  <w:num w:numId="2" w16cid:durableId="896163477">
    <w:abstractNumId w:val="19"/>
  </w:num>
  <w:num w:numId="3" w16cid:durableId="1002969210">
    <w:abstractNumId w:val="15"/>
  </w:num>
  <w:num w:numId="4" w16cid:durableId="1606496188">
    <w:abstractNumId w:val="6"/>
  </w:num>
  <w:num w:numId="5" w16cid:durableId="86972694">
    <w:abstractNumId w:val="22"/>
  </w:num>
  <w:num w:numId="6" w16cid:durableId="1110007997">
    <w:abstractNumId w:val="23"/>
  </w:num>
  <w:num w:numId="7" w16cid:durableId="36124666">
    <w:abstractNumId w:val="5"/>
  </w:num>
  <w:num w:numId="8" w16cid:durableId="1008213270">
    <w:abstractNumId w:val="12"/>
  </w:num>
  <w:num w:numId="9" w16cid:durableId="1001851165">
    <w:abstractNumId w:val="4"/>
  </w:num>
  <w:num w:numId="10" w16cid:durableId="1379815942">
    <w:abstractNumId w:val="14"/>
  </w:num>
  <w:num w:numId="11" w16cid:durableId="1907640749">
    <w:abstractNumId w:val="10"/>
  </w:num>
  <w:num w:numId="12" w16cid:durableId="1165317854">
    <w:abstractNumId w:val="11"/>
  </w:num>
  <w:num w:numId="13" w16cid:durableId="1214122624">
    <w:abstractNumId w:val="13"/>
  </w:num>
  <w:num w:numId="14" w16cid:durableId="900483580">
    <w:abstractNumId w:val="9"/>
  </w:num>
  <w:num w:numId="15" w16cid:durableId="1097822592">
    <w:abstractNumId w:val="7"/>
  </w:num>
  <w:num w:numId="16" w16cid:durableId="893541786">
    <w:abstractNumId w:val="0"/>
  </w:num>
  <w:num w:numId="17" w16cid:durableId="1052655649">
    <w:abstractNumId w:val="17"/>
  </w:num>
  <w:num w:numId="18" w16cid:durableId="570433514">
    <w:abstractNumId w:val="18"/>
  </w:num>
  <w:num w:numId="19" w16cid:durableId="655109096">
    <w:abstractNumId w:val="3"/>
  </w:num>
  <w:num w:numId="20" w16cid:durableId="596333625">
    <w:abstractNumId w:val="1"/>
  </w:num>
  <w:num w:numId="21" w16cid:durableId="111171829">
    <w:abstractNumId w:val="16"/>
  </w:num>
  <w:num w:numId="22" w16cid:durableId="760839326">
    <w:abstractNumId w:val="21"/>
  </w:num>
  <w:num w:numId="23" w16cid:durableId="513106457">
    <w:abstractNumId w:val="2"/>
  </w:num>
  <w:num w:numId="24" w16cid:durableId="1673023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0B0DBE"/>
    <w:rsid w:val="001022EB"/>
    <w:rsid w:val="002916D7"/>
    <w:rsid w:val="0029749D"/>
    <w:rsid w:val="00500527"/>
    <w:rsid w:val="00594EC5"/>
    <w:rsid w:val="00856064"/>
    <w:rsid w:val="00895A78"/>
    <w:rsid w:val="009730C6"/>
    <w:rsid w:val="00B341EB"/>
    <w:rsid w:val="00B442A4"/>
    <w:rsid w:val="00B66E62"/>
    <w:rsid w:val="00CF083A"/>
    <w:rsid w:val="00E1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2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B442A4"/>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B442A4"/>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character" w:customStyle="1" w:styleId="Heading1Char">
    <w:name w:val="Heading 1 Char"/>
    <w:basedOn w:val="DefaultParagraphFont"/>
    <w:link w:val="Heading1"/>
    <w:uiPriority w:val="9"/>
    <w:rsid w:val="00B442A4"/>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B442A4"/>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B442A4"/>
    <w:rPr>
      <w:rFonts w:ascii="Times New Roman" w:eastAsia="Times New Roman" w:hAnsi="Times New Roman" w:cs="Times New Roman"/>
      <w:b/>
      <w:bCs/>
      <w:sz w:val="27"/>
      <w:szCs w:val="27"/>
      <w:lang w:eastAsia="en-US"/>
    </w:rPr>
  </w:style>
  <w:style w:type="character" w:styleId="Strong">
    <w:name w:val="Strong"/>
    <w:basedOn w:val="DefaultParagraphFont"/>
    <w:uiPriority w:val="22"/>
    <w:qFormat/>
    <w:rsid w:val="00B442A4"/>
    <w:rPr>
      <w:b/>
      <w:bCs/>
    </w:rPr>
  </w:style>
  <w:style w:type="character" w:styleId="HTMLCode">
    <w:name w:val="HTML Code"/>
    <w:basedOn w:val="DefaultParagraphFont"/>
    <w:uiPriority w:val="99"/>
    <w:semiHidden/>
    <w:unhideWhenUsed/>
    <w:rsid w:val="00B442A4"/>
    <w:rPr>
      <w:rFonts w:ascii="Courier New" w:eastAsia="Times New Roman" w:hAnsi="Courier New" w:cs="Courier New"/>
      <w:sz w:val="20"/>
      <w:szCs w:val="20"/>
    </w:rPr>
  </w:style>
  <w:style w:type="character" w:styleId="Hyperlink">
    <w:name w:val="Hyperlink"/>
    <w:basedOn w:val="DefaultParagraphFont"/>
    <w:uiPriority w:val="99"/>
    <w:unhideWhenUsed/>
    <w:rsid w:val="00B442A4"/>
    <w:rPr>
      <w:color w:val="0563C1" w:themeColor="hyperlink"/>
      <w:u w:val="single"/>
    </w:rPr>
  </w:style>
  <w:style w:type="character" w:styleId="UnresolvedMention">
    <w:name w:val="Unresolved Mention"/>
    <w:basedOn w:val="DefaultParagraphFont"/>
    <w:uiPriority w:val="99"/>
    <w:semiHidden/>
    <w:unhideWhenUsed/>
    <w:rsid w:val="00B4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34369">
      <w:bodyDiv w:val="1"/>
      <w:marLeft w:val="0"/>
      <w:marRight w:val="0"/>
      <w:marTop w:val="0"/>
      <w:marBottom w:val="0"/>
      <w:divBdr>
        <w:top w:val="none" w:sz="0" w:space="0" w:color="auto"/>
        <w:left w:val="none" w:sz="0" w:space="0" w:color="auto"/>
        <w:bottom w:val="none" w:sz="0" w:space="0" w:color="auto"/>
        <w:right w:val="none" w:sz="0" w:space="0" w:color="auto"/>
      </w:divBdr>
    </w:div>
    <w:div w:id="343703361">
      <w:bodyDiv w:val="1"/>
      <w:marLeft w:val="0"/>
      <w:marRight w:val="0"/>
      <w:marTop w:val="0"/>
      <w:marBottom w:val="0"/>
      <w:divBdr>
        <w:top w:val="none" w:sz="0" w:space="0" w:color="auto"/>
        <w:left w:val="none" w:sz="0" w:space="0" w:color="auto"/>
        <w:bottom w:val="none" w:sz="0" w:space="0" w:color="auto"/>
        <w:right w:val="none" w:sz="0" w:space="0" w:color="auto"/>
      </w:divBdr>
      <w:divsChild>
        <w:div w:id="786773480">
          <w:marLeft w:val="0"/>
          <w:marRight w:val="0"/>
          <w:marTop w:val="0"/>
          <w:marBottom w:val="0"/>
          <w:divBdr>
            <w:top w:val="none" w:sz="0" w:space="0" w:color="auto"/>
            <w:left w:val="none" w:sz="0" w:space="0" w:color="auto"/>
            <w:bottom w:val="none" w:sz="0" w:space="0" w:color="auto"/>
            <w:right w:val="none" w:sz="0" w:space="0" w:color="auto"/>
          </w:divBdr>
        </w:div>
        <w:div w:id="391007011">
          <w:marLeft w:val="0"/>
          <w:marRight w:val="0"/>
          <w:marTop w:val="0"/>
          <w:marBottom w:val="0"/>
          <w:divBdr>
            <w:top w:val="none" w:sz="0" w:space="0" w:color="auto"/>
            <w:left w:val="none" w:sz="0" w:space="0" w:color="auto"/>
            <w:bottom w:val="none" w:sz="0" w:space="0" w:color="auto"/>
            <w:right w:val="none" w:sz="0" w:space="0" w:color="auto"/>
          </w:divBdr>
        </w:div>
        <w:div w:id="1021473451">
          <w:marLeft w:val="0"/>
          <w:marRight w:val="0"/>
          <w:marTop w:val="0"/>
          <w:marBottom w:val="0"/>
          <w:divBdr>
            <w:top w:val="none" w:sz="0" w:space="0" w:color="auto"/>
            <w:left w:val="none" w:sz="0" w:space="0" w:color="auto"/>
            <w:bottom w:val="none" w:sz="0" w:space="0" w:color="auto"/>
            <w:right w:val="none" w:sz="0" w:space="0" w:color="auto"/>
          </w:divBdr>
        </w:div>
        <w:div w:id="2094232545">
          <w:marLeft w:val="0"/>
          <w:marRight w:val="0"/>
          <w:marTop w:val="0"/>
          <w:marBottom w:val="0"/>
          <w:divBdr>
            <w:top w:val="none" w:sz="0" w:space="0" w:color="auto"/>
            <w:left w:val="none" w:sz="0" w:space="0" w:color="auto"/>
            <w:bottom w:val="none" w:sz="0" w:space="0" w:color="auto"/>
            <w:right w:val="none" w:sz="0" w:space="0" w:color="auto"/>
          </w:divBdr>
        </w:div>
        <w:div w:id="1978559553">
          <w:marLeft w:val="0"/>
          <w:marRight w:val="0"/>
          <w:marTop w:val="0"/>
          <w:marBottom w:val="0"/>
          <w:divBdr>
            <w:top w:val="none" w:sz="0" w:space="0" w:color="auto"/>
            <w:left w:val="none" w:sz="0" w:space="0" w:color="auto"/>
            <w:bottom w:val="none" w:sz="0" w:space="0" w:color="auto"/>
            <w:right w:val="none" w:sz="0" w:space="0" w:color="auto"/>
          </w:divBdr>
        </w:div>
        <w:div w:id="977030222">
          <w:marLeft w:val="0"/>
          <w:marRight w:val="0"/>
          <w:marTop w:val="0"/>
          <w:marBottom w:val="0"/>
          <w:divBdr>
            <w:top w:val="none" w:sz="0" w:space="0" w:color="auto"/>
            <w:left w:val="none" w:sz="0" w:space="0" w:color="auto"/>
            <w:bottom w:val="none" w:sz="0" w:space="0" w:color="auto"/>
            <w:right w:val="none" w:sz="0" w:space="0" w:color="auto"/>
          </w:divBdr>
        </w:div>
        <w:div w:id="432021089">
          <w:marLeft w:val="0"/>
          <w:marRight w:val="0"/>
          <w:marTop w:val="0"/>
          <w:marBottom w:val="0"/>
          <w:divBdr>
            <w:top w:val="none" w:sz="0" w:space="0" w:color="auto"/>
            <w:left w:val="none" w:sz="0" w:space="0" w:color="auto"/>
            <w:bottom w:val="none" w:sz="0" w:space="0" w:color="auto"/>
            <w:right w:val="none" w:sz="0" w:space="0" w:color="auto"/>
          </w:divBdr>
        </w:div>
        <w:div w:id="180778786">
          <w:marLeft w:val="0"/>
          <w:marRight w:val="0"/>
          <w:marTop w:val="0"/>
          <w:marBottom w:val="0"/>
          <w:divBdr>
            <w:top w:val="none" w:sz="0" w:space="0" w:color="auto"/>
            <w:left w:val="none" w:sz="0" w:space="0" w:color="auto"/>
            <w:bottom w:val="none" w:sz="0" w:space="0" w:color="auto"/>
            <w:right w:val="none" w:sz="0" w:space="0" w:color="auto"/>
          </w:divBdr>
        </w:div>
      </w:divsChild>
    </w:div>
    <w:div w:id="1195390611">
      <w:bodyDiv w:val="1"/>
      <w:marLeft w:val="0"/>
      <w:marRight w:val="0"/>
      <w:marTop w:val="0"/>
      <w:marBottom w:val="0"/>
      <w:divBdr>
        <w:top w:val="none" w:sz="0" w:space="0" w:color="auto"/>
        <w:left w:val="none" w:sz="0" w:space="0" w:color="auto"/>
        <w:bottom w:val="none" w:sz="0" w:space="0" w:color="auto"/>
        <w:right w:val="none" w:sz="0" w:space="0" w:color="auto"/>
      </w:divBdr>
      <w:divsChild>
        <w:div w:id="732659109">
          <w:marLeft w:val="0"/>
          <w:marRight w:val="0"/>
          <w:marTop w:val="0"/>
          <w:marBottom w:val="0"/>
          <w:divBdr>
            <w:top w:val="none" w:sz="0" w:space="0" w:color="auto"/>
            <w:left w:val="none" w:sz="0" w:space="0" w:color="auto"/>
            <w:bottom w:val="none" w:sz="0" w:space="0" w:color="auto"/>
            <w:right w:val="none" w:sz="0" w:space="0" w:color="auto"/>
          </w:divBdr>
        </w:div>
        <w:div w:id="1148742141">
          <w:marLeft w:val="0"/>
          <w:marRight w:val="0"/>
          <w:marTop w:val="0"/>
          <w:marBottom w:val="0"/>
          <w:divBdr>
            <w:top w:val="none" w:sz="0" w:space="0" w:color="auto"/>
            <w:left w:val="none" w:sz="0" w:space="0" w:color="auto"/>
            <w:bottom w:val="none" w:sz="0" w:space="0" w:color="auto"/>
            <w:right w:val="none" w:sz="0" w:space="0" w:color="auto"/>
          </w:divBdr>
        </w:div>
        <w:div w:id="471288732">
          <w:marLeft w:val="0"/>
          <w:marRight w:val="0"/>
          <w:marTop w:val="0"/>
          <w:marBottom w:val="0"/>
          <w:divBdr>
            <w:top w:val="none" w:sz="0" w:space="0" w:color="auto"/>
            <w:left w:val="none" w:sz="0" w:space="0" w:color="auto"/>
            <w:bottom w:val="none" w:sz="0" w:space="0" w:color="auto"/>
            <w:right w:val="none" w:sz="0" w:space="0" w:color="auto"/>
          </w:divBdr>
        </w:div>
        <w:div w:id="855660316">
          <w:marLeft w:val="0"/>
          <w:marRight w:val="0"/>
          <w:marTop w:val="0"/>
          <w:marBottom w:val="0"/>
          <w:divBdr>
            <w:top w:val="none" w:sz="0" w:space="0" w:color="auto"/>
            <w:left w:val="none" w:sz="0" w:space="0" w:color="auto"/>
            <w:bottom w:val="none" w:sz="0" w:space="0" w:color="auto"/>
            <w:right w:val="none" w:sz="0" w:space="0" w:color="auto"/>
          </w:divBdr>
        </w:div>
        <w:div w:id="673269209">
          <w:marLeft w:val="0"/>
          <w:marRight w:val="0"/>
          <w:marTop w:val="0"/>
          <w:marBottom w:val="0"/>
          <w:divBdr>
            <w:top w:val="none" w:sz="0" w:space="0" w:color="auto"/>
            <w:left w:val="none" w:sz="0" w:space="0" w:color="auto"/>
            <w:bottom w:val="none" w:sz="0" w:space="0" w:color="auto"/>
            <w:right w:val="none" w:sz="0" w:space="0" w:color="auto"/>
          </w:divBdr>
        </w:div>
        <w:div w:id="2003001860">
          <w:marLeft w:val="0"/>
          <w:marRight w:val="0"/>
          <w:marTop w:val="0"/>
          <w:marBottom w:val="0"/>
          <w:divBdr>
            <w:top w:val="none" w:sz="0" w:space="0" w:color="auto"/>
            <w:left w:val="none" w:sz="0" w:space="0" w:color="auto"/>
            <w:bottom w:val="none" w:sz="0" w:space="0" w:color="auto"/>
            <w:right w:val="none" w:sz="0" w:space="0" w:color="auto"/>
          </w:divBdr>
        </w:div>
        <w:div w:id="1585067432">
          <w:marLeft w:val="0"/>
          <w:marRight w:val="0"/>
          <w:marTop w:val="0"/>
          <w:marBottom w:val="0"/>
          <w:divBdr>
            <w:top w:val="none" w:sz="0" w:space="0" w:color="auto"/>
            <w:left w:val="none" w:sz="0" w:space="0" w:color="auto"/>
            <w:bottom w:val="none" w:sz="0" w:space="0" w:color="auto"/>
            <w:right w:val="none" w:sz="0" w:space="0" w:color="auto"/>
          </w:divBdr>
        </w:div>
        <w:div w:id="2122332441">
          <w:marLeft w:val="0"/>
          <w:marRight w:val="0"/>
          <w:marTop w:val="0"/>
          <w:marBottom w:val="0"/>
          <w:divBdr>
            <w:top w:val="none" w:sz="0" w:space="0" w:color="auto"/>
            <w:left w:val="none" w:sz="0" w:space="0" w:color="auto"/>
            <w:bottom w:val="none" w:sz="0" w:space="0" w:color="auto"/>
            <w:right w:val="none" w:sz="0" w:space="0" w:color="auto"/>
          </w:divBdr>
        </w:div>
      </w:divsChild>
    </w:div>
    <w:div w:id="17587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17/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Fu</dc:creator>
  <cp:keywords/>
  <dc:description/>
  <cp:lastModifiedBy>Jacob M Gerbracht</cp:lastModifiedBy>
  <cp:revision>2</cp:revision>
  <dcterms:created xsi:type="dcterms:W3CDTF">2025-04-21T03:01:00Z</dcterms:created>
  <dcterms:modified xsi:type="dcterms:W3CDTF">2025-04-21T03:01:00Z</dcterms:modified>
</cp:coreProperties>
</file>