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3594" w14:textId="77777777" w:rsidR="00846C42" w:rsidRPr="00424D45" w:rsidRDefault="00846C42" w:rsidP="00846C42">
      <w:pPr>
        <w:rPr>
          <w:rFonts w:eastAsia="Aptos"/>
        </w:rPr>
      </w:pPr>
      <w:r w:rsidRPr="00424D45">
        <w:rPr>
          <w:rFonts w:eastAsia="Aptos"/>
        </w:rPr>
        <w:t>John Walls III</w:t>
      </w:r>
    </w:p>
    <w:p w14:paraId="2F8C13D8" w14:textId="77777777" w:rsidR="00846C42" w:rsidRPr="00424D45" w:rsidRDefault="00846C42" w:rsidP="00846C42">
      <w:pPr>
        <w:rPr>
          <w:rFonts w:eastAsia="Aptos"/>
        </w:rPr>
      </w:pPr>
      <w:r w:rsidRPr="00424D45">
        <w:rPr>
          <w:rFonts w:eastAsia="Aptos"/>
        </w:rPr>
        <w:t>CS 499: Computer Science Capstone 2026</w:t>
      </w:r>
    </w:p>
    <w:p w14:paraId="2BE2050C" w14:textId="77777777" w:rsidR="00846C42" w:rsidRPr="00424D45" w:rsidRDefault="00846C42" w:rsidP="00846C42">
      <w:pPr>
        <w:rPr>
          <w:rFonts w:eastAsia="Aptos"/>
        </w:rPr>
      </w:pPr>
      <w:r w:rsidRPr="00424D45">
        <w:rPr>
          <w:rFonts w:eastAsia="Aptos"/>
        </w:rPr>
        <w:t>Southern New Hampshire University</w:t>
      </w:r>
    </w:p>
    <w:p w14:paraId="18E868B4" w14:textId="2864778B" w:rsidR="00846C42" w:rsidRPr="00424D45" w:rsidRDefault="00846C42" w:rsidP="00846C42">
      <w:pPr>
        <w:rPr>
          <w:rFonts w:eastAsia="Aptos"/>
        </w:rPr>
      </w:pPr>
      <w:r>
        <w:rPr>
          <w:rFonts w:eastAsia="Aptos"/>
        </w:rPr>
        <w:t>February 8, 2026</w:t>
      </w:r>
    </w:p>
    <w:p w14:paraId="27057A3A" w14:textId="69396F22" w:rsidR="00846C42" w:rsidRPr="00424D45" w:rsidRDefault="00846C42" w:rsidP="00846C42">
      <w:pPr>
        <w:jc w:val="center"/>
        <w:rPr>
          <w:rFonts w:eastAsia="Aptos"/>
          <w:b/>
          <w:bCs/>
        </w:rPr>
      </w:pPr>
      <w:r>
        <w:rPr>
          <w:rFonts w:eastAsia="Aptos"/>
          <w:b/>
          <w:bCs/>
        </w:rPr>
        <w:t>5</w:t>
      </w:r>
      <w:r w:rsidRPr="00424D45">
        <w:rPr>
          <w:rFonts w:eastAsia="Aptos"/>
          <w:b/>
          <w:bCs/>
        </w:rPr>
        <w:t>-</w:t>
      </w:r>
      <w:r w:rsidRPr="00F4173F">
        <w:rPr>
          <w:rFonts w:eastAsia="Aptos"/>
          <w:b/>
          <w:bCs/>
        </w:rPr>
        <w:t>2</w:t>
      </w:r>
      <w:r w:rsidRPr="00424D45">
        <w:rPr>
          <w:rFonts w:eastAsia="Aptos"/>
          <w:b/>
          <w:bCs/>
        </w:rPr>
        <w:t xml:space="preserve"> </w:t>
      </w:r>
      <w:r w:rsidRPr="00F4173F">
        <w:rPr>
          <w:rFonts w:eastAsia="Aptos"/>
          <w:b/>
          <w:bCs/>
        </w:rPr>
        <w:t>Milestone Two</w:t>
      </w:r>
      <w:r w:rsidRPr="00424D45">
        <w:rPr>
          <w:rFonts w:eastAsia="Aptos"/>
          <w:b/>
          <w:bCs/>
        </w:rPr>
        <w:t xml:space="preserve">: </w:t>
      </w:r>
      <w:r w:rsidRPr="00F4173F">
        <w:rPr>
          <w:rFonts w:eastAsia="Aptos"/>
          <w:b/>
          <w:bCs/>
        </w:rPr>
        <w:t xml:space="preserve">Enhancement </w:t>
      </w:r>
      <w:r>
        <w:rPr>
          <w:rFonts w:eastAsia="Aptos"/>
          <w:b/>
          <w:bCs/>
        </w:rPr>
        <w:t>Three</w:t>
      </w:r>
      <w:r w:rsidRPr="00F4173F">
        <w:rPr>
          <w:rFonts w:eastAsia="Aptos"/>
          <w:b/>
          <w:bCs/>
        </w:rPr>
        <w:t xml:space="preserve">: </w:t>
      </w:r>
      <w:r>
        <w:rPr>
          <w:rFonts w:eastAsia="Aptos"/>
          <w:b/>
          <w:bCs/>
        </w:rPr>
        <w:t>Databases</w:t>
      </w:r>
    </w:p>
    <w:p w14:paraId="3989B38E" w14:textId="7B2FC0F5" w:rsidR="00A13AFC" w:rsidRDefault="00A13AFC" w:rsidP="00A13AFC">
      <w:pPr>
        <w:ind w:firstLine="720"/>
      </w:pPr>
      <w:r w:rsidRPr="00A13AFC">
        <w:t xml:space="preserve">The artifact included in my </w:t>
      </w:r>
      <w:proofErr w:type="spellStart"/>
      <w:r w:rsidRPr="00A13AFC">
        <w:t>ePortfolio</w:t>
      </w:r>
      <w:proofErr w:type="spellEnd"/>
      <w:r w:rsidRPr="00A13AFC">
        <w:t xml:space="preserve"> is an enhanced version of a client–server dashboard application originally created for CS 340. </w:t>
      </w:r>
      <w:r>
        <w:t xml:space="preserve"> </w:t>
      </w:r>
      <w:r w:rsidRPr="00A13AFC">
        <w:t xml:space="preserve">The application is built using Python and Dash and was designed to display and interact with animal shelter data. </w:t>
      </w:r>
      <w:r>
        <w:t xml:space="preserve"> </w:t>
      </w:r>
      <w:r w:rsidRPr="00A13AFC">
        <w:t xml:space="preserve">For CS 499, this artifact was enhanced to </w:t>
      </w:r>
      <w:r>
        <w:t xml:space="preserve">support the MongoDB NoSQL database </w:t>
      </w:r>
      <w:r w:rsidRPr="00A13AFC">
        <w:t>while preserving the original CSV</w:t>
      </w:r>
      <w:r w:rsidR="00304994">
        <w:t>-</w:t>
      </w:r>
      <w:r w:rsidRPr="00A13AFC">
        <w:t>based functionality.</w:t>
      </w:r>
      <w:r>
        <w:t xml:space="preserve"> </w:t>
      </w:r>
      <w:r w:rsidRPr="00A13AFC">
        <w:t xml:space="preserve"> The original artifact was created </w:t>
      </w:r>
      <w:r>
        <w:t xml:space="preserve">in CS 340, and the enhancements were implemented in CS 499 as part of the </w:t>
      </w:r>
      <w:r w:rsidRPr="00A13AFC">
        <w:t>capstone to demonstrate growth in software design, database integration, and configuration management.</w:t>
      </w:r>
    </w:p>
    <w:p w14:paraId="54B1C85C" w14:textId="0C692A55" w:rsidR="00846C42" w:rsidRPr="00424D45" w:rsidRDefault="00846C42" w:rsidP="00A13AFC">
      <w:pPr>
        <w:rPr>
          <w:b/>
          <w:bCs/>
        </w:rPr>
      </w:pPr>
      <w:r w:rsidRPr="00A13AFC">
        <w:rPr>
          <w:b/>
          <w:bCs/>
        </w:rPr>
        <w:t>Justification</w:t>
      </w:r>
      <w:r w:rsidRPr="00424D45">
        <w:rPr>
          <w:b/>
          <w:bCs/>
        </w:rPr>
        <w:t xml:space="preserve"> for Inclusion in the </w:t>
      </w:r>
      <w:proofErr w:type="spellStart"/>
      <w:r w:rsidRPr="00424D45">
        <w:rPr>
          <w:b/>
          <w:bCs/>
        </w:rPr>
        <w:t>ePortfolio</w:t>
      </w:r>
      <w:proofErr w:type="spellEnd"/>
      <w:r>
        <w:rPr>
          <w:b/>
          <w:bCs/>
        </w:rPr>
        <w:t>:</w:t>
      </w:r>
    </w:p>
    <w:p w14:paraId="15BDC44A" w14:textId="25C70EFB" w:rsidR="00304994" w:rsidRDefault="00304994" w:rsidP="00304994">
      <w:pPr>
        <w:ind w:firstLine="720"/>
      </w:pPr>
      <w:r w:rsidRPr="00304994">
        <w:t xml:space="preserve">I selected this artifact for my </w:t>
      </w:r>
      <w:proofErr w:type="spellStart"/>
      <w:r w:rsidRPr="00304994">
        <w:t>ePortfolio</w:t>
      </w:r>
      <w:proofErr w:type="spellEnd"/>
      <w:r w:rsidRPr="00304994">
        <w:t xml:space="preserve"> because it clearly demonstrates my ability to design maintainable, modular software while integrating a real database backend.</w:t>
      </w:r>
      <w:r>
        <w:t xml:space="preserve"> </w:t>
      </w:r>
      <w:r w:rsidRPr="00304994">
        <w:t xml:space="preserve"> The enhanced version </w:t>
      </w:r>
      <w:proofErr w:type="gramStart"/>
      <w:r w:rsidRPr="00304994">
        <w:t>showcases</w:t>
      </w:r>
      <w:proofErr w:type="gramEnd"/>
      <w:r w:rsidRPr="00304994">
        <w:t xml:space="preserve"> several important software development skills, including separation of concerns, environment-based configuration, and database abstraction.</w:t>
      </w:r>
      <w:r>
        <w:t xml:space="preserve"> </w:t>
      </w:r>
      <w:r w:rsidRPr="00304994">
        <w:t xml:space="preserve"> Specifically, the introduction of a dedicated database access layer encapsulated in the </w:t>
      </w:r>
      <w:proofErr w:type="spellStart"/>
      <w:r w:rsidRPr="00304994">
        <w:t>AnimalShelter</w:t>
      </w:r>
      <w:proofErr w:type="spellEnd"/>
      <w:r w:rsidRPr="00304994">
        <w:t xml:space="preserve"> class highlights my ability to decouple data persistence logic from the user interface.</w:t>
      </w:r>
      <w:r>
        <w:t xml:space="preserve"> </w:t>
      </w:r>
      <w:r w:rsidRPr="00304994">
        <w:t xml:space="preserve"> The artifact was improved by adding </w:t>
      </w:r>
      <w:r>
        <w:t xml:space="preserve">support for MongoDB as an optional data source, allowing the application </w:t>
      </w:r>
      <w:r>
        <w:lastRenderedPageBreak/>
        <w:t xml:space="preserve">to dynamically switch between MongoDB and a CSV file without requiring </w:t>
      </w:r>
      <w:r w:rsidRPr="00304994">
        <w:t xml:space="preserve">code changes. </w:t>
      </w:r>
      <w:r>
        <w:t xml:space="preserve"> </w:t>
      </w:r>
      <w:r w:rsidRPr="00304994">
        <w:t xml:space="preserve">This improvement increased the </w:t>
      </w:r>
      <w:r>
        <w:t>application's flexibility, scalability, and realism</w:t>
      </w:r>
      <w:r w:rsidRPr="00304994">
        <w:t>.</w:t>
      </w:r>
    </w:p>
    <w:p w14:paraId="04AE6E68" w14:textId="395BE71B" w:rsidR="00846C42" w:rsidRPr="00424D45" w:rsidRDefault="00846C42" w:rsidP="00846C42">
      <w:pPr>
        <w:rPr>
          <w:b/>
          <w:bCs/>
        </w:rPr>
      </w:pPr>
      <w:r w:rsidRPr="00424D45">
        <w:rPr>
          <w:b/>
          <w:bCs/>
        </w:rPr>
        <w:t>Alignment With Planned Course Outcomes</w:t>
      </w:r>
      <w:r>
        <w:rPr>
          <w:b/>
          <w:bCs/>
        </w:rPr>
        <w:t>:</w:t>
      </w:r>
    </w:p>
    <w:p w14:paraId="096C4055" w14:textId="29133F81" w:rsidR="007D2949" w:rsidRDefault="007D2949" w:rsidP="007D2949">
      <w:pPr>
        <w:ind w:firstLine="720"/>
      </w:pPr>
      <w:r w:rsidRPr="007D2949">
        <w:t>The enhancements made to this artifact align with the course outcomes I planned to meet in Module One, particularly those related to database design, software architecture, and secure configuration practices.</w:t>
      </w:r>
      <w:r>
        <w:t xml:space="preserve"> </w:t>
      </w:r>
      <w:r w:rsidRPr="007D2949">
        <w:t xml:space="preserve"> The artifact demonstrates effective use of a NoSQL database, clean architectural layering, and environment-driven configuration using variables rather than hardcoded values.</w:t>
      </w:r>
      <w:r>
        <w:t xml:space="preserve"> </w:t>
      </w:r>
      <w:r w:rsidRPr="007D2949">
        <w:t xml:space="preserve"> No major updates were required to my outcome-coverage plan, as the completed enhancement met the intended objectives and provided stronger evidence of database </w:t>
      </w:r>
      <w:r w:rsidRPr="007D2949">
        <w:t>competence</w:t>
      </w:r>
      <w:r w:rsidRPr="007D2949">
        <w:t xml:space="preserve"> than originally anticipated.</w:t>
      </w:r>
    </w:p>
    <w:p w14:paraId="2EADE985" w14:textId="1BE3B38F" w:rsidR="00846C42" w:rsidRPr="00424D45" w:rsidRDefault="00846C42" w:rsidP="00846C42">
      <w:pPr>
        <w:rPr>
          <w:b/>
          <w:bCs/>
        </w:rPr>
      </w:pPr>
      <w:r w:rsidRPr="00424D45">
        <w:rPr>
          <w:b/>
          <w:bCs/>
        </w:rPr>
        <w:t>Reflection on the Enhancement Process</w:t>
      </w:r>
      <w:r>
        <w:rPr>
          <w:b/>
          <w:bCs/>
        </w:rPr>
        <w:t>:</w:t>
      </w:r>
    </w:p>
    <w:p w14:paraId="118ED461" w14:textId="2AAA43FF" w:rsidR="00F237C0" w:rsidRDefault="00C231D3" w:rsidP="00C231D3">
      <w:pPr>
        <w:ind w:firstLine="720"/>
      </w:pPr>
      <w:r w:rsidRPr="00C231D3">
        <w:t>Through the process of enhancing this artifact, I gained practical experience integrating a database into an existing application rather than building one from scratch.</w:t>
      </w:r>
      <w:r>
        <w:t xml:space="preserve"> </w:t>
      </w:r>
      <w:r w:rsidRPr="00C231D3">
        <w:t xml:space="preserve"> I learned </w:t>
      </w:r>
      <w:r>
        <w:t>to design software that supports multiple data sources while maintaining consistent behavior, reinforcing</w:t>
      </w:r>
      <w:r w:rsidRPr="00C231D3">
        <w:t xml:space="preserve"> the importance of modular design and backward compatibility. </w:t>
      </w:r>
      <w:r>
        <w:t xml:space="preserve"> </w:t>
      </w:r>
      <w:r w:rsidRPr="00C231D3">
        <w:t>One of the primary challenges I encountered was configuring MongoDB authentication and ensuring the application could run in both database-enabled and database-disabled environments.</w:t>
      </w:r>
      <w:r>
        <w:t xml:space="preserve"> </w:t>
      </w:r>
      <w:r w:rsidRPr="00C231D3">
        <w:t xml:space="preserve"> Resolving these issues improved my understanding of real-world configuration management and reinforced the value of designing applications that are resilient, configurable, and easy to deploy.</w:t>
      </w:r>
      <w:r>
        <w:t xml:space="preserve"> </w:t>
      </w:r>
      <w:r w:rsidRPr="00C231D3">
        <w:t xml:space="preserve"> Overall, this enhancement deepened my understanding of database-backed application design and strengthened my confidence in building adaptable, production-oriented software systems.</w:t>
      </w:r>
    </w:p>
    <w:sectPr w:rsidR="00F23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42"/>
    <w:rsid w:val="0016519F"/>
    <w:rsid w:val="0019066A"/>
    <w:rsid w:val="00304994"/>
    <w:rsid w:val="00310A24"/>
    <w:rsid w:val="007A2ADA"/>
    <w:rsid w:val="007D1BC2"/>
    <w:rsid w:val="007D2949"/>
    <w:rsid w:val="00843AD1"/>
    <w:rsid w:val="00846C42"/>
    <w:rsid w:val="00A13AFC"/>
    <w:rsid w:val="00C231D3"/>
    <w:rsid w:val="00DD37D8"/>
    <w:rsid w:val="00F2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ED92F"/>
  <w15:chartTrackingRefBased/>
  <w15:docId w15:val="{FEAE7521-8CD7-44F5-9E70-76C676D5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C42"/>
  </w:style>
  <w:style w:type="paragraph" w:styleId="Heading1">
    <w:name w:val="heading 1"/>
    <w:basedOn w:val="Normal"/>
    <w:next w:val="Normal"/>
    <w:link w:val="Heading1Char"/>
    <w:uiPriority w:val="9"/>
    <w:qFormat/>
    <w:rsid w:val="0084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C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C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C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C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C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C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C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C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C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C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C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C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C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C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C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C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Walls</dc:creator>
  <cp:keywords/>
  <dc:description/>
  <cp:lastModifiedBy>John Walls</cp:lastModifiedBy>
  <cp:revision>8</cp:revision>
  <dcterms:created xsi:type="dcterms:W3CDTF">2026-02-08T21:53:00Z</dcterms:created>
  <dcterms:modified xsi:type="dcterms:W3CDTF">2026-02-08T22:03:00Z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0b8ecaa5-98a2-4c51-8dab-6b40ad7da0f5</vt:lpwstr>
  </property>
</Properties>
</file>