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GCLogAnalysis.java GC分析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串行GC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java -XX:+UseSerialGC -Xms512m -Xmx512m -Xloggc:gc.serial.log -XX:+PrintGCDetails -XX:+PrintGCDateStamps GCLogAnalysis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62525" cy="98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堆大小改为128m,256m开始出现oom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-XX:+UseSerialGC -Xms2g -Xmx2g  -XX:+PrintGCDetails -XX:+PrintGCDateStamps GCLogAnalysis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785" cy="1712595"/>
            <wp:effectExtent l="0" t="0" r="1206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内存大GC时间长，吞吐量减少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并行GC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-XX:+UseParallelGC -Xms512m -Xmx512m -Xloggc:gc.parallel.log -XX:+PrintGCDetails -XX:+PrintGCDateStamps GCLogAnalysis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801370"/>
            <wp:effectExtent l="0" t="0" r="635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512内存，效率不高,应该是</w:t>
      </w:r>
      <w:r>
        <w:rPr>
          <w:rFonts w:hint="eastAsia"/>
          <w:color w:val="FFC000"/>
          <w:lang w:val="en-US" w:eastAsia="zh-CN"/>
        </w:rPr>
        <w:t>CPU相互抢资源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-XX:+UseParallelGC -Xms2g -Xmx2g  -XX:+PrintGCDetails -XX:+PrintGCDateStamps GCLogAnalysis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124710"/>
            <wp:effectExtent l="0" t="0" r="317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内存大优势提升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CMS GC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-XX:+UseConcMarkSweepGC -Xms512m -Xmx512m -Xloggc:gc.cms.log -XX:+PrintGCDetails -XX:+PrintGCDateStamps GCLogAnalysis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1023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-XX:+UseConcMarkSweepGC -Xms2g -Xmx2g -XX:+PrintGCDetails -XX:+PrintGCDateStamps GCLogAnalysis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946910"/>
            <wp:effectExtent l="0" t="0" r="4445" b="1524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CPU争抢资源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G1 GC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-XX:+UseG1GC -Xms512m -Xmx512m -Xloggc:gc.g1.log -XX:+PrintGCDetails -XX:+PrintGCDateStamps GCLogAnalysis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96570"/>
            <wp:effectExtent l="0" t="0" r="381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所有gc在多核服务器的条件下，相差不大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-XX:+UseG1GC -Xms2g -Xmx2g -XX:+PrintGCDetails -XX:+PrintGCDateStamps GCLogAnalysis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47800"/>
            <wp:effectExtent l="0" t="0" r="508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内存越大，效率越高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正常情况，串行的效率最低，其他效率会更高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启动gw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 -jar -Xms512m -Xmx512m  gateway-server-0.0.1-SNAPSHOT.jar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Sb -u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"http://localhost:8088/api/hello"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http://localhost:8088/api/hello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-N 30 -c 30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SerialGC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558540"/>
            <wp:effectExtent l="0" t="0" r="571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CMSGC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569970"/>
            <wp:effectExtent l="0" t="0" r="571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并行gc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334385"/>
            <wp:effectExtent l="0" t="0" r="571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G1GC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536950"/>
            <wp:effectExtent l="0" t="0" r="50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 -jar -Xms1g -Xmx1g  gateway-server-0.0.1-SNAPSHOT.jar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sb -u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"http://localhost:8088/api/hello"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http://localhost:8088/api/hello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-c 30 -N 60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Parallel GC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978785"/>
            <wp:effectExtent l="0" t="0" r="4445" b="1206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 -jar -Xms1g -Xmx1g -XX:+UseSerialGC  gateway-server-0.0.1-SNAPSHOT.jar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269615"/>
            <wp:effectExtent l="0" t="0" r="5715" b="698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 -jar -Xms1g -Xmx1g -XX:+UseConsMarkSweepGC  gateway-server-0.0.1-SNAPSHOT.jar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422015"/>
            <wp:effectExtent l="0" t="0" r="2540" b="698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 -jar -Xms1g -Xmx1g -XX:+UseG1GC  gateway-server-0.0.1-SNAPSHOT.jar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371850"/>
            <wp:effectExtent l="0" t="0" r="381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ibaba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5081C"/>
    <w:multiLevelType w:val="singleLevel"/>
    <w:tmpl w:val="4F8508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E2229"/>
    <w:rsid w:val="06930144"/>
    <w:rsid w:val="08817B67"/>
    <w:rsid w:val="09623F11"/>
    <w:rsid w:val="0A4D5EBD"/>
    <w:rsid w:val="2AD63BC9"/>
    <w:rsid w:val="2E3C65DD"/>
    <w:rsid w:val="328425E5"/>
    <w:rsid w:val="397663B4"/>
    <w:rsid w:val="3C060983"/>
    <w:rsid w:val="3EAD68E7"/>
    <w:rsid w:val="3F2A08E5"/>
    <w:rsid w:val="4F0C071A"/>
    <w:rsid w:val="618E2229"/>
    <w:rsid w:val="68062538"/>
    <w:rsid w:val="6F4C71A3"/>
    <w:rsid w:val="78F23A5C"/>
    <w:rsid w:val="7C3A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2020-10-25T07:01:00Z</dcterms:created>
  <dc:creator>think</dc:creator>
  <cp:lastModifiedBy>think</cp:lastModifiedBy>
  <dcterms:modified xsi:type="dcterms:W3CDTF">2020-10-26T06:27:09Z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