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24" w:rsidRDefault="00BC6E24" w:rsidP="00BC6E24">
      <w:pPr>
        <w:pStyle w:val="z-TopofForm"/>
      </w:pPr>
      <w:r>
        <w:t>Top of Form</w:t>
      </w:r>
    </w:p>
    <w:p w:rsidR="00BC6E24" w:rsidRDefault="00BC6E24" w:rsidP="00BC6E24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8" type="#_x0000_t75" style="width:1in;height:18pt" o:ole="">
            <v:imagedata r:id="rId6" o:title=""/>
          </v:shape>
          <w:control r:id="rId7" w:name="DefaultOcxName" w:shapeid="_x0000_i1278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77" type="#_x0000_t75" style="width:1in;height:18pt" o:ole="">
            <v:imagedata r:id="rId8" o:title=""/>
          </v:shape>
          <w:control r:id="rId9" w:name="DefaultOcxName1" w:shapeid="_x0000_i1277"/>
        </w:object>
      </w:r>
    </w:p>
    <w:p w:rsidR="00BC6E24" w:rsidRDefault="00BC6E24" w:rsidP="00BC6E24">
      <w:pPr>
        <w:pStyle w:val="z-BottomofForm"/>
      </w:pPr>
      <w:r>
        <w:t>Bottom of Form</w:t>
      </w:r>
    </w:p>
    <w:p w:rsidR="00BC6E24" w:rsidRDefault="00BC6E24" w:rsidP="00BC6E24">
      <w:pPr>
        <w:pStyle w:val="z-TopofForm"/>
      </w:pPr>
      <w:r>
        <w:t>Top of Form</w:t>
      </w:r>
    </w:p>
    <w:p w:rsidR="00BC6E24" w:rsidRDefault="00BC6E24" w:rsidP="00BC6E24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76" type="#_x0000_t75" style="width:1in;height:18pt" o:ole="">
            <v:imagedata r:id="rId10" o:title=""/>
          </v:shape>
          <w:control r:id="rId11" w:name="DefaultOcxName2" w:shapeid="_x0000_i1276"/>
        </w:object>
      </w:r>
    </w:p>
    <w:p w:rsidR="00BC6E24" w:rsidRDefault="00BC6E24" w:rsidP="00BC6E24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7, Quiz 1</w:t>
      </w:r>
    </w:p>
    <w:p w:rsidR="00BC6E24" w:rsidRDefault="00BC6E24" w:rsidP="00BC6E24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4 Jun 2015 06:25:58PM Graded: 4 Jun 2015 10:24:11PM</w:t>
      </w:r>
    </w:p>
    <w:p w:rsidR="00BC6E24" w:rsidRDefault="00BC6E24" w:rsidP="00BC6E2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BC6E24" w:rsidRDefault="00BC6E24" w:rsidP="00BC6E2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are the three commonly held fundamental concepts of object-oriented programming?</w:t>
      </w:r>
    </w:p>
    <w:p w:rsidR="00BC6E24" w:rsidRDefault="00BC6E24" w:rsidP="00BC6E2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BC6E24" w:rsidRDefault="00BC6E24" w:rsidP="00BC6E24">
      <w:pPr>
        <w:pStyle w:val="HTMLPreformatted"/>
        <w:rPr>
          <w:color w:val="333333"/>
        </w:rPr>
      </w:pPr>
      <w:r>
        <w:rPr>
          <w:color w:val="333333"/>
        </w:rPr>
        <w:t>Encapsulation, Inheritance, Polymorphism</w:t>
      </w:r>
    </w:p>
    <w:p w:rsidR="00BC6E24" w:rsidRDefault="00BC6E24" w:rsidP="00BC6E2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BC6E24" w:rsidRDefault="00BC6E24" w:rsidP="00BC6E24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BC6E24" w:rsidRDefault="00BC6E24" w:rsidP="00BC6E2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BC6E24" w:rsidRDefault="00BC6E24" w:rsidP="00BC6E2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is inheritance?</w:t>
      </w:r>
    </w:p>
    <w:p w:rsidR="00BC6E24" w:rsidRDefault="00BC6E24" w:rsidP="00BC6E2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BC6E24" w:rsidRDefault="00BC6E24" w:rsidP="00BC6E24">
      <w:pPr>
        <w:pStyle w:val="HTMLPreformatted"/>
        <w:rPr>
          <w:color w:val="333333"/>
        </w:rPr>
      </w:pPr>
      <w:r>
        <w:rPr>
          <w:color w:val="333333"/>
        </w:rPr>
        <w:t xml:space="preserve">Inheritance is carried out through the Method Resolution Order for an object. First the local namespace is searched, </w:t>
      </w:r>
      <w:proofErr w:type="gramStart"/>
      <w:r>
        <w:rPr>
          <w:color w:val="333333"/>
        </w:rPr>
        <w:t>then</w:t>
      </w:r>
      <w:proofErr w:type="gramEnd"/>
      <w:r>
        <w:rPr>
          <w:color w:val="333333"/>
        </w:rPr>
        <w:t xml:space="preserve"> it searches in a left-first, depth-first method. The MRO determines what methods a subclass will inherit from its parent </w:t>
      </w:r>
      <w:proofErr w:type="gramStart"/>
      <w:r>
        <w:rPr>
          <w:color w:val="333333"/>
        </w:rPr>
        <w:t>class(</w:t>
      </w:r>
      <w:proofErr w:type="spellStart"/>
      <w:proofErr w:type="gramEnd"/>
      <w:r>
        <w:rPr>
          <w:color w:val="333333"/>
        </w:rPr>
        <w:t>es</w:t>
      </w:r>
      <w:proofErr w:type="spellEnd"/>
      <w:r>
        <w:rPr>
          <w:color w:val="333333"/>
        </w:rPr>
        <w:t>).</w:t>
      </w:r>
    </w:p>
    <w:p w:rsidR="00BC6E24" w:rsidRDefault="00BC6E24" w:rsidP="00BC6E2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BC6E24" w:rsidRDefault="00BC6E24" w:rsidP="00BC6E24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BC6E24" w:rsidRDefault="00BC6E24" w:rsidP="00BC6E2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BC6E24" w:rsidRDefault="00BC6E24" w:rsidP="00BC6E2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Encapsulation is the idea that the only way to access or change the data inside an object is by calling its methods; what is Python's take on it?</w:t>
      </w:r>
    </w:p>
    <w:p w:rsidR="00BC6E24" w:rsidRDefault="00BC6E24" w:rsidP="00BC6E2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BC6E24" w:rsidRDefault="00BC6E24" w:rsidP="00BC6E24">
      <w:pPr>
        <w:pStyle w:val="HTMLPreformatted"/>
        <w:rPr>
          <w:color w:val="333333"/>
        </w:rPr>
      </w:pPr>
      <w:r>
        <w:rPr>
          <w:color w:val="333333"/>
        </w:rPr>
        <w:t>To date, the idea of encapsulation has never really enjoyed strong support within the Python community.</w:t>
      </w:r>
    </w:p>
    <w:p w:rsidR="00BC6E24" w:rsidRDefault="00BC6E24" w:rsidP="00BC6E2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BC6E24" w:rsidRDefault="00BC6E24" w:rsidP="00BC6E2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right</w:t>
      </w:r>
      <w:proofErr w:type="gramEnd"/>
      <w:r>
        <w:rPr>
          <w:color w:val="333333"/>
        </w:rPr>
        <w:t>.  Python is very liberal by design in letting attributes be set and read directly, without</w:t>
      </w:r>
    </w:p>
    <w:p w:rsidR="00BC6E24" w:rsidRDefault="00BC6E24" w:rsidP="00BC6E2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any</w:t>
      </w:r>
      <w:proofErr w:type="gramEnd"/>
      <w:r>
        <w:rPr>
          <w:color w:val="333333"/>
        </w:rPr>
        <w:t xml:space="preserve"> mediation by methods, but if setters and getters are integral to your design and/or philosophy</w:t>
      </w:r>
    </w:p>
    <w:p w:rsidR="00BC6E24" w:rsidRDefault="00BC6E24" w:rsidP="00BC6E2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then</w:t>
      </w:r>
      <w:proofErr w:type="gramEnd"/>
      <w:r>
        <w:rPr>
          <w:color w:val="333333"/>
        </w:rPr>
        <w:t xml:space="preserve"> the property mechanism is there to help.  </w:t>
      </w:r>
    </w:p>
    <w:p w:rsidR="00BC6E24" w:rsidRDefault="00BC6E24" w:rsidP="00BC6E24">
      <w:pPr>
        <w:pStyle w:val="HTMLPreformatted"/>
        <w:rPr>
          <w:color w:val="333333"/>
        </w:rPr>
      </w:pPr>
    </w:p>
    <w:p w:rsidR="00BC6E24" w:rsidRDefault="00BC6E24" w:rsidP="00BC6E24">
      <w:pPr>
        <w:pStyle w:val="HTMLPreformatted"/>
        <w:rPr>
          <w:color w:val="333333"/>
        </w:rPr>
      </w:pPr>
      <w:r>
        <w:rPr>
          <w:color w:val="333333"/>
        </w:rPr>
        <w:lastRenderedPageBreak/>
        <w:t xml:space="preserve">There's also the "descriptor" mechanism which we do not get into, but you might want to </w:t>
      </w:r>
    </w:p>
    <w:p w:rsidR="00BC6E24" w:rsidRDefault="00BC6E24" w:rsidP="00BC6E2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read</w:t>
      </w:r>
      <w:proofErr w:type="gramEnd"/>
      <w:r>
        <w:rPr>
          <w:color w:val="333333"/>
        </w:rPr>
        <w:t xml:space="preserve"> up on and play with:  a __set__ and __get__ are introduced, making all </w:t>
      </w:r>
      <w:proofErr w:type="spellStart"/>
      <w:r>
        <w:rPr>
          <w:color w:val="333333"/>
        </w:rPr>
        <w:t>intances</w:t>
      </w:r>
      <w:proofErr w:type="spellEnd"/>
      <w:r>
        <w:rPr>
          <w:color w:val="333333"/>
        </w:rPr>
        <w:t xml:space="preserve"> </w:t>
      </w:r>
    </w:p>
    <w:p w:rsidR="00BC6E24" w:rsidRDefault="00BC6E24" w:rsidP="00BC6E2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of</w:t>
      </w:r>
      <w:proofErr w:type="gramEnd"/>
      <w:r>
        <w:rPr>
          <w:color w:val="333333"/>
        </w:rPr>
        <w:t xml:space="preserve"> a type self-policing you could say.</w:t>
      </w:r>
    </w:p>
    <w:p w:rsidR="00BC6E24" w:rsidRDefault="00BC6E24" w:rsidP="00BC6E2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4:</w:t>
      </w:r>
    </w:p>
    <w:p w:rsidR="00BC6E24" w:rsidRDefault="00BC6E24" w:rsidP="00BC6E2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is the method resolution order for class </w:t>
      </w:r>
      <w:proofErr w:type="gramStart"/>
      <w:r>
        <w:rPr>
          <w:rFonts w:ascii="Verdana" w:hAnsi="Verdana"/>
          <w:color w:val="333333"/>
          <w:sz w:val="17"/>
          <w:szCs w:val="17"/>
        </w:rPr>
        <w:t>Puppy(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Dog, Young, Untrained)? </w:t>
      </w:r>
    </w:p>
    <w:p w:rsidR="00BC6E24" w:rsidRDefault="00BC6E24" w:rsidP="00BC6E2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BC6E24" w:rsidRDefault="00BC6E24" w:rsidP="00BC6E24">
      <w:pPr>
        <w:pStyle w:val="HTMLPreformatted"/>
        <w:rPr>
          <w:color w:val="333333"/>
        </w:rPr>
      </w:pPr>
      <w:r>
        <w:rPr>
          <w:color w:val="333333"/>
        </w:rPr>
        <w:t>MRO</w:t>
      </w:r>
    </w:p>
    <w:p w:rsidR="00BC6E24" w:rsidRDefault="00BC6E24" w:rsidP="00BC6E2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1.Puppy</w:t>
      </w:r>
      <w:proofErr w:type="gramEnd"/>
      <w:r>
        <w:rPr>
          <w:color w:val="333333"/>
        </w:rPr>
        <w:t xml:space="preserve"> (local namespace)</w:t>
      </w:r>
    </w:p>
    <w:p w:rsidR="00BC6E24" w:rsidRDefault="00BC6E24" w:rsidP="00BC6E2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2.Dog</w:t>
      </w:r>
      <w:proofErr w:type="gramEnd"/>
      <w:r>
        <w:rPr>
          <w:color w:val="333333"/>
        </w:rPr>
        <w:t xml:space="preserve"> (and all subclasses)</w:t>
      </w:r>
    </w:p>
    <w:p w:rsidR="00BC6E24" w:rsidRDefault="00BC6E24" w:rsidP="00BC6E2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3.Young</w:t>
      </w:r>
      <w:proofErr w:type="gramEnd"/>
      <w:r>
        <w:rPr>
          <w:color w:val="333333"/>
        </w:rPr>
        <w:t xml:space="preserve"> (ditto)</w:t>
      </w:r>
    </w:p>
    <w:p w:rsidR="00BC6E24" w:rsidRDefault="00BC6E24" w:rsidP="00BC6E2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4.Untrained</w:t>
      </w:r>
      <w:proofErr w:type="gramEnd"/>
      <w:r>
        <w:rPr>
          <w:color w:val="333333"/>
        </w:rPr>
        <w:t xml:space="preserve"> (ditto)</w:t>
      </w:r>
    </w:p>
    <w:p w:rsidR="00BC6E24" w:rsidRDefault="00BC6E24" w:rsidP="00BC6E2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BC6E24" w:rsidRDefault="00BC6E24" w:rsidP="00BC6E24">
      <w:pPr>
        <w:pStyle w:val="HTMLPreformatted"/>
        <w:rPr>
          <w:color w:val="333333"/>
        </w:rPr>
      </w:pPr>
      <w:r>
        <w:rPr>
          <w:color w:val="333333"/>
        </w:rPr>
        <w:t xml:space="preserve">these </w:t>
      </w:r>
      <w:proofErr w:type="spellStart"/>
      <w:r>
        <w:rPr>
          <w:color w:val="333333"/>
        </w:rPr>
        <w:t>baseclasses</w:t>
      </w:r>
      <w:proofErr w:type="spellEnd"/>
      <w:r>
        <w:rPr>
          <w:color w:val="333333"/>
        </w:rPr>
        <w:t xml:space="preserve"> may themselves have </w:t>
      </w:r>
      <w:proofErr w:type="spellStart"/>
      <w:r>
        <w:rPr>
          <w:color w:val="333333"/>
        </w:rPr>
        <w:t>baseclasses</w:t>
      </w:r>
      <w:proofErr w:type="spellEnd"/>
      <w:r>
        <w:rPr>
          <w:color w:val="333333"/>
        </w:rPr>
        <w:t xml:space="preserve"> in which case the MRO is more twisted, but still hits them in the order you show, with other stuff in between.</w:t>
      </w:r>
    </w:p>
    <w:p w:rsidR="00BC6E24" w:rsidRDefault="00BC6E24" w:rsidP="00BC6E24">
      <w:pPr>
        <w:pStyle w:val="HTMLPreformatted"/>
        <w:rPr>
          <w:color w:val="333333"/>
        </w:rPr>
      </w:pPr>
    </w:p>
    <w:p w:rsidR="00BC6E24" w:rsidRDefault="00BC6E24" w:rsidP="00BC6E24">
      <w:pPr>
        <w:pStyle w:val="HTMLPreformatted"/>
        <w:rPr>
          <w:color w:val="333333"/>
        </w:rPr>
      </w:pPr>
      <w:r>
        <w:rPr>
          <w:color w:val="333333"/>
        </w:rPr>
        <w:t>https://www.python.org/download/releases/2.3/mro/</w:t>
      </w:r>
      <w:proofErr w:type="gramStart"/>
      <w:r>
        <w:rPr>
          <w:color w:val="333333"/>
        </w:rPr>
        <w:t>/  (</w:t>
      </w:r>
      <w:proofErr w:type="gramEnd"/>
      <w:r>
        <w:rPr>
          <w:color w:val="333333"/>
        </w:rPr>
        <w:t>Python 3.x uses the same MRO introduced back in 2.3)</w:t>
      </w:r>
    </w:p>
    <w:p w:rsidR="00BC6E24" w:rsidRDefault="00BC6E24" w:rsidP="00BC6E24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BC6E24" w:rsidRDefault="00BC6E24" w:rsidP="00BC6E24">
      <w:pPr>
        <w:pStyle w:val="HTMLPreformatted"/>
        <w:rPr>
          <w:color w:val="333333"/>
        </w:rPr>
      </w:pPr>
      <w:r>
        <w:rPr>
          <w:color w:val="333333"/>
        </w:rPr>
        <w:t>Good work.</w:t>
      </w:r>
    </w:p>
    <w:p w:rsidR="00BC6E24" w:rsidRDefault="00BC6E24" w:rsidP="00BC6E24">
      <w:pPr>
        <w:pStyle w:val="HTMLPreformatted"/>
        <w:rPr>
          <w:color w:val="333333"/>
        </w:rPr>
      </w:pPr>
    </w:p>
    <w:p w:rsidR="00BC6E24" w:rsidRDefault="00BC6E24" w:rsidP="00BC6E24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BC6E24" w:rsidRDefault="00BC6E24" w:rsidP="00BC6E24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BC6E24" w:rsidRDefault="00BC6E24" w:rsidP="00BC6E2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BC6E24" w:rsidRDefault="00BC6E24" w:rsidP="00BC6E24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BC6E24" w:rsidRDefault="00BC6E24" w:rsidP="00BC6E24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BC6E24" w:rsidRDefault="00BC6E24" w:rsidP="00BC6E24">
      <w:pPr>
        <w:pStyle w:val="z-BottomofForm"/>
      </w:pPr>
      <w:r>
        <w:t>Bottom of Form</w:t>
      </w:r>
    </w:p>
    <w:p w:rsidR="00845B30" w:rsidRPr="00BC6E24" w:rsidRDefault="00BC6E24" w:rsidP="00BC6E24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BC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751"/>
    <w:multiLevelType w:val="multilevel"/>
    <w:tmpl w:val="7520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378BB"/>
    <w:multiLevelType w:val="multilevel"/>
    <w:tmpl w:val="DF9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CE3F47"/>
    <w:multiLevelType w:val="multilevel"/>
    <w:tmpl w:val="A7C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170A9"/>
    <w:multiLevelType w:val="multilevel"/>
    <w:tmpl w:val="C81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BE331F"/>
    <w:multiLevelType w:val="multilevel"/>
    <w:tmpl w:val="D6B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AE7A58"/>
    <w:multiLevelType w:val="multilevel"/>
    <w:tmpl w:val="861A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DF51D6"/>
    <w:multiLevelType w:val="multilevel"/>
    <w:tmpl w:val="67E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241485"/>
    <w:multiLevelType w:val="multilevel"/>
    <w:tmpl w:val="BC0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AD0EB2"/>
    <w:multiLevelType w:val="multilevel"/>
    <w:tmpl w:val="E88A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"/>
  </w:num>
  <w:num w:numId="5">
    <w:abstractNumId w:val="8"/>
  </w:num>
  <w:num w:numId="6">
    <w:abstractNumId w:val="5"/>
  </w:num>
  <w:num w:numId="7">
    <w:abstractNumId w:val="13"/>
  </w:num>
  <w:num w:numId="8">
    <w:abstractNumId w:val="15"/>
  </w:num>
  <w:num w:numId="9">
    <w:abstractNumId w:val="7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  <w:num w:numId="14">
    <w:abstractNumId w:val="0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050EAC"/>
    <w:rsid w:val="000E1CE6"/>
    <w:rsid w:val="00201406"/>
    <w:rsid w:val="00204786"/>
    <w:rsid w:val="0044318C"/>
    <w:rsid w:val="0047006E"/>
    <w:rsid w:val="004E79C0"/>
    <w:rsid w:val="005F185C"/>
    <w:rsid w:val="006F239D"/>
    <w:rsid w:val="00773702"/>
    <w:rsid w:val="00786B5E"/>
    <w:rsid w:val="007A1B5F"/>
    <w:rsid w:val="00845B30"/>
    <w:rsid w:val="00A413AC"/>
    <w:rsid w:val="00AE5903"/>
    <w:rsid w:val="00AF3636"/>
    <w:rsid w:val="00B53134"/>
    <w:rsid w:val="00BC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462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692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78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357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70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377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97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06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88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59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70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158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92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8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896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560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74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03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25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882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28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2015-06-05T04:39:00Z</dcterms:created>
  <dcterms:modified xsi:type="dcterms:W3CDTF">2015-06-05T04:39:00Z</dcterms:modified>
</cp:coreProperties>
</file>