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00581" w14:textId="0EEF9BB9" w:rsidR="00DA120F" w:rsidRPr="00031559" w:rsidRDefault="00DA120F">
      <w:pPr>
        <w:rPr>
          <w:b/>
          <w:bCs/>
          <w:u w:val="single"/>
        </w:rPr>
      </w:pPr>
      <w:commentRangeStart w:id="0"/>
      <w:r w:rsidRPr="00031559">
        <w:rPr>
          <w:b/>
          <w:bCs/>
          <w:u w:val="single"/>
        </w:rPr>
        <w:t>Introduction</w:t>
      </w:r>
      <w:commentRangeEnd w:id="0"/>
      <w:r w:rsidR="003B09A4">
        <w:rPr>
          <w:rStyle w:val="CommentReference"/>
        </w:rPr>
        <w:commentReference w:id="0"/>
      </w:r>
    </w:p>
    <w:p w14:paraId="7EB01ECC" w14:textId="2292B048" w:rsidR="00DA120F" w:rsidRDefault="00DA120F"/>
    <w:p w14:paraId="2CF4A141" w14:textId="725DB942" w:rsidR="00A44BF7" w:rsidRDefault="00E3622E">
      <w:pPr>
        <w:rPr>
          <w:ins w:id="1" w:author="Hyosub Kim" w:date="2020-04-25T12:43:00Z"/>
        </w:rPr>
      </w:pPr>
      <w:commentRangeStart w:id="2"/>
      <w:del w:id="3" w:author="Hyosub Kim" w:date="2020-04-25T11:58:00Z">
        <w:r w:rsidDel="00631F06">
          <w:delText>Repetition is an essential component of practice</w:delText>
        </w:r>
      </w:del>
      <w:ins w:id="4" w:author="Hyosub Kim" w:date="2020-04-25T11:58:00Z">
        <w:r w:rsidR="00631F06">
          <w:t>A princip</w:t>
        </w:r>
      </w:ins>
      <w:ins w:id="5" w:author="Hyosub Kim" w:date="2020-04-25T12:01:00Z">
        <w:r w:rsidR="00631F06">
          <w:t>al</w:t>
        </w:r>
      </w:ins>
      <w:ins w:id="6" w:author="Hyosub Kim" w:date="2020-04-25T11:59:00Z">
        <w:r w:rsidR="00631F06">
          <w:t xml:space="preserve"> tenet of motor learning is that </w:t>
        </w:r>
      </w:ins>
      <w:ins w:id="7" w:author="Hyosub Kim" w:date="2020-04-25T12:03:00Z">
        <w:r w:rsidR="00631F06">
          <w:t xml:space="preserve">skillful action </w:t>
        </w:r>
      </w:ins>
      <w:ins w:id="8" w:author="Hyosub Kim" w:date="2020-04-25T12:02:00Z">
        <w:r w:rsidR="00631F06">
          <w:t>requires practice</w:t>
        </w:r>
      </w:ins>
      <w:ins w:id="9" w:author="Hyosub Kim" w:date="2020-04-25T12:23:00Z">
        <w:r w:rsidR="00052DDC">
          <w:t>, and a</w:t>
        </w:r>
      </w:ins>
      <w:ins w:id="10" w:author="Hyosub Kim" w:date="2020-04-25T12:10:00Z">
        <w:r w:rsidR="003306F0">
          <w:t xml:space="preserve"> </w:t>
        </w:r>
      </w:ins>
      <w:ins w:id="11" w:author="Hyosub Kim" w:date="2020-04-25T12:11:00Z">
        <w:r w:rsidR="003306F0">
          <w:t>key component of</w:t>
        </w:r>
      </w:ins>
      <w:ins w:id="12" w:author="Hyosub Kim" w:date="2020-04-25T12:04:00Z">
        <w:r w:rsidR="00631F06">
          <w:t xml:space="preserve"> practice </w:t>
        </w:r>
      </w:ins>
      <w:ins w:id="13" w:author="Hyosub Kim" w:date="2020-04-25T12:11:00Z">
        <w:r w:rsidR="003306F0">
          <w:t>is</w:t>
        </w:r>
      </w:ins>
      <w:ins w:id="14" w:author="Hyosub Kim" w:date="2020-04-25T12:04:00Z">
        <w:r w:rsidR="00631F06">
          <w:t xml:space="preserve"> repetition</w:t>
        </w:r>
      </w:ins>
      <w:r>
        <w:t xml:space="preserve">. </w:t>
      </w:r>
    </w:p>
    <w:p w14:paraId="072A7510" w14:textId="2257A3D4" w:rsidR="00AD128D" w:rsidRDefault="00AD128D">
      <w:pPr>
        <w:rPr>
          <w:ins w:id="15" w:author="Hyosub Kim" w:date="2020-04-25T12:35:00Z"/>
        </w:rPr>
      </w:pPr>
      <w:ins w:id="16" w:author="Hyosub Kim" w:date="2020-04-25T12:44:00Z">
        <w:r>
          <w:t>- Talk about how after a motor skill is acquired, practice may still play an important role</w:t>
        </w:r>
      </w:ins>
    </w:p>
    <w:p w14:paraId="35EF2C1D" w14:textId="521F2800" w:rsidR="00A44BF7" w:rsidRDefault="00A44BF7">
      <w:pPr>
        <w:rPr>
          <w:ins w:id="17" w:author="Hyosub Kim" w:date="2020-04-25T12:46:00Z"/>
        </w:rPr>
      </w:pPr>
      <w:ins w:id="18" w:author="Hyosub Kim" w:date="2020-04-25T12:35:00Z">
        <w:r>
          <w:t xml:space="preserve">- </w:t>
        </w:r>
      </w:ins>
      <w:ins w:id="19" w:author="Hyosub Kim" w:date="2020-04-25T12:44:00Z">
        <w:r w:rsidR="00AD128D">
          <w:t>For instance, r</w:t>
        </w:r>
      </w:ins>
      <w:ins w:id="20" w:author="Hyosub Kim" w:date="2020-04-25T12:35:00Z">
        <w:r>
          <w:t xml:space="preserve">ecent work has shed light on some of the </w:t>
        </w:r>
      </w:ins>
      <w:ins w:id="21" w:author="Hyosub Kim" w:date="2020-04-25T12:45:00Z">
        <w:r w:rsidR="00AD128D">
          <w:t>effects</w:t>
        </w:r>
      </w:ins>
      <w:ins w:id="22" w:author="Hyosub Kim" w:date="2020-04-25T12:35:00Z">
        <w:r>
          <w:t xml:space="preserve"> of repetition</w:t>
        </w:r>
      </w:ins>
      <w:ins w:id="23" w:author="Hyosub Kim" w:date="2020-04-25T12:45:00Z">
        <w:r w:rsidR="00AD128D">
          <w:t>, e.g., faster preparation time (</w:t>
        </w:r>
        <w:proofErr w:type="spellStart"/>
        <w:r w:rsidR="00AD128D">
          <w:t>Mawase</w:t>
        </w:r>
        <w:proofErr w:type="spellEnd"/>
        <w:r w:rsidR="00AD128D">
          <w:t xml:space="preserve"> and Haith), </w:t>
        </w:r>
      </w:ins>
      <w:ins w:id="24" w:author="Hyosub Kim" w:date="2020-04-25T12:46:00Z">
        <w:r w:rsidR="00AD128D">
          <w:t>biasing of future movements towards repeated pattern, etc.</w:t>
        </w:r>
      </w:ins>
    </w:p>
    <w:p w14:paraId="7081890E" w14:textId="29EA6E04" w:rsidR="006423C7" w:rsidRDefault="00AD128D">
      <w:ins w:id="25" w:author="Hyosub Kim" w:date="2020-04-25T12:46:00Z">
        <w:r>
          <w:t xml:space="preserve">- Now bring in golfer example: “This may explain why our golfer continues to take thousands of practice shots </w:t>
        </w:r>
      </w:ins>
      <w:ins w:id="26" w:author="Hyosub Kim" w:date="2020-04-25T12:47:00Z">
        <w:r>
          <w:t>long a</w:t>
        </w:r>
      </w:ins>
      <w:ins w:id="27" w:author="Hyosub Kim" w:date="2020-04-25T12:46:00Z">
        <w:r>
          <w:t xml:space="preserve">fter </w:t>
        </w:r>
      </w:ins>
      <w:ins w:id="28" w:author="Hyosub Kim" w:date="2020-04-25T12:47:00Z">
        <w:r>
          <w:t xml:space="preserve">her swing has become fundamentally sound—presumably, </w:t>
        </w:r>
      </w:ins>
      <w:ins w:id="29" w:author="Hyosub Kim" w:date="2020-04-25T12:48:00Z">
        <w:r>
          <w:t>repetition biases her future shots towards movement patterns tha</w:t>
        </w:r>
      </w:ins>
      <w:ins w:id="30" w:author="Hyosub Kim" w:date="2020-04-25T12:49:00Z">
        <w:r>
          <w:t>t increase her chances of task success…</w:t>
        </w:r>
      </w:ins>
      <w:del w:id="31" w:author="Hyosub Kim" w:date="2020-04-25T12:13:00Z">
        <w:r w:rsidR="00297946" w:rsidDel="003306F0">
          <w:delText>A</w:delText>
        </w:r>
      </w:del>
      <w:del w:id="32" w:author="Hyosub Kim" w:date="2020-04-25T12:48:00Z">
        <w:r w:rsidR="00297946" w:rsidDel="00AD128D">
          <w:delText xml:space="preserve"> professional </w:delText>
        </w:r>
        <w:r w:rsidR="00F246B2" w:rsidDel="00AD128D">
          <w:delText>golfer</w:delText>
        </w:r>
        <w:r w:rsidR="00297946" w:rsidDel="00AD128D">
          <w:delText xml:space="preserve"> will take thousands of </w:delText>
        </w:r>
        <w:r w:rsidR="00F246B2" w:rsidDel="00AD128D">
          <w:delText>practice shots</w:delText>
        </w:r>
      </w:del>
      <w:del w:id="33" w:author="Hyosub Kim" w:date="2020-04-25T12:14:00Z">
        <w:r w:rsidR="00297946" w:rsidDel="003306F0">
          <w:delText xml:space="preserve"> to </w:delText>
        </w:r>
        <w:r w:rsidR="00F246B2" w:rsidDel="003306F0">
          <w:delText>improve swing</w:delText>
        </w:r>
        <w:r w:rsidR="00031CA2" w:rsidDel="003306F0">
          <w:delText xml:space="preserve"> mechanics</w:delText>
        </w:r>
      </w:del>
      <w:del w:id="34" w:author="Hyosub Kim" w:date="2020-04-25T12:48:00Z">
        <w:r w:rsidR="00F246B2" w:rsidDel="00AD128D">
          <w:delText xml:space="preserve">. </w:delText>
        </w:r>
      </w:del>
      <w:del w:id="35" w:author="Hyosub Kim" w:date="2020-04-25T12:16:00Z">
        <w:r w:rsidR="00F246B2" w:rsidDel="003306F0">
          <w:delText>T</w:delText>
        </w:r>
      </w:del>
      <w:del w:id="36" w:author="Hyosub Kim" w:date="2020-04-25T12:21:00Z">
        <w:r w:rsidR="00F246B2" w:rsidDel="00052DDC">
          <w:delText>he</w:delText>
        </w:r>
      </w:del>
      <w:del w:id="37" w:author="Hyosub Kim" w:date="2020-04-25T12:48:00Z">
        <w:r w:rsidR="00F246B2" w:rsidDel="00AD128D">
          <w:delText xml:space="preserve"> goal is </w:delText>
        </w:r>
        <w:r w:rsidR="00677EEB" w:rsidDel="00AD128D">
          <w:delText xml:space="preserve">to </w:delText>
        </w:r>
      </w:del>
      <w:del w:id="38" w:author="Hyosub Kim" w:date="2020-04-25T12:22:00Z">
        <w:r w:rsidR="00677EEB" w:rsidDel="00052DDC">
          <w:delText xml:space="preserve">consistently </w:delText>
        </w:r>
        <w:r w:rsidR="00297946" w:rsidDel="00052DDC">
          <w:delText xml:space="preserve">repeat </w:delText>
        </w:r>
      </w:del>
      <w:del w:id="39" w:author="Hyosub Kim" w:date="2020-04-25T12:20:00Z">
        <w:r w:rsidR="00297946" w:rsidDel="00052DDC">
          <w:delText>the same</w:delText>
        </w:r>
      </w:del>
      <w:del w:id="40" w:author="Hyosub Kim" w:date="2020-04-25T12:22:00Z">
        <w:r w:rsidR="00297946" w:rsidDel="00052DDC">
          <w:delText xml:space="preserve"> movement pattern</w:delText>
        </w:r>
      </w:del>
      <w:del w:id="41" w:author="Hyosub Kim" w:date="2020-04-25T12:48:00Z">
        <w:r w:rsidR="00297946" w:rsidDel="00AD128D">
          <w:delText xml:space="preserve"> </w:delText>
        </w:r>
      </w:del>
      <w:del w:id="42" w:author="Hyosub Kim" w:date="2020-04-25T12:20:00Z">
        <w:r w:rsidR="00F246B2" w:rsidDel="00052DDC">
          <w:delText xml:space="preserve">to </w:delText>
        </w:r>
      </w:del>
      <w:del w:id="43" w:author="Hyosub Kim" w:date="2020-04-25T12:15:00Z">
        <w:r w:rsidR="00F246B2" w:rsidDel="003306F0">
          <w:delText>be successful in the</w:delText>
        </w:r>
      </w:del>
      <w:del w:id="44" w:author="Hyosub Kim" w:date="2020-04-25T12:48:00Z">
        <w:r w:rsidR="00F246B2" w:rsidDel="00AD128D">
          <w:delText xml:space="preserve"> task</w:delText>
        </w:r>
        <w:r w:rsidR="00297946" w:rsidDel="00AD128D">
          <w:delText>.</w:delText>
        </w:r>
        <w:r w:rsidR="00F246B2" w:rsidDel="00AD128D">
          <w:delText xml:space="preserve"> </w:delText>
        </w:r>
      </w:del>
      <w:r w:rsidR="00297946">
        <w:t>However,</w:t>
      </w:r>
      <w:r w:rsidR="00031CA2">
        <w:t xml:space="preserve"> since</w:t>
      </w:r>
      <w:r w:rsidR="00297946">
        <w:t xml:space="preserve"> </w:t>
      </w:r>
      <w:r w:rsidR="00F246B2">
        <w:t>no</w:t>
      </w:r>
      <w:r w:rsidR="00297946">
        <w:t xml:space="preserve"> </w:t>
      </w:r>
      <w:ins w:id="45" w:author="Hyosub Kim" w:date="2020-04-25T12:07:00Z">
        <w:r w:rsidR="003306F0">
          <w:t xml:space="preserve">two </w:t>
        </w:r>
      </w:ins>
      <w:r w:rsidR="00297946">
        <w:t>movement</w:t>
      </w:r>
      <w:ins w:id="46" w:author="Hyosub Kim" w:date="2020-04-25T12:07:00Z">
        <w:r w:rsidR="003306F0">
          <w:t>s</w:t>
        </w:r>
      </w:ins>
      <w:r w:rsidR="00F246B2">
        <w:t xml:space="preserve"> </w:t>
      </w:r>
      <w:del w:id="47" w:author="Hyosub Kim" w:date="2020-04-25T12:07:00Z">
        <w:r w:rsidR="00F246B2" w:rsidDel="003306F0">
          <w:delText>is</w:delText>
        </w:r>
        <w:r w:rsidR="00297946" w:rsidDel="003306F0">
          <w:delText xml:space="preserve"> </w:delText>
        </w:r>
      </w:del>
      <w:ins w:id="48" w:author="Hyosub Kim" w:date="2020-04-25T12:16:00Z">
        <w:r w:rsidR="003306F0">
          <w:t>can ever be identical</w:t>
        </w:r>
      </w:ins>
      <w:del w:id="49" w:author="Hyosub Kim" w:date="2020-04-25T12:16:00Z">
        <w:r w:rsidR="00297946" w:rsidDel="003306F0">
          <w:delText>exactly the same</w:delText>
        </w:r>
      </w:del>
      <w:r w:rsidR="00031CA2">
        <w:t xml:space="preserve">, </w:t>
      </w:r>
      <w:r w:rsidR="00C901A9">
        <w:t xml:space="preserve">how </w:t>
      </w:r>
      <w:r w:rsidR="00677EEB">
        <w:t xml:space="preserve">consistent must the golfer’s movements be during practice to engage a </w:t>
      </w:r>
      <w:r w:rsidR="00F246B2">
        <w:t>repetition-based learning</w:t>
      </w:r>
      <w:r w:rsidR="00C901A9">
        <w:t xml:space="preserve"> process?</w:t>
      </w:r>
      <w:commentRangeEnd w:id="2"/>
      <w:r>
        <w:rPr>
          <w:rStyle w:val="CommentReference"/>
        </w:rPr>
        <w:commentReference w:id="2"/>
      </w:r>
    </w:p>
    <w:p w14:paraId="4F1809EE" w14:textId="6841C0C2" w:rsidR="00C901A9" w:rsidRDefault="00C901A9"/>
    <w:p w14:paraId="3D8CBADA" w14:textId="2BCC6751" w:rsidR="00C901A9" w:rsidRDefault="00C901A9">
      <w:commentRangeStart w:id="50"/>
      <w:r>
        <w:t>Use-dependent learning biases future movements in the direction past movements</w:t>
      </w:r>
      <w:r w:rsidR="00F75235">
        <w:t xml:space="preserve"> </w:t>
      </w:r>
      <w:r w:rsidR="00F75235">
        <w:fldChar w:fldCharType="begin"/>
      </w:r>
      <w:r w:rsidR="00F75235">
        <w:instrText xml:space="preserve"> ADDIN ZOTERO_ITEM CSL_CITATION {"citationID":"IKIuJwEa","properties":{"formattedCitation":"(Classen et al., 1998; Diedrichsen et al., 2010)","plainCitation":"(Classen et al., 1998; Diedrichsen et al., 2010)","noteIndex":0},"citationItems":[{"id":425,"uris":["http://zotero.org/users/5226272/items/KR9ISDEJ"],"uri":["http://zotero.org/users/5226272/items/KR9ISDEJ"],"itemData":{"id":425,"type":"article-journal","container-title":"Journal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F75235">
        <w:fldChar w:fldCharType="separate"/>
      </w:r>
      <w:r w:rsidR="00F75235" w:rsidRPr="00F75235">
        <w:t>(Classen et al., 1998; Diedrichsen et al., 2010)</w:t>
      </w:r>
      <w:r w:rsidR="00F75235">
        <w:fldChar w:fldCharType="end"/>
      </w:r>
      <w:r>
        <w:t>. It is a form of Hebbian learning occurring in the motor cortex</w:t>
      </w:r>
      <w:r w:rsidR="00F75235">
        <w:t xml:space="preserve"> </w:t>
      </w:r>
      <w:r w:rsidR="00F75235">
        <w:fldChar w:fldCharType="begin"/>
      </w:r>
      <w:r w:rsidR="00F75235">
        <w:instrText xml:space="preserve"> ADDIN ZOTERO_ITEM CSL_CITATION {"citationID":"qXYGiBmh","properties":{"formattedCitation":"(Classen et al., 1998; Orban de Xivry et al., 2011)","plainCitation":"(Classen et al., 1998; Orban de Xivry et al., 2011)","noteIndex":0},"citationItems":[{"id":425,"uris":["http://zotero.org/users/5226272/items/KR9ISDEJ"],"uri":["http://zotero.org/users/5226272/items/KR9ISDEJ"],"itemData":{"id":425,"type":"article-journal","container-title":"Journal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G."}],"issued":{"date-parts":[["1998",2]]}}},{"id":1250,"uris":["http://zotero.org/users/5226272/items/59LPW5PV"],"uri":["http://zotero.org/users/5226272/items/59LPW5PV"],"itemData":{"id":1250,"type":"article-journal","container-title":"Cerebral Cortex","DOI":"10.1093/cercor/bhq192","ISSN":"1047-3211, 1460-2199","issue":"7","journalAbbreviation":"Cereb Cortex","language":"en","page":"1475-1484","source":"DOI.org (Crossref)","title":"Contributions of the motor cortex to adaptive control of reaching depend on the perturbation schedule","volume":"21","author":[{"family":"Orban de Xivry","given":"J.-J."},{"family":"Criscimagna-Hemminger","given":"S. E."},{"family":"Shadmehr","given":"R."}],"issued":{"date-parts":[["2011",7,1]]}}}],"schema":"https://github.com/citation-style-language/schema/raw/master/csl-citation.json"} </w:instrText>
      </w:r>
      <w:r w:rsidR="00F75235">
        <w:fldChar w:fldCharType="separate"/>
      </w:r>
      <w:r w:rsidR="00F75235" w:rsidRPr="00F75235">
        <w:t>(Classen et al., 1998; Orban de Xivry et al., 2011)</w:t>
      </w:r>
      <w:r w:rsidR="00F75235">
        <w:fldChar w:fldCharType="end"/>
      </w:r>
      <w:r>
        <w:t xml:space="preserve">. Use-dependent </w:t>
      </w:r>
      <w:r w:rsidR="00F75235">
        <w:t xml:space="preserve">bias </w:t>
      </w:r>
      <w:r w:rsidR="00F70B8D">
        <w:t>has</w:t>
      </w:r>
      <w:r>
        <w:t xml:space="preserve"> been </w:t>
      </w:r>
      <w:r w:rsidR="00F70B8D">
        <w:t>observed</w:t>
      </w:r>
      <w:r>
        <w:t xml:space="preserve"> in reaching direction</w:t>
      </w:r>
      <w:r w:rsidR="00F75235">
        <w:t xml:space="preserve"> </w:t>
      </w:r>
      <w:r w:rsidR="00F75235">
        <w:fldChar w:fldCharType="begin"/>
      </w:r>
      <w:r w:rsidR="00F75235">
        <w:instrText xml:space="preserve"> ADDIN ZOTERO_ITEM CSL_CITATION {"citationID":"keuD0JKe","properties":{"formattedCitation":"(Diedrichsen et al., 2010; Verstynen and Sabes, 2011)","plainCitation":"(Diedrichsen et al., 2010; Verstynen and Sabes, 2011)","noteIndex":0},"citationItems":[{"id":264,"uris":["http://zotero.org/users/5226272/items/CGQM3V6N"],"uri":["http://zotero.org/users/5226272/items/CGQM3V6N"],"itemData":{"id":264,"type":"article-journal","container-title":"Journal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F75235">
        <w:fldChar w:fldCharType="separate"/>
      </w:r>
      <w:r w:rsidR="00F75235" w:rsidRPr="00F75235">
        <w:t>(Diedrichsen et al., 2010; Verstynen and Sabes, 2011)</w:t>
      </w:r>
      <w:r w:rsidR="00F75235">
        <w:fldChar w:fldCharType="end"/>
      </w:r>
      <w:r>
        <w:t>, reaction time</w:t>
      </w:r>
      <w:r w:rsidR="00EB2C7A">
        <w:t xml:space="preserve"> </w:t>
      </w:r>
      <w:r w:rsidR="00F70B8D">
        <w:t>during</w:t>
      </w:r>
      <w:r w:rsidR="00EB2C7A">
        <w:t xml:space="preserve"> reaching</w:t>
      </w:r>
      <w:r w:rsidR="00F75235">
        <w:t xml:space="preserve"> </w:t>
      </w:r>
      <w:r w:rsidR="00F75235">
        <w:fldChar w:fldCharType="begin"/>
      </w:r>
      <w:r w:rsidR="00F75235">
        <w:instrText xml:space="preserve"> ADDIN ZOTERO_ITEM CSL_CITATION {"citationID":"oV4rOwsA","properties":{"formattedCitation":"(Wong et al., 2017)","plainCitation":"(Wong et al., 2017)","noteIndex":0},"citationItems":[{"id":1417,"uris":["http://zotero.org/users/5226272/items/6WAS2D5D"],"uri":["http://zotero.org/users/5226272/items/6WAS2D5D"],"itemData":{"id":1417,"type":"article-journal","abstract":"Reaction times (RTs) are assumed to reflect the underlying computations required for making decisions and preparing actions. Recent work, however, has shown that movements can be initiated earlier than typically expressed without affecting performance; hence, the RT may be modulated by factors other than computation time. Consistent with that view, we demonstrated that RTs are influenced by prior experience: when a previously performed task required a specific RT to support task success, this biased the RTs in future tasks. This effect is similar to the use-dependent biases observed for other movement parameters such as speed or direction. Moreover, kinematic analyses revealed that these RT biases could occur without changing the underlying computations used to perform the action. Thus the RT is not solely determined by computational requirements but is an independent parameter that can be habitually set by prior experience.\n          , \n            Often, we need to make split-second decisions, be it to avoid an accident, outwit someone in an argument or to win a game. The time that it takes to respond to a signal, i.e., the reaction time, might be the crucial factor to help us succeed or even survive. Many people assume that the reaction time represents the time needed to prepare an action, and to respond sooner one must ‘think faster’.\n            However, what really happens in the brain is not well understood. While more complex tasks seem to require longer reaction times, recent evidence suggests that determining when an action begins may not depend on how long it takes to decide which specific action should be taken. Indeed, reaction times may be shortened without changing the accuracy of the planned movement.\n            Using different performance tests, Wong et al. now demonstrate that the reaction time can be influenced by prior experience. In the first task, participants had to respond quickly to catch a moving target. When they later had to move toward a static target, their reaction times were reduced. In the second experiment, the participants practiced a task that required them to plan movements around obstacles. Participants were then given a hint that made it easier to plan their movements, but reaction times did not decrease as expected. Wong et al. then analyzed their movements and demonstrated that although reaction times remained the same, the hint did ease movement planning.\n            This suggests that the reaction time did not always reflect how long it took to prepare a response, but was influenced by prior experience. A next step will be to test what other factors may influence the reaction time. A deeper knowledge of these factors will help to avoid misinterpretation of neural data.","container-title":"eLife","DOI":"10.7554/eLife.28075","ISSN":"2050-084X","language":"en","page":"e28075","source":"DOI.org (Crossref)","title":"Reaction times can reflect habits rather than computations","volume":"6","author":[{"family":"Wong","given":"Aaron L"},{"family":"Goldsmith","given":"Jeff"},{"family":"Forrence","given":"Alexander D"},{"family":"Haith","given":"Adrian M"},{"family":"Krakauer","given":"John W"}],"issued":{"date-parts":[["2017",7,28]]}}}],"schema":"https://github.com/citation-style-language/schema/raw/master/csl-citation.json"} </w:instrText>
      </w:r>
      <w:r w:rsidR="00F75235">
        <w:fldChar w:fldCharType="separate"/>
      </w:r>
      <w:r w:rsidR="00F75235" w:rsidRPr="00F75235">
        <w:t>(Wong et al., 2017)</w:t>
      </w:r>
      <w:r w:rsidR="00F75235">
        <w:fldChar w:fldCharType="end"/>
      </w:r>
      <w:r>
        <w:t xml:space="preserve">, </w:t>
      </w:r>
      <w:r w:rsidR="00F75235">
        <w:t xml:space="preserve">movement speed </w:t>
      </w:r>
      <w:r w:rsidR="00F70B8D">
        <w:t>during</w:t>
      </w:r>
      <w:r w:rsidR="00F75235">
        <w:t xml:space="preserve"> reaching </w:t>
      </w:r>
      <w:r w:rsidR="00F75235">
        <w:fldChar w:fldCharType="begin"/>
      </w:r>
      <w:r w:rsidR="00F75235">
        <w:instrText xml:space="preserve"> ADDIN ZOTERO_ITEM CSL_CITATION {"citationID":"D8gk4m1V","properties":{"formattedCitation":"(Hammerbeck et al., 2014)","plainCitation":"(Hammerbeck et al., 2014)","noteIndex":0},"citationItems":[{"id":1432,"uris":["http://zotero.org/users/5226272/items/WMZCZSLU"],"uri":["http://zotero.org/users/5226272/items/WMZCZSLU"],"itemData":{"id":1432,"type":"article-journal","abstract":"How does the motor system choose the speed for any given movement? Many current models assume a process that finds the optimal balance between the costs of moving fast and the rewards of achieving the goal. Here, we show that such models also need to take into account a prior representation of preferred movement speed, which can be changed by prolonged practice. In a time-constrained reaching task, human participants made 25-cm reaching movements within 300, 500, 700, or 900 ms. They were then trained for 3 days to execute the movement at either the slowest (900-ms) or fastest (300-ms) speed. When retested on the 4th day, movements executed under all four time constraints were biased toward the speed of the trained movement. In addition, trial-to-trial variation in speed of the trained movement was significantly reduced. These findings are indicative of a use-dependent mechanism that biases the selection of speed. Reduced speed variability was also associated with reduced errors in movement amplitude for the fast training group, which generalized nearly fully to a new movement direction. In contrast, changes in perpendicular error were specific to the trained direction. In sum, our results suggest the existence of a relatively stable but modifiable prior of preferred movement speed that influences the choice of movement speed under a range of task constraints.","container-title":"Journal of Neurophysiology","DOI":"10.1152/jn.00522.2013","ISSN":"0022-3077, 1522-1598","issue":"1","journalAbbreviation":"Journal of Neurophysiology","language":"en","page":"128-134","source":"DOI.org (Crossref)","title":"Movement speed is biased by prior experience","volume":"111","author":[{"family":"Hammerbeck","given":"Ulrike"},{"family":"Yousif","given":"Nada"},{"family":"Greenwood","given":"Richard"},{"family":"Rothwell","given":"John C."},{"family":"Diedrichsen","given":"Jörn"}],"issued":{"date-parts":[["2014",1,1]]}}}],"schema":"https://github.com/citation-style-language/schema/raw/master/csl-citation.json"} </w:instrText>
      </w:r>
      <w:r w:rsidR="00F75235">
        <w:fldChar w:fldCharType="separate"/>
      </w:r>
      <w:r w:rsidR="00F75235" w:rsidRPr="00F75235">
        <w:t>(Hammerbeck et al., 2014)</w:t>
      </w:r>
      <w:r w:rsidR="00F75235">
        <w:fldChar w:fldCharType="end"/>
      </w:r>
      <w:r w:rsidR="00F75235">
        <w:t xml:space="preserve">, </w:t>
      </w:r>
      <w:r>
        <w:t>upper extremity strength training</w:t>
      </w:r>
      <w:r w:rsidR="00F75235">
        <w:t xml:space="preserve"> </w:t>
      </w:r>
      <w:r w:rsidR="00F75235">
        <w:fldChar w:fldCharType="begin"/>
      </w:r>
      <w:r w:rsidR="00F75235">
        <w:instrText xml:space="preserve"> ADDIN ZOTERO_ITEM CSL_CITATION {"citationID":"iSXVJhMN","properties":{"formattedCitation":"(Selvanayagam et al., 2016)","plainCitation":"(Selvanayagam et al., 2016)","noteIndex":0},"citationItems":[{"id":1438,"uris":["http://zotero.org/users/5226272/items/9CEIK8ED"],"uri":["http://zotero.org/users/5226272/items/9CEIK8ED"],"itemData":{"id":1438,"type":"article-journal","container-title":"Medicine &amp; Science in Sports &amp; Exercise","DOI":"10.1249/MSS.0000000000000956","ISSN":"0195-9131","issue":"9","journalAbbreviation":"Medicine &amp; Science in Sports &amp; Exercise","language":"en","page":"1835-1846","source":"DOI.org (Crossref)","title":"Strength Training Biases Goal-Directed Aiming:","title-short":"Strength Training Biases Goal-Directed Aiming","volume":"48","author":[{"family":"Selvanayagam","given":"Victor S."},{"family":"Riek","given":"Stephan"},{"family":"De Rugy","given":"Aymar"},{"family":"Carroll","given":"Timothy J."}],"issued":{"date-parts":[["2016",9]]}}}],"schema":"https://github.com/citation-style-language/schema/raw/master/csl-citation.json"} </w:instrText>
      </w:r>
      <w:r w:rsidR="00F75235">
        <w:fldChar w:fldCharType="separate"/>
      </w:r>
      <w:r w:rsidR="00F75235" w:rsidRPr="00F75235">
        <w:t>(Selvanayagam et al., 2016)</w:t>
      </w:r>
      <w:r w:rsidR="00F75235">
        <w:fldChar w:fldCharType="end"/>
      </w:r>
      <w:r>
        <w:t xml:space="preserve">, </w:t>
      </w:r>
      <w:r w:rsidR="00F75235">
        <w:t xml:space="preserve">hand path direction during obstacle avoidance </w:t>
      </w:r>
      <w:r w:rsidR="00F75235">
        <w:fldChar w:fldCharType="begin"/>
      </w:r>
      <w:r w:rsidR="00F75235">
        <w:instrText xml:space="preserve"> ADDIN ZOTERO_ITEM CSL_CITATION {"citationID":"xCjY6rPS","properties":{"formattedCitation":"(Jax and Rosenbaum, 2007)","plainCitation":"(Jax and Rosenbaum, 2007)","noteIndex":0},"citationItems":[{"id":1146,"uris":["http://zotero.org/users/5226272/items/FFGX7EXQ"],"uri":["http://zotero.org/users/5226272/items/FFGX7EXQ"],"itemData":{"id":1146,"type":"article-journal","abstract":"According to a prominent theory of human perception and performance (M. A. Goodale &amp; A. D. Milner, 1992), the dorsal, action-related stream only controls visually guided actions in real time. Such a system would be predicted to show little or no action priming from previous experience. The 3 experiments reported here were designed to determine whether priming exists for visually guiding the hand to targets with obstacles sometimes in the way. In all 3 experiments, priming was observed in the curvature of hand paths. Hand paths when no obstacles were present were more curved if obstacles had recently appeared than if obstacles had not recently appeared. The results also show that hand path priming was not the result of active prediction, persisted for many trials, and generalized over the workspace. The times to initiate movements also reflected the use of a sophisticated visual search strategy that took obstacle likelihood into account.","container-title":"Journal of Experimental Psychology: Human Perception and Performance","DOI":"10.1037/0096-1523.33.2.425","ISSN":"1939-1277, 0096-1523","issue":"2","journalAbbreviation":"Journal of Experimental Psychology: Human Perception and Performance","language":"en","page":"425-441","source":"DOI.org (Crossref)","title":"Hand path priming in manual obstacle avoidance: Evidence that the dorsal stream does not only control visually guided actions in real time.","title-short":"Hand path priming in manual obstacle avoidance","volume":"33","author":[{"family":"Jax","given":"Steven A."},{"family":"Rosenbaum","given":"David A."}],"issued":{"date-parts":[["2007"]]}}}],"schema":"https://github.com/citation-style-language/schema/raw/master/csl-citation.json"} </w:instrText>
      </w:r>
      <w:r w:rsidR="00F75235">
        <w:fldChar w:fldCharType="separate"/>
      </w:r>
      <w:r w:rsidR="00F75235" w:rsidRPr="00F75235">
        <w:t>(Jax and Rosenbaum, 2007)</w:t>
      </w:r>
      <w:r w:rsidR="00F75235">
        <w:fldChar w:fldCharType="end"/>
      </w:r>
      <w:r w:rsidR="00F75235">
        <w:t xml:space="preserve"> and walking </w:t>
      </w:r>
      <w:r w:rsidR="00F75235">
        <w:fldChar w:fldCharType="begin"/>
      </w:r>
      <w:r w:rsidR="00F75235">
        <w:instrText xml:space="preserve"> ADDIN ZOTERO_ITEM CSL_CITATION {"citationID":"Fy3qM2Ea","properties":{"formattedCitation":"(Huynh et al., 2014; Ochoa et al., 2017)","plainCitation":"(Huynh et al., 2014; Ochoa et al., 2017)","noteIndex":0},"citationItems":[{"id":1366,"uris":["http://zotero.org/users/5226272/items/QTWL6MBB"],"uri":["http://zotero.org/users/5226272/items/QTWL6MBB"],"itemData":{"id":1366,"type":"article-journal","abstract":"PURPOSE\nAsymmetric step length is a problem common to many orthopedic and neurologic populations. Herein, we compare step length aftereffects during overground gait following two rehabilitation intervention strategies to combat step length asymmetry: split-belt treadmill (SBT) walking and unilateral stepping.\n\nMETHODS\nEighteen healthy young adults (22 ± 3 yrs) first performed ten overground gait trials. Participants then walked for ten minutes under three different treadmill conditions in a randomized order: SBT walking, slow unilateral stepping, and fast unilateral stepping. Immediately following each treadmill condition, participants performed ten overground gait trials. Mean step length asymmetry was calculated across the first five strides of the overground gait trials to assess the storage of aftereffects following each treadmill condition. We also explored the lower extremity kinematics during each treadmill condition to investigate movement patterns that lead to greatest aftereffects.\n\nRESULTS\nSignificantly higher step length asymmetry was observed in overground gait trials following SBT walking compared to those following slow and fast unilateral stepping, indicating greater aftereffect/carryover of the SBT walking pattern to overground gait. During fast unilateral stepping, increased flexion in the hip, knee, and ankle of the stationary limb was significantly associated with increased step length aftereffects.\n\nCONCLUSION\nThe aftereffects observed following acute SBT walking were significantly greater than those following unilateral stepping. Both exercises induce aftereffects of similar kinematic patterns, though likely through different mechanisms. In sum, SBT walking induces the greatest aftereffects, though unilateral stepping also induces a change in gait behavior. During unilateral stepping, the largest aftereffects occur when the walker does not simply fully extend the stationary limb and allow the treadmill to passively move the stepping limb during stance.","container-title":"Medicine and science in sports and exercise","DOI":"10.1249/MSS.0000000000000240","ISSN":"0195-9131","issue":"7","journalAbbreviation":"Med Sci Sports Exerc","note":"PMID: 24389526\nPMCID: PMC4104418","page":"1392-1399","source":"PubMed Central","title":"Comparing aftereffects following split-belt treadmill walking and unilateral stepping","volume":"46","author":[{"family":"Huynh","given":"Kristin V."},{"family":"Sarmento","given":"Carolina H."},{"family":"Roemmich","given":"Ryan T."},{"family":"Stegemöller","given":"Elizabeth L."},{"family":"Hass","given":"Chris J."}],"issued":{"date-parts":[["2014",7]]}}},{"id":1419,"uris":["http://zotero.org/users/5226272/items/NGA4I8WV"],"uri":["http://zotero.org/users/5226272/items/NGA4I8WV"],"itemData":{"id":1419,"type":"article-journal","abstract":"Rehabilitation of human motor function is an issue of growing significance, and human-interactive robots offer promising potential to meet the need. For the lower extremity, however, robot-aided therapy has proven challenging. To inform effective approaches to robotic gait therapy, it is important to better understand unimpaired locomotor control: its sensitivity to different mechanical contexts and its response to perturbations. The present study evaluated the behavior of 14 healthy subjects who walked on a motorized treadmill and overground while wearing an exoskeletal ankle robot. Their response to a periodic series of ankle plantar flexion torque pulses, delivered at periods different from, but sufficiently close to, their preferred stride cadence, was assessed to determine whether gait entrainment occurred, how it differed across conditions, and if the adapted motor behavior persisted after perturbation. Certain aspects of locomotor control were exquisitely sensitive to walking context, while others were not. Gaits entrained more often and more rapidly during overground walking, yet, in all cases, entrained gaits synchronized the torque pulses with ankle push-off, where they provided assistance with propulsion. Furthermore, subjects entrained to perturbation periods that required an adaption toward slower cadence, even though the pulses acted to accelerate gait, indicating a neural adaptation of locomotor control. Lastly, during 15 post-perturbation strides, the entrained gait period was observed to persist more frequently during overground walking. This persistence was correlated with the number of strides walked at the entrained gait period (i.e., longer exposure), which also indicated a neural adaptation.\n            NEW &amp; NOTEWORTHY We show that the response of human locomotion to physical interaction differs between treadmill and overground walking. Subjects entrained to a periodic series of ankle plantar flexion torque pulses that shifted their gait cadence, synchronizing ankle push-off with the pulses (so that they assisted propulsion) even when gait cadence slowed. Entrainment was faster overground and, on removal of torque pulses, the entrained gait period persisted more prominently overground, indicating a neural adaptation of locomotor control.","container-title":"Journal of Neurophysiology","DOI":"10.1152/jn.00176.2017","ISSN":"0022-3077, 1522-1598","issue":"4","journalAbbreviation":"J Neurophysiol","language":"en","page":"2089-2102","source":"DOI.org (Crossref)","title":"Treadmill vs. overground walking: different response to physical interaction","title-short":"Treadmill vs. overground walking","volume":"118","author":[{"family":"Ochoa","given":"Julieth"},{"family":"Sternad","given":"Dagmar"},{"family":"Hogan","given":"Neville"}],"issued":{"date-parts":[["2017",10,1]]}}}],"schema":"https://github.com/citation-style-language/schema/raw/master/csl-citation.json"} </w:instrText>
      </w:r>
      <w:r w:rsidR="00F75235">
        <w:fldChar w:fldCharType="separate"/>
      </w:r>
      <w:r w:rsidR="00F75235" w:rsidRPr="00F75235">
        <w:t>(Huynh et al., 2014; Ochoa et al., 2017)</w:t>
      </w:r>
      <w:r w:rsidR="00F75235">
        <w:fldChar w:fldCharType="end"/>
      </w:r>
      <w:r w:rsidR="006522EE">
        <w:t xml:space="preserve"> (source).</w:t>
      </w:r>
      <w:commentRangeEnd w:id="50"/>
      <w:r w:rsidR="00345474">
        <w:rPr>
          <w:rStyle w:val="CommentReference"/>
        </w:rPr>
        <w:commentReference w:id="50"/>
      </w:r>
      <w:r w:rsidR="006522EE">
        <w:t xml:space="preserve"> </w:t>
      </w:r>
      <w:r w:rsidR="00B7311C">
        <w:t xml:space="preserve"> </w:t>
      </w:r>
    </w:p>
    <w:p w14:paraId="139CE9A6" w14:textId="05BC4CF1" w:rsidR="008E5543" w:rsidRDefault="008E5543"/>
    <w:p w14:paraId="2B98D78F" w14:textId="77CA747B" w:rsidR="00EC0631" w:rsidRDefault="00345474">
      <w:pPr>
        <w:rPr>
          <w:ins w:id="51" w:author="Hyosub Kim" w:date="2020-04-25T13:19:00Z"/>
        </w:rPr>
      </w:pPr>
      <w:ins w:id="52" w:author="Hyosub Kim" w:date="2020-04-25T12:57:00Z">
        <w:r>
          <w:t xml:space="preserve">The vast majority of studies of UDP have </w:t>
        </w:r>
      </w:ins>
      <w:ins w:id="53" w:author="Hyosub Kim" w:date="2020-04-25T13:19:00Z">
        <w:r w:rsidR="00EC0631">
          <w:t>examined the phenomenon during</w:t>
        </w:r>
      </w:ins>
      <w:ins w:id="54" w:author="Hyosub Kim" w:date="2020-04-25T12:57:00Z">
        <w:r>
          <w:t xml:space="preserve"> upper-extremity movements. Th</w:t>
        </w:r>
      </w:ins>
      <w:ins w:id="55" w:author="Hyosub Kim" w:date="2020-04-25T12:58:00Z">
        <w:r>
          <w:t xml:space="preserve">e relatively sparse literature on UDP in locomotion is surprising, given the repetitive nature of </w:t>
        </w:r>
      </w:ins>
      <w:ins w:id="56" w:author="Hyosub Kim" w:date="2020-04-25T12:59:00Z">
        <w:r>
          <w:t>w</w:t>
        </w:r>
      </w:ins>
      <w:commentRangeStart w:id="57"/>
      <w:del w:id="58" w:author="Hyosub Kim" w:date="2020-04-25T12:59:00Z">
        <w:r w:rsidR="0086160D" w:rsidDel="00345474">
          <w:delText>W</w:delText>
        </w:r>
      </w:del>
      <w:r w:rsidR="0086160D">
        <w:t xml:space="preserve">alking </w:t>
      </w:r>
      <w:del w:id="59" w:author="Hyosub Kim" w:date="2020-04-25T12:58:00Z">
        <w:r w:rsidR="0086160D" w:rsidDel="00345474">
          <w:delText>is repetitive</w:delText>
        </w:r>
      </w:del>
      <w:r w:rsidR="0086160D">
        <w:t xml:space="preserve">. </w:t>
      </w:r>
      <w:commentRangeEnd w:id="57"/>
      <w:r>
        <w:rPr>
          <w:rStyle w:val="CommentReference"/>
        </w:rPr>
        <w:commentReference w:id="57"/>
      </w:r>
      <w:del w:id="60" w:author="Hyosub Kim" w:date="2020-04-25T12:59:00Z">
        <w:r w:rsidR="0086160D" w:rsidDel="00345474">
          <w:delText>To locomote</w:delText>
        </w:r>
      </w:del>
      <w:ins w:id="61" w:author="Hyosub Kim" w:date="2020-04-25T12:59:00Z">
        <w:r>
          <w:t>Locomotion</w:t>
        </w:r>
      </w:ins>
      <w:r w:rsidR="0086160D">
        <w:t xml:space="preserve"> is</w:t>
      </w:r>
      <w:ins w:id="62" w:author="Hyosub Kim" w:date="2020-04-25T12:59:00Z">
        <w:r>
          <w:t>, by definition</w:t>
        </w:r>
      </w:ins>
      <w:ins w:id="63" w:author="Hyosub Kim" w:date="2020-04-25T13:00:00Z">
        <w:r>
          <w:t>,</w:t>
        </w:r>
      </w:ins>
      <w:r w:rsidR="0086160D">
        <w:t xml:space="preserve"> </w:t>
      </w:r>
      <w:ins w:id="64" w:author="Hyosub Kim" w:date="2020-04-25T13:00:00Z">
        <w:r>
          <w:t>the</w:t>
        </w:r>
      </w:ins>
      <w:del w:id="65" w:author="Hyosub Kim" w:date="2020-04-25T13:00:00Z">
        <w:r w:rsidR="0086160D" w:rsidDel="00345474">
          <w:delText>to</w:delText>
        </w:r>
      </w:del>
      <w:r w:rsidR="0086160D">
        <w:t xml:space="preserve"> </w:t>
      </w:r>
      <w:del w:id="66" w:author="Hyosub Kim" w:date="2020-04-25T13:00:00Z">
        <w:r w:rsidR="0086160D" w:rsidDel="00345474">
          <w:delText xml:space="preserve">repeat </w:delText>
        </w:r>
      </w:del>
      <w:ins w:id="67" w:author="Hyosub Kim" w:date="2020-04-25T13:00:00Z">
        <w:r>
          <w:t xml:space="preserve">repetition of </w:t>
        </w:r>
      </w:ins>
      <w:r w:rsidR="0086160D">
        <w:t>a</w:t>
      </w:r>
      <w:ins w:id="68" w:author="Hyosub Kim" w:date="2020-04-25T13:00:00Z">
        <w:r>
          <w:t xml:space="preserve"> cyclical movement</w:t>
        </w:r>
      </w:ins>
      <w:r w:rsidR="0086160D">
        <w:t xml:space="preserve"> pattern</w:t>
      </w:r>
      <w:ins w:id="69" w:author="Hyosub Kim" w:date="2020-04-25T13:00:00Z">
        <w:r>
          <w:t xml:space="preserve"> </w:t>
        </w:r>
      </w:ins>
      <w:ins w:id="70" w:author="Hyosub Kim" w:date="2020-04-25T13:02:00Z">
        <w:r>
          <w:t>until arriving at</w:t>
        </w:r>
      </w:ins>
      <w:ins w:id="71" w:author="Hyosub Kim" w:date="2020-04-25T13:00:00Z">
        <w:r>
          <w:t xml:space="preserve"> </w:t>
        </w:r>
      </w:ins>
      <w:ins w:id="72" w:author="Hyosub Kim" w:date="2020-04-25T13:02:00Z">
        <w:r>
          <w:t>the d</w:t>
        </w:r>
      </w:ins>
      <w:ins w:id="73" w:author="Hyosub Kim" w:date="2020-04-25T13:03:00Z">
        <w:r>
          <w:t>esired</w:t>
        </w:r>
      </w:ins>
      <w:ins w:id="74" w:author="Hyosub Kim" w:date="2020-04-25T14:48:00Z">
        <w:r w:rsidR="003B09A4">
          <w:t xml:space="preserve"> </w:t>
        </w:r>
      </w:ins>
      <w:del w:id="75" w:author="Hyosub Kim" w:date="2020-04-25T13:00:00Z">
        <w:r w:rsidR="0086160D" w:rsidDel="00345474">
          <w:delText xml:space="preserve"> of movement until the </w:delText>
        </w:r>
      </w:del>
      <w:r w:rsidR="0086160D">
        <w:t>destination</w:t>
      </w:r>
      <w:del w:id="76" w:author="Hyosub Kim" w:date="2020-04-25T13:00:00Z">
        <w:r w:rsidR="0086160D" w:rsidDel="00345474">
          <w:delText xml:space="preserve"> is achieved</w:delText>
        </w:r>
      </w:del>
      <w:r w:rsidR="0086160D">
        <w:t xml:space="preserve">. On the other hand, </w:t>
      </w:r>
      <w:del w:id="77" w:author="Hyosub Kim" w:date="2020-04-25T13:01:00Z">
        <w:r w:rsidR="0086160D" w:rsidDel="00345474">
          <w:delText xml:space="preserve">when </w:delText>
        </w:r>
      </w:del>
      <w:r w:rsidR="0086160D">
        <w:t>reaching for an object</w:t>
      </w:r>
      <w:ins w:id="78" w:author="Hyosub Kim" w:date="2020-04-25T14:49:00Z">
        <w:r w:rsidR="003B09A4">
          <w:t>,</w:t>
        </w:r>
      </w:ins>
      <w:ins w:id="79" w:author="Hyosub Kim" w:date="2020-04-25T13:01:00Z">
        <w:r>
          <w:t xml:space="preserve"> </w:t>
        </w:r>
      </w:ins>
      <w:ins w:id="80" w:author="Hyosub Kim" w:date="2020-04-25T14:49:00Z">
        <w:r w:rsidR="003B09A4">
          <w:t>such as</w:t>
        </w:r>
      </w:ins>
      <w:del w:id="81" w:author="Hyosub Kim" w:date="2020-04-25T14:49:00Z">
        <w:r w:rsidR="0086160D" w:rsidDel="003B09A4">
          <w:delText xml:space="preserve">, </w:delText>
        </w:r>
      </w:del>
      <w:ins w:id="82" w:author="Hyosub Kim" w:date="2020-04-25T13:01:00Z">
        <w:r>
          <w:t xml:space="preserve"> a glass of water, is </w:t>
        </w:r>
      </w:ins>
      <w:ins w:id="83" w:author="Hyosub Kim" w:date="2020-04-25T14:49:00Z">
        <w:r w:rsidR="003B09A4">
          <w:t xml:space="preserve">discrete and is </w:t>
        </w:r>
      </w:ins>
      <w:r w:rsidR="0086160D">
        <w:t xml:space="preserve">usually </w:t>
      </w:r>
      <w:del w:id="84" w:author="Hyosub Kim" w:date="2020-04-25T13:01:00Z">
        <w:r w:rsidR="0086160D" w:rsidDel="00345474">
          <w:delText>one movement will do</w:delText>
        </w:r>
      </w:del>
      <w:ins w:id="85" w:author="Hyosub Kim" w:date="2020-04-25T13:01:00Z">
        <w:r>
          <w:t>accomplished in one movement</w:t>
        </w:r>
      </w:ins>
      <w:r w:rsidR="0086160D">
        <w:t>.</w:t>
      </w:r>
      <w:r w:rsidR="009B3411">
        <w:t xml:space="preserve"> </w:t>
      </w:r>
    </w:p>
    <w:p w14:paraId="0432FB9B" w14:textId="77777777" w:rsidR="00EC0631" w:rsidRDefault="00EC0631">
      <w:pPr>
        <w:rPr>
          <w:ins w:id="86" w:author="Hyosub Kim" w:date="2020-04-25T13:19:00Z"/>
        </w:rPr>
      </w:pPr>
    </w:p>
    <w:p w14:paraId="1640AE0E" w14:textId="7D4026E2" w:rsidR="00EC0631" w:rsidRDefault="009B3411" w:rsidP="00EC0631">
      <w:pPr>
        <w:rPr>
          <w:ins w:id="87" w:author="Hyosub Kim" w:date="2020-04-25T13:21:00Z"/>
        </w:rPr>
      </w:pPr>
      <w:commentRangeStart w:id="88"/>
      <w:r>
        <w:t xml:space="preserve">The cyclical, repetitive nature of walking creates an excellent opportunity to study the use-dependent learning process. </w:t>
      </w:r>
      <w:ins w:id="89" w:author="Hyosub Kim" w:date="2020-04-25T13:14:00Z">
        <w:r w:rsidR="009B7EFA">
          <w:t>Our</w:t>
        </w:r>
      </w:ins>
      <w:del w:id="90" w:author="Hyosub Kim" w:date="2020-04-25T13:14:00Z">
        <w:r w:rsidDel="009B7EFA">
          <w:delText>A</w:delText>
        </w:r>
      </w:del>
      <w:r>
        <w:t xml:space="preserve"> recent study used</w:t>
      </w:r>
      <w:r w:rsidR="00B7311C">
        <w:t xml:space="preserve"> </w:t>
      </w:r>
      <w:r w:rsidR="00031CA2">
        <w:t xml:space="preserve">visual </w:t>
      </w:r>
      <w:del w:id="91" w:author="Hyosub Kim" w:date="2020-04-25T13:14:00Z">
        <w:r w:rsidR="00031CA2" w:rsidDel="00EC0631">
          <w:delText>feedback</w:delText>
        </w:r>
        <w:r w:rsidR="00B7311C" w:rsidDel="00EC0631">
          <w:delText xml:space="preserve"> </w:delText>
        </w:r>
      </w:del>
      <w:ins w:id="92" w:author="Hyosub Kim" w:date="2020-04-25T13:14:00Z">
        <w:r w:rsidR="00EC0631">
          <w:t>t</w:t>
        </w:r>
      </w:ins>
      <w:ins w:id="93" w:author="Hyosub Kim" w:date="2020-04-25T13:15:00Z">
        <w:r w:rsidR="00EC0631">
          <w:t>argets</w:t>
        </w:r>
      </w:ins>
      <w:ins w:id="94" w:author="Hyosub Kim" w:date="2020-04-25T13:14:00Z">
        <w:r w:rsidR="00EC0631">
          <w:t xml:space="preserve"> </w:t>
        </w:r>
      </w:ins>
      <w:r>
        <w:t xml:space="preserve">to </w:t>
      </w:r>
      <w:del w:id="95" w:author="Hyosub Kim" w:date="2020-04-25T13:15:00Z">
        <w:r w:rsidR="00B7311C" w:rsidDel="00EC0631">
          <w:delText xml:space="preserve">produce </w:delText>
        </w:r>
      </w:del>
      <w:ins w:id="96" w:author="Hyosub Kim" w:date="2020-04-25T13:15:00Z">
        <w:r w:rsidR="00EC0631">
          <w:t xml:space="preserve">guide participants into walking with </w:t>
        </w:r>
      </w:ins>
      <w:r>
        <w:t>an asymmetr</w:t>
      </w:r>
      <w:ins w:id="97" w:author="Hyosub Kim" w:date="2020-04-25T13:15:00Z">
        <w:r w:rsidR="00EC0631">
          <w:t>y</w:t>
        </w:r>
      </w:ins>
      <w:del w:id="98" w:author="Hyosub Kim" w:date="2020-04-25T13:15:00Z">
        <w:r w:rsidDel="00EC0631">
          <w:delText xml:space="preserve">ic walking pattern </w:delText>
        </w:r>
      </w:del>
      <w:r>
        <w:t>(i.e. a limp)</w:t>
      </w:r>
      <w:ins w:id="99" w:author="Hyosub Kim" w:date="2020-04-25T13:21:00Z">
        <w:r w:rsidR="00EC0631">
          <w:t>.</w:t>
        </w:r>
      </w:ins>
      <w:r>
        <w:t xml:space="preserve"> </w:t>
      </w:r>
      <w:ins w:id="100" w:author="Hyosub Kim" w:date="2020-04-25T13:21:00Z">
        <w:r w:rsidR="00EC0631">
          <w:t xml:space="preserve">The asymmetric walking pattern was induced by gradually [whatever you did], and use-dependent biases were assessed throughout training during catch trials, in </w:t>
        </w:r>
      </w:ins>
      <w:ins w:id="101" w:author="Hyosub Kim" w:date="2020-04-25T13:22:00Z">
        <w:r w:rsidR="00EC0631">
          <w:t>which all visual feedback was removed and participants were instructed to “walk normally”</w:t>
        </w:r>
      </w:ins>
      <w:ins w:id="102" w:author="Hyosub Kim" w:date="2020-04-25T13:27:00Z">
        <w:r w:rsidR="00794216">
          <w:t xml:space="preserve">, as well as during a </w:t>
        </w:r>
      </w:ins>
      <w:ins w:id="103" w:author="Hyosub Kim" w:date="2020-04-25T13:28:00Z">
        <w:r w:rsidR="00794216">
          <w:t>long washout phase</w:t>
        </w:r>
      </w:ins>
      <w:ins w:id="104" w:author="Hyosub Kim" w:date="2020-04-25T13:22:00Z">
        <w:r w:rsidR="00EC0631">
          <w:t xml:space="preserve">. </w:t>
        </w:r>
      </w:ins>
      <w:ins w:id="105" w:author="Hyosub Kim" w:date="2020-04-25T13:23:00Z">
        <w:r w:rsidR="00EC0631">
          <w:t xml:space="preserve">Use-dependent biases increased </w:t>
        </w:r>
      </w:ins>
      <w:ins w:id="106" w:author="Hyosub Kim" w:date="2020-04-25T13:28:00Z">
        <w:r w:rsidR="00794216">
          <w:t xml:space="preserve">throughout the training block and persisted well into the late stages of the washout block. </w:t>
        </w:r>
      </w:ins>
      <w:ins w:id="107" w:author="Hyosub Kim" w:date="2020-04-25T13:24:00Z">
        <w:r w:rsidR="00EC0631">
          <w:t>However, as the asymmetry was gradually introduced, we were unable to</w:t>
        </w:r>
      </w:ins>
      <w:ins w:id="108" w:author="Hyosub Kim" w:date="2020-04-25T13:25:00Z">
        <w:r w:rsidR="00EC0631">
          <w:t xml:space="preserve"> determine if the smaller use-dependent bias</w:t>
        </w:r>
      </w:ins>
      <w:ins w:id="109" w:author="Hyosub Kim" w:date="2020-04-25T13:26:00Z">
        <w:r w:rsidR="00794216">
          <w:t>es we observed early in training</w:t>
        </w:r>
      </w:ins>
      <w:ins w:id="110" w:author="Hyosub Kim" w:date="2020-04-25T13:25:00Z">
        <w:r w:rsidR="00EC0631">
          <w:t xml:space="preserve"> </w:t>
        </w:r>
      </w:ins>
      <w:ins w:id="111" w:author="Hyosub Kim" w:date="2020-04-25T13:26:00Z">
        <w:r w:rsidR="00794216">
          <w:t xml:space="preserve">were </w:t>
        </w:r>
      </w:ins>
      <w:ins w:id="112" w:author="Hyosub Kim" w:date="2020-04-25T13:25:00Z">
        <w:r w:rsidR="00EC0631">
          <w:t>due to less practice time or less repetition of the same movement pattern</w:t>
        </w:r>
      </w:ins>
      <w:ins w:id="113" w:author="Hyosub Kim" w:date="2020-04-25T13:26:00Z">
        <w:r w:rsidR="00794216">
          <w:t xml:space="preserve"> </w:t>
        </w:r>
        <w:r w:rsidR="00794216">
          <w:fldChar w:fldCharType="begin"/>
        </w:r>
        <w:r w:rsidR="00794216">
          <w:instrText xml:space="preserve"> ADDIN ZOTERO_ITEM CSL_CITATION {"citationID":"cLUtCU9e","properties":{"formattedCitation":"(Orban de Xivry et al., 2011; Orban de Xivry and Lef\\uc0\\u232{}vre, 2015)","plainCitation":"(Orban de Xivry et al., 2011; Orban de Xivry and Lefèvre, 2015)","noteIndex":0},"citationItems":[{"id":1250,"uris":["http://zotero.org/users/5226272/items/59LPW5PV"],"uri":["http://zotero.org/users/5226272/items/59LPW5PV"],"itemData":{"id":1250,"type":"article-journal","container-title":"Cerebral Cortex","DOI":"10.1093/cercor/bhq192","ISSN":"1047-3211, 1460-2199","issue":"7","journalAbbreviation":"Cereb Cortex","language":"en","page":"1475-1484","source":"DOI.org (Crossref)","title":"Contributions of the motor cortex to adaptive control of reaching depend on the perturbation schedule","volume":"21","author":[{"family":"Orban de Xivry","given":"J.-J."},{"family":"Criscimagna-Hemminger","given":"S. E."},{"family":"Shadmehr","given":"R."}],"issued":{"date-parts":[["2011",7,1]]}}},{"id":231,"uris":["http://zotero.org/users/5226272/items/SRHZ43CR"],"uri":["http://zotero.org/users/5226272/items/SRHZ43CR"],"itemData":{"id":231,"type":"article-journal","container-title":"Journal of Neurophysiology","DOI":"10.1152/jn.00673.2014","ISSN":"0022-3077, 1522-1598","issue":"7","journalAbbreviation":"J Neurophysiol","language":"en","page":"2733-2741","source":"Crossref","title":"Formation of model-free motor memories during motor adaptation depends on perturbation schedule","volume":"113","author":[{"family":"Orban de Xivry","given":"Jean-Jacques"},{"family":"Lefèvre","given":"Philippe"}],"issued":{"date-parts":[["2015",4]]}}}],"schema":"https://github.com/citation-style-language/schema/raw/master/csl-citation.json"} </w:instrText>
        </w:r>
        <w:r w:rsidR="00794216">
          <w:fldChar w:fldCharType="separate"/>
        </w:r>
        <w:r w:rsidR="00794216" w:rsidRPr="00F476AF">
          <w:rPr>
            <w:szCs w:val="24"/>
          </w:rPr>
          <w:t>(Orban de Xivry et al., 2011; Orban de Xivry and Lefèvre, 2015)</w:t>
        </w:r>
        <w:r w:rsidR="00794216">
          <w:fldChar w:fldCharType="end"/>
        </w:r>
      </w:ins>
      <w:ins w:id="114" w:author="Hyosub Kim" w:date="2020-04-25T13:25:00Z">
        <w:r w:rsidR="00EC0631">
          <w:t xml:space="preserve">. </w:t>
        </w:r>
      </w:ins>
      <w:ins w:id="115" w:author="Hyosub Kim" w:date="2020-04-25T13:21:00Z">
        <w:r w:rsidR="00EC0631">
          <w:t xml:space="preserve"> </w:t>
        </w:r>
      </w:ins>
      <w:commentRangeEnd w:id="88"/>
      <w:ins w:id="116" w:author="Hyosub Kim" w:date="2020-04-25T13:29:00Z">
        <w:r w:rsidR="00794216">
          <w:rPr>
            <w:rStyle w:val="CommentReference"/>
          </w:rPr>
          <w:commentReference w:id="88"/>
        </w:r>
      </w:ins>
    </w:p>
    <w:p w14:paraId="000CEAAE" w14:textId="505EE9BA" w:rsidR="00794216" w:rsidRDefault="00B7311C">
      <w:pPr>
        <w:rPr>
          <w:ins w:id="117" w:author="Hyosub Kim" w:date="2020-04-25T13:29:00Z"/>
        </w:rPr>
      </w:pPr>
      <w:del w:id="118" w:author="Hyosub Kim" w:date="2020-04-25T13:15:00Z">
        <w:r w:rsidDel="00EC0631">
          <w:delText xml:space="preserve">which yielded a </w:delText>
        </w:r>
        <w:r w:rsidR="00F70B8D" w:rsidDel="00EC0631">
          <w:delText xml:space="preserve">use-dependent </w:delText>
        </w:r>
        <w:r w:rsidR="009B3411" w:rsidDel="00EC0631">
          <w:delText>bias</w:delText>
        </w:r>
        <w:r w:rsidR="005624A6" w:rsidDel="00EC0631">
          <w:delText xml:space="preserve"> in step symmetry</w:delText>
        </w:r>
        <w:r w:rsidR="009B3411" w:rsidDel="00EC0631">
          <w:delText xml:space="preserve"> when subjects were asked to walk normally</w:delText>
        </w:r>
        <w:r w:rsidR="00AD5C60" w:rsidDel="00EC0631">
          <w:delText xml:space="preserve"> during catch and washout trials</w:delText>
        </w:r>
      </w:del>
      <w:del w:id="119" w:author="Hyosub Kim" w:date="2020-04-25T13:22:00Z">
        <w:r w:rsidR="00F476AF" w:rsidDel="00EC0631">
          <w:delText>. The use-dependent bias increased with the size of the practiced asymmetry and the amount of practice time (source).</w:delText>
        </w:r>
        <w:r w:rsidR="00031CA2" w:rsidDel="00EC0631">
          <w:delText xml:space="preserve"> S</w:delText>
        </w:r>
        <w:r w:rsidR="00F476AF" w:rsidDel="00EC0631">
          <w:delText xml:space="preserve">ubjects </w:delText>
        </w:r>
        <w:r w:rsidR="00031CA2" w:rsidDel="00EC0631">
          <w:delText>were introduced to the</w:delText>
        </w:r>
        <w:r w:rsidR="00F476AF" w:rsidDel="00EC0631">
          <w:delText xml:space="preserve"> asymmetry gradually</w:delText>
        </w:r>
        <w:r w:rsidR="00031CA2" w:rsidDel="00EC0631">
          <w:delText xml:space="preserve"> and use-dependent bias was probed with a catch trial </w:delText>
        </w:r>
        <w:r w:rsidR="00AD5C60" w:rsidDel="00EC0631">
          <w:delText xml:space="preserve">after this gradual phase. </w:delText>
        </w:r>
      </w:del>
      <w:del w:id="120" w:author="Hyosub Kim" w:date="2020-04-25T13:26:00Z">
        <w:r w:rsidR="00AD5C60" w:rsidDel="00794216">
          <w:delText xml:space="preserve">The subsequent catch and washout trials demonstrated significantly greater use-dependent bias. Since gradual learning has been used as a mechanism to reduce repetition in use-dependent learning paradigms </w:delText>
        </w:r>
        <w:r w:rsidR="00AD5C60" w:rsidDel="00794216">
          <w:fldChar w:fldCharType="begin"/>
        </w:r>
        <w:r w:rsidR="00AD5C60" w:rsidDel="00794216">
          <w:delInstrText xml:space="preserve"> ADDIN ZOTERO_ITEM CSL_CITATION {"citationID":"cLUtCU9e","properties":{"formattedCitation":"(Orban de Xivry et al., 2011; Orban de Xivry and Lef\\uc0\\u232{}vre, 2015)","plainCitation":"(Orban de Xivry et al., 2011; Orban de Xivry and Lefèvre, 2015)","noteIndex":0},"citationItems":[{"id":1250,"uris":["http://zotero.org/users/5226272/items/59LPW5PV"],"uri":["http://zotero.org/users/5226272/items/59LPW5PV"],"itemData":{"id":1250,"type":"article-journal","container-title":"Cerebral Cortex","DOI":"10.1093/cercor/bhq192","ISSN":"1047-3211, 1460-2199","issue":"7","journalAbbreviation":"Cereb Cortex","language":"en","page":"1475-1484","source":"DOI.org (Crossref)","title":"Contributions of the motor cortex to adaptive control of reaching depend on the perturbation schedule","volume":"21","author":[{"family":"Orban de Xivry","given":"J.-J."},{"family":"Criscimagna-Hemminger","given":"S. E."},{"family":"Shadmehr","given":"R."}],"issued":{"date-parts":[["2011",7,1]]}}},{"id":231,"uris":["http://zotero.org/users/5226272/items/SRHZ43CR"],"uri":["http://zotero.org/users/5226272/items/SRHZ43CR"],"itemData":{"id":231,"type":"article-journal","container-title":"Journal of Neurophysiology","DOI":"10.1152/jn.00673.2014","ISSN":"0022-3077, 1522-1598","issue":"7","journalAbbreviation":"J Neurophysiol","language":"en","page":"2733-2741","source":"Crossref","title":"Formation of model-free motor memories during motor adaptation depends on perturbation schedule","volume":"113","author":[{"family":"Orban de Xivry","given":"Jean-Jacques"},{"family":"Lefèvre","given":"Philippe"}],"issued":{"date-parts":[["2015",4]]}}}],"schema":"https://github.com/citation-style-language/schema/raw/master/csl-citation.json"} </w:delInstrText>
        </w:r>
        <w:r w:rsidR="00AD5C60" w:rsidDel="00794216">
          <w:fldChar w:fldCharType="separate"/>
        </w:r>
        <w:r w:rsidR="00AD5C60" w:rsidRPr="00F476AF" w:rsidDel="00794216">
          <w:rPr>
            <w:szCs w:val="24"/>
          </w:rPr>
          <w:delText xml:space="preserve">(Orban de Xivry et al., 2011; Orban de Xivry and Lefèvre, </w:delText>
        </w:r>
        <w:r w:rsidR="00AD5C60" w:rsidRPr="00F476AF" w:rsidDel="00794216">
          <w:rPr>
            <w:szCs w:val="24"/>
          </w:rPr>
          <w:lastRenderedPageBreak/>
          <w:delText>2015)</w:delText>
        </w:r>
        <w:r w:rsidR="00AD5C60" w:rsidDel="00794216">
          <w:fldChar w:fldCharType="end"/>
        </w:r>
      </w:del>
      <w:del w:id="121" w:author="Hyosub Kim" w:date="2020-04-25T14:50:00Z">
        <w:r w:rsidR="00AD5C60" w:rsidDel="003B09A4">
          <w:delText>, it is</w:delText>
        </w:r>
        <w:r w:rsidR="00F476AF" w:rsidDel="003B09A4">
          <w:delText xml:space="preserve"> difficult to </w:delText>
        </w:r>
      </w:del>
      <w:del w:id="122" w:author="Hyosub Kim" w:date="2020-04-25T13:25:00Z">
        <w:r w:rsidR="00F476AF" w:rsidDel="00EC0631">
          <w:delText xml:space="preserve">determine if a smaller use-dependent bias after this first </w:delText>
        </w:r>
        <w:r w:rsidR="005624A6" w:rsidDel="00EC0631">
          <w:delText xml:space="preserve">gradual </w:delText>
        </w:r>
        <w:r w:rsidR="00F476AF" w:rsidDel="00EC0631">
          <w:delText xml:space="preserve">learning phase was due to less practice time or less repetition of the same movement pattern. </w:delText>
        </w:r>
      </w:del>
    </w:p>
    <w:p w14:paraId="307E92BC" w14:textId="2974D874" w:rsidR="00291398" w:rsidDel="00794216" w:rsidRDefault="00794216" w:rsidP="00161EF8">
      <w:pPr>
        <w:rPr>
          <w:del w:id="123" w:author="Hyosub Kim" w:date="2020-04-25T13:32:00Z"/>
        </w:rPr>
      </w:pPr>
      <w:ins w:id="124" w:author="Hyosub Kim" w:date="2020-04-25T13:31:00Z">
        <w:r>
          <w:t xml:space="preserve">Here, </w:t>
        </w:r>
      </w:ins>
      <w:ins w:id="125" w:author="Hyosub Kim" w:date="2020-04-25T13:32:00Z">
        <w:r>
          <w:t>through computational modeling</w:t>
        </w:r>
      </w:ins>
      <w:ins w:id="126" w:author="Hyosub Kim" w:date="2020-04-25T13:35:00Z">
        <w:r>
          <w:t>,</w:t>
        </w:r>
      </w:ins>
      <w:ins w:id="127" w:author="Hyosub Kim" w:date="2020-04-25T13:32:00Z">
        <w:r>
          <w:t xml:space="preserve"> simulation</w:t>
        </w:r>
      </w:ins>
      <w:ins w:id="128" w:author="Hyosub Kim" w:date="2020-04-25T13:35:00Z">
        <w:r>
          <w:t>s</w:t>
        </w:r>
      </w:ins>
      <w:ins w:id="129" w:author="Hyosub Kim" w:date="2020-04-25T13:32:00Z">
        <w:r>
          <w:t xml:space="preserve">, </w:t>
        </w:r>
      </w:ins>
      <w:ins w:id="130" w:author="Hyosub Kim" w:date="2020-04-25T13:35:00Z">
        <w:r>
          <w:t>and a series of</w:t>
        </w:r>
      </w:ins>
      <w:ins w:id="131" w:author="Hyosub Kim" w:date="2020-04-25T13:32:00Z">
        <w:r>
          <w:t xml:space="preserve"> </w:t>
        </w:r>
      </w:ins>
      <w:ins w:id="132" w:author="Hyosub Kim" w:date="2020-04-25T13:33:00Z">
        <w:r>
          <w:t xml:space="preserve">behavioral experiments, </w:t>
        </w:r>
      </w:ins>
      <w:ins w:id="133" w:author="Hyosub Kim" w:date="2020-04-25T13:31:00Z">
        <w:r>
          <w:t>we directly tackle the question of how the consistency of movement patterns impact</w:t>
        </w:r>
      </w:ins>
      <w:ins w:id="134" w:author="Hyosub Kim" w:date="2020-04-25T13:34:00Z">
        <w:r>
          <w:t>s</w:t>
        </w:r>
      </w:ins>
      <w:ins w:id="135" w:author="Hyosub Kim" w:date="2020-04-25T13:31:00Z">
        <w:r>
          <w:t xml:space="preserve"> use-dependent learning. </w:t>
        </w:r>
      </w:ins>
      <w:ins w:id="136" w:author="Hyosub Kim" w:date="2020-04-25T13:33:00Z">
        <w:r>
          <w:t>We first provide two distinct computational accounts of how UDP ar</w:t>
        </w:r>
      </w:ins>
      <w:ins w:id="137" w:author="Hyosub Kim" w:date="2020-04-25T13:34:00Z">
        <w:r>
          <w:t>ises</w:t>
        </w:r>
      </w:ins>
      <w:ins w:id="138" w:author="Hyosub Kim" w:date="2020-04-25T13:39:00Z">
        <w:r w:rsidR="00A94B48">
          <w:t xml:space="preserve">. </w:t>
        </w:r>
      </w:ins>
      <w:ins w:id="139" w:author="Hyosub Kim" w:date="2020-04-25T13:42:00Z">
        <w:r w:rsidR="00A94B48">
          <w:t>In our</w:t>
        </w:r>
      </w:ins>
      <w:ins w:id="140" w:author="Hyosub Kim" w:date="2020-04-25T13:34:00Z">
        <w:r>
          <w:t xml:space="preserve"> Bayesian mode</w:t>
        </w:r>
      </w:ins>
      <w:ins w:id="141" w:author="Hyosub Kim" w:date="2020-04-25T13:35:00Z">
        <w:r>
          <w:t>l</w:t>
        </w:r>
      </w:ins>
      <w:ins w:id="142" w:author="Hyosub Kim" w:date="2020-04-25T13:42:00Z">
        <w:r w:rsidR="00A94B48">
          <w:t xml:space="preserve">, </w:t>
        </w:r>
      </w:ins>
      <w:ins w:id="143" w:author="Hyosub Kim" w:date="2020-04-25T13:43:00Z">
        <w:r w:rsidR="00A94B48">
          <w:t>adopted from a study of reaching (</w:t>
        </w:r>
        <w:proofErr w:type="spellStart"/>
        <w:r w:rsidR="00A94B48">
          <w:t>Verstynen</w:t>
        </w:r>
        <w:proofErr w:type="spellEnd"/>
        <w:r w:rsidR="00A94B48">
          <w:t xml:space="preserve">), </w:t>
        </w:r>
      </w:ins>
      <w:ins w:id="144" w:author="Hyosub Kim" w:date="2020-04-25T13:36:00Z">
        <w:r w:rsidR="00A94B48">
          <w:t xml:space="preserve">UDP </w:t>
        </w:r>
      </w:ins>
      <w:ins w:id="145" w:author="Hyosub Kim" w:date="2020-04-25T13:42:00Z">
        <w:r w:rsidR="00A94B48">
          <w:t xml:space="preserve">is framed </w:t>
        </w:r>
      </w:ins>
      <w:ins w:id="146" w:author="Hyosub Kim" w:date="2020-04-25T13:36:00Z">
        <w:r w:rsidR="00A94B48">
          <w:t xml:space="preserve">as a process of </w:t>
        </w:r>
      </w:ins>
      <w:ins w:id="147" w:author="Hyosub Kim" w:date="2020-04-25T13:37:00Z">
        <w:r w:rsidR="00A94B48">
          <w:t xml:space="preserve">combining </w:t>
        </w:r>
      </w:ins>
      <w:ins w:id="148" w:author="Hyosub Kim" w:date="2020-04-25T13:39:00Z">
        <w:r w:rsidR="00A94B48">
          <w:t>quickly adapting prior probabilities of target (step) locations with current sensory estimates</w:t>
        </w:r>
      </w:ins>
      <w:ins w:id="149" w:author="Hyosub Kim" w:date="2020-04-25T13:40:00Z">
        <w:r w:rsidR="00A94B48">
          <w:t xml:space="preserve"> of where to step. </w:t>
        </w:r>
      </w:ins>
      <w:ins w:id="150" w:author="Hyosub Kim" w:date="2020-04-25T13:47:00Z">
        <w:r w:rsidR="007C3D1D">
          <w:t xml:space="preserve">Thus, </w:t>
        </w:r>
      </w:ins>
      <w:ins w:id="151" w:author="Hyosub Kim" w:date="2020-04-25T13:48:00Z">
        <w:r w:rsidR="007C3D1D">
          <w:t xml:space="preserve">the </w:t>
        </w:r>
      </w:ins>
      <w:ins w:id="152" w:author="Hyosub Kim" w:date="2020-04-25T13:49:00Z">
        <w:r w:rsidR="007C3D1D">
          <w:t>magnitude of</w:t>
        </w:r>
      </w:ins>
      <w:ins w:id="153" w:author="Hyosub Kim" w:date="2020-04-25T13:48:00Z">
        <w:r w:rsidR="007C3D1D">
          <w:t xml:space="preserve"> use-dependent biases </w:t>
        </w:r>
      </w:ins>
      <w:ins w:id="154" w:author="Hyosub Kim" w:date="2020-04-25T13:54:00Z">
        <w:r w:rsidR="007C3D1D">
          <w:t>is directly related to the consistency of the environment, or target locations.</w:t>
        </w:r>
      </w:ins>
      <w:ins w:id="155" w:author="Hyosub Kim" w:date="2020-04-25T13:50:00Z">
        <w:r w:rsidR="007C3D1D">
          <w:t xml:space="preserve"> </w:t>
        </w:r>
      </w:ins>
      <w:ins w:id="156" w:author="Hyosub Kim" w:date="2020-04-25T13:55:00Z">
        <w:r w:rsidR="007C3D1D">
          <w:t>Our second model involves</w:t>
        </w:r>
      </w:ins>
      <w:ins w:id="157" w:author="Hyosub Kim" w:date="2020-04-25T13:44:00Z">
        <w:r w:rsidR="00A94B48">
          <w:t xml:space="preserve"> </w:t>
        </w:r>
      </w:ins>
      <w:ins w:id="158" w:author="Hyosub Kim" w:date="2020-04-25T13:55:00Z">
        <w:r w:rsidR="007C3D1D">
          <w:t>two processes acting in parallel: a</w:t>
        </w:r>
      </w:ins>
      <w:ins w:id="159" w:author="Hyosub Kim" w:date="2020-04-25T13:45:00Z">
        <w:r w:rsidR="00A94B48">
          <w:t xml:space="preserve"> strategic l</w:t>
        </w:r>
      </w:ins>
      <w:ins w:id="160" w:author="Hyosub Kim" w:date="2020-04-25T13:46:00Z">
        <w:r w:rsidR="00A94B48">
          <w:t xml:space="preserve">earning </w:t>
        </w:r>
      </w:ins>
      <w:ins w:id="161" w:author="Hyosub Kim" w:date="2020-04-25T13:55:00Z">
        <w:r w:rsidR="007C3D1D">
          <w:t xml:space="preserve">process that is active when </w:t>
        </w:r>
      </w:ins>
      <w:ins w:id="162" w:author="Hyosub Kim" w:date="2020-04-25T13:56:00Z">
        <w:r w:rsidR="007C3D1D">
          <w:t xml:space="preserve">the goal is to match step lengths to </w:t>
        </w:r>
      </w:ins>
      <w:ins w:id="163" w:author="Hyosub Kim" w:date="2020-04-25T13:46:00Z">
        <w:r w:rsidR="00A94B48">
          <w:t xml:space="preserve">visual targets (process 1), and </w:t>
        </w:r>
      </w:ins>
      <w:ins w:id="164" w:author="Hyosub Kim" w:date="2020-04-25T13:56:00Z">
        <w:r w:rsidR="007C3D1D">
          <w:t>in parallel, a slow</w:t>
        </w:r>
      </w:ins>
      <w:ins w:id="165" w:author="Hyosub Kim" w:date="2020-04-25T13:58:00Z">
        <w:r w:rsidR="00EE2D65">
          <w:t>ly updating</w:t>
        </w:r>
      </w:ins>
      <w:ins w:id="166" w:author="Hyosub Kim" w:date="2020-04-25T13:56:00Z">
        <w:r w:rsidR="007C3D1D">
          <w:t xml:space="preserve"> UDP process that biases movements in the dir</w:t>
        </w:r>
      </w:ins>
      <w:ins w:id="167" w:author="Hyosub Kim" w:date="2020-04-25T13:57:00Z">
        <w:r w:rsidR="007C3D1D">
          <w:t xml:space="preserve">ection of </w:t>
        </w:r>
      </w:ins>
      <w:ins w:id="168" w:author="Hyosub Kim" w:date="2020-04-25T13:59:00Z">
        <w:r w:rsidR="00EE2D65">
          <w:t xml:space="preserve">immediately preceding </w:t>
        </w:r>
      </w:ins>
      <w:ins w:id="169" w:author="Hyosub Kim" w:date="2020-04-25T13:57:00Z">
        <w:r w:rsidR="007C3D1D">
          <w:t>movements</w:t>
        </w:r>
      </w:ins>
      <w:ins w:id="170" w:author="Hyosub Kim" w:date="2020-04-25T13:58:00Z">
        <w:r w:rsidR="00EE2D65">
          <w:t xml:space="preserve"> </w:t>
        </w:r>
        <w:r w:rsidR="00EE2D65">
          <w:fldChar w:fldCharType="begin"/>
        </w:r>
        <w:r w:rsidR="00EE2D65">
          <w:instrText xml:space="preserve"> ADDIN ZOTERO_ITEM CSL_CITATION {"citationID":"2fFJ5Ebo","properties":{"formattedCitation":"(Diedrichsen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EE2D65">
          <w:fldChar w:fldCharType="separate"/>
        </w:r>
        <w:r w:rsidR="00EE2D65" w:rsidRPr="00291398">
          <w:t>(Diedrichsen et al., 2010)</w:t>
        </w:r>
        <w:r w:rsidR="00EE2D65">
          <w:fldChar w:fldCharType="end"/>
        </w:r>
      </w:ins>
      <w:ins w:id="171" w:author="Hyosub Kim" w:date="2020-04-25T13:57:00Z">
        <w:r w:rsidR="007C3D1D">
          <w:t xml:space="preserve">. Critically, our two-process model is much less sensitive to the </w:t>
        </w:r>
        <w:r w:rsidR="00EE2D65">
          <w:t>consistency of the env</w:t>
        </w:r>
      </w:ins>
      <w:ins w:id="172" w:author="Hyosub Kim" w:date="2020-04-25T13:58:00Z">
        <w:r w:rsidR="00EE2D65">
          <w:t>ironment</w:t>
        </w:r>
      </w:ins>
      <w:ins w:id="173" w:author="Hyosub Kim" w:date="2020-04-25T14:00:00Z">
        <w:r w:rsidR="00EE2D65">
          <w:t xml:space="preserve"> than the Bayesian model</w:t>
        </w:r>
      </w:ins>
      <w:ins w:id="174" w:author="Hyosub Kim" w:date="2020-04-25T14:01:00Z">
        <w:r w:rsidR="00161EF8">
          <w:t>.</w:t>
        </w:r>
      </w:ins>
      <w:ins w:id="175" w:author="Hyosub Kim" w:date="2020-04-25T14:00:00Z">
        <w:r w:rsidR="00161EF8">
          <w:t xml:space="preserve"> </w:t>
        </w:r>
      </w:ins>
      <w:ins w:id="176" w:author="Hyosub Kim" w:date="2020-04-25T14:01:00Z">
        <w:r w:rsidR="00161EF8">
          <w:t>T</w:t>
        </w:r>
      </w:ins>
      <w:ins w:id="177" w:author="Hyosub Kim" w:date="2020-04-25T14:00:00Z">
        <w:r w:rsidR="00EE2D65">
          <w:t>hus</w:t>
        </w:r>
        <w:r w:rsidR="00161EF8">
          <w:t xml:space="preserve">, </w:t>
        </w:r>
      </w:ins>
      <w:ins w:id="178" w:author="Hyosub Kim" w:date="2020-04-25T14:02:00Z">
        <w:r w:rsidR="00161EF8">
          <w:t xml:space="preserve">we have designed a set of walking experiments </w:t>
        </w:r>
      </w:ins>
      <w:ins w:id="179" w:author="Hyosub Kim" w:date="2020-04-25T14:03:00Z">
        <w:r w:rsidR="00161EF8">
          <w:t>that vary the</w:t>
        </w:r>
      </w:ins>
      <w:ins w:id="180" w:author="Hyosub Kim" w:date="2020-04-25T14:01:00Z">
        <w:r w:rsidR="00161EF8">
          <w:t xml:space="preserve"> amount of environmental consistency</w:t>
        </w:r>
      </w:ins>
      <w:ins w:id="181" w:author="Hyosub Kim" w:date="2020-04-25T14:04:00Z">
        <w:r w:rsidR="00161EF8">
          <w:t xml:space="preserve"> and assess the state of use-dependent biases during no-feedback trails</w:t>
        </w:r>
      </w:ins>
      <w:ins w:id="182" w:author="Hyosub Kim" w:date="2020-04-25T14:03:00Z">
        <w:r w:rsidR="00161EF8">
          <w:t xml:space="preserve"> in order to discriminate between these two competing theories on the underlying constraints of UDP. </w:t>
        </w:r>
      </w:ins>
      <w:del w:id="183" w:author="Hyosub Kim" w:date="2020-04-25T13:32:00Z">
        <w:r w:rsidR="00F476AF" w:rsidDel="00794216">
          <w:delText xml:space="preserve">To dissociate these two possibilities, we seek to translate two different computational models of use-dependent plasticity </w:delText>
        </w:r>
        <w:r w:rsidR="00AD5C60" w:rsidDel="00794216">
          <w:delText>from</w:delText>
        </w:r>
        <w:r w:rsidR="00004040" w:rsidDel="00794216">
          <w:delText xml:space="preserve"> reaching </w:delText>
        </w:r>
        <w:r w:rsidR="00F476AF" w:rsidDel="00794216">
          <w:delText>to walking.</w:delText>
        </w:r>
      </w:del>
    </w:p>
    <w:p w14:paraId="59461885" w14:textId="712791B0" w:rsidR="00BD2C1F" w:rsidDel="007C3D1D" w:rsidRDefault="00BD2C1F">
      <w:pPr>
        <w:rPr>
          <w:del w:id="184" w:author="Hyosub Kim" w:date="2020-04-25T13:47:00Z"/>
        </w:rPr>
      </w:pPr>
    </w:p>
    <w:p w14:paraId="2DB4A0C1" w14:textId="1875CFE2" w:rsidR="00282F5A" w:rsidDel="00EE2D65" w:rsidRDefault="00BD2C1F">
      <w:pPr>
        <w:rPr>
          <w:del w:id="185" w:author="Hyosub Kim" w:date="2020-04-25T13:59:00Z"/>
        </w:rPr>
      </w:pPr>
      <w:del w:id="186" w:author="Hyosub Kim" w:date="2020-04-25T13:47:00Z">
        <w:r w:rsidDel="00A94B48">
          <w:delText xml:space="preserve">Use-dependent learning </w:delText>
        </w:r>
        <w:r w:rsidR="000E5A2B" w:rsidDel="00A94B48">
          <w:delText xml:space="preserve">can be modeled in several ways. </w:delText>
        </w:r>
        <w:r w:rsidR="00E756A2" w:rsidDel="00A94B48">
          <w:delText xml:space="preserve">From a </w:delText>
        </w:r>
        <w:r w:rsidR="0060554D" w:rsidDel="00A94B48">
          <w:delText>Bayesian perspective</w:delText>
        </w:r>
        <w:r w:rsidR="00E756A2" w:rsidDel="00A94B48">
          <w:delText xml:space="preserve">, current and past </w:delText>
        </w:r>
        <w:r w:rsidR="00343632" w:rsidDel="00A94B48">
          <w:delText>visual</w:delText>
        </w:r>
        <w:r w:rsidR="00E756A2" w:rsidDel="00A94B48">
          <w:delText xml:space="preserve"> information</w:delText>
        </w:r>
        <w:r w:rsidR="00820F8C" w:rsidDel="00A94B48">
          <w:delText xml:space="preserve"> </w:delText>
        </w:r>
        <w:r w:rsidR="00343632" w:rsidDel="00A94B48">
          <w:delText>of a movement target is combined</w:delText>
        </w:r>
        <w:r w:rsidR="0060554D" w:rsidDel="00A94B48">
          <w:delText xml:space="preserve"> </w:delText>
        </w:r>
        <w:r w:rsidR="00282F5A" w:rsidDel="00A94B48">
          <w:delText>to estimate the current state</w:delText>
        </w:r>
        <w:r w:rsidR="005624A6" w:rsidDel="00A94B48">
          <w:delText xml:space="preserve"> of the target</w:delText>
        </w:r>
        <w:r w:rsidR="00282F5A" w:rsidDel="00A94B48">
          <w:delText xml:space="preserve">. The motor system then acts on this world state. </w:delText>
        </w:r>
      </w:del>
      <w:del w:id="187" w:author="Hyosub Kim" w:date="2020-04-25T13:58:00Z">
        <w:r w:rsidR="003012AC" w:rsidDel="00EE2D65">
          <w:delText xml:space="preserve">The more </w:delText>
        </w:r>
        <w:r w:rsidR="005624A6" w:rsidDel="00EE2D65">
          <w:delText>consistent</w:delText>
        </w:r>
        <w:r w:rsidR="003012AC" w:rsidDel="00EE2D65">
          <w:delText xml:space="preserve"> the prior</w:delText>
        </w:r>
        <w:r w:rsidR="00282F5A" w:rsidDel="00EE2D65">
          <w:delText xml:space="preserve"> targets, the greater the bias in the visual estimate </w:delText>
        </w:r>
        <w:r w:rsidR="005624A6" w:rsidDel="00EE2D65">
          <w:delText xml:space="preserve">of the next target </w:delText>
        </w:r>
        <w:r w:rsidR="00282F5A" w:rsidDel="00EE2D65">
          <w:delText xml:space="preserve">which yields a greater bias in the motor command </w:delText>
        </w:r>
        <w:r w:rsidR="00282F5A" w:rsidDel="00EE2D65">
          <w:fldChar w:fldCharType="begin"/>
        </w:r>
        <w:r w:rsidR="00282F5A" w:rsidDel="00EE2D65">
          <w:delInstrText xml:space="preserve"> ADDIN ZOTERO_ITEM CSL_CITATION {"citationID":"clpVjIuS","properties":{"formattedCitation":"(Verstynen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delInstrText>
        </w:r>
        <w:r w:rsidR="00282F5A" w:rsidDel="00EE2D65">
          <w:fldChar w:fldCharType="separate"/>
        </w:r>
        <w:r w:rsidR="00282F5A" w:rsidRPr="00282F5A" w:rsidDel="00EE2D65">
          <w:delText>(Verstynen and Sabes, 2011)</w:delText>
        </w:r>
        <w:r w:rsidR="00282F5A" w:rsidDel="00EE2D65">
          <w:fldChar w:fldCharType="end"/>
        </w:r>
        <w:r w:rsidR="0060554D" w:rsidDel="00EE2D65">
          <w:delText>.</w:delText>
        </w:r>
        <w:r w:rsidR="00282F5A" w:rsidDel="00EE2D65">
          <w:delText xml:space="preserve"> </w:delText>
        </w:r>
        <w:r w:rsidR="00343632" w:rsidDel="00EE2D65">
          <w:delText>Contrarily, use-dependent learning can be modeled as</w:delText>
        </w:r>
        <w:r w:rsidR="00282F5A" w:rsidDel="00EE2D65">
          <w:delText xml:space="preserve"> a slow</w:delText>
        </w:r>
        <w:r w:rsidR="00343632" w:rsidDel="00EE2D65">
          <w:delText xml:space="preserve">, trial-by-trial </w:delText>
        </w:r>
        <w:r w:rsidR="00282F5A" w:rsidDel="00EE2D65">
          <w:delText xml:space="preserve">update </w:delText>
        </w:r>
        <w:r w:rsidR="00291398" w:rsidDel="00EE2D65">
          <w:delText>in the direction of</w:delText>
        </w:r>
        <w:r w:rsidR="00282F5A" w:rsidDel="00EE2D65">
          <w:delText xml:space="preserve"> the repeated </w:delText>
        </w:r>
        <w:r w:rsidR="00291398" w:rsidDel="00EE2D65">
          <w:delText xml:space="preserve">movement </w:delText>
        </w:r>
        <w:r w:rsidR="00343632" w:rsidDel="00EE2D65">
          <w:delText xml:space="preserve">which has </w:delText>
        </w:r>
        <w:r w:rsidR="00291398" w:rsidDel="00EE2D65">
          <w:delText xml:space="preserve">little concern for the consistency of the repeated movements </w:delText>
        </w:r>
        <w:r w:rsidR="00291398" w:rsidDel="00EE2D65">
          <w:fldChar w:fldCharType="begin"/>
        </w:r>
        <w:r w:rsidR="00291398" w:rsidDel="00EE2D65">
          <w:delInstrText xml:space="preserve"> ADDIN ZOTERO_ITEM CSL_CITATION {"citationID":"2fFJ5Ebo","properties":{"formattedCitation":"(Diedrichsen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delInstrText>
        </w:r>
        <w:r w:rsidR="00291398" w:rsidDel="00EE2D65">
          <w:fldChar w:fldCharType="separate"/>
        </w:r>
        <w:r w:rsidR="00291398" w:rsidRPr="00291398" w:rsidDel="00EE2D65">
          <w:delText>(Diedrichsen et al., 2010)</w:delText>
        </w:r>
        <w:r w:rsidR="00291398" w:rsidDel="00EE2D65">
          <w:fldChar w:fldCharType="end"/>
        </w:r>
        <w:r w:rsidR="00291398" w:rsidDel="00EE2D65">
          <w:delText xml:space="preserve">. </w:delText>
        </w:r>
      </w:del>
      <w:del w:id="188" w:author="Hyosub Kim" w:date="2020-04-25T13:59:00Z">
        <w:r w:rsidR="00291398" w:rsidDel="00EE2D65">
          <w:delText xml:space="preserve">These two models make dissociable predictions regarding how </w:delText>
        </w:r>
        <w:r w:rsidR="00004040" w:rsidDel="00EE2D65">
          <w:delText xml:space="preserve">consistency </w:delText>
        </w:r>
        <w:r w:rsidR="00291398" w:rsidDel="00EE2D65">
          <w:delText>influence</w:delText>
        </w:r>
        <w:r w:rsidR="00004040" w:rsidDel="00EE2D65">
          <w:delText>s the</w:delText>
        </w:r>
        <w:r w:rsidR="00291398" w:rsidDel="00EE2D65">
          <w:delText xml:space="preserve"> use-dependent learning</w:delText>
        </w:r>
        <w:r w:rsidR="00004040" w:rsidDel="00EE2D65">
          <w:delText xml:space="preserve"> process.</w:delText>
        </w:r>
      </w:del>
    </w:p>
    <w:p w14:paraId="0E713808" w14:textId="287F3877" w:rsidR="006522EE" w:rsidRDefault="006522EE"/>
    <w:p w14:paraId="5243F185" w14:textId="3D893BE9" w:rsidR="008D097F" w:rsidDel="00161EF8" w:rsidRDefault="003012AC">
      <w:pPr>
        <w:rPr>
          <w:del w:id="189" w:author="Hyosub Kim" w:date="2020-04-25T14:03:00Z"/>
        </w:rPr>
      </w:pPr>
      <w:del w:id="190" w:author="Hyosub Kim" w:date="2020-04-25T14:03:00Z">
        <w:r w:rsidDel="00161EF8">
          <w:delText xml:space="preserve">Here we aim to </w:delText>
        </w:r>
        <w:r w:rsidR="00291398" w:rsidDel="00161EF8">
          <w:delText xml:space="preserve">answer this question using a walking task in which the consistency of practiced movements is experimentally manipulated. First, we </w:delText>
        </w:r>
        <w:r w:rsidR="009D2251" w:rsidDel="00161EF8">
          <w:delText xml:space="preserve">show that the two different models make dissociable predictions relative to this question with simulations. </w:delText>
        </w:r>
        <w:r w:rsidR="00291398" w:rsidDel="00161EF8">
          <w:delText xml:space="preserve">We </w:delText>
        </w:r>
        <w:r w:rsidR="009D2251" w:rsidDel="00161EF8">
          <w:delText>will then c</w:delText>
        </w:r>
        <w:r w:rsidR="00291398" w:rsidDel="00161EF8">
          <w:delText xml:space="preserve">ompare these two models to </w:delText>
        </w:r>
        <w:r w:rsidR="00E01C34" w:rsidDel="00161EF8">
          <w:delText xml:space="preserve">data collected </w:delText>
        </w:r>
        <w:r w:rsidR="00C30FB9" w:rsidDel="00161EF8">
          <w:delText xml:space="preserve">from a walking task. During the walking task, subjects will change their step asymmetry based on visual feedback. Subjects will </w:delText>
        </w:r>
        <w:r w:rsidR="009D2251" w:rsidDel="00161EF8">
          <w:delText xml:space="preserve">walk under </w:delText>
        </w:r>
        <w:r w:rsidR="00C30FB9" w:rsidDel="00161EF8">
          <w:delText>three different conditions</w:delText>
        </w:r>
        <w:r w:rsidR="009D2251" w:rsidDel="00161EF8">
          <w:delText>, e</w:delText>
        </w:r>
        <w:r w:rsidR="00C30FB9" w:rsidDel="00161EF8">
          <w:delText xml:space="preserve">ach with a different amount of target consistency during the learning phase. We will measure </w:delText>
        </w:r>
        <w:r w:rsidR="00343632" w:rsidDel="00161EF8">
          <w:delText>the</w:delText>
        </w:r>
        <w:r w:rsidR="00C30FB9" w:rsidDel="00161EF8">
          <w:delText xml:space="preserve"> use dependent bias in response to these three conditions by </w:delText>
        </w:r>
        <w:r w:rsidR="00343632" w:rsidDel="00161EF8">
          <w:delText xml:space="preserve">having subjects </w:delText>
        </w:r>
        <w:r w:rsidR="00C30FB9" w:rsidDel="00161EF8">
          <w:delText xml:space="preserve">walk normally during a no visual feedback washout phase. </w:delText>
        </w:r>
        <w:r w:rsidR="008D097F" w:rsidDel="00161EF8">
          <w:delText xml:space="preserve">By comparing the behavioral data and the computational models, we will determine the impact of movement consistency on use-dependent learning. </w:delText>
        </w:r>
      </w:del>
    </w:p>
    <w:p w14:paraId="57ED9F0D" w14:textId="77777777" w:rsidR="006423C7" w:rsidRDefault="006423C7"/>
    <w:p w14:paraId="0021EE6C" w14:textId="50B30F84" w:rsidR="00A82522" w:rsidRPr="00031559" w:rsidRDefault="00F56304">
      <w:pPr>
        <w:rPr>
          <w:b/>
          <w:bCs/>
          <w:u w:val="single"/>
        </w:rPr>
      </w:pPr>
      <w:r>
        <w:rPr>
          <w:b/>
          <w:bCs/>
          <w:u w:val="single"/>
        </w:rPr>
        <w:t xml:space="preserve">Materials and </w:t>
      </w:r>
      <w:r w:rsidR="00A82522" w:rsidRPr="00031559">
        <w:rPr>
          <w:b/>
          <w:bCs/>
          <w:u w:val="single"/>
        </w:rPr>
        <w:t>Methods</w:t>
      </w:r>
    </w:p>
    <w:p w14:paraId="53922734" w14:textId="4D7422FC" w:rsidR="005D6D5A" w:rsidRDefault="005D6D5A"/>
    <w:p w14:paraId="007799BA" w14:textId="7032D004" w:rsidR="00105698" w:rsidRPr="00BD4609" w:rsidRDefault="00105698" w:rsidP="00105698">
      <w:pPr>
        <w:rPr>
          <w:b/>
          <w:bCs/>
        </w:rPr>
      </w:pPr>
      <w:r w:rsidRPr="007D3C9C">
        <w:rPr>
          <w:b/>
          <w:bCs/>
        </w:rPr>
        <w:t>Behavioral Methods</w:t>
      </w:r>
      <w:r>
        <w:rPr>
          <w:b/>
          <w:bCs/>
        </w:rPr>
        <w:t>:</w:t>
      </w:r>
    </w:p>
    <w:p w14:paraId="075111F2" w14:textId="77777777" w:rsidR="00105698" w:rsidRPr="00031559" w:rsidRDefault="00105698" w:rsidP="00105698">
      <w:pPr>
        <w:rPr>
          <w:b/>
          <w:bCs/>
          <w:i/>
          <w:iCs/>
          <w:u w:val="single"/>
        </w:rPr>
      </w:pPr>
      <w:r w:rsidRPr="00031559">
        <w:rPr>
          <w:i/>
          <w:iCs/>
          <w:u w:val="single"/>
        </w:rPr>
        <w:t>Participants</w:t>
      </w:r>
      <w:r w:rsidRPr="00031559">
        <w:rPr>
          <w:b/>
          <w:bCs/>
          <w:i/>
          <w:iCs/>
          <w:u w:val="single"/>
        </w:rPr>
        <w:t xml:space="preserve">: </w:t>
      </w:r>
    </w:p>
    <w:p w14:paraId="08EDE00E" w14:textId="65665F00" w:rsidR="00105698" w:rsidRDefault="00105698" w:rsidP="00105698">
      <w:r>
        <w:t>Young, healthy individuals between the ages of 18</w:t>
      </w:r>
      <w:r w:rsidR="00EC01CF">
        <w:t>-</w:t>
      </w:r>
      <w:r>
        <w:t>40 years will be recruited to participate in th</w:t>
      </w:r>
      <w:r w:rsidR="00BB6E69">
        <w:t>is</w:t>
      </w:r>
      <w:r>
        <w:t xml:space="preserve"> study. Potential subjects will be included if they</w:t>
      </w:r>
      <w:r w:rsidR="00BD4609">
        <w:t xml:space="preserve"> are naive to locomotor learning task</w:t>
      </w:r>
      <w:r w:rsidR="00004040">
        <w:t>s</w:t>
      </w:r>
      <w:r>
        <w:t>. Potential subjects will be excluded if they have a history of any neurologic</w:t>
      </w:r>
      <w:r w:rsidR="00BD4609">
        <w:t xml:space="preserve">, </w:t>
      </w:r>
      <w:r>
        <w:t>psychiatric</w:t>
      </w:r>
      <w:r w:rsidR="00BB6E69">
        <w:t xml:space="preserve"> or </w:t>
      </w:r>
      <w:r>
        <w:t>cognitive conditions</w:t>
      </w:r>
      <w:r w:rsidR="00BB6E69">
        <w:t>; or</w:t>
      </w:r>
      <w:r w:rsidR="00BD4609">
        <w:t xml:space="preserve"> </w:t>
      </w:r>
      <w:r w:rsidR="00CE2F32">
        <w:t xml:space="preserve">have </w:t>
      </w:r>
      <w:r w:rsidR="00BD4609">
        <w:t xml:space="preserve">any cardiovascular or musculoskeletal problems that limit their walking. </w:t>
      </w:r>
      <w:r>
        <w:t>This study has been approved by the (</w:t>
      </w:r>
      <w:r w:rsidR="001579D6">
        <w:t>u</w:t>
      </w:r>
      <w:r>
        <w:t>niversity name redacted until approved for publication) institutional review board. We expect to recruit 12</w:t>
      </w:r>
      <w:r w:rsidR="00EC01CF">
        <w:t>-</w:t>
      </w:r>
      <w:r w:rsidR="00CE2F32">
        <w:t>18</w:t>
      </w:r>
      <w:r>
        <w:t xml:space="preserve"> individuals </w:t>
      </w:r>
      <w:ins w:id="191" w:author="Hyosub Kim" w:date="2020-04-27T09:14:00Z">
        <w:r w:rsidR="0049425E">
          <w:t xml:space="preserve">for this study. </w:t>
        </w:r>
        <w:r w:rsidR="0049425E" w:rsidRPr="0049425E">
          <w:t xml:space="preserve">The </w:t>
        </w:r>
      </w:ins>
      <w:ins w:id="192" w:author="Hyosub Kim" w:date="2020-04-27T09:44:00Z">
        <w:r w:rsidR="00735C46">
          <w:t>sample size</w:t>
        </w:r>
      </w:ins>
      <w:ins w:id="193" w:author="Hyosub Kim" w:date="2020-04-27T09:14:00Z">
        <w:r w:rsidR="0049425E" w:rsidRPr="0049425E">
          <w:t xml:space="preserve"> was chosen to </w:t>
        </w:r>
        <w:r w:rsidR="0049425E">
          <w:t xml:space="preserve">ensure </w:t>
        </w:r>
      </w:ins>
      <w:ins w:id="194" w:author="Hyosub Kim" w:date="2020-04-27T09:40:00Z">
        <w:r w:rsidR="00AA60C2">
          <w:t>appropriate counterbalancing</w:t>
        </w:r>
      </w:ins>
      <w:ins w:id="195" w:author="Hyosub Kim" w:date="2020-04-27T09:41:00Z">
        <w:r w:rsidR="00735C46">
          <w:t xml:space="preserve"> </w:t>
        </w:r>
      </w:ins>
      <w:ins w:id="196" w:author="Hyosub Kim" w:date="2020-04-27T09:43:00Z">
        <w:r w:rsidR="00735C46">
          <w:t xml:space="preserve">of practice schedules across </w:t>
        </w:r>
        <w:r w:rsidR="00735C46">
          <w:lastRenderedPageBreak/>
          <w:t>par</w:t>
        </w:r>
      </w:ins>
      <w:ins w:id="197" w:author="Hyosub Kim" w:date="2020-04-27T09:44:00Z">
        <w:r w:rsidR="00735C46">
          <w:t>ticipants while also being well-above</w:t>
        </w:r>
      </w:ins>
      <w:ins w:id="198" w:author="Hyosub Kim" w:date="2020-04-27T09:14:00Z">
        <w:r w:rsidR="0049425E" w:rsidRPr="0049425E">
          <w:t xml:space="preserve"> the threshold for good statistical power relative to documented</w:t>
        </w:r>
      </w:ins>
      <w:ins w:id="199" w:author="Hyosub Kim" w:date="2020-04-27T09:15:00Z">
        <w:r w:rsidR="0049425E">
          <w:t xml:space="preserve"> </w:t>
        </w:r>
        <w:r w:rsidR="0049425E" w:rsidRPr="0049425E">
          <w:t>effect sizes</w:t>
        </w:r>
      </w:ins>
      <w:ins w:id="200" w:author="Hyosub Kim" w:date="2020-04-27T09:14:00Z">
        <w:r w:rsidR="0049425E" w:rsidRPr="0049425E">
          <w:t xml:space="preserve"> in </w:t>
        </w:r>
      </w:ins>
      <w:ins w:id="201" w:author="Hyosub Kim" w:date="2020-04-27T09:15:00Z">
        <w:r w:rsidR="0049425E">
          <w:t>comparable motor learning studies</w:t>
        </w:r>
      </w:ins>
      <w:ins w:id="202" w:author="Hyosub Kim" w:date="2020-04-27T09:14:00Z">
        <w:r w:rsidR="0049425E" w:rsidRPr="0049425E">
          <w:t>.</w:t>
        </w:r>
      </w:ins>
      <w:del w:id="203" w:author="Hyosub Kim" w:date="2020-04-27T09:15:00Z">
        <w:r w:rsidDel="0049425E">
          <w:delText xml:space="preserve">based on </w:delText>
        </w:r>
        <w:r w:rsidR="00F02E4A" w:rsidDel="0049425E">
          <w:delText>prior studies in this field</w:delText>
        </w:r>
      </w:del>
      <w:r w:rsidR="00F02E4A">
        <w:t xml:space="preserve"> </w:t>
      </w:r>
      <w:commentRangeStart w:id="204"/>
      <w:r w:rsidR="00F02E4A">
        <w:fldChar w:fldCharType="begin"/>
      </w:r>
      <w:r w:rsidR="00F02E4A">
        <w:instrText xml:space="preserve"> ADDIN ZOTERO_ITEM CSL_CITATION {"citationID":"Ak4iig5L","properties":{"formattedCitation":"(Diedrichsen et al., 2010; Verstynen and Sabes, 2011)","plainCitation":"(Diedrichsen et al., 2010; Verstynen and Sabes, 2011)","noteIndex":0},"citationItems":[{"id":264,"uris":["http://zotero.org/users/5226272/items/CGQM3V6N"],"uri":["http://zotero.org/users/5226272/items/CGQM3V6N"],"itemData":{"id":264,"type":"article-journal","container-title":"Journal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F02E4A">
        <w:fldChar w:fldCharType="separate"/>
      </w:r>
      <w:r w:rsidR="00F02E4A" w:rsidRPr="00F02E4A">
        <w:t>(Diedrichsen et al., 2010; Verstynen and Sabes, 2011)</w:t>
      </w:r>
      <w:r w:rsidR="00F02E4A">
        <w:fldChar w:fldCharType="end"/>
      </w:r>
      <w:commentRangeEnd w:id="204"/>
      <w:r w:rsidR="0049425E">
        <w:rPr>
          <w:rStyle w:val="CommentReference"/>
        </w:rPr>
        <w:commentReference w:id="204"/>
      </w:r>
      <w:r>
        <w:t xml:space="preserve">. </w:t>
      </w:r>
    </w:p>
    <w:p w14:paraId="2DBCEC3B" w14:textId="43BF66D4" w:rsidR="00BB6E69" w:rsidRDefault="00BB6E69" w:rsidP="00105698"/>
    <w:p w14:paraId="3460743D" w14:textId="3F5B53A3" w:rsidR="00BB6E69" w:rsidRDefault="00BB6E69" w:rsidP="00BB6E69">
      <w:pPr>
        <w:rPr>
          <w:ins w:id="205" w:author="Hyosub Kim" w:date="2020-04-27T19:22:00Z"/>
          <w:i/>
          <w:iCs/>
          <w:u w:val="single"/>
        </w:rPr>
      </w:pPr>
      <w:r w:rsidRPr="00BD4609">
        <w:rPr>
          <w:i/>
          <w:iCs/>
          <w:u w:val="single"/>
        </w:rPr>
        <w:t>Data replacement:</w:t>
      </w:r>
    </w:p>
    <w:p w14:paraId="7B34B27E" w14:textId="0952F1EC" w:rsidR="008C3460" w:rsidRDefault="008C3460" w:rsidP="00BB6E69">
      <w:pPr>
        <w:rPr>
          <w:ins w:id="206" w:author="Hyosub Kim" w:date="2020-04-27T19:23:00Z"/>
          <w:iCs/>
          <w:u w:val="single"/>
        </w:rPr>
      </w:pPr>
      <w:ins w:id="207" w:author="Hyosub Kim" w:date="2020-04-27T19:22:00Z">
        <w:r>
          <w:rPr>
            <w:iCs/>
            <w:u w:val="single"/>
          </w:rPr>
          <w:t xml:space="preserve">Data will </w:t>
        </w:r>
      </w:ins>
      <w:ins w:id="208" w:author="Hyosub Kim" w:date="2020-04-27T19:23:00Z">
        <w:r>
          <w:rPr>
            <w:iCs/>
            <w:u w:val="single"/>
          </w:rPr>
          <w:t xml:space="preserve">only be replaced under the following conditions: </w:t>
        </w:r>
      </w:ins>
    </w:p>
    <w:p w14:paraId="4E17A314" w14:textId="73C5C742" w:rsidR="008C3460" w:rsidRPr="008C3460" w:rsidDel="008C3460" w:rsidRDefault="008C3460" w:rsidP="008C3460">
      <w:pPr>
        <w:rPr>
          <w:del w:id="209" w:author="Hyosub Kim" w:date="2020-04-27T19:26:00Z"/>
          <w:iCs/>
          <w:u w:val="single"/>
          <w:rPrChange w:id="210" w:author="Hyosub Kim" w:date="2020-04-27T19:22:00Z">
            <w:rPr>
              <w:del w:id="211" w:author="Hyosub Kim" w:date="2020-04-27T19:26:00Z"/>
              <w:i/>
              <w:iCs/>
              <w:u w:val="single"/>
            </w:rPr>
          </w:rPrChange>
        </w:rPr>
      </w:pPr>
      <w:ins w:id="212" w:author="Hyosub Kim" w:date="2020-04-27T19:24:00Z">
        <w:r>
          <w:rPr>
            <w:iCs/>
            <w:u w:val="single"/>
          </w:rPr>
          <w:t xml:space="preserve">1) </w:t>
        </w:r>
      </w:ins>
      <w:ins w:id="213" w:author="Hyosub Kim" w:date="2020-04-27T19:23:00Z">
        <w:r>
          <w:rPr>
            <w:iCs/>
            <w:u w:val="single"/>
          </w:rPr>
          <w:t>If a p</w:t>
        </w:r>
      </w:ins>
      <w:ins w:id="214" w:author="Hyosub Kim" w:date="2020-04-27T19:24:00Z">
        <w:r>
          <w:rPr>
            <w:iCs/>
            <w:u w:val="single"/>
          </w:rPr>
          <w:t xml:space="preserve">articipant does not complete the entire learning task for all 3 conditions due to </w:t>
        </w:r>
      </w:ins>
      <w:moveToRangeStart w:id="215" w:author="Hyosub Kim" w:date="2020-04-27T19:24:00Z" w:name="move38907887"/>
      <w:moveTo w:id="216" w:author="Hyosub Kim" w:date="2020-04-27T19:24:00Z">
        <w:r w:rsidRPr="000B545E">
          <w:t xml:space="preserve">technical error or equipment failure in the middle of data collection or if the subject chooses to stop or drop out of the experiment or does not return for one of the testing sessions. </w:t>
        </w:r>
      </w:moveTo>
      <w:ins w:id="217" w:author="Hyosub Kim" w:date="2020-04-27T19:24:00Z">
        <w:r>
          <w:t xml:space="preserve">2) </w:t>
        </w:r>
      </w:ins>
      <w:moveTo w:id="218" w:author="Hyosub Kim" w:date="2020-04-27T19:24:00Z">
        <w:del w:id="219" w:author="Hyosub Kim" w:date="2020-04-27T19:24:00Z">
          <w:r w:rsidRPr="000B545E" w:rsidDel="008C3460">
            <w:delText xml:space="preserve">Data will be replaced </w:delText>
          </w:r>
        </w:del>
        <w:r w:rsidRPr="000B545E">
          <w:t>if the experimenter deems the subject unsafe to continue the study which may occur if there is an injury or illness after the subject has been enrolled.</w:t>
        </w:r>
      </w:moveTo>
      <w:moveToRangeEnd w:id="215"/>
      <w:ins w:id="220" w:author="Hyosub Kim" w:date="2020-04-27T19:24:00Z">
        <w:r>
          <w:t xml:space="preserve"> 3</w:t>
        </w:r>
      </w:ins>
      <w:ins w:id="221" w:author="Hyosub Kim" w:date="2020-04-27T19:25:00Z">
        <w:r>
          <w:t xml:space="preserve">) </w:t>
        </w:r>
      </w:ins>
      <w:moveToRangeStart w:id="222" w:author="Hyosub Kim" w:date="2020-04-27T19:25:00Z" w:name="move38907929"/>
      <w:moveTo w:id="223" w:author="Hyosub Kim" w:date="2020-04-27T19:25:00Z">
        <w:r w:rsidRPr="000B545E">
          <w:t xml:space="preserve">if a subject does not meet a threshold of performance on the </w:t>
        </w:r>
        <w:del w:id="224" w:author="Hyosub Kim" w:date="2020-04-27T19:25:00Z">
          <w:r w:rsidRPr="000B545E" w:rsidDel="008C3460">
            <w:delText xml:space="preserve">learning </w:delText>
          </w:r>
        </w:del>
        <w:r w:rsidRPr="000B545E">
          <w:t>task</w:t>
        </w:r>
      </w:moveTo>
      <w:ins w:id="225" w:author="Hyosub Kim" w:date="2020-04-27T19:25:00Z">
        <w:r>
          <w:t xml:space="preserve">, which will be defined as falling outside of 3 SDs from </w:t>
        </w:r>
      </w:ins>
      <w:ins w:id="226" w:author="Hyosub Kim" w:date="2020-04-27T19:26:00Z">
        <w:r>
          <w:t>the mean performance of all other participants in terms of either</w:t>
        </w:r>
      </w:ins>
      <w:moveTo w:id="227" w:author="Hyosub Kim" w:date="2020-04-27T19:25:00Z">
        <w:del w:id="228" w:author="Hyosub Kim" w:date="2020-04-27T19:26:00Z">
          <w:r w:rsidRPr="000B545E" w:rsidDel="008C3460">
            <w:delText>. The minimum threshold of performance will be defined as a mean performance outside of three standard deviations from the group mean on either</w:delText>
          </w:r>
        </w:del>
        <w:r w:rsidRPr="000B545E">
          <w:t xml:space="preserve"> step asymmetry index or target accuracy. </w:t>
        </w:r>
        <w:del w:id="229" w:author="Hyosub Kim" w:date="2020-04-27T19:26:00Z">
          <w:r w:rsidRPr="000B545E" w:rsidDel="008C3460">
            <w:delText>Inadequate performance may occur if a subject ignores or does not heed instructions from the experimenter, is not capable of performing the task correctly or lacks motivation to perform the task correctly.</w:delText>
          </w:r>
        </w:del>
      </w:moveTo>
      <w:moveToRangeEnd w:id="222"/>
    </w:p>
    <w:p w14:paraId="73581C87" w14:textId="15A6FFEC" w:rsidR="00BB6E69" w:rsidRDefault="00BB6E69" w:rsidP="008C3460">
      <w:pPr>
        <w:pPrChange w:id="230" w:author="Hyosub Kim" w:date="2020-04-27T19:26:00Z">
          <w:pPr/>
        </w:pPrChange>
      </w:pPr>
      <w:del w:id="231" w:author="Hyosub Kim" w:date="2020-04-27T19:25:00Z">
        <w:r w:rsidRPr="008C3460" w:rsidDel="008C3460">
          <w:delText xml:space="preserve">Data will be replaced if a subject does not complete the entire learning task </w:delText>
        </w:r>
        <w:r w:rsidR="00E01C34" w:rsidRPr="008C3460" w:rsidDel="008C3460">
          <w:delText>for</w:delText>
        </w:r>
        <w:r w:rsidRPr="008C3460" w:rsidDel="008C3460">
          <w:delText xml:space="preserve"> all three </w:delText>
        </w:r>
        <w:r w:rsidR="00E01C34" w:rsidRPr="008C3460" w:rsidDel="008C3460">
          <w:delText>conditions</w:delText>
        </w:r>
        <w:r w:rsidRPr="008C3460" w:rsidDel="008C3460">
          <w:delText xml:space="preserve">. This may occur if there is a </w:delText>
        </w:r>
      </w:del>
      <w:moveFromRangeStart w:id="232" w:author="Hyosub Kim" w:date="2020-04-27T19:24:00Z" w:name="move38907887"/>
      <w:moveFrom w:id="233" w:author="Hyosub Kim" w:date="2020-04-27T19:24:00Z">
        <w:del w:id="234" w:author="Hyosub Kim" w:date="2020-04-27T19:25:00Z">
          <w:r w:rsidRPr="008C3460" w:rsidDel="008C3460">
            <w:delText>technical error or equipment failure in the middle of data collection</w:delText>
          </w:r>
          <w:r w:rsidR="00CE2F32" w:rsidRPr="008C3460" w:rsidDel="008C3460">
            <w:delText xml:space="preserve"> or </w:delText>
          </w:r>
          <w:r w:rsidRPr="008C3460" w:rsidDel="008C3460">
            <w:delText xml:space="preserve">if the subject chooses to stop </w:delText>
          </w:r>
        </w:del>
        <w:del w:id="235" w:author="Hyosub Kim" w:date="2020-04-27T19:26:00Z">
          <w:r w:rsidRPr="008C3460" w:rsidDel="008C3460">
            <w:delText>or drop out</w:delText>
          </w:r>
          <w:r w:rsidR="00CE2F32" w:rsidRPr="008C3460" w:rsidDel="008C3460">
            <w:delText xml:space="preserve"> of the experiment</w:delText>
          </w:r>
          <w:r w:rsidRPr="008C3460" w:rsidDel="008C3460">
            <w:delText xml:space="preserve"> or </w:delText>
          </w:r>
          <w:r w:rsidR="00CE2F32" w:rsidRPr="008C3460" w:rsidDel="008C3460">
            <w:delText xml:space="preserve">does not return for one of the testing sessions. </w:delText>
          </w:r>
          <w:r w:rsidR="007D3E12" w:rsidRPr="008C3460" w:rsidDel="008C3460">
            <w:delText xml:space="preserve">Data will be replaced </w:delText>
          </w:r>
          <w:r w:rsidRPr="008C3460" w:rsidDel="008C3460">
            <w:delText>if the experimenter deems the subject unsafe to</w:delText>
          </w:r>
          <w:r w:rsidR="00CE2F32" w:rsidRPr="008C3460" w:rsidDel="008C3460">
            <w:rPr>
              <w:rPrChange w:id="236" w:author="Hyosub Kim" w:date="2020-04-27T19:20:00Z">
                <w:rPr/>
              </w:rPrChange>
            </w:rPr>
            <w:delText xml:space="preserve"> continue the study which may occur if there is an injury or illness after the subject has been enrolled. </w:delText>
          </w:r>
        </w:del>
      </w:moveFrom>
      <w:moveFromRangeEnd w:id="232"/>
      <w:del w:id="237" w:author="Hyosub Kim" w:date="2020-04-27T19:26:00Z">
        <w:r w:rsidRPr="008C3460" w:rsidDel="008C3460">
          <w:rPr>
            <w:rPrChange w:id="238" w:author="Hyosub Kim" w:date="2020-04-27T19:20:00Z">
              <w:rPr/>
            </w:rPrChange>
          </w:rPr>
          <w:delText xml:space="preserve">Data will also be replaced </w:delText>
        </w:r>
      </w:del>
      <w:moveFromRangeStart w:id="239" w:author="Hyosub Kim" w:date="2020-04-27T19:25:00Z" w:name="move38907929"/>
      <w:moveFrom w:id="240" w:author="Hyosub Kim" w:date="2020-04-27T19:25:00Z">
        <w:del w:id="241" w:author="Hyosub Kim" w:date="2020-04-27T19:26:00Z">
          <w:r w:rsidRPr="008C3460" w:rsidDel="008C3460">
            <w:rPr>
              <w:rPrChange w:id="242" w:author="Hyosub Kim" w:date="2020-04-27T19:20:00Z">
                <w:rPr/>
              </w:rPrChange>
            </w:rPr>
            <w:delText xml:space="preserve">if a subject does not </w:delText>
          </w:r>
          <w:r w:rsidR="00CE2F32" w:rsidRPr="008C3460" w:rsidDel="008C3460">
            <w:rPr>
              <w:rPrChange w:id="243" w:author="Hyosub Kim" w:date="2020-04-27T19:20:00Z">
                <w:rPr/>
              </w:rPrChange>
            </w:rPr>
            <w:delText>meet a threshold of performance</w:delText>
          </w:r>
          <w:r w:rsidRPr="008C3460" w:rsidDel="008C3460">
            <w:rPr>
              <w:rPrChange w:id="244" w:author="Hyosub Kim" w:date="2020-04-27T19:20:00Z">
                <w:rPr/>
              </w:rPrChange>
            </w:rPr>
            <w:delText xml:space="preserve"> </w:delText>
          </w:r>
        </w:del>
        <w:r w:rsidRPr="008C3460" w:rsidDel="008C3460">
          <w:rPr>
            <w:rPrChange w:id="245" w:author="Hyosub Kim" w:date="2020-04-27T19:20:00Z">
              <w:rPr/>
            </w:rPrChange>
          </w:rPr>
          <w:t xml:space="preserve">on the learning task. </w:t>
        </w:r>
        <w:r w:rsidR="00CE2F32" w:rsidRPr="008C3460" w:rsidDel="008C3460">
          <w:rPr>
            <w:rPrChange w:id="246" w:author="Hyosub Kim" w:date="2020-04-27T19:20:00Z">
              <w:rPr/>
            </w:rPrChange>
          </w:rPr>
          <w:t>The minimum threshold of</w:t>
        </w:r>
        <w:r w:rsidRPr="008C3460" w:rsidDel="008C3460">
          <w:rPr>
            <w:rPrChange w:id="247" w:author="Hyosub Kim" w:date="2020-04-27T19:20:00Z">
              <w:rPr/>
            </w:rPrChange>
          </w:rPr>
          <w:t xml:space="preserve"> performance will be defined as a mean performance outside of three standard deviations from the </w:t>
        </w:r>
        <w:r w:rsidR="00CE2F32" w:rsidRPr="008C3460" w:rsidDel="008C3460">
          <w:rPr>
            <w:rPrChange w:id="248" w:author="Hyosub Kim" w:date="2020-04-27T19:20:00Z">
              <w:rPr/>
            </w:rPrChange>
          </w:rPr>
          <w:t xml:space="preserve">group </w:t>
        </w:r>
        <w:r w:rsidRPr="008C3460" w:rsidDel="008C3460">
          <w:rPr>
            <w:rPrChange w:id="249" w:author="Hyosub Kim" w:date="2020-04-27T19:20:00Z">
              <w:rPr/>
            </w:rPrChange>
          </w:rPr>
          <w:t>mean on</w:t>
        </w:r>
        <w:r w:rsidR="00CE2F32" w:rsidRPr="008C3460" w:rsidDel="008C3460">
          <w:rPr>
            <w:rPrChange w:id="250" w:author="Hyosub Kim" w:date="2020-04-27T19:20:00Z">
              <w:rPr/>
            </w:rPrChange>
          </w:rPr>
          <w:t xml:space="preserve"> either </w:t>
        </w:r>
        <w:r w:rsidRPr="008C3460" w:rsidDel="008C3460">
          <w:rPr>
            <w:rPrChange w:id="251" w:author="Hyosub Kim" w:date="2020-04-27T19:20:00Z">
              <w:rPr/>
            </w:rPrChange>
          </w:rPr>
          <w:t xml:space="preserve">step asymmetry index </w:t>
        </w:r>
        <w:r w:rsidR="00CE2F32" w:rsidRPr="008C3460" w:rsidDel="008C3460">
          <w:rPr>
            <w:rPrChange w:id="252" w:author="Hyosub Kim" w:date="2020-04-27T19:20:00Z">
              <w:rPr/>
            </w:rPrChange>
          </w:rPr>
          <w:t>or</w:t>
        </w:r>
        <w:r w:rsidRPr="008C3460" w:rsidDel="008C3460">
          <w:rPr>
            <w:rPrChange w:id="253" w:author="Hyosub Kim" w:date="2020-04-27T19:20:00Z">
              <w:rPr/>
            </w:rPrChange>
          </w:rPr>
          <w:t xml:space="preserve"> target accuracy. Inadequate performance may occur if </w:t>
        </w:r>
        <w:r w:rsidR="00CE2F32" w:rsidRPr="008C3460" w:rsidDel="008C3460">
          <w:rPr>
            <w:rPrChange w:id="254" w:author="Hyosub Kim" w:date="2020-04-27T19:20:00Z">
              <w:rPr/>
            </w:rPrChange>
          </w:rPr>
          <w:t>a</w:t>
        </w:r>
        <w:r w:rsidRPr="008C3460" w:rsidDel="008C3460">
          <w:rPr>
            <w:rPrChange w:id="255" w:author="Hyosub Kim" w:date="2020-04-27T19:20:00Z">
              <w:rPr/>
            </w:rPrChange>
          </w:rPr>
          <w:t xml:space="preserve"> subject ignore</w:t>
        </w:r>
        <w:r w:rsidR="00CE2F32" w:rsidRPr="008C3460" w:rsidDel="008C3460">
          <w:rPr>
            <w:rPrChange w:id="256" w:author="Hyosub Kim" w:date="2020-04-27T19:20:00Z">
              <w:rPr/>
            </w:rPrChange>
          </w:rPr>
          <w:t>s</w:t>
        </w:r>
        <w:r w:rsidRPr="008C3460" w:rsidDel="008C3460">
          <w:rPr>
            <w:rPrChange w:id="257" w:author="Hyosub Kim" w:date="2020-04-27T19:20:00Z">
              <w:rPr/>
            </w:rPrChange>
          </w:rPr>
          <w:t xml:space="preserve"> or does not heed instructions from the experiment</w:t>
        </w:r>
        <w:r w:rsidR="00CE2F32" w:rsidRPr="008C3460" w:rsidDel="008C3460">
          <w:rPr>
            <w:rPrChange w:id="258" w:author="Hyosub Kim" w:date="2020-04-27T19:20:00Z">
              <w:rPr/>
            </w:rPrChange>
          </w:rPr>
          <w:t>er</w:t>
        </w:r>
        <w:r w:rsidRPr="008C3460" w:rsidDel="008C3460">
          <w:rPr>
            <w:rPrChange w:id="259" w:author="Hyosub Kim" w:date="2020-04-27T19:20:00Z">
              <w:rPr/>
            </w:rPrChange>
          </w:rPr>
          <w:t>, is not capable of performing the task correctly or lacks motivation to perform the task correctly.</w:t>
        </w:r>
        <w:r w:rsidDel="008C3460">
          <w:t xml:space="preserve"> </w:t>
        </w:r>
      </w:moveFrom>
      <w:moveFromRangeEnd w:id="239"/>
    </w:p>
    <w:p w14:paraId="20D8B33A" w14:textId="77777777" w:rsidR="00BB6E69" w:rsidRDefault="00BB6E69" w:rsidP="00105698"/>
    <w:p w14:paraId="28B93422" w14:textId="77777777" w:rsidR="00105698" w:rsidRDefault="00105698" w:rsidP="00105698">
      <w:pPr>
        <w:rPr>
          <w:i/>
          <w:iCs/>
          <w:u w:val="single"/>
        </w:rPr>
      </w:pPr>
      <w:r>
        <w:rPr>
          <w:i/>
          <w:iCs/>
          <w:u w:val="single"/>
        </w:rPr>
        <w:t>Paradigm:</w:t>
      </w:r>
    </w:p>
    <w:p w14:paraId="6411B4EC" w14:textId="52E1C8F7" w:rsidR="00105698" w:rsidRDefault="00105698" w:rsidP="00105698">
      <w:r>
        <w:t>Subjects will participate in three sessions of walking spaced 5</w:t>
      </w:r>
      <w:r w:rsidR="00EC01CF">
        <w:t>-</w:t>
      </w:r>
      <w:r w:rsidR="00633EEF">
        <w:t>1</w:t>
      </w:r>
      <w:r>
        <w:t xml:space="preserve">0 days apart. During each session they will walk on a dual belt treadmill (with the belts tied throughout the experiment) at their </w:t>
      </w:r>
      <w:commentRangeStart w:id="260"/>
      <w:r>
        <w:t>self-selected speed between</w:t>
      </w:r>
      <w:r w:rsidR="007D3E12">
        <w:t xml:space="preserve"> </w:t>
      </w:r>
      <w:r>
        <w:t>1.0</w:t>
      </w:r>
      <w:r w:rsidR="00EC01CF">
        <w:t>-</w:t>
      </w:r>
      <w:r>
        <w:t>1.2 meters per second</w:t>
      </w:r>
      <w:commentRangeEnd w:id="260"/>
      <w:r w:rsidR="0049425E">
        <w:rPr>
          <w:rStyle w:val="CommentReference"/>
        </w:rPr>
        <w:commentReference w:id="260"/>
      </w:r>
      <w:r>
        <w:t xml:space="preserve">. Subjects will wear a ceiling mounted harness which does not provide any body weight support and hold onto a handrail for safety during all walking phases. A computer </w:t>
      </w:r>
      <w:proofErr w:type="gramStart"/>
      <w:r>
        <w:t>monitor</w:t>
      </w:r>
      <w:proofErr w:type="gramEnd"/>
      <w:r>
        <w:t xml:space="preserve"> </w:t>
      </w:r>
      <w:del w:id="261" w:author="Hyosub Kim" w:date="2020-04-27T09:19:00Z">
        <w:r w:rsidDel="0049425E">
          <w:delText xml:space="preserve">will be </w:delText>
        </w:r>
      </w:del>
      <w:r>
        <w:t>placed</w:t>
      </w:r>
      <w:r w:rsidR="00FF5E20">
        <w:t xml:space="preserve"> 6</w:t>
      </w:r>
      <w:r>
        <w:t xml:space="preserve">0 cm in front of the treadmill </w:t>
      </w:r>
      <w:del w:id="262" w:author="Hyosub Kim" w:date="2020-04-27T09:19:00Z">
        <w:r w:rsidDel="0049425E">
          <w:delText xml:space="preserve">which </w:delText>
        </w:r>
      </w:del>
      <w:r>
        <w:t>will provide real</w:t>
      </w:r>
      <w:ins w:id="263" w:author="Hyosub Kim" w:date="2020-04-27T09:19:00Z">
        <w:r w:rsidR="0049425E">
          <w:t>-</w:t>
        </w:r>
      </w:ins>
      <w:del w:id="264" w:author="Hyosub Kim" w:date="2020-04-27T09:19:00Z">
        <w:r w:rsidDel="0049425E">
          <w:delText xml:space="preserve"> </w:delText>
        </w:r>
      </w:del>
      <w:r>
        <w:t>time visual feedback of the subject’s step length (</w:t>
      </w:r>
      <w:r w:rsidR="00FF5E20">
        <w:t xml:space="preserve">Figure 1A; </w:t>
      </w:r>
      <w:r w:rsidRPr="00A93ED5">
        <w:t>The Motion Monitor Toolbo</w:t>
      </w:r>
      <w:r>
        <w:t xml:space="preserve">x, </w:t>
      </w:r>
      <w:r w:rsidRPr="00A93ED5">
        <w:t>Innovative Sports Training</w:t>
      </w:r>
      <w:r>
        <w:t xml:space="preserve"> Inc.</w:t>
      </w:r>
      <w:r w:rsidRPr="00A93ED5">
        <w:t>, Chicago</w:t>
      </w:r>
      <w:r>
        <w:t>, IL, USA). A step length is</w:t>
      </w:r>
      <w:r w:rsidR="001579D6">
        <w:t xml:space="preserve"> defined as</w:t>
      </w:r>
      <w:r>
        <w:t xml:space="preserve"> the</w:t>
      </w:r>
      <w:r w:rsidR="005B694A">
        <w:t xml:space="preserve"> sagittal distance</w:t>
      </w:r>
      <w:r>
        <w:t xml:space="preserve"> between the leading limb’s heel marker and the trailing limb’s heel marker at the moment of the leading limb heel strik</w:t>
      </w:r>
      <w:r w:rsidR="00FF5E20">
        <w:t>e</w:t>
      </w:r>
      <w:r>
        <w:t xml:space="preserve">. </w:t>
      </w:r>
    </w:p>
    <w:p w14:paraId="1656A0E5" w14:textId="77777777" w:rsidR="00105698" w:rsidRDefault="00105698" w:rsidP="00105698"/>
    <w:p w14:paraId="14673EE5" w14:textId="38FA494A" w:rsidR="00105698" w:rsidRDefault="00105698" w:rsidP="00105698">
      <w:r>
        <w:t xml:space="preserve">The visual feedback will be in the form of a bar graph with </w:t>
      </w:r>
      <w:r w:rsidR="00FF5E20">
        <w:t>a blue</w:t>
      </w:r>
      <w:r>
        <w:t xml:space="preserve"> bar representing the left leg’s step length and a </w:t>
      </w:r>
      <w:r w:rsidR="00FF5E20">
        <w:t>green</w:t>
      </w:r>
      <w:r>
        <w:t xml:space="preserve"> bar representing the right leg’s step length.</w:t>
      </w:r>
      <w:r w:rsidR="00FF5E20">
        <w:t xml:space="preserve"> </w:t>
      </w:r>
      <w:r>
        <w:t>The bars will be time</w:t>
      </w:r>
      <w:r w:rsidR="001579D6">
        <w:t xml:space="preserve"> synchronized</w:t>
      </w:r>
      <w:r>
        <w:t xml:space="preserve"> with each respective limb’s swing phase, increasing in height until the limb reaches heel strike at which point the bar will hold on the screen until the next swing phase begins. There will also be </w:t>
      </w:r>
      <w:r w:rsidR="009F5254">
        <w:t>a</w:t>
      </w:r>
      <w:r>
        <w:t xml:space="preserve"> pink horizontal target line for each leg which will be derived from</w:t>
      </w:r>
      <w:r w:rsidR="009F5254">
        <w:t xml:space="preserve"> </w:t>
      </w:r>
      <w:r w:rsidR="00FF5E20">
        <w:t>each subject’s</w:t>
      </w:r>
      <w:r w:rsidR="009F5254">
        <w:t xml:space="preserve"> current </w:t>
      </w:r>
      <w:r>
        <w:t xml:space="preserve">baseline step length </w:t>
      </w:r>
      <w:r w:rsidR="00FF5E20">
        <w:t xml:space="preserve">for each session </w:t>
      </w:r>
      <w:r>
        <w:t>and serve as the target during th</w:t>
      </w:r>
      <w:r w:rsidR="009F5254">
        <w:t>at session’s</w:t>
      </w:r>
      <w:r>
        <w:t xml:space="preserve"> Learning phase </w:t>
      </w:r>
      <w:r w:rsidR="003D6311">
        <w:t>(Figure 1B)</w:t>
      </w:r>
      <w:r>
        <w:t xml:space="preserve">. </w:t>
      </w:r>
    </w:p>
    <w:p w14:paraId="57E49887" w14:textId="77777777" w:rsidR="00105698" w:rsidRDefault="00105698" w:rsidP="00105698"/>
    <w:p w14:paraId="5126534B" w14:textId="77777777" w:rsidR="00481D8C" w:rsidRDefault="00105698" w:rsidP="00105698">
      <w:pPr>
        <w:rPr>
          <w:ins w:id="265" w:author="Hyosub Kim" w:date="2020-04-27T09:35:00Z"/>
        </w:rPr>
      </w:pPr>
      <w:r>
        <w:t xml:space="preserve">Each of the three sessions of walking will involve the same learning schedule. Subjects will first be told to “look forward and walk normally” on the treadmill during the Baseline phase for 250 strides. One stride is </w:t>
      </w:r>
      <w:r w:rsidR="00FF5E20">
        <w:t xml:space="preserve">defined as </w:t>
      </w:r>
      <w:r>
        <w:t xml:space="preserve">one left heel strike to the subsequent left heel strike. No visual </w:t>
      </w:r>
      <w:r>
        <w:lastRenderedPageBreak/>
        <w:t xml:space="preserve">feedback will be </w:t>
      </w:r>
      <w:del w:id="266" w:author="Hyosub Kim" w:date="2020-04-27T09:28:00Z">
        <w:r w:rsidDel="000603CE">
          <w:delText>on the computer</w:delText>
        </w:r>
      </w:del>
      <w:ins w:id="267" w:author="Hyosub Kim" w:date="2020-04-27T09:28:00Z">
        <w:r w:rsidR="000603CE">
          <w:t>presented on the</w:t>
        </w:r>
      </w:ins>
      <w:r>
        <w:t xml:space="preserve"> monitor during the Baseline phase.</w:t>
      </w:r>
      <w:ins w:id="268" w:author="Hyosub Kim" w:date="2020-04-27T09:29:00Z">
        <w:r w:rsidR="000603CE">
          <w:t xml:space="preserve"> </w:t>
        </w:r>
        <w:commentRangeStart w:id="269"/>
        <w:r w:rsidR="000603CE">
          <w:t>In order for participants to</w:t>
        </w:r>
      </w:ins>
      <w:r>
        <w:t xml:space="preserve"> </w:t>
      </w:r>
      <w:ins w:id="270" w:author="Hyosub Kim" w:date="2020-04-27T09:29:00Z">
        <w:r w:rsidR="000603CE">
          <w:t xml:space="preserve">understand how changing each step length changes the height of the bars on the screen, </w:t>
        </w:r>
      </w:ins>
      <w:ins w:id="271" w:author="Hyosub Kim" w:date="2020-04-27T09:30:00Z">
        <w:r w:rsidR="000603CE">
          <w:t xml:space="preserve">during day one only, </w:t>
        </w:r>
      </w:ins>
      <w:ins w:id="272" w:author="Hyosub Kim" w:date="2020-04-27T09:29:00Z">
        <w:r w:rsidR="000603CE">
          <w:t xml:space="preserve">they </w:t>
        </w:r>
      </w:ins>
      <w:del w:id="273" w:author="Hyosub Kim" w:date="2020-04-27T09:29:00Z">
        <w:r w:rsidDel="000603CE">
          <w:delText xml:space="preserve">Subjects </w:delText>
        </w:r>
      </w:del>
      <w:r>
        <w:t xml:space="preserve">will </w:t>
      </w:r>
      <w:del w:id="274" w:author="Hyosub Kim" w:date="2020-04-27T09:31:00Z">
        <w:r w:rsidDel="000603CE">
          <w:delText>then</w:delText>
        </w:r>
      </w:del>
      <w:r>
        <w:t xml:space="preserve"> undergo a short (25 strides) Orientation phase </w:t>
      </w:r>
      <w:r w:rsidR="00FF5E20">
        <w:t>–</w:t>
      </w:r>
      <w:del w:id="275" w:author="Hyosub Kim" w:date="2020-04-27T09:30:00Z">
        <w:r w:rsidR="00FF5E20" w:rsidDel="000603CE">
          <w:delText xml:space="preserve"> </w:delText>
        </w:r>
        <w:r w:rsidDel="000603CE">
          <w:delText>during day one only</w:delText>
        </w:r>
        <w:r w:rsidR="00FF5E20" w:rsidDel="000603CE">
          <w:delText xml:space="preserve"> </w:delText>
        </w:r>
      </w:del>
      <w:r w:rsidR="00FF5E20">
        <w:t xml:space="preserve">– </w:t>
      </w:r>
      <w:ins w:id="276" w:author="Hyosub Kim" w:date="2020-04-27T09:31:00Z">
        <w:r w:rsidR="002A1729">
          <w:t xml:space="preserve">following Baseline </w:t>
        </w:r>
      </w:ins>
      <w:r>
        <w:t xml:space="preserve">in which they will practice changing their step length while </w:t>
      </w:r>
      <w:del w:id="277" w:author="Hyosub Kim" w:date="2020-04-27T09:31:00Z">
        <w:r w:rsidDel="002A1729">
          <w:delText xml:space="preserve">they </w:delText>
        </w:r>
      </w:del>
      <w:r>
        <w:t>watch</w:t>
      </w:r>
      <w:ins w:id="278" w:author="Hyosub Kim" w:date="2020-04-27T09:31:00Z">
        <w:r w:rsidR="002A1729">
          <w:t>ing</w:t>
        </w:r>
      </w:ins>
      <w:r>
        <w:t xml:space="preserve"> the feedback on the screen</w:t>
      </w:r>
      <w:ins w:id="279" w:author="Hyosub Kim" w:date="2020-04-27T09:31:00Z">
        <w:r w:rsidR="002A1729">
          <w:t>.</w:t>
        </w:r>
      </w:ins>
      <w:r>
        <w:t xml:space="preserve"> </w:t>
      </w:r>
      <w:del w:id="280" w:author="Hyosub Kim" w:date="2020-04-27T09:31:00Z">
        <w:r w:rsidDel="002A1729">
          <w:delText>so that they</w:delText>
        </w:r>
      </w:del>
      <w:del w:id="281" w:author="Hyosub Kim" w:date="2020-04-27T09:29:00Z">
        <w:r w:rsidDel="000603CE">
          <w:delText xml:space="preserve"> understand how changing each step length changes the height of the bars on the screen</w:delText>
        </w:r>
      </w:del>
      <w:commentRangeEnd w:id="269"/>
      <w:r w:rsidR="002A1729">
        <w:rPr>
          <w:rStyle w:val="CommentReference"/>
        </w:rPr>
        <w:commentReference w:id="269"/>
      </w:r>
      <w:r>
        <w:t>. During the Learning phase subjects will be asked to hit the pink horizontal target line</w:t>
      </w:r>
      <w:r w:rsidR="00570AA5">
        <w:t>s</w:t>
      </w:r>
      <w:r>
        <w:t xml:space="preserve"> exactly with each leg for 500 strides. During this phase </w:t>
      </w:r>
      <w:r w:rsidR="00570AA5">
        <w:t xml:space="preserve">both </w:t>
      </w:r>
      <w:del w:id="282" w:author="Hyosub Kim" w:date="2020-04-27T09:32:00Z">
        <w:r w:rsidR="00570AA5" w:rsidDel="002A1729">
          <w:delText>the</w:delText>
        </w:r>
        <w:r w:rsidDel="002A1729">
          <w:delText xml:space="preserve"> </w:delText>
        </w:r>
      </w:del>
      <w:r>
        <w:t xml:space="preserve">target lines will </w:t>
      </w:r>
      <w:r w:rsidR="001645A1">
        <w:t>be changed</w:t>
      </w:r>
      <w:r>
        <w:t>, leading the subjects to take a longer step with the left leg and a shorter step with the right leg. The</w:t>
      </w:r>
      <w:r w:rsidR="00CA15B0">
        <w:t>se</w:t>
      </w:r>
      <w:r>
        <w:t xml:space="preserve"> changes in step length will </w:t>
      </w:r>
      <w:del w:id="283" w:author="Hyosub Kim" w:date="2020-04-27T09:34:00Z">
        <w:r w:rsidDel="00481D8C">
          <w:delText>result in changes in</w:delText>
        </w:r>
      </w:del>
      <w:ins w:id="284" w:author="Hyosub Kim" w:date="2020-04-27T09:34:00Z">
        <w:r w:rsidR="00481D8C">
          <w:t>be quantified with a</w:t>
        </w:r>
      </w:ins>
      <w:r>
        <w:t xml:space="preserve"> step asymmetry index (SAI), our primary outcome measure</w:t>
      </w:r>
      <w:ins w:id="285" w:author="Hyosub Kim" w:date="2020-04-27T09:35:00Z">
        <w:r w:rsidR="00481D8C">
          <w:t xml:space="preserve">: </w:t>
        </w:r>
      </w:ins>
    </w:p>
    <w:p w14:paraId="551A06F5" w14:textId="77777777" w:rsidR="00481D8C" w:rsidRDefault="00481D8C" w:rsidP="00105698">
      <w:pPr>
        <w:rPr>
          <w:ins w:id="286" w:author="Hyosub Kim" w:date="2020-04-27T09:35:00Z"/>
        </w:rPr>
      </w:pPr>
    </w:p>
    <w:p w14:paraId="0F0ECBBF" w14:textId="4895CF6B" w:rsidR="00481D8C" w:rsidRDefault="00481D8C" w:rsidP="00105698">
      <w:pPr>
        <w:rPr>
          <w:ins w:id="287" w:author="Hyosub Kim" w:date="2020-04-27T09:46:00Z"/>
        </w:rPr>
      </w:pPr>
      <w:ins w:id="288" w:author="Hyosub Kim" w:date="2020-04-27T09:35:00Z">
        <w:r>
          <w:t>Write Equation here</w:t>
        </w:r>
      </w:ins>
      <w:ins w:id="289" w:author="Hyosub Kim" w:date="2020-04-27T09:46:00Z">
        <w:r w:rsidR="00735C46">
          <w:t xml:space="preserve"> or provide pointer to Analysis section</w:t>
        </w:r>
      </w:ins>
      <w:ins w:id="290" w:author="Hyosub Kim" w:date="2020-04-27T09:35:00Z">
        <w:r>
          <w:t>.</w:t>
        </w:r>
      </w:ins>
    </w:p>
    <w:p w14:paraId="36432140" w14:textId="77777777" w:rsidR="00735C46" w:rsidRDefault="00735C46" w:rsidP="00105698">
      <w:pPr>
        <w:rPr>
          <w:ins w:id="291" w:author="Hyosub Kim" w:date="2020-04-27T09:35:00Z"/>
        </w:rPr>
      </w:pPr>
    </w:p>
    <w:p w14:paraId="77BC5BDD" w14:textId="1E7AB5C7" w:rsidR="00105698" w:rsidRDefault="00481D8C" w:rsidP="00105698">
      <w:ins w:id="292" w:author="Hyosub Kim" w:date="2020-04-27T09:35:00Z">
        <w:r>
          <w:t>Thus, SAI represents the</w:t>
        </w:r>
      </w:ins>
      <w:del w:id="293" w:author="Hyosub Kim" w:date="2020-04-27T09:35:00Z">
        <w:r w:rsidR="00105698" w:rsidDel="00481D8C">
          <w:delText>, which is the</w:delText>
        </w:r>
      </w:del>
      <w:r w:rsidR="00105698">
        <w:t xml:space="preserve"> difference between the two step lengths normalized by the stride length. We express this measure as a percentage where 0% is perfect symmetry and SAIs further away from 0% are greater asymmetry. </w:t>
      </w:r>
      <w:commentRangeStart w:id="294"/>
      <w:del w:id="295" w:author="Hyosub Kim" w:date="2020-04-27T09:38:00Z">
        <w:r w:rsidR="00105698" w:rsidDel="00481D8C">
          <w:delText>Finally,</w:delText>
        </w:r>
      </w:del>
      <w:commentRangeEnd w:id="294"/>
      <w:r>
        <w:rPr>
          <w:rStyle w:val="CommentReference"/>
        </w:rPr>
        <w:commentReference w:id="294"/>
      </w:r>
      <w:ins w:id="296" w:author="Hyosub Kim" w:date="2020-04-27T09:38:00Z">
        <w:r>
          <w:t>During the final Washout phase,</w:t>
        </w:r>
      </w:ins>
      <w:r w:rsidR="00105698">
        <w:t xml:space="preserve"> the feedback will be </w:t>
      </w:r>
      <w:r w:rsidR="001645A1">
        <w:t xml:space="preserve">removed from the screen </w:t>
      </w:r>
      <w:r w:rsidR="00105698">
        <w:t xml:space="preserve">and subjects will be asked to “look forward and walk normally” </w:t>
      </w:r>
      <w:del w:id="297" w:author="Hyosub Kim" w:date="2020-04-27T09:38:00Z">
        <w:r w:rsidR="00105698" w:rsidDel="00481D8C">
          <w:delText xml:space="preserve">during the Washout phase </w:delText>
        </w:r>
      </w:del>
      <w:r w:rsidR="00105698">
        <w:t>for 750 strides</w:t>
      </w:r>
      <w:r w:rsidR="003D6311">
        <w:t xml:space="preserve"> (see Supplemental Material for the full </w:t>
      </w:r>
      <w:r w:rsidR="00CA15B0">
        <w:t xml:space="preserve">instruction </w:t>
      </w:r>
      <w:r w:rsidR="003D6311">
        <w:t>script)</w:t>
      </w:r>
      <w:r w:rsidR="001645A1">
        <w:t xml:space="preserve">. </w:t>
      </w:r>
    </w:p>
    <w:p w14:paraId="6F6133FE" w14:textId="05005A99" w:rsidR="00767FB7" w:rsidRDefault="00767FB7" w:rsidP="00105698"/>
    <w:p w14:paraId="79A05E72" w14:textId="5DC1290B" w:rsidR="00767FB7" w:rsidRPr="00767FB7" w:rsidRDefault="00767FB7" w:rsidP="00105698">
      <w:pPr>
        <w:rPr>
          <w:b/>
          <w:bCs/>
        </w:rPr>
      </w:pPr>
      <w:r w:rsidRPr="00767FB7">
        <w:rPr>
          <w:b/>
          <w:bCs/>
        </w:rPr>
        <w:t>Figure 1</w:t>
      </w:r>
    </w:p>
    <w:p w14:paraId="53EE6600" w14:textId="4FA7B473" w:rsidR="00767FB7" w:rsidRDefault="00767FB7" w:rsidP="00105698">
      <w:r>
        <w:rPr>
          <w:noProof/>
        </w:rPr>
        <w:drawing>
          <wp:inline distT="0" distB="0" distL="0" distR="0" wp14:anchorId="6FC28FA5" wp14:editId="098BF617">
            <wp:extent cx="5943600" cy="1666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66875"/>
                    </a:xfrm>
                    <a:prstGeom prst="rect">
                      <a:avLst/>
                    </a:prstGeom>
                  </pic:spPr>
                </pic:pic>
              </a:graphicData>
            </a:graphic>
          </wp:inline>
        </w:drawing>
      </w:r>
    </w:p>
    <w:p w14:paraId="101D31E9" w14:textId="77777777" w:rsidR="00105698" w:rsidRDefault="00105698" w:rsidP="00105698"/>
    <w:p w14:paraId="4B107E9A" w14:textId="77777777" w:rsidR="00105698" w:rsidRDefault="00105698" w:rsidP="00105698">
      <w:pPr>
        <w:rPr>
          <w:i/>
          <w:iCs/>
          <w:u w:val="single"/>
        </w:rPr>
      </w:pPr>
      <w:r w:rsidRPr="00F10C8D">
        <w:rPr>
          <w:i/>
          <w:iCs/>
          <w:u w:val="single"/>
        </w:rPr>
        <w:t>Conditions:</w:t>
      </w:r>
    </w:p>
    <w:p w14:paraId="4CC26D40" w14:textId="1D279FBB" w:rsidR="00C90D86" w:rsidRDefault="001645A1" w:rsidP="00105698">
      <w:pPr>
        <w:rPr>
          <w:ins w:id="298" w:author="Hyosub Kim" w:date="2020-04-27T09:53:00Z"/>
        </w:rPr>
      </w:pPr>
      <w:commentRangeStart w:id="299"/>
      <w:r>
        <w:t xml:space="preserve">We will perform a </w:t>
      </w:r>
      <w:r w:rsidR="00EC01CF">
        <w:t xml:space="preserve">fully counterbalanced, </w:t>
      </w:r>
      <w:r>
        <w:t xml:space="preserve">within </w:t>
      </w:r>
      <w:proofErr w:type="gramStart"/>
      <w:r>
        <w:t>subjects</w:t>
      </w:r>
      <w:proofErr w:type="gramEnd"/>
      <w:r>
        <w:t xml:space="preserve"> design with t</w:t>
      </w:r>
      <w:r w:rsidR="00105698">
        <w:t>hree different conditions</w:t>
      </w:r>
      <w:r w:rsidR="00570AA5">
        <w:t>, one for each walking session</w:t>
      </w:r>
      <w:commentRangeEnd w:id="299"/>
      <w:r w:rsidR="00AA60C2">
        <w:rPr>
          <w:rStyle w:val="CommentReference"/>
        </w:rPr>
        <w:commentReference w:id="299"/>
      </w:r>
      <w:r w:rsidR="00570AA5">
        <w:t xml:space="preserve">. </w:t>
      </w:r>
      <w:r>
        <w:t xml:space="preserve">The primary manipulation will be the consistency of targets during the Learning phase. </w:t>
      </w:r>
      <w:ins w:id="300" w:author="Hyosub Kim" w:date="2020-04-27T09:50:00Z">
        <w:r w:rsidR="00A15F7C">
          <w:t xml:space="preserve">Going from most to least consistent condition: 1) </w:t>
        </w:r>
      </w:ins>
      <w:r w:rsidR="00105698">
        <w:t>In the Stable condition</w:t>
      </w:r>
      <w:commentRangeStart w:id="301"/>
      <w:r w:rsidR="00105698">
        <w:t xml:space="preserve">, the target positions </w:t>
      </w:r>
      <w:r w:rsidR="00EC01CF">
        <w:t xml:space="preserve">will </w:t>
      </w:r>
      <w:del w:id="302" w:author="Hyosub Kim" w:date="2020-04-27T09:51:00Z">
        <w:r w:rsidR="00570AA5" w:rsidDel="00A15F7C">
          <w:delText>induce a</w:delText>
        </w:r>
      </w:del>
      <w:ins w:id="303" w:author="Hyosub Kim" w:date="2020-04-27T09:51:00Z">
        <w:r w:rsidR="00A15F7C">
          <w:t>be set to</w:t>
        </w:r>
      </w:ins>
      <w:r w:rsidR="00EC01CF">
        <w:t xml:space="preserve"> 22% SAI </w:t>
      </w:r>
      <w:commentRangeEnd w:id="301"/>
      <w:r w:rsidR="00735C46">
        <w:rPr>
          <w:rStyle w:val="CommentReference"/>
        </w:rPr>
        <w:commentReference w:id="301"/>
      </w:r>
      <w:r w:rsidR="00EC01CF">
        <w:t>throughout the Learning phase</w:t>
      </w:r>
      <w:ins w:id="304" w:author="Hyosub Kim" w:date="2020-04-27T09:51:00Z">
        <w:r w:rsidR="00A15F7C">
          <w:t>; 2)</w:t>
        </w:r>
      </w:ins>
      <w:del w:id="305" w:author="Hyosub Kim" w:date="2020-04-27T09:51:00Z">
        <w:r w:rsidR="00105698" w:rsidDel="00A15F7C">
          <w:delText>.</w:delText>
        </w:r>
      </w:del>
      <w:r w:rsidR="00105698">
        <w:t xml:space="preserve"> In the Variable condition, </w:t>
      </w:r>
      <w:ins w:id="306" w:author="Hyosub Kim" w:date="2020-04-27T09:51:00Z">
        <w:r w:rsidR="006E6702">
          <w:t>target SAI will be drawn from a normal distribution with a mean of 22% and standard deviation of 5</w:t>
        </w:r>
      </w:ins>
      <w:ins w:id="307" w:author="Hyosub Kim" w:date="2020-04-27T09:52:00Z">
        <w:r w:rsidR="00C90D86">
          <w:t xml:space="preserve">%; and </w:t>
        </w:r>
      </w:ins>
      <w:del w:id="308" w:author="Hyosub Kim" w:date="2020-04-27T09:52:00Z">
        <w:r w:rsidR="00105698" w:rsidDel="00C90D86">
          <w:delText xml:space="preserve">the targets will change every 1-5 strides. </w:delText>
        </w:r>
        <w:r w:rsidR="00105698" w:rsidDel="006E6702">
          <w:delText xml:space="preserve">Each </w:delText>
        </w:r>
      </w:del>
      <w:del w:id="309" w:author="Hyosub Kim" w:date="2020-04-27T09:51:00Z">
        <w:r w:rsidR="00105698" w:rsidDel="006E6702">
          <w:delText xml:space="preserve">target SAI will be drawn from a normal distribution with a mean of 22% and standard deviation of 5%. </w:delText>
        </w:r>
      </w:del>
      <w:ins w:id="310" w:author="Hyosub Kim" w:date="2020-04-27T09:52:00Z">
        <w:r w:rsidR="00C90D86">
          <w:t xml:space="preserve">3) </w:t>
        </w:r>
      </w:ins>
      <w:r w:rsidR="00105698">
        <w:t xml:space="preserve">In the Uniform condition, the targets will </w:t>
      </w:r>
      <w:ins w:id="311" w:author="Hyosub Kim" w:date="2020-04-27T09:53:00Z">
        <w:r w:rsidR="00C90D86">
          <w:t xml:space="preserve">be drawn from a uniform distribution with a range of 5%-39% SAI (Figure 1C &amp; D). </w:t>
        </w:r>
      </w:ins>
      <w:del w:id="312" w:author="Hyosub Kim" w:date="2020-04-27T09:53:00Z">
        <w:r w:rsidR="00105698" w:rsidDel="00C90D86">
          <w:delText>change every 1-5 strides. Each target SAI will be drawn from a uniform distribution between 5% and 39% SAI</w:delText>
        </w:r>
        <w:r w:rsidR="00570AA5" w:rsidDel="00C90D86">
          <w:delText xml:space="preserve"> (Figure 1C &amp; D)</w:delText>
        </w:r>
        <w:r w:rsidR="00105698" w:rsidDel="00C90D86">
          <w:delText xml:space="preserve">. </w:delText>
        </w:r>
      </w:del>
      <w:ins w:id="313" w:author="Hyosub Kim" w:date="2020-04-27T09:57:00Z">
        <w:r w:rsidR="00320E7B">
          <w:t xml:space="preserve"> Based on our pilot testing, changing the target on a stride-by-stride basis made </w:t>
        </w:r>
      </w:ins>
      <w:ins w:id="314" w:author="Hyosub Kim" w:date="2020-04-27T09:58:00Z">
        <w:r w:rsidR="00320E7B">
          <w:t xml:space="preserve">the task impractically difficult, thus, </w:t>
        </w:r>
      </w:ins>
      <w:del w:id="315" w:author="Hyosub Kim" w:date="2020-04-27T09:58:00Z">
        <w:r w:rsidR="00105698" w:rsidDel="00320E7B">
          <w:delText>F</w:delText>
        </w:r>
      </w:del>
      <w:ins w:id="316" w:author="Hyosub Kim" w:date="2020-04-27T09:58:00Z">
        <w:r w:rsidR="00320E7B">
          <w:t>f</w:t>
        </w:r>
      </w:ins>
      <w:r w:rsidR="00105698">
        <w:t>or both the Variable and Uniform condition</w:t>
      </w:r>
      <w:ins w:id="317" w:author="Hyosub Kim" w:date="2020-04-27T09:58:00Z">
        <w:r w:rsidR="00320E7B">
          <w:t>s</w:t>
        </w:r>
      </w:ins>
      <w:ins w:id="318" w:author="Hyosub Kim" w:date="2020-04-27T09:53:00Z">
        <w:r w:rsidR="00C90D86">
          <w:t>, targets will</w:t>
        </w:r>
      </w:ins>
      <w:ins w:id="319" w:author="Hyosub Kim" w:date="2020-04-27T09:56:00Z">
        <w:r w:rsidR="00320E7B">
          <w:t xml:space="preserve"> </w:t>
        </w:r>
      </w:ins>
      <w:ins w:id="320" w:author="Hyosub Kim" w:date="2020-04-27T09:53:00Z">
        <w:r w:rsidR="00C90D86">
          <w:t>chang</w:t>
        </w:r>
      </w:ins>
      <w:ins w:id="321" w:author="Hyosub Kim" w:date="2020-04-27T09:54:00Z">
        <w:r w:rsidR="00C90D86">
          <w:t>e every 1-5 strides</w:t>
        </w:r>
      </w:ins>
      <w:ins w:id="322" w:author="Hyosub Kim" w:date="2020-04-27T09:56:00Z">
        <w:r w:rsidR="00320E7B">
          <w:t>,</w:t>
        </w:r>
        <w:r w:rsidR="00320E7B" w:rsidRPr="00C90D86">
          <w:t xml:space="preserve"> </w:t>
        </w:r>
        <w:r w:rsidR="00320E7B">
          <w:t xml:space="preserve">with equal probability. </w:t>
        </w:r>
      </w:ins>
      <w:ins w:id="323" w:author="Hyosub Kim" w:date="2020-04-27T09:54:00Z">
        <w:r w:rsidR="00C90D86">
          <w:t xml:space="preserve"> </w:t>
        </w:r>
      </w:ins>
    </w:p>
    <w:p w14:paraId="52D5B44F" w14:textId="108B05D7" w:rsidR="00105698" w:rsidDel="00320E7B" w:rsidRDefault="00105698" w:rsidP="00105698">
      <w:pPr>
        <w:rPr>
          <w:del w:id="324" w:author="Hyosub Kim" w:date="2020-04-27T09:58:00Z"/>
        </w:rPr>
      </w:pPr>
      <w:del w:id="325" w:author="Hyosub Kim" w:date="2020-04-27T09:58:00Z">
        <w:r w:rsidDel="00320E7B">
          <w:delText xml:space="preserve"> </w:delText>
        </w:r>
      </w:del>
      <w:del w:id="326" w:author="Hyosub Kim" w:date="2020-04-27T09:55:00Z">
        <w:r w:rsidDel="00C90D86">
          <w:delText xml:space="preserve">the number of strides the target remains the same (1-5) will be drawn from a uniform distribution. </w:delText>
        </w:r>
      </w:del>
      <w:del w:id="327" w:author="Hyosub Kim" w:date="2020-04-27T09:58:00Z">
        <w:r w:rsidR="008626E9" w:rsidDel="00320E7B">
          <w:delText>This is because, i</w:delText>
        </w:r>
        <w:r w:rsidDel="00320E7B">
          <w:delText xml:space="preserve">n pilot testing, it was very difficult for subjects to </w:delText>
        </w:r>
        <w:r w:rsidR="008626E9" w:rsidDel="00320E7B">
          <w:delText>stay</w:delText>
        </w:r>
        <w:r w:rsidR="00EC01CF" w:rsidDel="00320E7B">
          <w:delText xml:space="preserve"> motivated and</w:delText>
        </w:r>
        <w:r w:rsidR="008626E9" w:rsidDel="00320E7B">
          <w:delText xml:space="preserve"> focused on</w:delText>
        </w:r>
        <w:r w:rsidDel="00320E7B">
          <w:delText xml:space="preserve"> the task if the targets changed every </w:delText>
        </w:r>
        <w:commentRangeStart w:id="328"/>
        <w:r w:rsidDel="00320E7B">
          <w:delText>stride</w:delText>
        </w:r>
      </w:del>
      <w:commentRangeEnd w:id="328"/>
      <w:r w:rsidR="0076375E">
        <w:rPr>
          <w:rStyle w:val="CommentReference"/>
        </w:rPr>
        <w:commentReference w:id="328"/>
      </w:r>
      <w:del w:id="329" w:author="Hyosub Kim" w:date="2020-04-27T09:58:00Z">
        <w:r w:rsidDel="00320E7B">
          <w:delText xml:space="preserve">. </w:delText>
        </w:r>
      </w:del>
    </w:p>
    <w:p w14:paraId="6B7316C9" w14:textId="77777777" w:rsidR="00105698" w:rsidRPr="00F10C8D" w:rsidRDefault="00105698" w:rsidP="00105698"/>
    <w:p w14:paraId="393DFFED" w14:textId="77777777" w:rsidR="00105698" w:rsidRPr="00E4663D" w:rsidRDefault="00105698" w:rsidP="00105698">
      <w:pPr>
        <w:rPr>
          <w:i/>
          <w:iCs/>
          <w:u w:val="single"/>
        </w:rPr>
      </w:pPr>
      <w:r w:rsidRPr="00E4663D">
        <w:rPr>
          <w:i/>
          <w:iCs/>
          <w:u w:val="single"/>
        </w:rPr>
        <w:lastRenderedPageBreak/>
        <w:t xml:space="preserve">Data collection: </w:t>
      </w:r>
    </w:p>
    <w:p w14:paraId="7966DDCC" w14:textId="01C0B831" w:rsidR="00105698" w:rsidRDefault="00105698">
      <w:r>
        <w:t>Kinetic data will be collected at a frequency of 1000 Hz from the dual belt treadmill instrumented with two force plates, one under each belt (</w:t>
      </w:r>
      <w:proofErr w:type="spellStart"/>
      <w:r>
        <w:t>Bertec</w:t>
      </w:r>
      <w:proofErr w:type="spellEnd"/>
      <w:r>
        <w:t xml:space="preserve">, Columbus, OH, USA). </w:t>
      </w:r>
      <w:commentRangeStart w:id="330"/>
      <w:r>
        <w:t>Kinetic</w:t>
      </w:r>
      <w:commentRangeEnd w:id="330"/>
      <w:r w:rsidR="0076375E">
        <w:rPr>
          <w:rStyle w:val="CommentReference"/>
        </w:rPr>
        <w:commentReference w:id="330"/>
      </w:r>
      <w:r>
        <w:t xml:space="preserve"> data will be collected at a frequency of 100 Hz using a Vicon MX40 motion capture system with 8 cameras and Nexus software </w:t>
      </w:r>
      <w:r w:rsidRPr="00E4663D">
        <w:t>(Vicon Motion Systems, Inc., London, UK).</w:t>
      </w:r>
      <w:r>
        <w:t xml:space="preserve"> We will use a custom marker set with 7 retroreflective markers</w:t>
      </w:r>
      <w:ins w:id="331" w:author="Hyosub Kim" w:date="2020-04-27T10:01:00Z">
        <w:r w:rsidR="0076375E">
          <w:t>, one for</w:t>
        </w:r>
      </w:ins>
      <w:del w:id="332" w:author="Hyosub Kim" w:date="2020-04-27T10:01:00Z">
        <w:r w:rsidDel="0076375E">
          <w:delText>. One marker will be placed on</w:delText>
        </w:r>
      </w:del>
      <w:r>
        <w:t xml:space="preserve"> each heel, lateral malleolus, and 5</w:t>
      </w:r>
      <w:r w:rsidRPr="00E4663D">
        <w:rPr>
          <w:vertAlign w:val="superscript"/>
        </w:rPr>
        <w:t>th</w:t>
      </w:r>
      <w:r>
        <w:t xml:space="preserve"> metatarsal head. </w:t>
      </w:r>
      <w:commentRangeStart w:id="333"/>
      <w:r>
        <w:t>The</w:t>
      </w:r>
      <w:ins w:id="334" w:author="Hyosub Kim" w:date="2020-04-27T10:02:00Z">
        <w:r w:rsidR="00237BEF">
          <w:t xml:space="preserve"> seventh </w:t>
        </w:r>
      </w:ins>
      <w:del w:id="335" w:author="Hyosub Kim" w:date="2020-04-27T10:02:00Z">
        <w:r w:rsidDel="00237BEF">
          <w:delText xml:space="preserve">re will also be one </w:delText>
        </w:r>
      </w:del>
      <w:r>
        <w:t xml:space="preserve">marker </w:t>
      </w:r>
      <w:ins w:id="336" w:author="Hyosub Kim" w:date="2020-04-27T10:02:00Z">
        <w:r w:rsidR="00237BEF">
          <w:t xml:space="preserve">will be </w:t>
        </w:r>
      </w:ins>
      <w:r>
        <w:t>placed on the left 1</w:t>
      </w:r>
      <w:r w:rsidRPr="00E4663D">
        <w:rPr>
          <w:vertAlign w:val="superscript"/>
        </w:rPr>
        <w:t>st</w:t>
      </w:r>
      <w:r>
        <w:t xml:space="preserve"> metatarsal head. </w:t>
      </w:r>
      <w:commentRangeEnd w:id="333"/>
      <w:r w:rsidR="00237BEF">
        <w:rPr>
          <w:rStyle w:val="CommentReference"/>
        </w:rPr>
        <w:commentReference w:id="333"/>
      </w:r>
      <w:r>
        <w:t xml:space="preserve">Kinematic data will be time-synchronized with kinetic data in Nexus. </w:t>
      </w:r>
    </w:p>
    <w:p w14:paraId="74B9617A" w14:textId="72423CCD" w:rsidR="00105698" w:rsidRDefault="00105698"/>
    <w:p w14:paraId="5760B5B2" w14:textId="77777777" w:rsidR="00C66CEF" w:rsidRPr="00F10670" w:rsidRDefault="00C66CEF" w:rsidP="00C66CEF">
      <w:pPr>
        <w:rPr>
          <w:i/>
          <w:iCs/>
          <w:u w:val="single"/>
        </w:rPr>
      </w:pPr>
      <w:r w:rsidRPr="00F10670">
        <w:rPr>
          <w:i/>
          <w:iCs/>
          <w:u w:val="single"/>
        </w:rPr>
        <w:t>Proposed analysis pipeline:</w:t>
      </w:r>
    </w:p>
    <w:p w14:paraId="34276447" w14:textId="340709E2" w:rsidR="00C66CEF" w:rsidRDefault="00C66CEF" w:rsidP="00C66CEF">
      <w:r>
        <w:t xml:space="preserve">First, </w:t>
      </w:r>
      <w:r w:rsidR="00B42795">
        <w:t xml:space="preserve">any </w:t>
      </w:r>
      <w:r>
        <w:t xml:space="preserve">gaps in the kinematic data </w:t>
      </w:r>
      <w:r w:rsidR="00B42795">
        <w:t xml:space="preserve">will be filled </w:t>
      </w:r>
      <w:r>
        <w:t xml:space="preserve">using a </w:t>
      </w:r>
      <w:proofErr w:type="spellStart"/>
      <w:r w:rsidR="00F57A76">
        <w:t>Woltering</w:t>
      </w:r>
      <w:proofErr w:type="spellEnd"/>
      <w:r w:rsidR="00F57A76">
        <w:t xml:space="preserve"> </w:t>
      </w:r>
      <w:r w:rsidR="005B476B">
        <w:t xml:space="preserve">filter </w:t>
      </w:r>
      <w:r w:rsidR="00F57A76">
        <w:t>for small gaps (1-</w:t>
      </w:r>
      <w:r w:rsidR="005B694A">
        <w:t>4</w:t>
      </w:r>
      <w:r w:rsidR="00F57A76">
        <w:t xml:space="preserve"> frames) and Pattern Fill for larger gaps</w:t>
      </w:r>
      <w:r w:rsidR="005B694A">
        <w:t xml:space="preserve"> (&gt;4 frames)</w:t>
      </w:r>
      <w:r w:rsidR="00F57A76">
        <w:t xml:space="preserve"> </w:t>
      </w:r>
      <w:r>
        <w:t xml:space="preserve">in Nexus. The remainder of the data analysis will be performed with </w:t>
      </w:r>
      <w:del w:id="337" w:author="Hyosub Kim" w:date="2020-04-27T10:03:00Z">
        <w:r w:rsidDel="00237BEF">
          <w:delText xml:space="preserve">a </w:delText>
        </w:r>
      </w:del>
      <w:r>
        <w:t>custom</w:t>
      </w:r>
      <w:ins w:id="338" w:author="Hyosub Kim" w:date="2020-04-27T10:03:00Z">
        <w:r w:rsidR="00237BEF">
          <w:t>-</w:t>
        </w:r>
      </w:ins>
      <w:del w:id="339" w:author="Hyosub Kim" w:date="2020-04-27T10:03:00Z">
        <w:r w:rsidDel="00237BEF">
          <w:delText xml:space="preserve"> </w:delText>
        </w:r>
      </w:del>
      <w:r>
        <w:t xml:space="preserve">written MATLAB </w:t>
      </w:r>
      <w:del w:id="340" w:author="Hyosub Kim" w:date="2020-04-27T10:03:00Z">
        <w:r w:rsidDel="00237BEF">
          <w:delText xml:space="preserve">code </w:delText>
        </w:r>
      </w:del>
      <w:ins w:id="341" w:author="Hyosub Kim" w:date="2020-04-27T10:03:00Z">
        <w:r w:rsidR="00237BEF">
          <w:t xml:space="preserve">scripts </w:t>
        </w:r>
      </w:ins>
      <w:r>
        <w:t>(</w:t>
      </w:r>
      <w:proofErr w:type="spellStart"/>
      <w:r w:rsidRPr="00A93ED5">
        <w:t>Mathworks</w:t>
      </w:r>
      <w:proofErr w:type="spellEnd"/>
      <w:r w:rsidRPr="00A93ED5">
        <w:t xml:space="preserve">, Natick, </w:t>
      </w:r>
      <w:r>
        <w:t xml:space="preserve">MA, USA). </w:t>
      </w:r>
      <w:r w:rsidRPr="00B34D36">
        <w:t>The code/software described in the paper is freely available online at [URL redacted for double-blind review]. The code is available as Extended Data.</w:t>
      </w:r>
      <w:r>
        <w:t xml:space="preserve"> </w:t>
      </w:r>
      <w:r w:rsidRPr="00B34D36">
        <w:t xml:space="preserve">Kinematic and kinetic data </w:t>
      </w:r>
      <w:r>
        <w:t>will be</w:t>
      </w:r>
      <w:r w:rsidRPr="00B34D36">
        <w:t xml:space="preserve"> low pass filtered at 10 Hz using a 4</w:t>
      </w:r>
      <w:r w:rsidRPr="00B34D36">
        <w:rPr>
          <w:vertAlign w:val="superscript"/>
        </w:rPr>
        <w:t>th</w:t>
      </w:r>
      <w:r w:rsidRPr="00B34D36">
        <w:t xml:space="preserve"> order Butterworth filter.</w:t>
      </w:r>
      <w:r>
        <w:t xml:space="preserve"> Kinetic data will be used to detect heel strike events when the force plate reads greater that 20 N and toe off events when the force plate reads less than 20 N. Erroneous force plate events will be removed and replaced with kinematic events</w:t>
      </w:r>
      <w:r w:rsidR="005B694A">
        <w:t xml:space="preserve">. For </w:t>
      </w:r>
      <w:r>
        <w:t>heel strikes</w:t>
      </w:r>
      <w:r w:rsidR="005B694A">
        <w:t xml:space="preserve"> this is </w:t>
      </w:r>
      <w:r>
        <w:t>the most anterior position of the heel marker in the sagittal plane</w:t>
      </w:r>
      <w:r w:rsidR="005B694A">
        <w:t xml:space="preserve">, for </w:t>
      </w:r>
      <w:r>
        <w:t>toe offs</w:t>
      </w:r>
      <w:r w:rsidR="005B694A">
        <w:t xml:space="preserve"> this is </w:t>
      </w:r>
      <w:r>
        <w:t>the most posterior position of the 5</w:t>
      </w:r>
      <w:r w:rsidRPr="00895680">
        <w:rPr>
          <w:vertAlign w:val="superscript"/>
        </w:rPr>
        <w:t>th</w:t>
      </w:r>
      <w:r>
        <w:t xml:space="preserve"> metatarsal head in the sagittal plane. Step lengths will be calculated as the</w:t>
      </w:r>
      <w:r w:rsidR="005B694A">
        <w:t xml:space="preserve"> sagittal</w:t>
      </w:r>
      <w:r>
        <w:t xml:space="preserve"> difference between the leading and trailing heel markers at the moment of leading heel strike. </w:t>
      </w:r>
      <w:r w:rsidR="00FC2113">
        <w:t>Step lengths will be used to calculate o</w:t>
      </w:r>
      <w:r>
        <w:t>ur primary outcome</w:t>
      </w:r>
      <w:r w:rsidR="00FC2113">
        <w:t>,</w:t>
      </w:r>
      <w:r>
        <w:t xml:space="preserve"> step asymmetry index (SAI)</w:t>
      </w:r>
      <w:r w:rsidR="00FC2113">
        <w:t>,</w:t>
      </w:r>
      <w:r>
        <w:t xml:space="preserve"> which is expressed by this equation: </w:t>
      </w:r>
    </w:p>
    <w:p w14:paraId="663EBFDF" w14:textId="77777777" w:rsidR="00C66CEF" w:rsidRDefault="00C66CEF" w:rsidP="00C66CEF"/>
    <w:p w14:paraId="1053C42D" w14:textId="77777777" w:rsidR="00C66CEF" w:rsidRPr="001915A5" w:rsidRDefault="00C66CEF" w:rsidP="00C66CEF">
      <m:oMathPara>
        <m:oMath>
          <m:r>
            <w:rPr>
              <w:rFonts w:ascii="Cambria Math" w:eastAsiaTheme="minorEastAsia" w:hAnsi="Cambria Math"/>
            </w:rPr>
            <m:t>SAI=</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Step Length</m:t>
                      </m:r>
                    </m:e>
                    <m:sub>
                      <m:r>
                        <w:rPr>
                          <w:rFonts w:ascii="Cambria Math" w:hAnsi="Cambria Math"/>
                        </w:rPr>
                        <m:t>LEFT</m:t>
                      </m:r>
                    </m:sub>
                  </m:sSub>
                  <m:r>
                    <w:rPr>
                      <w:rFonts w:ascii="Cambria Math" w:hAnsi="Cambria Math"/>
                    </w:rPr>
                    <m:t>-</m:t>
                  </m:r>
                  <m:sSub>
                    <m:sSubPr>
                      <m:ctrlPr>
                        <w:rPr>
                          <w:rFonts w:ascii="Cambria Math" w:hAnsi="Cambria Math"/>
                          <w:i/>
                        </w:rPr>
                      </m:ctrlPr>
                    </m:sSubPr>
                    <m:e>
                      <m:r>
                        <w:rPr>
                          <w:rFonts w:ascii="Cambria Math" w:hAnsi="Cambria Math"/>
                        </w:rPr>
                        <m:t>Step Length</m:t>
                      </m:r>
                    </m:e>
                    <m:sub>
                      <m:r>
                        <w:rPr>
                          <w:rFonts w:ascii="Cambria Math" w:hAnsi="Cambria Math"/>
                        </w:rPr>
                        <m:t>RIGHT</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Step Length</m:t>
                      </m:r>
                    </m:e>
                    <m:sub>
                      <m:r>
                        <w:rPr>
                          <w:rFonts w:ascii="Cambria Math" w:hAnsi="Cambria Math"/>
                        </w:rPr>
                        <m:t>LEFT</m:t>
                      </m:r>
                    </m:sub>
                  </m:sSub>
                  <m:r>
                    <w:rPr>
                      <w:rFonts w:ascii="Cambria Math" w:hAnsi="Cambria Math"/>
                    </w:rPr>
                    <m:t>+</m:t>
                  </m:r>
                  <m:sSub>
                    <m:sSubPr>
                      <m:ctrlPr>
                        <w:rPr>
                          <w:rFonts w:ascii="Cambria Math" w:hAnsi="Cambria Math"/>
                          <w:i/>
                        </w:rPr>
                      </m:ctrlPr>
                    </m:sSubPr>
                    <m:e>
                      <m:r>
                        <w:rPr>
                          <w:rFonts w:ascii="Cambria Math" w:hAnsi="Cambria Math"/>
                        </w:rPr>
                        <m:t>Step Length</m:t>
                      </m:r>
                    </m:e>
                    <m:sub>
                      <m:r>
                        <w:rPr>
                          <w:rFonts w:ascii="Cambria Math" w:hAnsi="Cambria Math"/>
                        </w:rPr>
                        <m:t>RIGHT</m:t>
                      </m:r>
                    </m:sub>
                  </m:sSub>
                </m:e>
              </m:d>
            </m:den>
          </m:f>
          <m:r>
            <w:rPr>
              <w:rFonts w:ascii="Cambria Math" w:hAnsi="Cambria Math"/>
            </w:rPr>
            <m:t>x100%</m:t>
          </m:r>
        </m:oMath>
      </m:oMathPara>
    </w:p>
    <w:p w14:paraId="7899B6FB" w14:textId="77777777" w:rsidR="00C66CEF" w:rsidRDefault="00C66CEF" w:rsidP="00C66CEF"/>
    <w:p w14:paraId="045A3096" w14:textId="2B8C2FBE" w:rsidR="00E00AF1" w:rsidRDefault="001915A5" w:rsidP="00C66CEF">
      <w:r>
        <w:t xml:space="preserve">We will remove any SAI baseline bias for each </w:t>
      </w:r>
      <w:commentRangeStart w:id="342"/>
      <w:r>
        <w:t>subject</w:t>
      </w:r>
      <w:commentRangeEnd w:id="342"/>
      <w:r w:rsidR="001F7857">
        <w:rPr>
          <w:rStyle w:val="CommentReference"/>
        </w:rPr>
        <w:commentReference w:id="342"/>
      </w:r>
      <w:r>
        <w:t xml:space="preserve"> </w:t>
      </w:r>
      <w:r w:rsidR="00B515F8">
        <w:t xml:space="preserve">for each respective </w:t>
      </w:r>
      <w:r w:rsidR="001D7E75">
        <w:t xml:space="preserve">training </w:t>
      </w:r>
      <w:r w:rsidR="00B515F8">
        <w:t>session</w:t>
      </w:r>
      <w:r w:rsidR="00F44901">
        <w:t>: t</w:t>
      </w:r>
      <w:r w:rsidR="00E00AF1">
        <w:t xml:space="preserve">he mean of the last 50 strides of baseline will be subtracted from all strides for that respective session. The baseline corrected measure will be used for the remainder of our analysis. </w:t>
      </w:r>
    </w:p>
    <w:p w14:paraId="0145B4FE" w14:textId="1EB34FAE" w:rsidR="00E00AF1" w:rsidRDefault="00E00AF1" w:rsidP="00C66CEF">
      <w:r>
        <w:t xml:space="preserve"> </w:t>
      </w:r>
    </w:p>
    <w:p w14:paraId="6A65DEFE" w14:textId="382130C4" w:rsidR="00E00AF1" w:rsidRDefault="001D7E75" w:rsidP="00C66CEF">
      <w:r>
        <w:t>To assess how well subjects performed on the learning task, w</w:t>
      </w:r>
      <w:r w:rsidR="001915A5">
        <w:t>e will calculate SAI accuracy as the absolute difference between the target SAI and the actual SAI</w:t>
      </w:r>
      <w:r w:rsidR="00B515F8">
        <w:t xml:space="preserve"> during the Learning phase</w:t>
      </w:r>
      <w:r w:rsidR="001915A5">
        <w:t>.</w:t>
      </w:r>
      <w:r w:rsidR="00C63C4F">
        <w:t xml:space="preserve"> </w:t>
      </w:r>
      <w:commentRangeStart w:id="343"/>
      <w:r w:rsidR="00E00AF1">
        <w:t>We expect that the SAI behavior during the learning phase will follow the targets reasonably well.</w:t>
      </w:r>
      <w:r w:rsidR="00E00AF1" w:rsidRPr="00E00AF1">
        <w:t xml:space="preserve"> </w:t>
      </w:r>
      <w:commentRangeEnd w:id="343"/>
      <w:r w:rsidR="00A43324">
        <w:rPr>
          <w:rStyle w:val="CommentReference"/>
        </w:rPr>
        <w:commentReference w:id="343"/>
      </w:r>
      <w:r w:rsidR="00E00AF1">
        <w:t>Mean differences for the learning phase will be used as a general measure of accuracy to test how well subjects were able to perform the task. If a subject’s accuracy falls outside 3 standard deviations of all behavior this subject will be replaced.</w:t>
      </w:r>
    </w:p>
    <w:p w14:paraId="6E21A3B4" w14:textId="77777777" w:rsidR="00E00AF1" w:rsidRDefault="00E00AF1" w:rsidP="00C66CEF"/>
    <w:p w14:paraId="3ED1A77A" w14:textId="6E78DF53" w:rsidR="00E00AF1" w:rsidRDefault="00C63C4F" w:rsidP="00E00AF1">
      <w:r>
        <w:t>To determine how well the overall distribution of</w:t>
      </w:r>
      <w:r w:rsidR="00E00AF1">
        <w:t xml:space="preserve"> SAI </w:t>
      </w:r>
      <w:r>
        <w:t xml:space="preserve">targets </w:t>
      </w:r>
      <w:r w:rsidR="00F44901">
        <w:t xml:space="preserve">during learning </w:t>
      </w:r>
      <w:r>
        <w:t>matched the distribution of SAI</w:t>
      </w:r>
      <w:r w:rsidR="00E00AF1">
        <w:t xml:space="preserve"> behavior</w:t>
      </w:r>
      <w:r w:rsidR="00F44901">
        <w:t xml:space="preserve"> during learning</w:t>
      </w:r>
      <w:r>
        <w:t xml:space="preserve"> we will determine</w:t>
      </w:r>
      <w:r w:rsidR="001D7E75">
        <w:t xml:space="preserve"> the mean and standard deviation of the entire Learning phase</w:t>
      </w:r>
      <w:r>
        <w:t xml:space="preserve"> for both for these measures</w:t>
      </w:r>
      <w:r w:rsidR="001D7E75">
        <w:t xml:space="preserve">. </w:t>
      </w:r>
      <w:r w:rsidR="00E00AF1">
        <w:t xml:space="preserve">We expect that mean SAI behavior during the entire learning phase </w:t>
      </w:r>
      <w:r w:rsidR="00E00AF1" w:rsidRPr="00F44901">
        <w:rPr>
          <w:i/>
          <w:iCs/>
        </w:rPr>
        <w:t>will not</w:t>
      </w:r>
      <w:r w:rsidR="00E00AF1">
        <w:t xml:space="preserve"> be different between the conditions.</w:t>
      </w:r>
      <w:r w:rsidR="00E00AF1" w:rsidRPr="00E00AF1">
        <w:t xml:space="preserve"> </w:t>
      </w:r>
      <w:r w:rsidR="00E00AF1">
        <w:t xml:space="preserve">Furthermore, we expect that the standard deviation of SAI behavior during the entire learning phase </w:t>
      </w:r>
      <w:r w:rsidR="00E00AF1" w:rsidRPr="003522E6">
        <w:rPr>
          <w:i/>
          <w:iCs/>
        </w:rPr>
        <w:t>will</w:t>
      </w:r>
      <w:r w:rsidR="00E00AF1">
        <w:t xml:space="preserve"> be different between conditions.</w:t>
      </w:r>
      <w:r w:rsidR="00E00AF1" w:rsidRPr="00E00AF1">
        <w:t xml:space="preserve"> </w:t>
      </w:r>
      <w:r w:rsidR="00396E85">
        <w:t xml:space="preserve">We will test these differences with a repeated measures analysis of variance and post-hoc </w:t>
      </w:r>
      <w:r w:rsidR="00321DC5">
        <w:t>pairwise comparisons</w:t>
      </w:r>
      <w:r w:rsidR="00396E85">
        <w:t xml:space="preserve"> if necessary. </w:t>
      </w:r>
      <w:r w:rsidR="00E00AF1">
        <w:t xml:space="preserve">If we are incorrect in these assumptions, we will still be able to compare aftereffects at Initial Washout as a ratio of the total amount of SAI during the learning phase. </w:t>
      </w:r>
    </w:p>
    <w:p w14:paraId="68A26D24" w14:textId="77777777" w:rsidR="00E00AF1" w:rsidRDefault="00E00AF1" w:rsidP="00C66CEF"/>
    <w:p w14:paraId="533EA6A3" w14:textId="149ED44C" w:rsidR="00A43324" w:rsidDel="008C3460" w:rsidRDefault="00C63C4F" w:rsidP="00C66CEF">
      <w:pPr>
        <w:rPr>
          <w:del w:id="344" w:author="Hyosub Kim" w:date="2020-04-27T19:26:00Z"/>
        </w:rPr>
      </w:pPr>
      <w:r>
        <w:t xml:space="preserve">Our primary dependent variable of use-dependent bias will be calculated as the mean SAI during the first 10 strides of the Washout phase (Initial Washout). </w:t>
      </w:r>
      <w:r w:rsidR="00BF7145">
        <w:t xml:space="preserve">As the primary behavioral comparison, we will analyze the measure of use-dependent bias across conditions using a </w:t>
      </w:r>
      <w:r w:rsidR="00BF7145">
        <w:lastRenderedPageBreak/>
        <w:t>repeated measures analysis of variance</w:t>
      </w:r>
      <w:r w:rsidR="00321DC5">
        <w:t xml:space="preserve"> and post-hoc pairwise comparisons if necessary</w:t>
      </w:r>
      <w:r w:rsidR="00BF7145">
        <w:t>.</w:t>
      </w:r>
      <w:r w:rsidR="00BF7145" w:rsidRPr="00BF7145">
        <w:t xml:space="preserve"> </w:t>
      </w:r>
      <w:commentRangeStart w:id="345"/>
      <w:r w:rsidR="00BF7145">
        <w:t xml:space="preserve">To further assess any differences during the Washout phase, we will analyze SAI differences between conditions across the entire Washout phase using a cluster permutation analysis. </w:t>
      </w:r>
      <w:commentRangeEnd w:id="345"/>
      <w:r w:rsidR="00A43324">
        <w:rPr>
          <w:rStyle w:val="CommentReference"/>
        </w:rPr>
        <w:commentReference w:id="345"/>
      </w:r>
      <w:r w:rsidR="00BF7145">
        <w:t xml:space="preserve">We will also analyze the rate of washout using </w:t>
      </w:r>
      <w:r w:rsidR="00321DC5">
        <w:t xml:space="preserve">a </w:t>
      </w:r>
      <w:r w:rsidR="00BF7145">
        <w:t>regression</w:t>
      </w:r>
      <w:r w:rsidR="00321DC5">
        <w:t xml:space="preserve"> analysis</w:t>
      </w:r>
      <w:r w:rsidR="00BF7145">
        <w:t xml:space="preserve"> </w:t>
      </w:r>
      <w:r w:rsidR="00BF7145">
        <w:fldChar w:fldCharType="begin"/>
      </w:r>
      <w:r w:rsidR="00BF7145">
        <w:instrText xml:space="preserve"> ADDIN ZOTERO_ITEM CSL_CITATION {"citationID":"NyRcQls4","properties":{"formattedCitation":"(Kitago et al., 2013)","plainCitation":"(Kitago et al., 2013)","noteIndex":0},"citationItems":[{"id":1076,"uris":["http://zotero.org/users/5226272/items/4AIVQIJ9"],"uri":["http://zotero.org/users/5226272/items/4AIVQIJ9"],"itemData":{"id":1076,"type":"article-journal","abstract":"Humans are able to rapidly adapt their movements when a visuomotor or other systematic perturbation is imposed. However, the adaptation is forgotten or unlearned equally rapidly once the perturbation is removed. The ultimate cause of this unlearning remains poorly understood. Unlearning is often considered to be a passive process due to inability to retain an internal model. However, we have recently suggested that it may instead be a process of reversion to habit, without necessarily any forgetting per se. We compared the timecourse and nature of unlearning across a variety of protocols where unlearning is known to occur: error-clamp trials, removal of visual feedback, removal of the perturbation, or simply a period of inactivity. We found that, in agreement with mathematical models, there was no signiﬁcant difference in the rate of decay between subject who experienced zero-error clamp trials, and subjects who made movements with no visual feedback. Time alone did lead to partial unlearning (over the duration we tested), but the amount of unlearning was inconsistent across subjects. Upon re-exposure to the same perturbation, subjects who unlearned through time or by reverting to veridical feedback exhibited savings. By contrast, no savings was observed in subjects who unlearned by having visual feedback removed or by being placed in a series of error-clamp trials. Thus although these various forms of unlearning can all revert subjects back to baseline behavior, they have markedly different effects on whether long-term memory for the adaptation is spared or is also unlearned. On the basis of these and previous ﬁndings, we suggest that unlearning is not due to passive forgetting of an internal model, but is instead an active process whereby adapted behavior gradually reverts to baseline habits.","container-title":"Frontiers in Human Neuroscience","DOI":"10.3389/fnhum.2013.00307","ISSN":"1662-5161","journalAbbreviation":"Front Hum Neurosci","language":"en","source":"DOI.org (Crossref)","title":"Unlearning versus savings in visuomotor adaptation: comparing effects of washout, passage of time, and removal of errors on motor memory","title-short":"Unlearning versus savings in visuomotor adaptation","URL":"http://journal.frontiersin.org/article/10.3389/fnhum.2013.00307/abstract","volume":"7","author":[{"family":"Kitago","given":"Tomoko"},{"family":"Ryan","given":"Sophia L."},{"family":"Mazzoni","given":"Pietro"},{"family":"Krakauer","given":"John W."},{"family":"Haith","given":"Adrian M."}],"accessed":{"date-parts":[["2019",8,7]]},"issued":{"date-parts":[["2013"]]}}}],"schema":"https://github.com/citation-style-language/schema/raw/master/csl-citation.json"} </w:instrText>
      </w:r>
      <w:r w:rsidR="00BF7145">
        <w:fldChar w:fldCharType="separate"/>
      </w:r>
      <w:r w:rsidR="00BF7145" w:rsidRPr="00BF7145">
        <w:t>(Kitago et al., 2013)</w:t>
      </w:r>
      <w:r w:rsidR="00BF7145">
        <w:fldChar w:fldCharType="end"/>
      </w:r>
      <w:r w:rsidR="00321DC5">
        <w:t xml:space="preserve"> and compare these rates with a repeated measures analysis of variance with post-hoc pairwise comparisons if necessary. </w:t>
      </w:r>
    </w:p>
    <w:p w14:paraId="34B73BB8" w14:textId="747ADC34" w:rsidR="00ED5542" w:rsidRDefault="00ED5542" w:rsidP="00C66CEF"/>
    <w:p w14:paraId="285EB958" w14:textId="1B49C250" w:rsidR="00ED5542" w:rsidRDefault="00ED5542" w:rsidP="00C66CEF">
      <w:r>
        <w:t>We will report exact p values</w:t>
      </w:r>
      <w:r w:rsidR="00E66816">
        <w:t xml:space="preserve"> for all statistical tests. We will report </w:t>
      </w:r>
      <w:del w:id="346" w:author="Hyosub Kim" w:date="2020-04-27T19:27:00Z">
        <w:r w:rsidR="00E66816" w:rsidDel="008C3460">
          <w:delText xml:space="preserve">exact test statistic values </w:delText>
        </w:r>
      </w:del>
      <w:r w:rsidR="00E66816">
        <w:t>for each test: t-statistic values for t-tests and F-statistic values for repeated measures analysis of variances. S</w:t>
      </w:r>
      <w:r>
        <w:t>tandardized effect sizes</w:t>
      </w:r>
      <w:r w:rsidR="00E66816">
        <w:t xml:space="preserve"> will be reported as ƞ</w:t>
      </w:r>
      <w:r w:rsidR="00E66816">
        <w:rPr>
          <w:vertAlign w:val="subscript"/>
        </w:rPr>
        <w:t>p</w:t>
      </w:r>
      <w:r w:rsidR="00E66816">
        <w:rPr>
          <w:vertAlign w:val="superscript"/>
        </w:rPr>
        <w:t>2</w:t>
      </w:r>
      <w:r w:rsidR="00E66816">
        <w:t xml:space="preserve"> for repeated measures analysis of variance, and as Cohen’s d for t-tests.</w:t>
      </w:r>
      <w:r>
        <w:t xml:space="preserve"> </w:t>
      </w:r>
      <w:r w:rsidR="00E66816">
        <w:t xml:space="preserve">To express uncertainty in our data we plan on reporting means and 95% </w:t>
      </w:r>
      <w:r>
        <w:t>confidence intervals using a bootstrap approach</w:t>
      </w:r>
      <w:r w:rsidR="00E66816">
        <w:t xml:space="preserve"> for all data</w:t>
      </w:r>
      <w:r>
        <w:t>.</w:t>
      </w:r>
      <w:r w:rsidR="00E66816">
        <w:t xml:space="preserve"> When plotting </w:t>
      </w:r>
      <w:r w:rsidR="00DE393B">
        <w:t>subject</w:t>
      </w:r>
      <w:r w:rsidR="00E66816">
        <w:t xml:space="preserve"> </w:t>
      </w:r>
      <w:r w:rsidR="00DE393B">
        <w:t>data</w:t>
      </w:r>
      <w:r w:rsidR="00321DC5">
        <w:t xml:space="preserve"> at specific timepoints</w:t>
      </w:r>
      <w:r w:rsidR="00DE393B">
        <w:t>,</w:t>
      </w:r>
      <w:r w:rsidR="00E66816">
        <w:t xml:space="preserve"> we will plot means, 95% confidence intervals and individual data. We will c</w:t>
      </w:r>
      <w:r>
        <w:t>heck assumptions of normality</w:t>
      </w:r>
      <w:r w:rsidR="00E66816">
        <w:t xml:space="preserve"> of residuals for linear models and of the actual SAI data for t-tests</w:t>
      </w:r>
      <w:r>
        <w:t xml:space="preserve"> </w:t>
      </w:r>
      <w:r w:rsidR="00E66816">
        <w:t>with the Shapiro-Wilks</w:t>
      </w:r>
      <w:r w:rsidR="00321DC5">
        <w:t xml:space="preserve"> test of normality</w:t>
      </w:r>
      <w:r w:rsidR="00E66816">
        <w:t xml:space="preserve">. We assume </w:t>
      </w:r>
      <w:r w:rsidR="00904537">
        <w:t xml:space="preserve">that the data we collect will be normally distributed, but if we are </w:t>
      </w:r>
      <w:r w:rsidR="00DE393B">
        <w:t>wrong,</w:t>
      </w:r>
      <w:r w:rsidR="00904537">
        <w:t xml:space="preserve"> we plan on using non-parametric testing.</w:t>
      </w:r>
    </w:p>
    <w:p w14:paraId="722382E0" w14:textId="77777777" w:rsidR="00C66CEF" w:rsidRDefault="00C66CEF"/>
    <w:p w14:paraId="19881302" w14:textId="21A195F0" w:rsidR="00414CFC" w:rsidRDefault="00105698">
      <w:pPr>
        <w:rPr>
          <w:b/>
          <w:bCs/>
        </w:rPr>
      </w:pPr>
      <w:r w:rsidRPr="007D3C9C">
        <w:rPr>
          <w:b/>
          <w:bCs/>
        </w:rPr>
        <w:t>Modeling</w:t>
      </w:r>
    </w:p>
    <w:p w14:paraId="4F01DAE0" w14:textId="7B3F1750" w:rsidR="00591F30" w:rsidRDefault="00591F30">
      <w:r>
        <w:t xml:space="preserve">We have adapted two computational models of use-dependent learning which make dissociable predictions regarding the effect practice consistency has on use-dependent bias. </w:t>
      </w:r>
      <w:commentRangeStart w:id="347"/>
      <w:r>
        <w:t xml:space="preserve">One is a Bayesian model </w:t>
      </w:r>
      <w:r>
        <w:fldChar w:fldCharType="begin"/>
      </w:r>
      <w:r>
        <w:instrText xml:space="preserve"> ADDIN ZOTERO_ITEM CSL_CITATION {"citationID":"3S09bp83","properties":{"formattedCitation":"(Verstynen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fldChar w:fldCharType="separate"/>
      </w:r>
      <w:r w:rsidRPr="00591F30">
        <w:t>(Verstynen and Sabes, 2011)</w:t>
      </w:r>
      <w:r>
        <w:fldChar w:fldCharType="end"/>
      </w:r>
      <w:r>
        <w:t xml:space="preserve"> the other is a two-process model </w:t>
      </w:r>
      <w:r>
        <w:fldChar w:fldCharType="begin"/>
      </w:r>
      <w:r>
        <w:instrText xml:space="preserve"> ADDIN ZOTERO_ITEM CSL_CITATION {"citationID":"IpNTd3PY","properties":{"formattedCitation":"(Diedrichsen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fldChar w:fldCharType="separate"/>
      </w:r>
      <w:r w:rsidRPr="00591F30">
        <w:t>(Diedrichsen et al., 2010)</w:t>
      </w:r>
      <w:r>
        <w:fldChar w:fldCharType="end"/>
      </w:r>
      <w:r>
        <w:t>.</w:t>
      </w:r>
      <w:commentRangeEnd w:id="347"/>
      <w:r w:rsidR="008C3460">
        <w:rPr>
          <w:rStyle w:val="CommentReference"/>
        </w:rPr>
        <w:commentReference w:id="347"/>
      </w:r>
    </w:p>
    <w:p w14:paraId="797AEF12" w14:textId="77777777" w:rsidR="00591F30" w:rsidRDefault="00591F30">
      <w:pPr>
        <w:rPr>
          <w:b/>
          <w:bCs/>
        </w:rPr>
      </w:pPr>
    </w:p>
    <w:p w14:paraId="539EA3DB" w14:textId="3C69B6CF" w:rsidR="00591F30" w:rsidRPr="00591F30" w:rsidRDefault="00D93560">
      <w:pPr>
        <w:rPr>
          <w:i/>
          <w:iCs/>
          <w:u w:val="single"/>
        </w:rPr>
      </w:pPr>
      <w:ins w:id="348" w:author="Hyosub Kim" w:date="2020-04-27T19:36:00Z">
        <w:r>
          <w:rPr>
            <w:i/>
            <w:iCs/>
            <w:u w:val="single"/>
          </w:rPr>
          <w:t xml:space="preserve">Adaptive </w:t>
        </w:r>
      </w:ins>
      <w:r w:rsidR="00591F30" w:rsidRPr="00002520">
        <w:rPr>
          <w:i/>
          <w:iCs/>
          <w:u w:val="single"/>
        </w:rPr>
        <w:t>Bayesian Model</w:t>
      </w:r>
      <w:r w:rsidR="00591F30">
        <w:rPr>
          <w:i/>
          <w:iCs/>
          <w:u w:val="single"/>
        </w:rPr>
        <w:t>:</w:t>
      </w:r>
    </w:p>
    <w:p w14:paraId="2293F07B" w14:textId="0E4B2FFC" w:rsidR="00414CFC" w:rsidRDefault="00306627" w:rsidP="00414CFC">
      <w:pPr>
        <w:rPr>
          <w:ins w:id="349" w:author="Hyosub Kim" w:date="2020-04-27T19:39:00Z"/>
        </w:rPr>
      </w:pPr>
      <w:r>
        <w:t xml:space="preserve">We first consider a </w:t>
      </w:r>
      <w:r w:rsidR="005C0A9A">
        <w:t xml:space="preserve">Bayesian model </w:t>
      </w:r>
      <w:r w:rsidR="004B6DF6">
        <w:t>which</w:t>
      </w:r>
      <w:r w:rsidR="00414CFC">
        <w:t xml:space="preserve"> </w:t>
      </w:r>
      <w:ins w:id="350" w:author="Hyosub Kim" w:date="2020-04-27T19:37:00Z">
        <w:r w:rsidR="00D93560">
          <w:t xml:space="preserve">predicts </w:t>
        </w:r>
      </w:ins>
      <w:del w:id="351" w:author="Hyosub Kim" w:date="2020-04-27T19:37:00Z">
        <w:r w:rsidR="00414CFC" w:rsidDel="00D93560">
          <w:delText xml:space="preserve">estimates </w:delText>
        </w:r>
      </w:del>
      <w:del w:id="352" w:author="Hyosub Kim" w:date="2020-04-27T19:31:00Z">
        <w:r w:rsidR="00414CFC" w:rsidDel="00A32D90">
          <w:delText>a state of the world (a</w:delText>
        </w:r>
        <w:r w:rsidR="00F10670" w:rsidDel="00A32D90">
          <w:delText xml:space="preserve"> visual</w:delText>
        </w:r>
        <w:r w:rsidR="00414CFC" w:rsidDel="00A32D90">
          <w:delText xml:space="preserve"> target location)</w:delText>
        </w:r>
      </w:del>
      <w:ins w:id="353" w:author="Hyosub Kim" w:date="2020-04-27T19:31:00Z">
        <w:r w:rsidR="00A32D90">
          <w:t>the appropriate step length</w:t>
        </w:r>
      </w:ins>
      <w:r w:rsidR="00414CFC">
        <w:t xml:space="preserve"> </w:t>
      </w:r>
      <w:del w:id="354" w:author="Hyosub Kim" w:date="2020-04-27T19:38:00Z">
        <w:r w:rsidR="00414CFC" w:rsidDel="00D93560">
          <w:delText>by combining</w:delText>
        </w:r>
      </w:del>
      <w:ins w:id="355" w:author="Hyosub Kim" w:date="2020-04-27T19:38:00Z">
        <w:r w:rsidR="00D93560">
          <w:t>through weighted combination of</w:t>
        </w:r>
      </w:ins>
      <w:r w:rsidR="00414CFC">
        <w:t xml:space="preserve"> </w:t>
      </w:r>
      <w:del w:id="356" w:author="Hyosub Kim" w:date="2020-04-27T19:38:00Z">
        <w:r w:rsidR="00414CFC" w:rsidDel="00D93560">
          <w:delText xml:space="preserve">prior </w:delText>
        </w:r>
      </w:del>
      <w:ins w:id="357" w:author="Hyosub Kim" w:date="2020-04-27T19:38:00Z">
        <w:r w:rsidR="00D93560">
          <w:t>expected</w:t>
        </w:r>
        <w:r w:rsidR="00D93560">
          <w:t xml:space="preserve"> </w:t>
        </w:r>
      </w:ins>
      <w:r w:rsidR="00F10670">
        <w:t>target locations</w:t>
      </w:r>
      <w:r w:rsidR="00414CFC">
        <w:t xml:space="preserve"> </w:t>
      </w:r>
      <w:ins w:id="358" w:author="Hyosub Kim" w:date="2020-04-27T19:38:00Z">
        <w:r w:rsidR="00D93560">
          <w:t xml:space="preserve">based on prior history </w:t>
        </w:r>
      </w:ins>
      <w:r w:rsidR="00414CFC">
        <w:t xml:space="preserve">with current </w:t>
      </w:r>
      <w:del w:id="359" w:author="Hyosub Kim" w:date="2020-04-27T19:38:00Z">
        <w:r w:rsidR="00F10670" w:rsidDel="00D93560">
          <w:delText>visual target</w:delText>
        </w:r>
        <w:r w:rsidR="00414CFC" w:rsidDel="00D93560">
          <w:delText xml:space="preserve"> information</w:delText>
        </w:r>
      </w:del>
      <w:ins w:id="360" w:author="Hyosub Kim" w:date="2020-04-27T19:38:00Z">
        <w:r w:rsidR="00D93560">
          <w:t>sensory estimates of target location</w:t>
        </w:r>
      </w:ins>
      <w:r w:rsidR="00414CFC">
        <w:t>.</w:t>
      </w:r>
      <w:r w:rsidR="00F10670">
        <w:t xml:space="preserve"> </w:t>
      </w:r>
      <w:moveFromRangeStart w:id="361" w:author="Hyosub Kim" w:date="2020-04-27T19:39:00Z" w:name="move38908772"/>
      <w:moveFrom w:id="362" w:author="Hyosub Kim" w:date="2020-04-27T19:39:00Z">
        <w:r w:rsidR="00F10670" w:rsidDel="00D93560">
          <w:t>Importantly, this framework is not directly modeling a motor output. Instead, it models a</w:t>
        </w:r>
        <w:r w:rsidR="00004040" w:rsidDel="00D93560">
          <w:t xml:space="preserve">n </w:t>
        </w:r>
        <w:r w:rsidR="00F10670" w:rsidDel="00D93560">
          <w:t xml:space="preserve">estimate of </w:t>
        </w:r>
        <w:r w:rsidR="00004040" w:rsidDel="00D93560">
          <w:t>the world state or in this case the perception of a target</w:t>
        </w:r>
        <w:r w:rsidR="005C0A9A" w:rsidDel="00D93560">
          <w:t xml:space="preserve"> location.</w:t>
        </w:r>
        <w:r w:rsidR="00004040" w:rsidDel="00D93560">
          <w:t xml:space="preserve"> We assume that the</w:t>
        </w:r>
        <w:r w:rsidR="00414CFC" w:rsidDel="00D93560">
          <w:t xml:space="preserve"> motor system then acts on the world state. </w:t>
        </w:r>
      </w:moveFrom>
      <w:moveFromRangeEnd w:id="361"/>
      <w:commentRangeStart w:id="363"/>
      <w:r w:rsidR="00004040">
        <w:t xml:space="preserve">The sensory estimate </w:t>
      </w:r>
      <w:r>
        <w:t>may</w:t>
      </w:r>
      <w:r w:rsidR="004B6DF6">
        <w:t xml:space="preserve"> </w:t>
      </w:r>
      <w:r>
        <w:t>become</w:t>
      </w:r>
      <w:r w:rsidR="00004040">
        <w:t xml:space="preserve"> biased based on prior experience. </w:t>
      </w:r>
      <w:r w:rsidR="00414CFC">
        <w:t>The more consistent (i.e. less variable) the prior experience, the more certain it becomes</w:t>
      </w:r>
      <w:r w:rsidR="00F10670">
        <w:t xml:space="preserve"> as</w:t>
      </w:r>
      <w:r w:rsidR="00414CFC">
        <w:t xml:space="preserve"> more </w:t>
      </w:r>
      <w:r w:rsidR="004B6DF6">
        <w:t>weight</w:t>
      </w:r>
      <w:r w:rsidR="00414CFC">
        <w:t xml:space="preserve"> is given to prior experience. Therefore, subsequent world state estimates become more biased toward </w:t>
      </w:r>
      <w:r w:rsidR="005F5DCA">
        <w:t>a more</w:t>
      </w:r>
      <w:r w:rsidR="00414CFC">
        <w:t xml:space="preserve"> consistent prior. If the prior experiences are inconsistent (i.e. more variable), the</w:t>
      </w:r>
      <w:r w:rsidR="005F5DCA">
        <w:t xml:space="preserve">re is a </w:t>
      </w:r>
      <w:r w:rsidR="00414CFC">
        <w:t>reduce</w:t>
      </w:r>
      <w:r w:rsidR="005F5DCA">
        <w:t>d</w:t>
      </w:r>
      <w:r w:rsidR="00414CFC">
        <w:t xml:space="preserve"> </w:t>
      </w:r>
      <w:r w:rsidR="004B6DF6">
        <w:t>weight</w:t>
      </w:r>
      <w:r w:rsidR="00414CFC">
        <w:t xml:space="preserve"> </w:t>
      </w:r>
      <w:r w:rsidR="004B6DF6">
        <w:t>on</w:t>
      </w:r>
      <w:r w:rsidR="00414CFC">
        <w:t xml:space="preserve"> prior experiences. Thus, subsequent world states are less biased toward the inconsistent prior. The Bayesian estimation framework predicts </w:t>
      </w:r>
      <w:r w:rsidR="00A51265">
        <w:t>a</w:t>
      </w:r>
      <w:r w:rsidR="00414CFC">
        <w:t xml:space="preserve"> dependence on consistency</w:t>
      </w:r>
      <w:r w:rsidR="00A51265">
        <w:t xml:space="preserve"> of practice</w:t>
      </w:r>
      <w:r w:rsidR="00414CFC">
        <w:t xml:space="preserve"> in the use-dependent process.</w:t>
      </w:r>
      <w:commentRangeEnd w:id="363"/>
      <w:r w:rsidR="00880873">
        <w:rPr>
          <w:rStyle w:val="CommentReference"/>
        </w:rPr>
        <w:commentReference w:id="363"/>
      </w:r>
      <w:r w:rsidR="00414CFC">
        <w:t xml:space="preserve"> </w:t>
      </w:r>
    </w:p>
    <w:p w14:paraId="1FCB669B" w14:textId="51227D78" w:rsidR="00D93560" w:rsidDel="005A0AC7" w:rsidRDefault="00D93560" w:rsidP="00414CFC">
      <w:pPr>
        <w:rPr>
          <w:del w:id="364" w:author="Hyosub Kim" w:date="2020-04-27T19:48:00Z"/>
        </w:rPr>
      </w:pPr>
      <w:moveToRangeStart w:id="365" w:author="Hyosub Kim" w:date="2020-04-27T19:39:00Z" w:name="move38908772"/>
      <w:moveTo w:id="366" w:author="Hyosub Kim" w:date="2020-04-27T19:39:00Z">
        <w:del w:id="367" w:author="Hyosub Kim" w:date="2020-04-27T19:48:00Z">
          <w:r w:rsidDel="005A0AC7">
            <w:delText>Importantly, this framework is not directly modeling a motor output. Instead, it models an estimate of the world state or in this case the perception of a target location. We assume that the motor system then acts on the world state.</w:delText>
          </w:r>
        </w:del>
      </w:moveTo>
      <w:moveToRangeEnd w:id="365"/>
    </w:p>
    <w:p w14:paraId="1E616CD7" w14:textId="1A994495" w:rsidR="00591F30" w:rsidRDefault="00591F30" w:rsidP="00414CFC"/>
    <w:p w14:paraId="1A43A7FC" w14:textId="27B9E99D" w:rsidR="00591F30" w:rsidRDefault="004B6DF6" w:rsidP="00591F30">
      <w:r>
        <w:t>In the context of the current study, t</w:t>
      </w:r>
      <w:r w:rsidR="00591F30">
        <w:t xml:space="preserve">his model combines the prior expectation of the step asymmetry target with the current </w:t>
      </w:r>
      <w:ins w:id="368" w:author="Hyosub Kim" w:date="2020-04-27T19:41:00Z">
        <w:r w:rsidR="00880873">
          <w:t>se</w:t>
        </w:r>
      </w:ins>
      <w:ins w:id="369" w:author="Hyosub Kim" w:date="2020-04-27T19:42:00Z">
        <w:r w:rsidR="00880873">
          <w:t xml:space="preserve">nsory estimate of </w:t>
        </w:r>
      </w:ins>
      <w:r w:rsidR="00591F30">
        <w:t>target position to equal the posterior probability distribution. The model assumes that the motor output is a direct readout of the maximum a posteriori (MAP)</w:t>
      </w:r>
      <w:ins w:id="370" w:author="Hyosub Kim" w:date="2020-04-27T19:51:00Z">
        <w:r w:rsidR="00ED0DD8">
          <w:t xml:space="preserve"> estimate (</w:t>
        </w:r>
      </w:ins>
      <m:oMath>
        <m:sSub>
          <m:sSubPr>
            <m:ctrlPr>
              <w:ins w:id="371" w:author="Hyosub Kim" w:date="2020-04-27T19:52:00Z">
                <w:rPr>
                  <w:rFonts w:ascii="Cambria Math" w:hAnsi="Cambria Math"/>
                  <w:i/>
                </w:rPr>
              </w:ins>
            </m:ctrlPr>
          </m:sSubPr>
          <m:e>
            <m:r>
              <w:ins w:id="372" w:author="Hyosub Kim" w:date="2020-04-27T19:52:00Z">
                <w:rPr>
                  <w:rFonts w:ascii="Cambria Math" w:hAnsi="Cambria Math"/>
                </w:rPr>
                <m:t>ϴ</m:t>
              </w:ins>
            </m:r>
            <m:r>
              <w:ins w:id="373" w:author="Hyosub Kim" w:date="2020-04-27T19:52:00Z">
                <w:rPr>
                  <w:rFonts w:ascii="Cambria Math" w:hAnsi="Cambria Math"/>
                </w:rPr>
                <m:t>)</m:t>
              </w:ins>
            </m:r>
          </m:e>
          <m:sub/>
        </m:sSub>
      </m:oMath>
      <w:ins w:id="374" w:author="Hyosub Kim" w:date="2020-04-27T19:49:00Z">
        <w:r w:rsidR="005A0AC7">
          <w:t>,</w:t>
        </w:r>
      </w:ins>
      <w:r w:rsidR="00591F30">
        <w:t xml:space="preserve"> </w:t>
      </w:r>
      <w:r>
        <w:t>a</w:t>
      </w:r>
      <w:ins w:id="375" w:author="Hyosub Kim" w:date="2020-04-27T19:42:00Z">
        <w:r w:rsidR="00880873">
          <w:t>s</w:t>
        </w:r>
      </w:ins>
      <w:del w:id="376" w:author="Hyosub Kim" w:date="2020-04-27T19:42:00Z">
        <w:r w:rsidDel="00880873">
          <w:delText>n</w:delText>
        </w:r>
      </w:del>
      <w:r>
        <w:t xml:space="preserve"> in</w:t>
      </w:r>
      <w:r w:rsidR="00591F30">
        <w:t xml:space="preserve"> </w:t>
      </w:r>
      <w:proofErr w:type="spellStart"/>
      <w:r w:rsidR="00591F30">
        <w:t>Verstynen</w:t>
      </w:r>
      <w:proofErr w:type="spellEnd"/>
      <w:r w:rsidR="00591F30">
        <w:t xml:space="preserve"> and </w:t>
      </w:r>
      <w:proofErr w:type="spellStart"/>
      <w:r w:rsidR="00591F30">
        <w:t>Sabes</w:t>
      </w:r>
      <w:proofErr w:type="spellEnd"/>
      <w:r w:rsidR="00591F30">
        <w:t xml:space="preserve"> (2011)</w:t>
      </w:r>
      <w:ins w:id="377" w:author="Hyosub Kim" w:date="2020-04-27T19:43:00Z">
        <w:r w:rsidR="00880873">
          <w:t>:</w:t>
        </w:r>
      </w:ins>
      <w:del w:id="378" w:author="Hyosub Kim" w:date="2020-04-27T19:43:00Z">
        <w:r w:rsidR="00591F30" w:rsidDel="00880873">
          <w:delText>. The MAP estimate is given by</w:delText>
        </w:r>
      </w:del>
      <w:r w:rsidR="00591F30">
        <w:t>:</w:t>
      </w:r>
    </w:p>
    <w:p w14:paraId="30902638" w14:textId="77777777" w:rsidR="00591F30" w:rsidRDefault="00591F30" w:rsidP="00591F30"/>
    <w:p w14:paraId="25170A9C" w14:textId="77777777" w:rsidR="00591F30" w:rsidRPr="0004441C" w:rsidRDefault="00A5066D" w:rsidP="00591F30">
      <m:oMathPara>
        <m:oMathParaPr>
          <m:jc m:val="left"/>
        </m:oMathParaPr>
        <m:oMath>
          <m:sSub>
            <m:sSubPr>
              <m:ctrlPr>
                <w:rPr>
                  <w:rFonts w:ascii="Cambria Math" w:hAnsi="Cambria Math"/>
                  <w:i/>
                </w:rPr>
              </m:ctrlPr>
            </m:sSubPr>
            <m:e>
              <m:r>
                <w:rPr>
                  <w:rFonts w:ascii="Cambria Math" w:hAnsi="Cambria Math"/>
                </w:rPr>
                <m:t>ϴ</m:t>
              </m:r>
            </m:e>
            <m:sub>
              <m:r>
                <w:rPr>
                  <w:rFonts w:ascii="Cambria Math" w:hAnsi="Cambria Math"/>
                </w:rPr>
                <m:t>n+1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posterior (n)</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prior (n)</m:t>
                  </m:r>
                </m:sub>
                <m:sup>
                  <m:r>
                    <w:rPr>
                      <w:rFonts w:ascii="Cambria Math" w:hAnsi="Cambria Math"/>
                    </w:rPr>
                    <m:t>2</m:t>
                  </m:r>
                </m:sup>
              </m:sSubSup>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prior</m:t>
              </m:r>
              <m:d>
                <m:dPr>
                  <m:ctrlPr>
                    <w:rPr>
                      <w:rFonts w:ascii="Cambria Math" w:hAnsi="Cambria Math"/>
                      <w:i/>
                    </w:rPr>
                  </m:ctrlPr>
                </m:dPr>
                <m:e>
                  <m:r>
                    <w:rPr>
                      <w:rFonts w:ascii="Cambria Math" w:hAnsi="Cambria Math"/>
                    </w:rPr>
                    <m:t>n</m:t>
                  </m:r>
                </m:e>
              </m:d>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posterior (n)</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likelihood (n)</m:t>
              </m:r>
            </m:sub>
          </m:sSub>
        </m:oMath>
      </m:oMathPara>
    </w:p>
    <w:p w14:paraId="7FFEDB75" w14:textId="77777777" w:rsidR="00591F30" w:rsidRDefault="00591F30" w:rsidP="00591F30"/>
    <w:p w14:paraId="58FC062F" w14:textId="4C8FF3C9" w:rsidR="004B6DF6" w:rsidRDefault="004B6DF6" w:rsidP="00591F30">
      <w:pPr>
        <w:rPr>
          <w:rFonts w:eastAsiaTheme="minorEastAsia"/>
        </w:rPr>
      </w:pPr>
    </w:p>
    <w:p w14:paraId="283A7F66" w14:textId="3FA7791F" w:rsidR="00591F30" w:rsidRDefault="004B6DF6" w:rsidP="00591F30">
      <w:r>
        <w:rPr>
          <w:rFonts w:eastAsiaTheme="minorEastAsia"/>
        </w:rPr>
        <w:t xml:space="preserve">And </w:t>
      </w:r>
      <m:oMath>
        <m:sSubSup>
          <m:sSubSupPr>
            <m:ctrlPr>
              <w:rPr>
                <w:rFonts w:ascii="Cambria Math" w:hAnsi="Cambria Math"/>
                <w:i/>
              </w:rPr>
            </m:ctrlPr>
          </m:sSubSupPr>
          <m:e>
            <m:r>
              <w:rPr>
                <w:rFonts w:ascii="Cambria Math" w:hAnsi="Cambria Math"/>
              </w:rPr>
              <m:t>σ</m:t>
            </m:r>
          </m:e>
          <m:sub>
            <m:r>
              <w:rPr>
                <w:rFonts w:ascii="Cambria Math" w:hAnsi="Cambria Math"/>
              </w:rPr>
              <m:t>posterior (n)</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 (n)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 xml:space="preserve">likelihood </m:t>
                </m:r>
              </m:sub>
              <m:sup>
                <m:r>
                  <w:rPr>
                    <w:rFonts w:ascii="Cambria Math" w:hAnsi="Cambria Math"/>
                  </w:rPr>
                  <m:t>-2</m:t>
                </m:r>
              </m:sup>
            </m:sSubSup>
            <m:r>
              <w:rPr>
                <w:rFonts w:ascii="Cambria Math" w:hAnsi="Cambria Math"/>
              </w:rPr>
              <m:t>)</m:t>
            </m:r>
          </m:e>
          <m:sup>
            <m:r>
              <w:rPr>
                <w:rFonts w:ascii="Cambria Math" w:hAnsi="Cambria Math"/>
              </w:rPr>
              <m:t>-1</m:t>
            </m:r>
          </m:sup>
        </m:sSup>
      </m:oMath>
      <w:r>
        <w:rPr>
          <w:rFonts w:eastAsiaTheme="minorEastAsia"/>
        </w:rPr>
        <w:t xml:space="preserve">. </w:t>
      </w:r>
      <w:r w:rsidR="00591F30">
        <w:t xml:space="preserve">We assume that the likelihood </w:t>
      </w:r>
      <w:del w:id="379" w:author="Hyosub Kim" w:date="2020-04-27T19:43:00Z">
        <w:r w:rsidR="00591F30" w:rsidDel="00880873">
          <w:delText xml:space="preserve">distribution </w:delText>
        </w:r>
      </w:del>
      <w:r w:rsidR="00591F30">
        <w:t>is centered around th</w:t>
      </w:r>
      <w:r>
        <w:t>e</w:t>
      </w:r>
      <w:r w:rsidR="00591F30">
        <w:t xml:space="preserve"> actual target </w:t>
      </w:r>
      <w:del w:id="380" w:author="Hyosub Kim" w:date="2020-04-27T19:52:00Z">
        <w:r w:rsidR="00591F30" w:rsidDel="00ED0DD8">
          <w:delText>(</w:delText>
        </w:r>
        <m:oMath>
          <m:sSub>
            <m:sSubPr>
              <m:ctrlPr>
                <w:rPr>
                  <w:rFonts w:ascii="Cambria Math" w:hAnsi="Cambria Math"/>
                  <w:i/>
                </w:rPr>
              </m:ctrlPr>
            </m:sSubPr>
            <m:e>
              <m:r>
                <w:rPr>
                  <w:rFonts w:ascii="Cambria Math" w:hAnsi="Cambria Math"/>
                </w:rPr>
                <m:t>μ</m:t>
              </m:r>
            </m:e>
            <m:sub>
              <m:r>
                <w:rPr>
                  <w:rFonts w:ascii="Cambria Math" w:hAnsi="Cambria Math"/>
                </w:rPr>
                <m:t>likelihood (n)</m:t>
              </m:r>
            </m:sub>
          </m:sSub>
        </m:oMath>
        <w:r w:rsidR="00591F30" w:rsidDel="00ED0DD8">
          <w:delText xml:space="preserve">) </w:delText>
        </w:r>
      </w:del>
      <w:r w:rsidR="00591F30">
        <w:t xml:space="preserve">on each stride, </w:t>
      </w:r>
      <m:oMath>
        <m:r>
          <w:rPr>
            <w:rFonts w:ascii="Cambria Math" w:hAnsi="Cambria Math"/>
          </w:rPr>
          <m:t>n</m:t>
        </m:r>
      </m:oMath>
      <w:r w:rsidR="00591F30">
        <w:t xml:space="preserve">, </w:t>
      </w:r>
      <w:del w:id="381" w:author="Hyosub Kim" w:date="2020-04-27T19:53:00Z">
        <w:r w:rsidR="00591F30" w:rsidDel="00ED0DD8">
          <w:delText>with a</w:delText>
        </w:r>
      </w:del>
      <w:ins w:id="382" w:author="Hyosub Kim" w:date="2020-04-27T19:53:00Z">
        <w:r w:rsidR="00ED0DD8">
          <w:t>. The likelihood’s</w:t>
        </w:r>
      </w:ins>
      <w:r w:rsidR="00591F30">
        <w:t xml:space="preserve"> standard deviation </w:t>
      </w:r>
      <w:r w:rsidR="00591F30">
        <w:rPr>
          <w:rFonts w:eastAsiaTheme="minorEastAsia"/>
        </w:rPr>
        <w:t>(</w:t>
      </w:r>
      <m:oMath>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w:rPr>
            <w:rFonts w:ascii="Cambria Math" w:hAnsi="Cambria Math"/>
          </w:rPr>
          <m:t>)</m:t>
        </m:r>
      </m:oMath>
      <w:r w:rsidR="00591F30">
        <w:t xml:space="preserve"> </w:t>
      </w:r>
      <w:del w:id="383" w:author="Hyosub Kim" w:date="2020-04-27T19:53:00Z">
        <w:r w:rsidR="00591F30" w:rsidDel="00ED0DD8">
          <w:delText xml:space="preserve">which </w:delText>
        </w:r>
      </w:del>
      <w:r w:rsidR="00591F30">
        <w:t xml:space="preserve">is a free parameter representing the amount of </w:t>
      </w:r>
      <w:ins w:id="384" w:author="Hyosub Kim" w:date="2020-04-27T19:54:00Z">
        <w:r w:rsidR="00ED0DD8">
          <w:t xml:space="preserve">sensory </w:t>
        </w:r>
      </w:ins>
      <w:r w:rsidR="00591F30">
        <w:t xml:space="preserve">uncertainty </w:t>
      </w:r>
      <w:del w:id="385" w:author="Hyosub Kim" w:date="2020-04-27T19:54:00Z">
        <w:r w:rsidR="00591F30" w:rsidDel="00ED0DD8">
          <w:delText xml:space="preserve">surrounding the </w:delText>
        </w:r>
      </w:del>
      <w:ins w:id="386" w:author="Hyosub Kim" w:date="2020-04-27T19:54:00Z">
        <w:r w:rsidR="00ED0DD8">
          <w:t xml:space="preserve">regarding </w:t>
        </w:r>
      </w:ins>
      <w:r w:rsidR="00591F30">
        <w:t>target</w:t>
      </w:r>
      <w:ins w:id="387" w:author="Hyosub Kim" w:date="2020-04-27T19:43:00Z">
        <w:r w:rsidR="00880873">
          <w:t xml:space="preserve"> location</w:t>
        </w:r>
      </w:ins>
      <w:r w:rsidR="00591F30">
        <w:t xml:space="preserve">. The </w:t>
      </w:r>
      <w:ins w:id="388" w:author="Hyosub Kim" w:date="2020-04-27T19:54:00Z">
        <w:r w:rsidR="00ED0DD8">
          <w:t xml:space="preserve">adaptive nature of the model is encapsulated by </w:t>
        </w:r>
      </w:ins>
      <w:ins w:id="389" w:author="Hyosub Kim" w:date="2020-04-27T19:55:00Z">
        <w:r w:rsidR="00ED0DD8">
          <w:t>the</w:t>
        </w:r>
        <w:r w:rsidR="00ED0DD8">
          <w:t xml:space="preserve"> stride-by-stride</w:t>
        </w:r>
        <w:r w:rsidR="00ED0DD8">
          <w:t xml:space="preserve"> updating</w:t>
        </w:r>
        <w:r w:rsidR="00ED0DD8">
          <w:t xml:space="preserve"> </w:t>
        </w:r>
        <w:r w:rsidR="00ED0DD8">
          <w:t xml:space="preserve">of the prior probability’s </w:t>
        </w:r>
      </w:ins>
      <w:ins w:id="390" w:author="Hyosub Kim" w:date="2020-04-27T19:43:00Z">
        <w:r w:rsidR="00880873">
          <w:t xml:space="preserve">parameters </w:t>
        </w:r>
      </w:ins>
      <w:del w:id="391" w:author="Hyosub Kim" w:date="2020-04-27T19:55:00Z">
        <w:r w:rsidR="00591F30" w:rsidDel="00ED0DD8">
          <w:delText xml:space="preserve">prior distribution </w:delText>
        </w:r>
      </w:del>
      <w:ins w:id="392" w:author="Hyosub Kim" w:date="2020-04-27T19:44:00Z">
        <w:r w:rsidR="00880873">
          <w:t>(</w:t>
        </w:r>
        <m:oMath>
          <m:sSub>
            <m:sSubPr>
              <m:ctrlPr>
                <w:rPr>
                  <w:rFonts w:ascii="Cambria Math" w:hAnsi="Cambria Math"/>
                  <w:i/>
                </w:rPr>
              </m:ctrlPr>
            </m:sSubPr>
            <m:e>
              <m:r>
                <w:rPr>
                  <w:rFonts w:ascii="Cambria Math" w:hAnsi="Cambria Math"/>
                </w:rPr>
                <m:t>μ</m:t>
              </m:r>
            </m:e>
            <m:sub>
              <m:r>
                <w:rPr>
                  <w:rFonts w:ascii="Cambria Math" w:hAnsi="Cambria Math"/>
                </w:rPr>
                <m:t>prior</m:t>
              </m:r>
              <m:d>
                <m:dPr>
                  <m:ctrlPr>
                    <w:rPr>
                      <w:rFonts w:ascii="Cambria Math" w:hAnsi="Cambria Math"/>
                      <w:i/>
                    </w:rPr>
                  </m:ctrlPr>
                </m:dPr>
                <m:e>
                  <m:r>
                    <w:rPr>
                      <w:rFonts w:ascii="Cambria Math" w:hAnsi="Cambria Math"/>
                    </w:rPr>
                    <m:t>n</m:t>
                  </m:r>
                </m:e>
              </m:d>
            </m:sub>
          </m:sSub>
        </m:oMath>
        <w:r w:rsidR="00880873">
          <w:t xml:space="preserve">, </w:t>
        </w:r>
        <w:r w:rsidR="00880873">
          <w:t>σ</w:t>
        </w:r>
      </w:ins>
      <w:ins w:id="393" w:author="Hyosub Kim" w:date="2020-04-27T19:45:00Z">
        <w:r w:rsidR="00880873">
          <w:rPr>
            <w:vertAlign w:val="superscript"/>
          </w:rPr>
          <w:t>2</w:t>
        </w:r>
      </w:ins>
      <w:ins w:id="394" w:author="Hyosub Kim" w:date="2020-04-27T19:44:00Z">
        <w:r w:rsidR="00880873">
          <w:rPr>
            <w:vertAlign w:val="superscript"/>
          </w:rPr>
          <w:t xml:space="preserve"> </w:t>
        </w:r>
        <w:r w:rsidR="00880873">
          <w:rPr>
            <w:vertAlign w:val="subscript"/>
          </w:rPr>
          <w:t>prior</w:t>
        </w:r>
        <w:r w:rsidR="00880873">
          <w:t>)</w:t>
        </w:r>
      </w:ins>
      <w:del w:id="395" w:author="Hyosub Kim" w:date="2020-04-27T19:44:00Z">
        <w:r w:rsidR="00591F30" w:rsidDel="00880873">
          <w:delText>is given by an</w:delText>
        </w:r>
      </w:del>
      <w:ins w:id="396" w:author="Hyosub Kim" w:date="2020-04-27T19:44:00Z">
        <w:r w:rsidR="00880873">
          <w:t xml:space="preserve">are </w:t>
        </w:r>
      </w:ins>
      <w:del w:id="397" w:author="Hyosub Kim" w:date="2020-04-27T19:44:00Z">
        <w:r w:rsidR="00591F30" w:rsidDel="00880873">
          <w:delText xml:space="preserve"> updating mean (</w:delText>
        </w:r>
        <m:oMath>
          <m:sSub>
            <m:sSubPr>
              <m:ctrlPr>
                <w:rPr>
                  <w:rFonts w:ascii="Cambria Math" w:hAnsi="Cambria Math"/>
                  <w:i/>
                </w:rPr>
              </m:ctrlPr>
            </m:sSubPr>
            <m:e>
              <m:r>
                <w:rPr>
                  <w:rFonts w:ascii="Cambria Math" w:hAnsi="Cambria Math"/>
                </w:rPr>
                <m:t>μ</m:t>
              </m:r>
            </m:e>
            <m:sub>
              <m:r>
                <w:rPr>
                  <w:rFonts w:ascii="Cambria Math" w:hAnsi="Cambria Math"/>
                </w:rPr>
                <m:t>prior</m:t>
              </m:r>
              <m:d>
                <m:dPr>
                  <m:ctrlPr>
                    <w:rPr>
                      <w:rFonts w:ascii="Cambria Math" w:hAnsi="Cambria Math"/>
                      <w:i/>
                    </w:rPr>
                  </m:ctrlPr>
                </m:dPr>
                <m:e>
                  <m:r>
                    <w:rPr>
                      <w:rFonts w:ascii="Cambria Math" w:hAnsi="Cambria Math"/>
                    </w:rPr>
                    <m:t>n</m:t>
                  </m:r>
                </m:e>
              </m:d>
            </m:sub>
          </m:sSub>
        </m:oMath>
        <w:r w:rsidR="00591F30" w:rsidDel="00880873">
          <w:delText>) and variance (σ</w:delText>
        </w:r>
        <w:r w:rsidR="00591F30" w:rsidDel="00880873">
          <w:rPr>
            <w:vertAlign w:val="superscript"/>
          </w:rPr>
          <w:delText xml:space="preserve"> </w:delText>
        </w:r>
        <w:r w:rsidR="00591F30" w:rsidDel="00880873">
          <w:rPr>
            <w:vertAlign w:val="subscript"/>
          </w:rPr>
          <w:delText>prior</w:delText>
        </w:r>
        <w:r w:rsidR="00591F30" w:rsidDel="00880873">
          <w:delText>)</w:delText>
        </w:r>
      </w:del>
      <w:r w:rsidR="00591F30">
        <w:t>:</w:t>
      </w:r>
    </w:p>
    <w:p w14:paraId="6736235A" w14:textId="77777777" w:rsidR="00591F30" w:rsidRDefault="00591F30" w:rsidP="00591F30"/>
    <w:p w14:paraId="22F70F7C" w14:textId="77777777" w:rsidR="00591F30" w:rsidRDefault="00A5066D" w:rsidP="00591F30">
      <m:oMath>
        <m:sSub>
          <m:sSubPr>
            <m:ctrlPr>
              <w:rPr>
                <w:rFonts w:ascii="Cambria Math" w:hAnsi="Cambria Math"/>
                <w:i/>
              </w:rPr>
            </m:ctrlPr>
          </m:sSubPr>
          <m:e>
            <m:r>
              <w:rPr>
                <w:rFonts w:ascii="Cambria Math" w:hAnsi="Cambria Math"/>
              </w:rPr>
              <m:t>μ</m:t>
            </m:r>
          </m:e>
          <m:sub>
            <m:r>
              <w:rPr>
                <w:rFonts w:ascii="Cambria Math" w:hAnsi="Cambria Math"/>
              </w:rPr>
              <m:t>prior (n+1)</m:t>
            </m:r>
          </m:sub>
        </m:sSub>
        <m:r>
          <w:rPr>
            <w:rFonts w:ascii="Cambria Math" w:hAnsi="Cambria Math"/>
          </w:rPr>
          <m:t>=</m:t>
        </m:r>
        <m:d>
          <m:dPr>
            <m:ctrlPr>
              <w:rPr>
                <w:rFonts w:ascii="Cambria Math" w:hAnsi="Cambria Math"/>
                <w:i/>
              </w:rPr>
            </m:ctrlPr>
          </m:dPr>
          <m:e>
            <m:r>
              <w:rPr>
                <w:rFonts w:ascii="Cambria Math" w:hAnsi="Cambria Math"/>
              </w:rPr>
              <m:t>1-β</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 xml:space="preserve">prior </m:t>
            </m:r>
            <m:d>
              <m:dPr>
                <m:ctrlPr>
                  <w:rPr>
                    <w:rFonts w:ascii="Cambria Math" w:hAnsi="Cambria Math"/>
                    <w:i/>
                  </w:rPr>
                </m:ctrlPr>
              </m:dPr>
              <m:e>
                <m:r>
                  <w:rPr>
                    <w:rFonts w:ascii="Cambria Math" w:hAnsi="Cambria Math"/>
                  </w:rPr>
                  <m:t>n</m:t>
                </m:r>
              </m:e>
            </m:d>
          </m:sub>
        </m:sSub>
        <m:r>
          <w:rPr>
            <w:rFonts w:ascii="Cambria Math" w:hAnsi="Cambria Math"/>
          </w:rPr>
          <m:t>+β*</m:t>
        </m:r>
        <m:sSub>
          <m:sSubPr>
            <m:ctrlPr>
              <w:rPr>
                <w:rFonts w:ascii="Cambria Math" w:hAnsi="Cambria Math"/>
                <w:i/>
              </w:rPr>
            </m:ctrlPr>
          </m:sSubPr>
          <m:e>
            <m:r>
              <w:rPr>
                <w:rFonts w:ascii="Cambria Math" w:hAnsi="Cambria Math"/>
              </w:rPr>
              <m:t>μ</m:t>
            </m:r>
          </m:e>
          <m:sub>
            <m:r>
              <w:rPr>
                <w:rFonts w:ascii="Cambria Math" w:hAnsi="Cambria Math"/>
              </w:rPr>
              <m:t>likelihood (n)</m:t>
            </m:r>
          </m:sub>
        </m:sSub>
      </m:oMath>
      <w:r w:rsidR="00591F30">
        <w:t xml:space="preserve">  </w:t>
      </w:r>
    </w:p>
    <w:p w14:paraId="7B19CF13" w14:textId="77777777" w:rsidR="00591F30" w:rsidRDefault="00591F30" w:rsidP="00591F30"/>
    <w:p w14:paraId="282A1399" w14:textId="77777777" w:rsidR="00591F30" w:rsidRDefault="00A5066D" w:rsidP="00591F30">
      <m:oMath>
        <m:sSub>
          <m:sSubPr>
            <m:ctrlPr>
              <w:rPr>
                <w:rFonts w:ascii="Cambria Math" w:hAnsi="Cambria Math"/>
                <w:i/>
              </w:rPr>
            </m:ctrlPr>
          </m:sSubPr>
          <m:e>
            <m:r>
              <w:rPr>
                <w:rFonts w:ascii="Cambria Math" w:hAnsi="Cambria Math"/>
              </w:rPr>
              <m:t>σ</m:t>
            </m:r>
          </m:e>
          <m:sub>
            <m:r>
              <w:rPr>
                <w:rFonts w:ascii="Cambria Math" w:hAnsi="Cambria Math"/>
              </w:rPr>
              <m:t>prior (n+1)</m:t>
            </m:r>
          </m:sub>
        </m:sSub>
        <m:r>
          <w:rPr>
            <w:rFonts w:ascii="Cambria Math" w:hAnsi="Cambria Math"/>
          </w:rPr>
          <m:t>=</m:t>
        </m:r>
        <m:d>
          <m:dPr>
            <m:ctrlPr>
              <w:rPr>
                <w:rFonts w:ascii="Cambria Math" w:hAnsi="Cambria Math"/>
                <w:i/>
              </w:rPr>
            </m:ctrlPr>
          </m:dPr>
          <m:e>
            <m:r>
              <w:rPr>
                <w:rFonts w:ascii="Cambria Math" w:hAnsi="Cambria Math"/>
              </w:rPr>
              <m:t>1-</m:t>
            </m:r>
            <w:bookmarkStart w:id="398" w:name="_Hlk37794084"/>
            <m:r>
              <w:rPr>
                <w:rFonts w:ascii="Cambria Math" w:hAnsi="Cambria Math"/>
              </w:rPr>
              <m:t>β</m:t>
            </m:r>
            <w:bookmarkEnd w:id="398"/>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 xml:space="preserve">prior </m:t>
            </m:r>
            <m:d>
              <m:dPr>
                <m:ctrlPr>
                  <w:rPr>
                    <w:rFonts w:ascii="Cambria Math" w:hAnsi="Cambria Math"/>
                    <w:i/>
                  </w:rPr>
                </m:ctrlPr>
              </m:dPr>
              <m:e>
                <m:r>
                  <w:rPr>
                    <w:rFonts w:ascii="Cambria Math" w:hAnsi="Cambria Math"/>
                  </w:rPr>
                  <m:t>n</m:t>
                </m:r>
              </m:e>
            </m:d>
          </m:sub>
        </m:sSub>
        <m:r>
          <w:rPr>
            <w:rFonts w:ascii="Cambria Math" w:hAnsi="Cambria Math"/>
          </w:rPr>
          <m:t>+β*(</m:t>
        </m:r>
        <m:sSub>
          <m:sSubPr>
            <m:ctrlPr>
              <w:rPr>
                <w:rFonts w:ascii="Cambria Math" w:hAnsi="Cambria Math"/>
                <w:i/>
              </w:rPr>
            </m:ctrlPr>
          </m:sSubPr>
          <m:e>
            <m:r>
              <w:rPr>
                <w:rFonts w:ascii="Cambria Math" w:hAnsi="Cambria Math"/>
              </w:rPr>
              <m:t>σ</m:t>
            </m:r>
          </m:e>
          <m:sub>
            <m:r>
              <w:rPr>
                <w:rFonts w:ascii="Cambria Math" w:hAnsi="Cambria Math"/>
              </w:rPr>
              <m:t>prior (n)</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 xml:space="preserve">likelihood </m:t>
            </m:r>
            <m:d>
              <m:dPr>
                <m:ctrlPr>
                  <w:rPr>
                    <w:rFonts w:ascii="Cambria Math" w:hAnsi="Cambria Math"/>
                    <w:i/>
                  </w:rPr>
                </m:ctrlPr>
              </m:dPr>
              <m:e>
                <m:r>
                  <w:rPr>
                    <w:rFonts w:ascii="Cambria Math" w:hAnsi="Cambria Math"/>
                  </w:rPr>
                  <m:t>n</m:t>
                </m:r>
              </m:e>
            </m:d>
          </m:sub>
        </m:sSub>
        <m:r>
          <w:rPr>
            <w:rFonts w:ascii="Cambria Math" w:hAnsi="Cambria Math"/>
          </w:rPr>
          <m:t>)</m:t>
        </m:r>
      </m:oMath>
      <w:r w:rsidR="00591F30">
        <w:t xml:space="preserve">  </w:t>
      </w:r>
    </w:p>
    <w:p w14:paraId="713EAC9F" w14:textId="77777777" w:rsidR="00591F30" w:rsidRDefault="00591F30" w:rsidP="00591F30"/>
    <w:p w14:paraId="53575B6E" w14:textId="77777777" w:rsidR="00ED0DD8" w:rsidRPr="00E4158D" w:rsidRDefault="00591F30" w:rsidP="00ED0DD8">
      <w:pPr>
        <w:rPr>
          <w:moveTo w:id="399" w:author="Hyosub Kim" w:date="2020-04-27T19:56:00Z"/>
        </w:rPr>
      </w:pPr>
      <w:r>
        <w:t xml:space="preserve">Where </w:t>
      </w:r>
      <m:oMath>
        <m:r>
          <w:rPr>
            <w:rFonts w:ascii="Cambria Math" w:hAnsi="Cambria Math"/>
          </w:rPr>
          <m:t>β</m:t>
        </m:r>
      </m:oMath>
      <w:r>
        <w:t xml:space="preserve"> is a free parameter representing the learning rate</w:t>
      </w:r>
      <w:ins w:id="400" w:author="Hyosub Kim" w:date="2020-04-27T19:56:00Z">
        <w:r w:rsidR="00ED0DD8">
          <w:t xml:space="preserve"> and </w:t>
        </w:r>
        <w:r w:rsidR="00ED0DD8">
          <w:t xml:space="preserve">constrained </w:t>
        </w:r>
        <w:r w:rsidR="00ED0DD8">
          <w:t xml:space="preserve">to be </w:t>
        </w:r>
        <w:r w:rsidR="00ED0DD8">
          <w:t>between 0 and 1</w:t>
        </w:r>
      </w:ins>
      <w:r>
        <w:t>.</w:t>
      </w:r>
      <w:ins w:id="401" w:author="Hyosub Kim" w:date="2020-04-27T19:56:00Z">
        <w:r w:rsidR="00ED0DD8">
          <w:t xml:space="preserve"> </w:t>
        </w:r>
      </w:ins>
      <w:moveToRangeStart w:id="402" w:author="Hyosub Kim" w:date="2020-04-27T19:56:00Z" w:name="move38909805"/>
      <m:oMath>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oMath>
      <w:moveTo w:id="403" w:author="Hyosub Kim" w:date="2020-04-27T19:56:00Z">
        <w:r w:rsidR="00ED0DD8">
          <w:t xml:space="preserve"> is constrained between 0 and 25. </w:t>
        </w:r>
      </w:moveTo>
    </w:p>
    <w:moveToRangeEnd w:id="402"/>
    <w:p w14:paraId="3EFF4468" w14:textId="7C408C68" w:rsidR="00ED0DD8" w:rsidRDefault="00ED0DD8" w:rsidP="00591F30">
      <w:pPr>
        <w:rPr>
          <w:ins w:id="404" w:author="Hyosub Kim" w:date="2020-04-27T19:55:00Z"/>
        </w:rPr>
      </w:pPr>
    </w:p>
    <w:p w14:paraId="53CD055B" w14:textId="77777777" w:rsidR="00ED0DD8" w:rsidRDefault="00ED0DD8" w:rsidP="00591F30">
      <w:pPr>
        <w:rPr>
          <w:ins w:id="405" w:author="Hyosub Kim" w:date="2020-04-27T19:55:00Z"/>
        </w:rPr>
      </w:pPr>
    </w:p>
    <w:p w14:paraId="0C713A03" w14:textId="107F3C7F" w:rsidR="00591F30" w:rsidRPr="00E4158D" w:rsidRDefault="00591F30" w:rsidP="00591F30">
      <w:commentRangeStart w:id="406"/>
      <w:r>
        <w:t xml:space="preserve"> </w:t>
      </w:r>
      <m:oMath>
        <m:r>
          <w:rPr>
            <w:rFonts w:ascii="Cambria Math" w:hAnsi="Cambria Math"/>
          </w:rPr>
          <m:t>ϴ</m:t>
        </m:r>
      </m:oMath>
      <w:r>
        <w:t xml:space="preserve">, </w:t>
      </w:r>
      <m:oMath>
        <m:sSub>
          <m:sSubPr>
            <m:ctrlPr>
              <w:rPr>
                <w:rFonts w:ascii="Cambria Math" w:hAnsi="Cambria Math"/>
                <w:i/>
              </w:rPr>
            </m:ctrlPr>
          </m:sSubPr>
          <m:e>
            <m:r>
              <w:rPr>
                <w:rFonts w:ascii="Cambria Math" w:hAnsi="Cambria Math"/>
              </w:rPr>
              <m:t>σ</m:t>
            </m:r>
          </m:e>
          <m:sub>
            <m:r>
              <w:rPr>
                <w:rFonts w:ascii="Cambria Math" w:hAnsi="Cambria Math"/>
              </w:rPr>
              <m:t>prior</m:t>
            </m:r>
          </m:sub>
        </m:sSub>
      </m:oMath>
      <w:r>
        <w:t xml:space="preserve"> and </w:t>
      </w:r>
      <m:oMath>
        <m:sSub>
          <m:sSubPr>
            <m:ctrlPr>
              <w:rPr>
                <w:rFonts w:ascii="Cambria Math" w:hAnsi="Cambria Math"/>
                <w:i/>
              </w:rPr>
            </m:ctrlPr>
          </m:sSubPr>
          <m:e>
            <m:r>
              <w:rPr>
                <w:rFonts w:ascii="Cambria Math" w:hAnsi="Cambria Math"/>
              </w:rPr>
              <m:t>μ</m:t>
            </m:r>
          </m:e>
          <m:sub>
            <m:r>
              <w:rPr>
                <w:rFonts w:ascii="Cambria Math" w:hAnsi="Cambria Math"/>
              </w:rPr>
              <m:t>prior</m:t>
            </m:r>
          </m:sub>
        </m:sSub>
      </m:oMath>
      <w:r>
        <w:rPr>
          <w:rFonts w:eastAsiaTheme="minorEastAsia"/>
        </w:rPr>
        <w:t xml:space="preserve"> </w:t>
      </w:r>
      <w:r>
        <w:t xml:space="preserve">were initialized to 0. </w:t>
      </w:r>
      <w:commentRangeEnd w:id="406"/>
      <m:oMath>
        <m:r>
          <m:rPr>
            <m:sty m:val="p"/>
          </m:rPr>
          <w:rPr>
            <w:rStyle w:val="CommentReference"/>
            <w:rFonts w:ascii="Cambria Math" w:hAnsi="Cambria Math"/>
            <w:rPrChange w:id="407" w:author="Hyosub Kim" w:date="2020-04-27T19:56:00Z">
              <w:rPr>
                <w:rStyle w:val="CommentReference"/>
              </w:rPr>
            </w:rPrChange>
          </w:rPr>
          <w:commentReference w:id="406"/>
        </m:r>
        <m:r>
          <w:rPr>
            <w:rFonts w:ascii="Cambria Math" w:hAnsi="Cambria Math"/>
          </w:rPr>
          <m:t>β</m:t>
        </m:r>
      </m:oMath>
      <w:r>
        <w:t xml:space="preserve"> </w:t>
      </w:r>
      <w:del w:id="409" w:author="Hyosub Kim" w:date="2020-04-27T19:56:00Z">
        <w:r w:rsidDel="00ED0DD8">
          <w:delText xml:space="preserve">is constrained between 0 and 1 </w:delText>
        </w:r>
      </w:del>
      <w:r>
        <w:t xml:space="preserve">and </w:t>
      </w:r>
      <w:moveFromRangeStart w:id="410" w:author="Hyosub Kim" w:date="2020-04-27T19:56:00Z" w:name="move38909805"/>
      <m:oMath>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oMath>
      <w:moveFrom w:id="411" w:author="Hyosub Kim" w:date="2020-04-27T19:56:00Z">
        <w:r w:rsidDel="00ED0DD8">
          <w:t xml:space="preserve"> is constrained between 0 and 25. </w:t>
        </w:r>
      </w:moveFrom>
      <w:moveFromRangeEnd w:id="410"/>
    </w:p>
    <w:p w14:paraId="04E8BEC1" w14:textId="77777777" w:rsidR="00591F30" w:rsidRDefault="00591F30" w:rsidP="00414CFC"/>
    <w:p w14:paraId="207D6F15" w14:textId="4EB18C18" w:rsidR="00414CFC" w:rsidRPr="00403D28" w:rsidRDefault="00403D28" w:rsidP="00414CFC">
      <w:pPr>
        <w:rPr>
          <w:i/>
          <w:iCs/>
          <w:u w:val="single"/>
        </w:rPr>
      </w:pPr>
      <w:r w:rsidRPr="00002520">
        <w:rPr>
          <w:i/>
          <w:iCs/>
          <w:u w:val="single"/>
        </w:rPr>
        <w:t>Two-process model:</w:t>
      </w:r>
    </w:p>
    <w:p w14:paraId="142DAF98" w14:textId="729658F4" w:rsidR="00002520" w:rsidRDefault="00414CFC">
      <w:r>
        <w:t>In contrast</w:t>
      </w:r>
      <w:r w:rsidR="00004040">
        <w:t xml:space="preserve">, </w:t>
      </w:r>
      <w:r>
        <w:t xml:space="preserve">use-dependent plasticity can be conceptualized as a </w:t>
      </w:r>
      <w:r w:rsidR="00004040">
        <w:t>stride</w:t>
      </w:r>
      <w:r w:rsidR="005C0A9A">
        <w:t>-</w:t>
      </w:r>
      <w:r w:rsidR="00004040">
        <w:t>by</w:t>
      </w:r>
      <w:r w:rsidR="005C0A9A">
        <w:t>-</w:t>
      </w:r>
      <w:r w:rsidR="00004040">
        <w:t>stride</w:t>
      </w:r>
      <w:r>
        <w:t xml:space="preserve"> update </w:t>
      </w:r>
      <w:r w:rsidR="00004040">
        <w:t xml:space="preserve">which becomes more biased in the direction of the </w:t>
      </w:r>
      <w:r>
        <w:t>motor output</w:t>
      </w:r>
      <w:r w:rsidR="00DD7D15">
        <w:t xml:space="preserve"> </w:t>
      </w:r>
      <w:r w:rsidR="00DD7D15">
        <w:fldChar w:fldCharType="begin"/>
      </w:r>
      <w:r w:rsidR="00DD7D15">
        <w:instrText xml:space="preserve"> ADDIN ZOTERO_ITEM CSL_CITATION {"citationID":"gTDcQ468","properties":{"formattedCitation":"(Diedrichsen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DD7D15">
        <w:fldChar w:fldCharType="separate"/>
      </w:r>
      <w:r w:rsidR="00DD7D15" w:rsidRPr="00DD7D15">
        <w:t>(Diedrichsen et al., 2010)</w:t>
      </w:r>
      <w:r w:rsidR="00DD7D15">
        <w:fldChar w:fldCharType="end"/>
      </w:r>
      <w:r>
        <w:t>. In this model,</w:t>
      </w:r>
      <w:r w:rsidR="00004040">
        <w:t xml:space="preserve"> the motor output</w:t>
      </w:r>
      <w:r w:rsidR="009636FA">
        <w:t xml:space="preserve">, in this case SAI, is </w:t>
      </w:r>
      <w:r w:rsidR="00004040">
        <w:t xml:space="preserve">being modeled. </w:t>
      </w:r>
      <w:r>
        <w:t xml:space="preserve">This process </w:t>
      </w:r>
      <w:r w:rsidR="00004040">
        <w:t xml:space="preserve">can </w:t>
      </w:r>
      <w:r>
        <w:t xml:space="preserve">occur simultaneously with other processes which are error based and more directly influence the motor output. </w:t>
      </w:r>
      <w:r w:rsidR="00004040">
        <w:t xml:space="preserve">In the current study, this </w:t>
      </w:r>
      <w:r w:rsidR="009636FA">
        <w:t>error-based</w:t>
      </w:r>
      <w:r w:rsidR="00004040">
        <w:t xml:space="preserve"> process is strategic aiming</w:t>
      </w:r>
      <w:r w:rsidR="00DD7D15">
        <w:t xml:space="preserve"> </w:t>
      </w:r>
      <w:r w:rsidR="00DD7D15">
        <w:fldChar w:fldCharType="begin"/>
      </w:r>
      <w:r w:rsidR="00DD7D15">
        <w:instrText xml:space="preserve"> ADDIN ZOTERO_ITEM CSL_CITATION {"citationID":"lMYn6DMf","properties":{"formattedCitation":"(French et al., 2018)","plainCitation":"(French et al., 2018)","noteIndex":0},"citationItems":[{"id":234,"uris":["http://zotero.org/users/5226272/items/Z9JRGFSD"],"uri":["http://zotero.org/users/5226272/items/Z9JRGFSD"],"itemData":{"id":234,"type":"article-journal","container-title":"Journal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S."}],"issued":{"date-parts":[["2018",10]]}}}],"schema":"https://github.com/citation-style-language/schema/raw/master/csl-citation.json"} </w:instrText>
      </w:r>
      <w:r w:rsidR="00DD7D15">
        <w:fldChar w:fldCharType="separate"/>
      </w:r>
      <w:r w:rsidR="00DD7D15" w:rsidRPr="00DD7D15">
        <w:t>(French et al., 2018)</w:t>
      </w:r>
      <w:r w:rsidR="00DD7D15">
        <w:fldChar w:fldCharType="end"/>
      </w:r>
      <w:r w:rsidR="00004040">
        <w:t xml:space="preserve">. </w:t>
      </w:r>
      <w:r>
        <w:t xml:space="preserve">In </w:t>
      </w:r>
      <w:r w:rsidR="00DD7D15">
        <w:t>the</w:t>
      </w:r>
      <w:r>
        <w:t xml:space="preserve"> two-process framework the use-dependent process is a low-level bias which only changes based on</w:t>
      </w:r>
      <w:r w:rsidR="009636FA">
        <w:t xml:space="preserve"> only</w:t>
      </w:r>
      <w:r>
        <w:t xml:space="preserve"> the directio</w:t>
      </w:r>
      <w:r w:rsidR="009636FA">
        <w:t xml:space="preserve">n, </w:t>
      </w:r>
      <w:r>
        <w:t>not the consistency</w:t>
      </w:r>
      <w:r w:rsidR="009636FA">
        <w:t>,</w:t>
      </w:r>
      <w:r>
        <w:t xml:space="preserve"> of the motor output. </w:t>
      </w:r>
      <w:r w:rsidR="00DD7D15">
        <w:t>Therefore,</w:t>
      </w:r>
      <w:r w:rsidR="002E1415">
        <w:t xml:space="preserve"> two-process model predicts that the use-dependent aftereffect does not depend on the consistency of </w:t>
      </w:r>
      <w:r w:rsidR="00105698">
        <w:t>prior movements</w:t>
      </w:r>
      <w:r w:rsidR="002E1415">
        <w:t xml:space="preserve">. This </w:t>
      </w:r>
      <w:r w:rsidR="006A0D3C">
        <w:t xml:space="preserve">model’s behavioral output is </w:t>
      </w:r>
      <w:r w:rsidR="00B3138A">
        <w:t>SAI</w:t>
      </w:r>
      <w:r w:rsidR="006A0D3C">
        <w:t xml:space="preserve"> (</w:t>
      </w:r>
      <m:oMath>
        <m:r>
          <w:rPr>
            <w:rFonts w:ascii="Cambria Math" w:hAnsi="Cambria Math"/>
          </w:rPr>
          <m:t>x</m:t>
        </m:r>
      </m:oMath>
      <w:r w:rsidR="006A0D3C">
        <w:t>)</w:t>
      </w:r>
      <w:r w:rsidR="00DD7D15">
        <w:t xml:space="preserve"> on each stride</w:t>
      </w:r>
      <m:oMath>
        <m:r>
          <w:rPr>
            <w:rFonts w:ascii="Cambria Math" w:hAnsi="Cambria Math"/>
          </w:rPr>
          <m:t xml:space="preserve"> n</m:t>
        </m:r>
      </m:oMath>
      <w:r w:rsidR="006A0D3C">
        <w:t>. Each stride’s SAI is the sum of the strategic process (</w:t>
      </w:r>
      <m:oMath>
        <m:r>
          <w:rPr>
            <w:rFonts w:ascii="Cambria Math" w:hAnsi="Cambria Math"/>
          </w:rPr>
          <m:t>S</m:t>
        </m:r>
      </m:oMath>
      <w:r w:rsidR="00123FC6">
        <w:t>)</w:t>
      </w:r>
      <w:r w:rsidR="009636FA">
        <w:t xml:space="preserve"> </w:t>
      </w:r>
      <w:r w:rsidR="006A0D3C">
        <w:t>and the use-dependent process (</w:t>
      </w:r>
      <m:oMath>
        <m:r>
          <w:rPr>
            <w:rFonts w:ascii="Cambria Math" w:hAnsi="Cambria Math"/>
          </w:rPr>
          <m:t>W</m:t>
        </m:r>
      </m:oMath>
      <w:r w:rsidR="006A0D3C">
        <w:t>):</w:t>
      </w:r>
    </w:p>
    <w:p w14:paraId="67F20E8F" w14:textId="4C2573D1" w:rsidR="006A0D3C" w:rsidRDefault="006A0D3C"/>
    <w:p w14:paraId="2CB6C033" w14:textId="3E516DA9" w:rsidR="00123FC6" w:rsidRPr="001579D6" w:rsidRDefault="00A5066D">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oMath>
      </m:oMathPara>
    </w:p>
    <w:p w14:paraId="32310561" w14:textId="77777777" w:rsidR="006A0D3C" w:rsidRDefault="006A0D3C"/>
    <w:p w14:paraId="53D8FA08" w14:textId="01BCA33E" w:rsidR="006A0D3C" w:rsidRDefault="006A0D3C">
      <w:r>
        <w:t>The strategic process corrects errors (</w:t>
      </w:r>
      <m:oMath>
        <m:r>
          <w:rPr>
            <w:rFonts w:ascii="Cambria Math" w:hAnsi="Cambria Math"/>
          </w:rPr>
          <m:t>e</m:t>
        </m:r>
      </m:oMath>
      <w:r>
        <w:t>) between the</w:t>
      </w:r>
      <w:r w:rsidR="009636FA">
        <w:t xml:space="preserve"> motor output</w:t>
      </w:r>
      <w:r>
        <w:t xml:space="preserve"> </w:t>
      </w:r>
      <w:r w:rsidR="009636FA">
        <w:t>(</w:t>
      </w:r>
      <m:oMath>
        <m:r>
          <w:rPr>
            <w:rFonts w:ascii="Cambria Math" w:hAnsi="Cambria Math"/>
          </w:rPr>
          <m:t>x</m:t>
        </m:r>
      </m:oMath>
      <w:r w:rsidR="009636FA">
        <w:rPr>
          <w:rFonts w:eastAsiaTheme="minorEastAsia"/>
        </w:rPr>
        <w:t>)</w:t>
      </w:r>
      <w:r w:rsidR="00123FC6">
        <w:t xml:space="preserve"> </w:t>
      </w:r>
      <w:r>
        <w:t>and the target (</w:t>
      </w:r>
      <m:oMath>
        <m:r>
          <w:rPr>
            <w:rFonts w:ascii="Cambria Math" w:hAnsi="Cambria Math"/>
          </w:rPr>
          <m:t>t</m:t>
        </m:r>
      </m:oMath>
      <w:r>
        <w:t>):</w:t>
      </w:r>
    </w:p>
    <w:p w14:paraId="4F20E041" w14:textId="3B47F0C9" w:rsidR="006A0D3C" w:rsidRDefault="006A0D3C"/>
    <w:p w14:paraId="748BD9BA" w14:textId="3D7F0877" w:rsidR="00123FC6" w:rsidRPr="001579D6" w:rsidRDefault="00A5066D">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14:paraId="15C0E649" w14:textId="77777777" w:rsidR="009636FA" w:rsidRDefault="009636FA"/>
    <w:p w14:paraId="31CC1269" w14:textId="7842CE61" w:rsidR="00002520" w:rsidRDefault="00DD7D15">
      <w:r>
        <w:t>When the visual feedback (VF)</w:t>
      </w:r>
      <w:r w:rsidR="008A098F">
        <w:t xml:space="preserve"> and thus no target</w:t>
      </w:r>
      <w:r>
        <w:t xml:space="preserve"> is present on screen, a</w:t>
      </w:r>
      <w:r w:rsidR="006A0D3C">
        <w:t xml:space="preserve"> proportion (</w:t>
      </w:r>
      <m:oMath>
        <m:r>
          <w:rPr>
            <w:rFonts w:ascii="Cambria Math" w:hAnsi="Cambria Math"/>
          </w:rPr>
          <m:t>C</m:t>
        </m:r>
      </m:oMath>
      <w:r w:rsidR="006A0D3C">
        <w:t>) of this error</w:t>
      </w:r>
      <w:r>
        <w:t xml:space="preserve"> is corrected</w:t>
      </w:r>
      <w:r w:rsidR="006A0D3C">
        <w:t xml:space="preserve"> on each stride and is added to a proportion (</w:t>
      </w:r>
      <m:oMath>
        <m:r>
          <w:rPr>
            <w:rFonts w:ascii="Cambria Math" w:hAnsi="Cambria Math"/>
          </w:rPr>
          <m:t>S</m:t>
        </m:r>
      </m:oMath>
      <w:r w:rsidR="006A0D3C">
        <w:t>) of the prior strategy</w:t>
      </w:r>
      <w:r w:rsidR="009636FA">
        <w:t>. If a target is not present and no visual feedback is seen by the subject, the strategy is set to 0</w:t>
      </w:r>
      <w:r w:rsidR="008A098F">
        <w:t>:</w:t>
      </w:r>
    </w:p>
    <w:p w14:paraId="460EA476" w14:textId="3AC82F24" w:rsidR="006A0D3C" w:rsidRDefault="006A0D3C"/>
    <w:p w14:paraId="7D61A9FE" w14:textId="57BDBA8B" w:rsidR="00123FC6" w:rsidRPr="001579D6" w:rsidRDefault="00A5066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&amp;if VF is false</m:t>
                  </m:r>
                </m:e>
                <m:e>
                  <m:r>
                    <w:rPr>
                      <w:rFonts w:ascii="Cambria Math" w:hAnsi="Cambria Math"/>
                    </w:rPr>
                    <m:t>C*</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&amp;if VF is true</m:t>
                  </m:r>
                </m:e>
              </m:eqArr>
            </m:e>
          </m:d>
        </m:oMath>
      </m:oMathPara>
    </w:p>
    <w:p w14:paraId="3C678D98" w14:textId="0C6EB197" w:rsidR="006A0D3C" w:rsidRDefault="006A0D3C">
      <w:pPr>
        <w:rPr>
          <w:i/>
          <w:iCs/>
          <w:u w:val="single"/>
        </w:rPr>
      </w:pPr>
    </w:p>
    <w:p w14:paraId="0D9F9FC3" w14:textId="43A4D8C0" w:rsidR="006A0D3C" w:rsidRDefault="006A0D3C">
      <w:r>
        <w:t xml:space="preserve">Where </w:t>
      </w:r>
      <m:oMath>
        <m:r>
          <w:rPr>
            <w:rFonts w:ascii="Cambria Math" w:hAnsi="Cambria Math"/>
          </w:rPr>
          <m:t>C</m:t>
        </m:r>
      </m:oMath>
      <w:r>
        <w:t xml:space="preserve"> is the error correction rate and </w:t>
      </w:r>
      <m:oMath>
        <m:r>
          <w:rPr>
            <w:rFonts w:ascii="Cambria Math" w:hAnsi="Cambria Math"/>
          </w:rPr>
          <m:t>A</m:t>
        </m:r>
      </m:oMath>
      <w:r>
        <w:t xml:space="preserve"> is the strategic retention </w:t>
      </w:r>
      <w:proofErr w:type="gramStart"/>
      <w:r>
        <w:t>rate</w:t>
      </w:r>
      <w:r w:rsidR="00A46DC1">
        <w:t>.</w:t>
      </w:r>
      <w:proofErr w:type="gramEnd"/>
      <w:r w:rsidR="00A46DC1">
        <w:t xml:space="preserve"> We assume that strategy is set to 0 during the Baseline and Washout phases because there is no visual no target</w:t>
      </w:r>
      <w:r w:rsidR="008A098F">
        <w:t xml:space="preserve"> on the screen</w:t>
      </w:r>
      <w:r w:rsidR="00A46DC1">
        <w:t xml:space="preserve">. We also ask subjects to walk normally during this phase which we assume effectively </w:t>
      </w:r>
      <w:r w:rsidR="008A098F">
        <w:t xml:space="preserve">eliminates </w:t>
      </w:r>
      <w:r w:rsidR="00A46DC1">
        <w:t xml:space="preserve">any strategic component of learning. </w:t>
      </w:r>
      <w:r w:rsidR="008A098F">
        <w:t xml:space="preserve">This leaves only the use-dependent process to be observed during the Washout phase. </w:t>
      </w:r>
      <w:r>
        <w:t>The use-dependent process (</w:t>
      </w:r>
      <m:oMath>
        <m:r>
          <w:rPr>
            <w:rFonts w:ascii="Cambria Math" w:hAnsi="Cambria Math"/>
          </w:rPr>
          <m:t>W</m:t>
        </m:r>
      </m:oMath>
      <w:r>
        <w:t xml:space="preserve">) learns a </w:t>
      </w:r>
      <w:r>
        <w:lastRenderedPageBreak/>
        <w:t>proportion of the current behavior (</w:t>
      </w:r>
      <m:oMath>
        <m:r>
          <w:rPr>
            <w:rFonts w:ascii="Cambria Math" w:hAnsi="Cambria Math"/>
          </w:rPr>
          <m:t>x</m:t>
        </m:r>
      </m:oMath>
      <w:r>
        <w:t xml:space="preserve">) and retains a proportion of the current use-dependent process: </w:t>
      </w:r>
    </w:p>
    <w:p w14:paraId="405C3452" w14:textId="2C5001EF" w:rsidR="006A0D3C" w:rsidRDefault="006A0D3C"/>
    <w:p w14:paraId="6FD4CFD9" w14:textId="38F20637" w:rsidR="00123FC6" w:rsidRPr="001579D6" w:rsidRDefault="00A5066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=E*</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14:paraId="50A9ED06" w14:textId="45A800CF" w:rsidR="006A0D3C" w:rsidRDefault="006A0D3C"/>
    <w:p w14:paraId="5AE7B440" w14:textId="3B22900F" w:rsidR="006A0D3C" w:rsidRDefault="006A0D3C">
      <w:r>
        <w:t xml:space="preserve">Where </w:t>
      </w:r>
      <m:oMath>
        <m:r>
          <w:rPr>
            <w:rFonts w:ascii="Cambria Math" w:hAnsi="Cambria Math"/>
          </w:rPr>
          <m:t>E</m:t>
        </m:r>
      </m:oMath>
      <w:r>
        <w:t xml:space="preserve"> is the use dependent retention rate and </w:t>
      </w:r>
      <m:oMath>
        <m:r>
          <w:rPr>
            <w:rFonts w:ascii="Cambria Math" w:hAnsi="Cambria Math"/>
          </w:rPr>
          <m:t>F</m:t>
        </m:r>
      </m:oMath>
      <w:r w:rsidR="00E4158D">
        <w:t xml:space="preserve"> is the use-dependent learning </w:t>
      </w:r>
      <w:proofErr w:type="gramStart"/>
      <w:r w:rsidR="00E4158D">
        <w:t>rate.</w:t>
      </w:r>
      <w:proofErr w:type="gramEnd"/>
      <w:r w:rsidR="00E4158D">
        <w:t xml:space="preserve"> We constrained all parameters between 0 and 1. All parameters were initialized to 0. Since we assume that the use-dependent process learns slowly and decays slowly, while the strategic process learns quickly, we constrain </w:t>
      </w:r>
      <m:oMath>
        <m:r>
          <w:rPr>
            <w:rFonts w:ascii="Cambria Math" w:hAnsi="Cambria Math"/>
          </w:rPr>
          <m:t>F</m:t>
        </m:r>
      </m:oMath>
      <w:r w:rsidR="00E4158D">
        <w:t xml:space="preserve"> to be the lowest parameter </w:t>
      </w:r>
      <w:r w:rsidR="00A46DC1">
        <w:t>in relation</w:t>
      </w:r>
      <w:r w:rsidR="00E4158D">
        <w:t xml:space="preserve"> to the others. </w:t>
      </w:r>
    </w:p>
    <w:p w14:paraId="6A3B4209" w14:textId="7E615245" w:rsidR="00FC4149" w:rsidRPr="008D7F9E" w:rsidRDefault="00FC4149" w:rsidP="00DE6FD2">
      <w:pPr>
        <w:rPr>
          <w:u w:val="single"/>
        </w:rPr>
      </w:pPr>
    </w:p>
    <w:p w14:paraId="2ABFCDC7" w14:textId="557A1A54" w:rsidR="00FC4149" w:rsidRDefault="00FC4149" w:rsidP="00FC4149">
      <w:r>
        <w:t xml:space="preserve">We determined that both models demonstrate good parameter recovery (Supplemental Figure 1A and B). To recover parameters, we simulated both models using uniformly chosen parameters within the constraints provided above. The only exception is for the F parameter of the two-process model. This parameter was initialized between 0 and 0.2 as initialized values above this value create instability in model fits. Next the simulated models are fit </w:t>
      </w:r>
      <w:r w:rsidR="00717692">
        <w:t>with</w:t>
      </w:r>
      <w:r>
        <w:t xml:space="preserve"> </w:t>
      </w:r>
      <w:r w:rsidR="00717692">
        <w:t xml:space="preserve">MATLAB’s </w:t>
      </w:r>
      <w:proofErr w:type="spellStart"/>
      <w:r w:rsidR="00717692">
        <w:t>fmincon</w:t>
      </w:r>
      <w:proofErr w:type="spellEnd"/>
      <w:r w:rsidR="00717692">
        <w:t xml:space="preserve"> function using a sum of squares objective function</w:t>
      </w:r>
      <w:r>
        <w:t>. Both the simulated and fit parameters are recorded and plotted against each other. These plots are provided in Supplemental Figure 1A and B</w:t>
      </w:r>
      <w:r w:rsidR="008046D6">
        <w:t xml:space="preserve"> with both </w:t>
      </w:r>
      <w:r>
        <w:t xml:space="preserve">models demonstrate consistency in the simulated and recovered parameters. This process also revealed that the recovered parameters are not correlated (Supplemental Figure 1C). </w:t>
      </w:r>
    </w:p>
    <w:p w14:paraId="769E1CB2" w14:textId="77777777" w:rsidR="00FC4149" w:rsidRPr="008D7F9E" w:rsidRDefault="00FC4149" w:rsidP="00DE6FD2">
      <w:pPr>
        <w:rPr>
          <w:u w:val="single"/>
        </w:rPr>
      </w:pPr>
    </w:p>
    <w:p w14:paraId="1D4C1E57" w14:textId="7AE5A7AE" w:rsidR="00DE6FD2" w:rsidRDefault="00DE6FD2" w:rsidP="00DE6FD2">
      <w:pPr>
        <w:rPr>
          <w:i/>
          <w:iCs/>
          <w:u w:val="single"/>
        </w:rPr>
      </w:pPr>
      <w:r>
        <w:rPr>
          <w:i/>
          <w:iCs/>
          <w:u w:val="single"/>
        </w:rPr>
        <w:t>Model Comparison:</w:t>
      </w:r>
    </w:p>
    <w:p w14:paraId="577854B9" w14:textId="074D1FD5" w:rsidR="004A23CC" w:rsidRDefault="00E66816">
      <w:r>
        <w:t xml:space="preserve">First, </w:t>
      </w:r>
      <w:r w:rsidR="00C01B6E">
        <w:t>we</w:t>
      </w:r>
      <w:r w:rsidR="00DE393B">
        <w:t xml:space="preserve"> </w:t>
      </w:r>
      <w:r w:rsidR="00EA3CB8">
        <w:t xml:space="preserve">sought to determine if the models are distinguishable and determine an adequate method of comparing them. We performed </w:t>
      </w:r>
      <w:r w:rsidR="008A098F">
        <w:t>model recovery analysis</w:t>
      </w:r>
      <w:r w:rsidR="00EA3CB8">
        <w:t xml:space="preserve"> by </w:t>
      </w:r>
      <w:r w:rsidR="00B43F10">
        <w:t>compar</w:t>
      </w:r>
      <w:r w:rsidR="00EA3CB8">
        <w:t>ing</w:t>
      </w:r>
      <w:r w:rsidR="00B43F10">
        <w:t xml:space="preserve"> fits for each model after simulating </w:t>
      </w:r>
      <w:r w:rsidR="003C6660">
        <w:t>both</w:t>
      </w:r>
      <w:r w:rsidR="00B43F10">
        <w:t xml:space="preserve"> model</w:t>
      </w:r>
      <w:r w:rsidR="003C6660">
        <w:t>s</w:t>
      </w:r>
      <w:r w:rsidR="00B43F10">
        <w:t xml:space="preserve"> with randomized parameters</w:t>
      </w:r>
      <w:r w:rsidR="00595508">
        <w:t>.</w:t>
      </w:r>
      <w:r w:rsidR="003C6660">
        <w:t xml:space="preserve"> </w:t>
      </w:r>
      <w:r w:rsidR="00B43F10">
        <w:t xml:space="preserve">The model which </w:t>
      </w:r>
      <w:r w:rsidR="003C6660">
        <w:t>generated the</w:t>
      </w:r>
      <w:r w:rsidR="00B43F10">
        <w:t xml:space="preserve"> simulat</w:t>
      </w:r>
      <w:r w:rsidR="003C6660">
        <w:t>ion</w:t>
      </w:r>
      <w:r w:rsidR="00B43F10">
        <w:t xml:space="preserve"> should</w:t>
      </w:r>
      <w:r w:rsidR="003C6660">
        <w:t xml:space="preserve"> demonstrate better fits when using that same model</w:t>
      </w:r>
      <w:r w:rsidR="00B43F10">
        <w:t>.</w:t>
      </w:r>
      <w:r w:rsidR="003C6660">
        <w:t xml:space="preserve"> </w:t>
      </w:r>
      <w:r w:rsidR="00181A41">
        <w:t xml:space="preserve">We fit the simulated data with </w:t>
      </w:r>
      <w:r w:rsidR="00717692">
        <w:t>the same fitting procedure as above</w:t>
      </w:r>
      <w:r w:rsidR="00181A41">
        <w:t xml:space="preserve">. </w:t>
      </w:r>
      <w:r w:rsidR="00717692">
        <w:t xml:space="preserve">This procedure was performed 100 times and </w:t>
      </w:r>
      <w:r w:rsidR="00EA3CB8">
        <w:t>revealed</w:t>
      </w:r>
      <w:r w:rsidR="00717692">
        <w:t xml:space="preserve"> that</w:t>
      </w:r>
      <w:r w:rsidR="00EA3CB8">
        <w:t xml:space="preserve"> </w:t>
      </w:r>
      <w:r w:rsidR="00717692">
        <w:t>each</w:t>
      </w:r>
      <w:r w:rsidR="00EA3CB8">
        <w:t xml:space="preserve"> model</w:t>
      </w:r>
      <w:r w:rsidR="00717692">
        <w:t xml:space="preserve"> is more likely to have better fit statistics for the data generated by itself. </w:t>
      </w:r>
      <w:r w:rsidR="00EA3CB8">
        <w:t xml:space="preserve">Furthermore, </w:t>
      </w:r>
      <w:r w:rsidR="00B43F10">
        <w:t>Akaike Information Criterion (AIC)</w:t>
      </w:r>
      <w:r w:rsidR="00EA3CB8">
        <w:t xml:space="preserve"> is an adequate method to distinguish between the two models (Figure 2)</w:t>
      </w:r>
      <w:r w:rsidR="00B43F10">
        <w:t>.</w:t>
      </w:r>
      <w:r w:rsidR="00DA79B9">
        <w:t xml:space="preserve"> </w:t>
      </w:r>
    </w:p>
    <w:p w14:paraId="2317A6C9" w14:textId="77777777" w:rsidR="00767FB7" w:rsidRDefault="00767FB7"/>
    <w:p w14:paraId="716102C6" w14:textId="74601B39" w:rsidR="00C125D4" w:rsidRPr="00767FB7" w:rsidRDefault="00767FB7">
      <w:pPr>
        <w:rPr>
          <w:b/>
          <w:bCs/>
        </w:rPr>
      </w:pPr>
      <w:r w:rsidRPr="00767FB7">
        <w:rPr>
          <w:b/>
          <w:bCs/>
        </w:rPr>
        <w:t>Figure 2</w:t>
      </w:r>
    </w:p>
    <w:p w14:paraId="5D49BEFC" w14:textId="505EBEBB" w:rsidR="00284743" w:rsidRDefault="00767FB7">
      <w:r>
        <w:rPr>
          <w:noProof/>
        </w:rPr>
        <w:lastRenderedPageBreak/>
        <w:drawing>
          <wp:anchor distT="0" distB="0" distL="114300" distR="114300" simplePos="0" relativeHeight="251658240" behindDoc="0" locked="0" layoutInCell="1" allowOverlap="1" wp14:anchorId="4621B4B0" wp14:editId="65B58642">
            <wp:simplePos x="0" y="0"/>
            <wp:positionH relativeFrom="column">
              <wp:posOffset>0</wp:posOffset>
            </wp:positionH>
            <wp:positionV relativeFrom="paragraph">
              <wp:posOffset>3810</wp:posOffset>
            </wp:positionV>
            <wp:extent cx="1619250" cy="40665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19250" cy="4066540"/>
                    </a:xfrm>
                    <a:prstGeom prst="rect">
                      <a:avLst/>
                    </a:prstGeom>
                  </pic:spPr>
                </pic:pic>
              </a:graphicData>
            </a:graphic>
            <wp14:sizeRelH relativeFrom="margin">
              <wp14:pctWidth>0</wp14:pctWidth>
            </wp14:sizeRelH>
            <wp14:sizeRelV relativeFrom="margin">
              <wp14:pctHeight>0</wp14:pctHeight>
            </wp14:sizeRelV>
          </wp:anchor>
        </w:drawing>
      </w:r>
      <w:r w:rsidR="00181A41">
        <w:t>After</w:t>
      </w:r>
      <w:r w:rsidR="00DA79B9">
        <w:t xml:space="preserve"> data are collected,</w:t>
      </w:r>
      <w:r w:rsidR="00DE393B">
        <w:t xml:space="preserve"> </w:t>
      </w:r>
      <w:r w:rsidR="00E66816">
        <w:t xml:space="preserve">we will </w:t>
      </w:r>
      <w:r w:rsidR="00C125D4">
        <w:t xml:space="preserve">fit </w:t>
      </w:r>
      <w:r w:rsidR="0053792A">
        <w:t>both</w:t>
      </w:r>
      <w:r w:rsidR="00C125D4">
        <w:t xml:space="preserve"> model</w:t>
      </w:r>
      <w:r w:rsidR="0053792A">
        <w:t>s</w:t>
      </w:r>
      <w:r w:rsidR="00C125D4">
        <w:t xml:space="preserve"> to individual subject data</w:t>
      </w:r>
      <w:r w:rsidR="0053792A">
        <w:t xml:space="preserve"> </w:t>
      </w:r>
      <w:r w:rsidR="00C125D4">
        <w:t>for each condition to obtain parameter values</w:t>
      </w:r>
      <w:r w:rsidR="0053792A">
        <w:t xml:space="preserve"> using </w:t>
      </w:r>
      <w:r w:rsidR="00181A41">
        <w:t>the fitting method as above</w:t>
      </w:r>
      <w:r w:rsidR="0053792A">
        <w:t xml:space="preserve">. </w:t>
      </w:r>
      <w:r w:rsidR="00C125D4">
        <w:t xml:space="preserve">We will </w:t>
      </w:r>
      <w:r w:rsidR="00E66816">
        <w:t xml:space="preserve">assess the face validity of each model’s </w:t>
      </w:r>
      <w:r w:rsidR="00DE393B">
        <w:t>range of</w:t>
      </w:r>
      <w:r w:rsidR="00E66816">
        <w:t xml:space="preserve"> parameter values</w:t>
      </w:r>
      <w:r w:rsidR="0053792A">
        <w:t xml:space="preserve"> for the fitted models.</w:t>
      </w:r>
      <w:r w:rsidR="00E66816">
        <w:t xml:space="preserve"> </w:t>
      </w:r>
      <w:r w:rsidR="003C6660">
        <w:t xml:space="preserve">We will further simulate each model with the fitted parameters as a posterior predictive check. We will then analyze these simulations in the same way we will analyze the empirical data. </w:t>
      </w:r>
      <w:r w:rsidR="00E66816">
        <w:t xml:space="preserve">We will </w:t>
      </w:r>
      <w:r w:rsidR="0053792A">
        <w:t xml:space="preserve">also use </w:t>
      </w:r>
      <w:r w:rsidR="00181A41">
        <w:t>our selected</w:t>
      </w:r>
      <w:r w:rsidR="0053792A">
        <w:t xml:space="preserve"> objective model comparison method</w:t>
      </w:r>
      <w:r w:rsidR="00181A41">
        <w:t xml:space="preserve">, </w:t>
      </w:r>
      <w:r w:rsidR="00C01B6E">
        <w:t>A</w:t>
      </w:r>
      <w:r w:rsidR="00E66816">
        <w:t>IC</w:t>
      </w:r>
      <w:r w:rsidR="00181A41">
        <w:t>,</w:t>
      </w:r>
      <w:r w:rsidR="00C125D4">
        <w:t xml:space="preserve"> </w:t>
      </w:r>
      <w:r w:rsidR="0053792A">
        <w:t>to compare the model</w:t>
      </w:r>
      <w:r w:rsidR="00181A41">
        <w:t xml:space="preserve"> fits</w:t>
      </w:r>
      <w:r w:rsidR="00C125D4">
        <w:t xml:space="preserve">. </w:t>
      </w:r>
      <w:r w:rsidR="00604106">
        <w:t>Using the objective criteria, AIC</w:t>
      </w:r>
      <w:r w:rsidR="00C125D4">
        <w:t>, w</w:t>
      </w:r>
      <w:r w:rsidR="00DA79B9">
        <w:t xml:space="preserve">e will determine the number of subjects </w:t>
      </w:r>
      <w:r w:rsidR="00604106">
        <w:t xml:space="preserve">for all conditions </w:t>
      </w:r>
      <w:r w:rsidR="00DA79B9">
        <w:t>best fit by each model</w:t>
      </w:r>
      <w:r w:rsidR="00604106">
        <w:t xml:space="preserve">. </w:t>
      </w:r>
    </w:p>
    <w:p w14:paraId="2717B09A" w14:textId="77777777" w:rsidR="00332CA8" w:rsidRPr="00717692" w:rsidRDefault="00332CA8" w:rsidP="00332CA8">
      <w:pPr>
        <w:rPr>
          <w:u w:val="single"/>
        </w:rPr>
      </w:pPr>
    </w:p>
    <w:p w14:paraId="6BD7A441" w14:textId="1BEB2C6C" w:rsidR="00332CA8" w:rsidRDefault="002C3195" w:rsidP="00332CA8">
      <w:pPr>
        <w:rPr>
          <w:i/>
          <w:iCs/>
          <w:u w:val="single"/>
        </w:rPr>
      </w:pPr>
      <w:r>
        <w:rPr>
          <w:i/>
          <w:iCs/>
          <w:u w:val="single"/>
        </w:rPr>
        <w:t>Simulations</w:t>
      </w:r>
      <w:r w:rsidR="00332CA8">
        <w:rPr>
          <w:i/>
          <w:iCs/>
          <w:u w:val="single"/>
        </w:rPr>
        <w:t>:</w:t>
      </w:r>
    </w:p>
    <w:p w14:paraId="4AC5320C" w14:textId="5AA7F90A" w:rsidR="00332CA8" w:rsidRDefault="00332CA8" w:rsidP="00332CA8">
      <w:r>
        <w:t xml:space="preserve">To obtain parameters for model simulation, we fit </w:t>
      </w:r>
      <w:r w:rsidR="002C3195">
        <w:t>the models</w:t>
      </w:r>
      <w:r>
        <w:t xml:space="preserve"> to </w:t>
      </w:r>
      <w:r w:rsidR="00C01B6E">
        <w:t xml:space="preserve">previously collected walking data. </w:t>
      </w:r>
      <w:r>
        <w:t>We used 10,000 bootstrapped samples and fit each sample to the model</w:t>
      </w:r>
      <w:r w:rsidR="00717692">
        <w:t>s</w:t>
      </w:r>
      <w:r>
        <w:t xml:space="preserve"> using MATLAB’s </w:t>
      </w:r>
      <w:proofErr w:type="spellStart"/>
      <w:r>
        <w:t>fmincon</w:t>
      </w:r>
      <w:proofErr w:type="spellEnd"/>
      <w:r>
        <w:t xml:space="preserve"> function</w:t>
      </w:r>
      <w:r w:rsidR="00FD69F0">
        <w:t xml:space="preserve"> (Supplemental Figure 2)</w:t>
      </w:r>
      <w:r>
        <w:t xml:space="preserve">. </w:t>
      </w:r>
      <w:r w:rsidR="00B26A5E">
        <w:t xml:space="preserve">We simulated 1000 experiments with 18 subjects in each of the Stable, Variable and Uniform conditions. To obtain a range of possible outcomes, we simulated over a range of possible parameters based on the fits from the prior data. Each simulated experiment sampled </w:t>
      </w:r>
      <w:r w:rsidR="00511C1D">
        <w:t xml:space="preserve">parameters </w:t>
      </w:r>
      <w:r w:rsidR="00B26A5E">
        <w:t xml:space="preserve">from a normal distribution with a mean and standard deviation equal to that of the parameter fits from prior data. </w:t>
      </w:r>
      <w:r w:rsidR="002C3195">
        <w:t xml:space="preserve">Figure </w:t>
      </w:r>
      <w:r w:rsidR="0036544F">
        <w:t>3</w:t>
      </w:r>
      <w:r w:rsidR="002C3195">
        <w:t xml:space="preserve">A </w:t>
      </w:r>
      <w:r w:rsidR="00B26A5E">
        <w:t xml:space="preserve">details </w:t>
      </w:r>
      <w:r w:rsidR="00511C1D">
        <w:t>the</w:t>
      </w:r>
      <w:r w:rsidR="002C3195">
        <w:t xml:space="preserve"> </w:t>
      </w:r>
      <w:r w:rsidR="00B26A5E">
        <w:t>predicted aftereffect</w:t>
      </w:r>
      <w:r w:rsidR="00511C1D">
        <w:t>s</w:t>
      </w:r>
      <w:r w:rsidR="00B26A5E">
        <w:t xml:space="preserve"> between the two models across the conditions. </w:t>
      </w:r>
      <w:r w:rsidR="00511C1D">
        <w:t xml:space="preserve">The two-process model predicts the conditions will demonstrate similar aftereffects regardless of the condition while the Bayesian model predicts that aftereffects will be reduced with less certainty in the learning targets. </w:t>
      </w:r>
      <w:r w:rsidR="00B26A5E">
        <w:t xml:space="preserve">Figure </w:t>
      </w:r>
      <w:r w:rsidR="0036544F">
        <w:t>3</w:t>
      </w:r>
      <w:r w:rsidR="00B26A5E">
        <w:t xml:space="preserve">B depicts </w:t>
      </w:r>
      <w:r w:rsidR="00511C1D">
        <w:t xml:space="preserve">simulated SAI behavior for </w:t>
      </w:r>
      <w:r w:rsidR="00B26A5E">
        <w:t xml:space="preserve">the first 100 strides of the Washout phase for each condition. </w:t>
      </w:r>
      <w:r w:rsidR="00511C1D">
        <w:t>T</w:t>
      </w:r>
      <w:r w:rsidR="00B26A5E">
        <w:t xml:space="preserve">he models </w:t>
      </w:r>
      <w:r w:rsidR="0036544F">
        <w:t xml:space="preserve">also </w:t>
      </w:r>
      <w:r w:rsidR="00B26A5E">
        <w:t xml:space="preserve">predict differences in the rate of washout </w:t>
      </w:r>
      <w:r w:rsidR="0036544F">
        <w:t>for each condition with the Bayesian model predicting changes in rate across conditions while the two</w:t>
      </w:r>
      <w:r w:rsidR="00617E1C">
        <w:t>-</w:t>
      </w:r>
      <w:r w:rsidR="0036544F">
        <w:t xml:space="preserve">process model predicts no change in the rate of washout across the different conditions. </w:t>
      </w:r>
    </w:p>
    <w:p w14:paraId="1DA0460E" w14:textId="0B11694D" w:rsidR="00895680" w:rsidRDefault="00895680" w:rsidP="00031559"/>
    <w:p w14:paraId="3601678B" w14:textId="780903E7" w:rsidR="00767FB7" w:rsidRPr="00767FB7" w:rsidRDefault="00767FB7" w:rsidP="00031559">
      <w:pPr>
        <w:rPr>
          <w:b/>
          <w:bCs/>
        </w:rPr>
      </w:pPr>
      <w:r w:rsidRPr="00767FB7">
        <w:rPr>
          <w:b/>
          <w:bCs/>
        </w:rPr>
        <w:t>Figure 3</w:t>
      </w:r>
    </w:p>
    <w:p w14:paraId="2F077F09" w14:textId="0E07C1F1" w:rsidR="00767FB7" w:rsidRPr="00767FB7" w:rsidRDefault="00767FB7" w:rsidP="00031559">
      <w:pPr>
        <w:rPr>
          <w:b/>
          <w:bCs/>
        </w:rPr>
      </w:pPr>
      <w:r>
        <w:rPr>
          <w:noProof/>
        </w:rPr>
        <w:drawing>
          <wp:inline distT="0" distB="0" distL="0" distR="0" wp14:anchorId="5E2FB60B" wp14:editId="6767A3E7">
            <wp:extent cx="4117182" cy="1604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33525" cy="1611015"/>
                    </a:xfrm>
                    <a:prstGeom prst="rect">
                      <a:avLst/>
                    </a:prstGeom>
                  </pic:spPr>
                </pic:pic>
              </a:graphicData>
            </a:graphic>
          </wp:inline>
        </w:drawing>
      </w:r>
    </w:p>
    <w:p w14:paraId="61FF230B" w14:textId="7CEADFC3" w:rsidR="007F3390" w:rsidRPr="0096514B" w:rsidRDefault="007F3390" w:rsidP="00031559">
      <w:pPr>
        <w:rPr>
          <w:b/>
          <w:bCs/>
        </w:rPr>
      </w:pPr>
      <w:r w:rsidRPr="0096514B">
        <w:rPr>
          <w:b/>
          <w:bCs/>
        </w:rPr>
        <w:t xml:space="preserve">Timeline for completion: </w:t>
      </w:r>
    </w:p>
    <w:p w14:paraId="69FA08EA" w14:textId="193937D2" w:rsidR="0051592C" w:rsidRDefault="00B94330" w:rsidP="0051592C">
      <w:r>
        <w:t>We have received IRB approval from our university for this project. All labs have been shut down due to the COVID-19 pandemic. Data collections are ready to be initiated as soon as human research resumes at the university.</w:t>
      </w:r>
      <w:r w:rsidR="00A85F44">
        <w:t xml:space="preserve"> Labs are currently mandated to be shut down until May 15</w:t>
      </w:r>
      <w:r w:rsidR="00A85F44" w:rsidRPr="00A85F44">
        <w:rPr>
          <w:vertAlign w:val="superscript"/>
        </w:rPr>
        <w:t>th</w:t>
      </w:r>
      <w:r w:rsidR="00A85F44">
        <w:t xml:space="preserve"> at the earliest. If we allow 4 months for data collection, analysis, and writing this leaves us with a proposed resubmission data of September 15</w:t>
      </w:r>
      <w:r w:rsidR="00A85F44" w:rsidRPr="00A85F44">
        <w:rPr>
          <w:vertAlign w:val="superscript"/>
        </w:rPr>
        <w:t>th</w:t>
      </w:r>
      <w:r w:rsidR="00A85F44">
        <w:t>. Since we are uncertain if the May 15</w:t>
      </w:r>
      <w:r w:rsidR="00A85F44" w:rsidRPr="00A85F44">
        <w:rPr>
          <w:vertAlign w:val="superscript"/>
        </w:rPr>
        <w:t>th</w:t>
      </w:r>
      <w:r w:rsidR="00A85F44">
        <w:t xml:space="preserve"> date will be extended, we offer a proposed resubmission window from September 15</w:t>
      </w:r>
      <w:r w:rsidR="00A85F44" w:rsidRPr="00A85F44">
        <w:rPr>
          <w:vertAlign w:val="superscript"/>
        </w:rPr>
        <w:t>th</w:t>
      </w:r>
      <w:r w:rsidR="00A85F44">
        <w:t xml:space="preserve"> to </w:t>
      </w:r>
      <w:r w:rsidR="003D6311">
        <w:t>February</w:t>
      </w:r>
      <w:r w:rsidR="00A85F44">
        <w:t xml:space="preserve"> 15</w:t>
      </w:r>
      <w:r w:rsidR="00A85F44" w:rsidRPr="00A85F44">
        <w:rPr>
          <w:vertAlign w:val="superscript"/>
        </w:rPr>
        <w:t>th</w:t>
      </w:r>
      <w:r w:rsidR="00717692">
        <w:t>,</w:t>
      </w:r>
      <w:r w:rsidR="00A85F44">
        <w:t xml:space="preserve"> 202</w:t>
      </w:r>
      <w:r w:rsidR="003D6311">
        <w:t>1</w:t>
      </w:r>
      <w:r w:rsidR="00A85F44">
        <w:t xml:space="preserve">. </w:t>
      </w:r>
    </w:p>
    <w:p w14:paraId="38B87548" w14:textId="17782F57" w:rsidR="003D6311" w:rsidRDefault="003D6311" w:rsidP="0051592C"/>
    <w:p w14:paraId="78BCCA75" w14:textId="127211B7" w:rsidR="003D6311" w:rsidRPr="003D6311" w:rsidRDefault="003D6311" w:rsidP="0051592C">
      <w:pPr>
        <w:rPr>
          <w:b/>
          <w:bCs/>
          <w:u w:val="single"/>
        </w:rPr>
      </w:pPr>
      <w:r w:rsidRPr="003D6311">
        <w:rPr>
          <w:b/>
          <w:bCs/>
          <w:u w:val="single"/>
        </w:rPr>
        <w:t xml:space="preserve">Figures: </w:t>
      </w:r>
    </w:p>
    <w:p w14:paraId="3D1E44DD" w14:textId="093ACC62" w:rsidR="003D6311" w:rsidRDefault="003D6311" w:rsidP="003D6311">
      <w:pPr>
        <w:pStyle w:val="ListParagraph"/>
        <w:numPr>
          <w:ilvl w:val="0"/>
          <w:numId w:val="3"/>
        </w:numPr>
      </w:pPr>
      <w:r>
        <w:t>Figure 1: experimental paradigm</w:t>
      </w:r>
    </w:p>
    <w:p w14:paraId="540EA1DE" w14:textId="77777777" w:rsidR="00147107" w:rsidRDefault="003D6311" w:rsidP="003D6311">
      <w:pPr>
        <w:pStyle w:val="ListParagraph"/>
        <w:numPr>
          <w:ilvl w:val="1"/>
          <w:numId w:val="3"/>
        </w:numPr>
      </w:pPr>
      <w:r>
        <w:t>Figure 1A: experiment set up</w:t>
      </w:r>
      <w:r w:rsidR="001579D6">
        <w:t xml:space="preserve"> (include step length)</w:t>
      </w:r>
    </w:p>
    <w:p w14:paraId="2FBF7291" w14:textId="323819F1" w:rsidR="003D6311" w:rsidRDefault="00147107" w:rsidP="003D6311">
      <w:pPr>
        <w:pStyle w:val="ListParagraph"/>
        <w:numPr>
          <w:ilvl w:val="1"/>
          <w:numId w:val="3"/>
        </w:numPr>
      </w:pPr>
      <w:r>
        <w:t xml:space="preserve">Figure 1B: </w:t>
      </w:r>
      <w:r w:rsidR="004144B8">
        <w:t>visual feedback</w:t>
      </w:r>
    </w:p>
    <w:p w14:paraId="6AF090D8" w14:textId="583DD850" w:rsidR="008626E9" w:rsidRDefault="008626E9" w:rsidP="003D6311">
      <w:pPr>
        <w:pStyle w:val="ListParagraph"/>
        <w:numPr>
          <w:ilvl w:val="1"/>
          <w:numId w:val="3"/>
        </w:numPr>
      </w:pPr>
      <w:r>
        <w:t>Figure 1C: Target distributions (histogram)</w:t>
      </w:r>
    </w:p>
    <w:p w14:paraId="76928B1D" w14:textId="0F44732A" w:rsidR="00A7044C" w:rsidRDefault="00A7044C" w:rsidP="00A7044C">
      <w:pPr>
        <w:pStyle w:val="ListParagraph"/>
        <w:numPr>
          <w:ilvl w:val="1"/>
          <w:numId w:val="3"/>
        </w:numPr>
      </w:pPr>
      <w:r>
        <w:t>Figure 1D: Stride by stride learning targets</w:t>
      </w:r>
    </w:p>
    <w:p w14:paraId="17FDB13A" w14:textId="77777777" w:rsidR="0061073E" w:rsidRDefault="0061073E" w:rsidP="0061073E">
      <w:pPr>
        <w:pStyle w:val="ListParagraph"/>
        <w:numPr>
          <w:ilvl w:val="0"/>
          <w:numId w:val="3"/>
        </w:numPr>
      </w:pPr>
      <w:r>
        <w:t xml:space="preserve">Figure 2: Confusion Matrices </w:t>
      </w:r>
    </w:p>
    <w:p w14:paraId="7A84BC55" w14:textId="77777777" w:rsidR="0061073E" w:rsidRDefault="0061073E" w:rsidP="0061073E">
      <w:pPr>
        <w:pStyle w:val="ListParagraph"/>
        <w:numPr>
          <w:ilvl w:val="1"/>
          <w:numId w:val="3"/>
        </w:numPr>
      </w:pPr>
      <w:r>
        <w:t>Figure 2A: Stable condition confusion matrix</w:t>
      </w:r>
    </w:p>
    <w:p w14:paraId="513A06E8" w14:textId="77777777" w:rsidR="0061073E" w:rsidRDefault="0061073E" w:rsidP="0061073E">
      <w:pPr>
        <w:pStyle w:val="ListParagraph"/>
        <w:numPr>
          <w:ilvl w:val="1"/>
          <w:numId w:val="3"/>
        </w:numPr>
      </w:pPr>
      <w:r>
        <w:t>Figure 2B: Variable condition confusion matrix</w:t>
      </w:r>
    </w:p>
    <w:p w14:paraId="5002D6F7" w14:textId="6CBB0376" w:rsidR="0061073E" w:rsidRDefault="0061073E" w:rsidP="0061073E">
      <w:pPr>
        <w:pStyle w:val="ListParagraph"/>
        <w:numPr>
          <w:ilvl w:val="1"/>
          <w:numId w:val="3"/>
        </w:numPr>
      </w:pPr>
      <w:r>
        <w:t>Figure 2C: Uniform condition confusion matrix</w:t>
      </w:r>
    </w:p>
    <w:p w14:paraId="0BA7C2BE" w14:textId="021A8458" w:rsidR="00A7044C" w:rsidRDefault="00A7044C" w:rsidP="00A7044C">
      <w:pPr>
        <w:pStyle w:val="ListParagraph"/>
        <w:numPr>
          <w:ilvl w:val="0"/>
          <w:numId w:val="3"/>
        </w:numPr>
      </w:pPr>
      <w:r>
        <w:t xml:space="preserve">Figure </w:t>
      </w:r>
      <w:r w:rsidR="0061073E">
        <w:t>3</w:t>
      </w:r>
      <w:r>
        <w:t xml:space="preserve">: </w:t>
      </w:r>
      <w:r w:rsidR="00B726F7">
        <w:t>M</w:t>
      </w:r>
      <w:r>
        <w:t xml:space="preserve">odel simulations </w:t>
      </w:r>
    </w:p>
    <w:p w14:paraId="1FD3B5AF" w14:textId="61944A28" w:rsidR="00F865E8" w:rsidRDefault="00F865E8" w:rsidP="00F865E8">
      <w:pPr>
        <w:pStyle w:val="ListParagraph"/>
        <w:numPr>
          <w:ilvl w:val="1"/>
          <w:numId w:val="3"/>
        </w:numPr>
      </w:pPr>
      <w:r>
        <w:t xml:space="preserve">Figure </w:t>
      </w:r>
      <w:r w:rsidR="0061073E">
        <w:t>3</w:t>
      </w:r>
      <w:r>
        <w:t>A: Aftereffects</w:t>
      </w:r>
    </w:p>
    <w:p w14:paraId="5C463F72" w14:textId="4E64FEAA" w:rsidR="00E3622E" w:rsidRDefault="00F865E8" w:rsidP="00E3622E">
      <w:pPr>
        <w:pStyle w:val="ListParagraph"/>
        <w:numPr>
          <w:ilvl w:val="1"/>
          <w:numId w:val="3"/>
        </w:numPr>
      </w:pPr>
      <w:r>
        <w:t xml:space="preserve">Figure </w:t>
      </w:r>
      <w:r w:rsidR="0061073E">
        <w:t>3</w:t>
      </w:r>
      <w:r>
        <w:t xml:space="preserve">B: Washout simulations </w:t>
      </w:r>
    </w:p>
    <w:p w14:paraId="3D94742B" w14:textId="77777777" w:rsidR="004B386D" w:rsidRDefault="004B386D" w:rsidP="00E3622E"/>
    <w:p w14:paraId="02374C9E" w14:textId="42221EAD" w:rsidR="00E3622E" w:rsidRPr="00E3622E" w:rsidRDefault="00E3622E" w:rsidP="00E3622E">
      <w:pPr>
        <w:rPr>
          <w:b/>
          <w:bCs/>
          <w:u w:val="single"/>
        </w:rPr>
      </w:pPr>
      <w:r w:rsidRPr="00E3622E">
        <w:rPr>
          <w:b/>
          <w:bCs/>
          <w:u w:val="single"/>
        </w:rPr>
        <w:t>Supplemental material:</w:t>
      </w:r>
    </w:p>
    <w:p w14:paraId="31FF98D5" w14:textId="2CBF3756" w:rsidR="00E3622E" w:rsidRDefault="00E3622E" w:rsidP="00E3622E">
      <w:pPr>
        <w:pStyle w:val="ListParagraph"/>
        <w:numPr>
          <w:ilvl w:val="0"/>
          <w:numId w:val="4"/>
        </w:numPr>
      </w:pPr>
      <w:r>
        <w:t>Instruction script</w:t>
      </w:r>
    </w:p>
    <w:p w14:paraId="7E646BC9" w14:textId="07ED428F" w:rsidR="00B0187B" w:rsidRDefault="00873381" w:rsidP="00E3622E">
      <w:pPr>
        <w:pStyle w:val="ListParagraph"/>
        <w:numPr>
          <w:ilvl w:val="0"/>
          <w:numId w:val="4"/>
        </w:numPr>
      </w:pPr>
      <w:r>
        <w:t>Parameter recovery</w:t>
      </w:r>
      <w:r w:rsidR="00717692">
        <w:t xml:space="preserve"> (S1)</w:t>
      </w:r>
    </w:p>
    <w:p w14:paraId="4BF47560" w14:textId="03FA4F9E" w:rsidR="00873381" w:rsidRDefault="00EA3CB8" w:rsidP="00717692">
      <w:pPr>
        <w:pStyle w:val="ListParagraph"/>
        <w:numPr>
          <w:ilvl w:val="1"/>
          <w:numId w:val="4"/>
        </w:numPr>
      </w:pPr>
      <w:r>
        <w:t>Correlations between recovered parameters</w:t>
      </w:r>
      <w:r w:rsidR="00717692">
        <w:t xml:space="preserve"> </w:t>
      </w:r>
    </w:p>
    <w:p w14:paraId="735D0BB3" w14:textId="77777777" w:rsidR="00717692" w:rsidRDefault="00C15A28" w:rsidP="0051592C">
      <w:pPr>
        <w:pStyle w:val="ListParagraph"/>
        <w:numPr>
          <w:ilvl w:val="0"/>
          <w:numId w:val="4"/>
        </w:numPr>
      </w:pPr>
      <w:r>
        <w:t>Fits and parameter values for prior data</w:t>
      </w:r>
      <w:r w:rsidR="00717692">
        <w:t xml:space="preserve"> (S2)</w:t>
      </w:r>
    </w:p>
    <w:p w14:paraId="5F58A802" w14:textId="77777777" w:rsidR="00717692" w:rsidRDefault="00717692" w:rsidP="00717692"/>
    <w:p w14:paraId="0C6D7420" w14:textId="77777777" w:rsidR="00717692" w:rsidRDefault="00717692" w:rsidP="00717692"/>
    <w:p w14:paraId="54824CF3" w14:textId="77777777" w:rsidR="00717692" w:rsidRDefault="00717692">
      <w:r>
        <w:br w:type="page"/>
      </w:r>
    </w:p>
    <w:p w14:paraId="01825A72" w14:textId="1CC534AB" w:rsidR="003D6311" w:rsidRPr="00717692" w:rsidRDefault="00F849E4" w:rsidP="00717692">
      <w:pPr>
        <w:rPr>
          <w:b/>
          <w:bCs/>
        </w:rPr>
      </w:pPr>
      <w:r w:rsidRPr="00717692">
        <w:rPr>
          <w:b/>
          <w:bCs/>
        </w:rPr>
        <w:lastRenderedPageBreak/>
        <w:t>References:</w:t>
      </w:r>
    </w:p>
    <w:p w14:paraId="5A6D9D1B" w14:textId="77777777" w:rsidR="00DD7D15" w:rsidRPr="00DD7D15" w:rsidRDefault="00F849E4" w:rsidP="00DD7D15">
      <w:pPr>
        <w:pStyle w:val="Bibliography"/>
      </w:pPr>
      <w:r>
        <w:fldChar w:fldCharType="begin"/>
      </w:r>
      <w:r>
        <w:instrText xml:space="preserve"> ADDIN ZOTERO_BIBL {"uncited":[],"omitted":[],"custom":[]} CSL_BIBLIOGRAPHY </w:instrText>
      </w:r>
      <w:r>
        <w:fldChar w:fldCharType="separate"/>
      </w:r>
      <w:r w:rsidR="00DD7D15" w:rsidRPr="00DD7D15">
        <w:t>Classen J, Liepert J, Wise SP, Hallett M, Cohen LG (1998) Rapid plasticity of human cortical movement representation induced by practice. J Neurophysiol 79:1117–1123.</w:t>
      </w:r>
    </w:p>
    <w:p w14:paraId="3A30F0BF" w14:textId="77777777" w:rsidR="00DD7D15" w:rsidRPr="00DD7D15" w:rsidRDefault="00DD7D15" w:rsidP="00DD7D15">
      <w:pPr>
        <w:pStyle w:val="Bibliography"/>
      </w:pPr>
      <w:r w:rsidRPr="00DD7D15">
        <w:t>Diedrichsen J, White O, Newman D, Lally N (2010) Use-dependent and error-based learning of motor behaviors. J Neurosci 30:5159–5166.</w:t>
      </w:r>
    </w:p>
    <w:p w14:paraId="0290A45C" w14:textId="77777777" w:rsidR="00DD7D15" w:rsidRPr="00DD7D15" w:rsidRDefault="00DD7D15" w:rsidP="00DD7D15">
      <w:pPr>
        <w:pStyle w:val="Bibliography"/>
      </w:pPr>
      <w:r w:rsidRPr="00DD7D15">
        <w:t>French MA, Morton SM, Charalambous CC, Reisman DS (2018) A locomotor learning paradigm using distorted visual feedback elicits strategic learning. J Neurophysiol 120:1923–1931.</w:t>
      </w:r>
    </w:p>
    <w:p w14:paraId="01FE1027" w14:textId="77777777" w:rsidR="00DD7D15" w:rsidRPr="00DD7D15" w:rsidRDefault="00DD7D15" w:rsidP="00DD7D15">
      <w:pPr>
        <w:pStyle w:val="Bibliography"/>
      </w:pPr>
      <w:r w:rsidRPr="00DD7D15">
        <w:t>Hammerbeck U, Yousif N, Greenwood R, Rothwell JC, Diedrichsen J (2014) Movement speed is biased by prior experience. Journal of Neurophysiology 111:128–134.</w:t>
      </w:r>
    </w:p>
    <w:p w14:paraId="0ABE5A87" w14:textId="77777777" w:rsidR="00DD7D15" w:rsidRPr="00DD7D15" w:rsidRDefault="00DD7D15" w:rsidP="00DD7D15">
      <w:pPr>
        <w:pStyle w:val="Bibliography"/>
      </w:pPr>
      <w:r w:rsidRPr="00DD7D15">
        <w:t>Huynh KV, Sarmento CH, Roemmich RT, Stegemöller EL, Hass CJ (2014) Comparing aftereffects following split-belt treadmill walking and unilateral stepping. Med Sci Sports Exerc 46:1392–1399.</w:t>
      </w:r>
    </w:p>
    <w:p w14:paraId="43A3938D" w14:textId="77777777" w:rsidR="00DD7D15" w:rsidRPr="00DD7D15" w:rsidRDefault="00DD7D15" w:rsidP="00DD7D15">
      <w:pPr>
        <w:pStyle w:val="Bibliography"/>
      </w:pPr>
      <w:r w:rsidRPr="00DD7D15">
        <w:t>Jax SA, Rosenbaum DA (2007) Hand path priming in manual obstacle avoidance: Evidence that the dorsal stream does not only control visually guided actions in real time. Journal of Experimental Psychology: Human Perception and Performance 33:425–441.</w:t>
      </w:r>
    </w:p>
    <w:p w14:paraId="7560685F" w14:textId="77777777" w:rsidR="00DD7D15" w:rsidRPr="00DD7D15" w:rsidRDefault="00DD7D15" w:rsidP="00DD7D15">
      <w:pPr>
        <w:pStyle w:val="Bibliography"/>
      </w:pPr>
      <w:r w:rsidRPr="00DD7D15">
        <w:t>Kitago T, Ryan SL, Mazzoni P, Krakauer JW, Haith AM (2013) Unlearning versus savings in visuomotor adaptation: comparing effects of washout, passage of time, and removal of errors on motor memory. Front Hum Neurosci 7.</w:t>
      </w:r>
    </w:p>
    <w:p w14:paraId="0E90FE93" w14:textId="77777777" w:rsidR="00DD7D15" w:rsidRPr="00DD7D15" w:rsidRDefault="00DD7D15" w:rsidP="00DD7D15">
      <w:pPr>
        <w:pStyle w:val="Bibliography"/>
      </w:pPr>
      <w:r w:rsidRPr="00DD7D15">
        <w:t>Ochoa J, Sternad D, Hogan N (2017) Treadmill vs. overground walking: different response to physical interaction. J Neurophysiol 118:2089–2102.</w:t>
      </w:r>
    </w:p>
    <w:p w14:paraId="6B82FCD4" w14:textId="77777777" w:rsidR="00DD7D15" w:rsidRPr="00DD7D15" w:rsidRDefault="00DD7D15" w:rsidP="00DD7D15">
      <w:pPr>
        <w:pStyle w:val="Bibliography"/>
      </w:pPr>
      <w:r w:rsidRPr="00DD7D15">
        <w:t>Orban de Xivry J-J, Criscimagna-Hemminger SE, Shadmehr R (2011) Contributions of the motor cortex to adaptive control of reaching depend on the perturbation schedule. Cereb Cortex 21:1475–1484.</w:t>
      </w:r>
    </w:p>
    <w:p w14:paraId="1B2A5065" w14:textId="77777777" w:rsidR="00DD7D15" w:rsidRPr="00DD7D15" w:rsidRDefault="00DD7D15" w:rsidP="00DD7D15">
      <w:pPr>
        <w:pStyle w:val="Bibliography"/>
      </w:pPr>
      <w:r w:rsidRPr="00DD7D15">
        <w:t>Orban de Xivry J-J, Lefèvre P (2015) Formation of model-free motor memories during motor adaptation depends on perturbation schedule. J Neurophysiol 113:2733–2741.</w:t>
      </w:r>
    </w:p>
    <w:p w14:paraId="415B0470" w14:textId="77777777" w:rsidR="00DD7D15" w:rsidRPr="00DD7D15" w:rsidRDefault="00DD7D15" w:rsidP="00DD7D15">
      <w:pPr>
        <w:pStyle w:val="Bibliography"/>
      </w:pPr>
      <w:r w:rsidRPr="00DD7D15">
        <w:t>Selvanayagam VS, Riek S, De Rugy A, Carroll TJ (2016) Strength Training Biases Goal-Directed Aiming: Medicine &amp; Science in Sports &amp; Exercise 48:1835–1846.</w:t>
      </w:r>
    </w:p>
    <w:p w14:paraId="5BC61D0B" w14:textId="77777777" w:rsidR="00DD7D15" w:rsidRPr="00DD7D15" w:rsidRDefault="00DD7D15" w:rsidP="00DD7D15">
      <w:pPr>
        <w:pStyle w:val="Bibliography"/>
      </w:pPr>
      <w:r w:rsidRPr="00DD7D15">
        <w:t>Verstynen T, Sabes PN (2011) How each movement changes the next: an experimental and theoretical study of fast adaptive priors in reaching. J Neurosci 31:10050–10059.</w:t>
      </w:r>
    </w:p>
    <w:p w14:paraId="5A551F76" w14:textId="77777777" w:rsidR="00DD7D15" w:rsidRPr="00DD7D15" w:rsidRDefault="00DD7D15" w:rsidP="00DD7D15">
      <w:pPr>
        <w:pStyle w:val="Bibliography"/>
      </w:pPr>
      <w:r w:rsidRPr="00DD7D15">
        <w:t>Wong AL, Goldsmith J, Forrence AD, Haith AM, Krakauer JW (2017) Reaction times can reflect habits rather than computations. eLife 6:e28075.</w:t>
      </w:r>
    </w:p>
    <w:p w14:paraId="7ED3A862" w14:textId="3D263504" w:rsidR="00F849E4" w:rsidRDefault="00F849E4" w:rsidP="0051592C">
      <w:r>
        <w:fldChar w:fldCharType="end"/>
      </w:r>
    </w:p>
    <w:sectPr w:rsidR="00F849E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yosub Kim" w:date="2020-04-25T14:52:00Z" w:initials="HK">
    <w:p w14:paraId="6439606E" w14:textId="760ED570" w:rsidR="003B09A4" w:rsidRDefault="003B09A4">
      <w:pPr>
        <w:pStyle w:val="CommentText"/>
      </w:pPr>
      <w:r>
        <w:rPr>
          <w:rStyle w:val="CommentReference"/>
        </w:rPr>
        <w:annotationRef/>
      </w:r>
      <w:r>
        <w:t xml:space="preserve">Just a heads up: I spent most of my time on the overall structure and flow of one paragraph to the next. Think of the line edits as approximations of what I think would work better. </w:t>
      </w:r>
    </w:p>
  </w:comment>
  <w:comment w:id="2" w:author="Hyosub Kim" w:date="2020-04-25T12:49:00Z" w:initials="HK">
    <w:p w14:paraId="218B58A9" w14:textId="103F6C4A" w:rsidR="007C3D1D" w:rsidRDefault="007C3D1D">
      <w:pPr>
        <w:pStyle w:val="CommentText"/>
      </w:pPr>
      <w:r>
        <w:rPr>
          <w:rStyle w:val="CommentReference"/>
        </w:rPr>
        <w:annotationRef/>
      </w:r>
      <w:r>
        <w:t xml:space="preserve">The way you set up this paragraph was good, especially at the end, but it seemed subtly misleading to me. Your emphasis seemed to be on practice contributing to recalibration, whereas I’m thinking of UDP as something that is a pure biasing effect, i.e., it doesn’t necessarily make you more skillful. </w:t>
      </w:r>
    </w:p>
  </w:comment>
  <w:comment w:id="50" w:author="Hyosub Kim" w:date="2020-04-25T12:54:00Z" w:initials="HK">
    <w:p w14:paraId="2DA1C693" w14:textId="77771B39" w:rsidR="007C3D1D" w:rsidRDefault="007C3D1D">
      <w:pPr>
        <w:pStyle w:val="CommentText"/>
      </w:pPr>
      <w:r>
        <w:rPr>
          <w:rStyle w:val="CommentReference"/>
        </w:rPr>
        <w:annotationRef/>
      </w:r>
      <w:r>
        <w:t xml:space="preserve">Not sure you need all of this here. I would move some of these citations to the first paragraph. That seems a more appropriate place to define the phenomenon we’re interested in. </w:t>
      </w:r>
    </w:p>
  </w:comment>
  <w:comment w:id="57" w:author="Hyosub Kim" w:date="2020-04-25T12:56:00Z" w:initials="HK">
    <w:p w14:paraId="2F5C5E1B" w14:textId="642A8211" w:rsidR="007C3D1D" w:rsidRDefault="007C3D1D">
      <w:pPr>
        <w:pStyle w:val="CommentText"/>
      </w:pPr>
      <w:r>
        <w:rPr>
          <w:rStyle w:val="CommentReference"/>
        </w:rPr>
        <w:annotationRef/>
      </w:r>
      <w:r>
        <w:t xml:space="preserve">I think you first want to point out the relatively sparse literature on locomotion and </w:t>
      </w:r>
      <w:proofErr w:type="spellStart"/>
      <w:r>
        <w:t>udp</w:t>
      </w:r>
      <w:proofErr w:type="spellEnd"/>
      <w:r>
        <w:t xml:space="preserve">. </w:t>
      </w:r>
    </w:p>
  </w:comment>
  <w:comment w:id="88" w:author="Hyosub Kim" w:date="2020-04-25T13:29:00Z" w:initials="HK">
    <w:p w14:paraId="617A8153" w14:textId="77777777" w:rsidR="007C3D1D" w:rsidRDefault="007C3D1D">
      <w:pPr>
        <w:pStyle w:val="CommentText"/>
      </w:pPr>
      <w:r>
        <w:rPr>
          <w:rStyle w:val="CommentReference"/>
        </w:rPr>
        <w:annotationRef/>
      </w:r>
      <w:r>
        <w:t xml:space="preserve">I don’t know if we want to go into such detail with the first study. The problem is that it makes it seem like the current study is an incremental follow-up to the first, when in fact, the current study could, and should, stand on its own. </w:t>
      </w:r>
    </w:p>
    <w:p w14:paraId="72E5F36B" w14:textId="77777777" w:rsidR="007C3D1D" w:rsidRDefault="007C3D1D">
      <w:pPr>
        <w:pStyle w:val="CommentText"/>
      </w:pPr>
    </w:p>
    <w:p w14:paraId="0A93B3E6" w14:textId="2822034D" w:rsidR="007C3D1D" w:rsidRDefault="007C3D1D">
      <w:pPr>
        <w:pStyle w:val="CommentText"/>
      </w:pPr>
      <w:r>
        <w:t>Think about it this way: Even without the first study, the current study is still asking an important question.</w:t>
      </w:r>
    </w:p>
  </w:comment>
  <w:comment w:id="204" w:author="Hyosub Kim" w:date="2020-04-27T09:16:00Z" w:initials="HK">
    <w:p w14:paraId="5A21503B" w14:textId="641589A2" w:rsidR="0049425E" w:rsidRDefault="0049425E">
      <w:pPr>
        <w:pStyle w:val="CommentText"/>
      </w:pPr>
      <w:r>
        <w:rPr>
          <w:rStyle w:val="CommentReference"/>
        </w:rPr>
        <w:annotationRef/>
      </w:r>
      <w:r>
        <w:t>Add 1-2 walking studies.</w:t>
      </w:r>
    </w:p>
  </w:comment>
  <w:comment w:id="260" w:author="Hyosub Kim" w:date="2020-04-27T09:17:00Z" w:initials="HK">
    <w:p w14:paraId="294DE671" w14:textId="28E18C9B" w:rsidR="0049425E" w:rsidRDefault="0049425E">
      <w:pPr>
        <w:pStyle w:val="CommentText"/>
      </w:pPr>
      <w:r>
        <w:rPr>
          <w:rStyle w:val="CommentReference"/>
        </w:rPr>
        <w:annotationRef/>
      </w:r>
      <w:r>
        <w:t xml:space="preserve">This sounds contradictory. Are you saying they have to walk between 1 – 1.2 m/s but within that range they can choose? If so, I would reword </w:t>
      </w:r>
      <w:r w:rsidR="000603CE">
        <w:t xml:space="preserve">to make clear. Also, include info on how the range of speed is enforced. </w:t>
      </w:r>
    </w:p>
  </w:comment>
  <w:comment w:id="269" w:author="Hyosub Kim" w:date="2020-04-27T09:32:00Z" w:initials="HK">
    <w:p w14:paraId="7555CD49" w14:textId="2795B760" w:rsidR="002A1729" w:rsidRDefault="002A1729">
      <w:pPr>
        <w:pStyle w:val="CommentText"/>
      </w:pPr>
      <w:r>
        <w:rPr>
          <w:rStyle w:val="CommentReference"/>
        </w:rPr>
        <w:annotationRef/>
      </w:r>
      <w:r>
        <w:t xml:space="preserve">Is there any verbal confirmation as well? </w:t>
      </w:r>
    </w:p>
  </w:comment>
  <w:comment w:id="294" w:author="Hyosub Kim" w:date="2020-04-27T09:38:00Z" w:initials="HK">
    <w:p w14:paraId="6FB8434F" w14:textId="10515FF6" w:rsidR="00481D8C" w:rsidRDefault="00481D8C">
      <w:pPr>
        <w:pStyle w:val="CommentText"/>
      </w:pPr>
      <w:r>
        <w:rPr>
          <w:rStyle w:val="CommentReference"/>
        </w:rPr>
        <w:annotationRef/>
      </w:r>
      <w:r>
        <w:t xml:space="preserve">This always makes it sound like the writer is bored and just wants to be finished describing whatever they’re describing. </w:t>
      </w:r>
    </w:p>
  </w:comment>
  <w:comment w:id="299" w:author="Hyosub Kim" w:date="2020-04-27T09:39:00Z" w:initials="HK">
    <w:p w14:paraId="3AEA6387" w14:textId="0CB82912" w:rsidR="00AA60C2" w:rsidRDefault="00AA60C2">
      <w:pPr>
        <w:pStyle w:val="CommentText"/>
      </w:pPr>
      <w:r>
        <w:rPr>
          <w:rStyle w:val="CommentReference"/>
        </w:rPr>
        <w:annotationRef/>
      </w:r>
      <w:r>
        <w:t xml:space="preserve">Need to explain what you mean by counterbalancing. </w:t>
      </w:r>
    </w:p>
  </w:comment>
  <w:comment w:id="301" w:author="Hyosub Kim" w:date="2020-04-27T09:47:00Z" w:initials="HK">
    <w:p w14:paraId="485F64DF" w14:textId="3490F01A" w:rsidR="00735C46" w:rsidRDefault="00735C46">
      <w:pPr>
        <w:pStyle w:val="CommentText"/>
      </w:pPr>
      <w:r>
        <w:rPr>
          <w:rStyle w:val="CommentReference"/>
        </w:rPr>
        <w:annotationRef/>
      </w:r>
      <w:r>
        <w:t xml:space="preserve">I don’t think you can say that it will. It’s meant to induce a 22% SAI, but we need to show, not tell, that it will. </w:t>
      </w:r>
    </w:p>
  </w:comment>
  <w:comment w:id="328" w:author="Hyosub Kim" w:date="2020-04-27T09:58:00Z" w:initials="HK">
    <w:p w14:paraId="5B619143" w14:textId="2634DF14" w:rsidR="0076375E" w:rsidRDefault="0076375E">
      <w:pPr>
        <w:pStyle w:val="CommentText"/>
      </w:pPr>
      <w:r>
        <w:rPr>
          <w:rStyle w:val="CommentReference"/>
        </w:rPr>
        <w:annotationRef/>
      </w:r>
      <w:r>
        <w:t xml:space="preserve">We should consider changing the names of the conditions since Variable, as opposed to Uniform, sounds like it should be the most variable condition. Maybe something like: Stable, Variable, Highly Variable. That kind of stinks too, but you get the idea. </w:t>
      </w:r>
    </w:p>
  </w:comment>
  <w:comment w:id="330" w:author="Hyosub Kim" w:date="2020-04-27T10:00:00Z" w:initials="HK">
    <w:p w14:paraId="555EDB81" w14:textId="504A6B9E" w:rsidR="0076375E" w:rsidRDefault="0076375E">
      <w:pPr>
        <w:pStyle w:val="CommentText"/>
      </w:pPr>
      <w:r>
        <w:rPr>
          <w:rStyle w:val="CommentReference"/>
        </w:rPr>
        <w:annotationRef/>
      </w:r>
      <w:r>
        <w:t xml:space="preserve">Kinematic? </w:t>
      </w:r>
    </w:p>
  </w:comment>
  <w:comment w:id="333" w:author="Hyosub Kim" w:date="2020-04-27T10:02:00Z" w:initials="HK">
    <w:p w14:paraId="5966E24D" w14:textId="5645F95E" w:rsidR="00237BEF" w:rsidRDefault="00237BEF">
      <w:pPr>
        <w:pStyle w:val="CommentText"/>
      </w:pPr>
      <w:r>
        <w:rPr>
          <w:rStyle w:val="CommentReference"/>
        </w:rPr>
        <w:annotationRef/>
      </w:r>
      <w:r>
        <w:t>Do we need an explanation of the asymmetry in marker placement? Citation?</w:t>
      </w:r>
    </w:p>
  </w:comment>
  <w:comment w:id="342" w:author="Hyosub Kim" w:date="2020-04-27T10:06:00Z" w:initials="HK">
    <w:p w14:paraId="64B84A4B" w14:textId="40D8F411" w:rsidR="001F7857" w:rsidRDefault="001F7857">
      <w:pPr>
        <w:pStyle w:val="CommentText"/>
      </w:pPr>
      <w:r>
        <w:rPr>
          <w:rStyle w:val="CommentReference"/>
        </w:rPr>
        <w:annotationRef/>
      </w:r>
      <w:r>
        <w:t xml:space="preserve">I think we should replace “subject” with “participant”. It’s more PC and sounds a little classier. </w:t>
      </w:r>
    </w:p>
  </w:comment>
  <w:comment w:id="343" w:author="Hyosub Kim" w:date="2020-04-27T10:19:00Z" w:initials="HK">
    <w:p w14:paraId="3B06F4E0" w14:textId="56CE04AA" w:rsidR="00A43324" w:rsidRDefault="00A43324">
      <w:pPr>
        <w:pStyle w:val="CommentText"/>
      </w:pPr>
      <w:r>
        <w:rPr>
          <w:rStyle w:val="CommentReference"/>
        </w:rPr>
        <w:annotationRef/>
      </w:r>
      <w:r>
        <w:t xml:space="preserve">We have pilot data, right? We also have your previous study to support this statement. </w:t>
      </w:r>
    </w:p>
  </w:comment>
  <w:comment w:id="345" w:author="Hyosub Kim" w:date="2020-04-27T10:21:00Z" w:initials="HK">
    <w:p w14:paraId="3895C8A6" w14:textId="480B2956" w:rsidR="00A43324" w:rsidRDefault="00A43324">
      <w:pPr>
        <w:pStyle w:val="CommentText"/>
      </w:pPr>
      <w:r>
        <w:rPr>
          <w:rStyle w:val="CommentReference"/>
        </w:rPr>
        <w:annotationRef/>
      </w:r>
      <w:r>
        <w:t xml:space="preserve">This needs to be explained and cited. Very few people will know what this is. </w:t>
      </w:r>
    </w:p>
  </w:comment>
  <w:comment w:id="347" w:author="Hyosub Kim" w:date="2020-04-27T19:28:00Z" w:initials="HK">
    <w:p w14:paraId="22EDEA55" w14:textId="2503825A" w:rsidR="008C3460" w:rsidRDefault="008C3460">
      <w:pPr>
        <w:pStyle w:val="CommentText"/>
      </w:pPr>
      <w:r>
        <w:rPr>
          <w:rStyle w:val="CommentReference"/>
        </w:rPr>
        <w:annotationRef/>
      </w:r>
      <w:r w:rsidR="00D93560">
        <w:t xml:space="preserve">Let’s refer to the Bayesian model as “Adaptive Bayesian model”, since that’s what it is. </w:t>
      </w:r>
      <w:r>
        <w:t xml:space="preserve">The “two-process model” could be called something like “Strategy plus UDP model”. </w:t>
      </w:r>
    </w:p>
  </w:comment>
  <w:comment w:id="363" w:author="Hyosub Kim" w:date="2020-04-27T19:46:00Z" w:initials="HK">
    <w:p w14:paraId="140CF364" w14:textId="0DABBB52" w:rsidR="00880873" w:rsidRDefault="00880873">
      <w:pPr>
        <w:pStyle w:val="CommentText"/>
      </w:pPr>
      <w:r>
        <w:rPr>
          <w:rStyle w:val="CommentReference"/>
        </w:rPr>
        <w:annotationRef/>
      </w:r>
      <w:r>
        <w:t xml:space="preserve">These sorts of intuitions about the model probably belong </w:t>
      </w:r>
      <w:r w:rsidR="005A0AC7">
        <w:t>in the section where you present simulations.</w:t>
      </w:r>
    </w:p>
  </w:comment>
  <w:comment w:id="406" w:author="Hyosub Kim" w:date="2020-04-27T19:56:00Z" w:initials="HK">
    <w:p w14:paraId="3A4A35E5" w14:textId="4C16C750" w:rsidR="00ED0DD8" w:rsidRDefault="00ED0DD8">
      <w:pPr>
        <w:pStyle w:val="CommentText"/>
      </w:pPr>
      <w:r>
        <w:rPr>
          <w:rStyle w:val="CommentReference"/>
        </w:rPr>
        <w:annotationRef/>
      </w:r>
      <w:r>
        <w:t xml:space="preserve">Maybe in simulation </w:t>
      </w:r>
      <w:r>
        <w:t>section.</w:t>
      </w:r>
      <w:bookmarkStart w:id="408" w:name="_GoBack"/>
      <w:bookmarkEnd w:id="408"/>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39606E" w15:done="0"/>
  <w15:commentEx w15:paraId="218B58A9" w15:done="0"/>
  <w15:commentEx w15:paraId="2DA1C693" w15:done="0"/>
  <w15:commentEx w15:paraId="2F5C5E1B" w15:done="0"/>
  <w15:commentEx w15:paraId="0A93B3E6" w15:done="0"/>
  <w15:commentEx w15:paraId="5A21503B" w15:done="0"/>
  <w15:commentEx w15:paraId="294DE671" w15:done="0"/>
  <w15:commentEx w15:paraId="7555CD49" w15:done="0"/>
  <w15:commentEx w15:paraId="6FB8434F" w15:done="0"/>
  <w15:commentEx w15:paraId="3AEA6387" w15:done="0"/>
  <w15:commentEx w15:paraId="485F64DF" w15:done="0"/>
  <w15:commentEx w15:paraId="5B619143" w15:done="0"/>
  <w15:commentEx w15:paraId="555EDB81" w15:done="0"/>
  <w15:commentEx w15:paraId="5966E24D" w15:done="0"/>
  <w15:commentEx w15:paraId="64B84A4B" w15:done="0"/>
  <w15:commentEx w15:paraId="3B06F4E0" w15:done="0"/>
  <w15:commentEx w15:paraId="3895C8A6" w15:done="0"/>
  <w15:commentEx w15:paraId="22EDEA55" w15:done="0"/>
  <w15:commentEx w15:paraId="140CF364" w15:done="0"/>
  <w15:commentEx w15:paraId="3A4A35E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39606E" w16cid:durableId="224ECD16"/>
  <w16cid:commentId w16cid:paraId="218B58A9" w16cid:durableId="224EB070"/>
  <w16cid:commentId w16cid:paraId="2DA1C693" w16cid:durableId="224EB16A"/>
  <w16cid:commentId w16cid:paraId="2F5C5E1B" w16cid:durableId="224EB1E0"/>
  <w16cid:commentId w16cid:paraId="0A93B3E6" w16cid:durableId="224EB9CB"/>
  <w16cid:commentId w16cid:paraId="5A21503B" w16cid:durableId="22512151"/>
  <w16cid:commentId w16cid:paraId="294DE671" w16cid:durableId="2251219C"/>
  <w16cid:commentId w16cid:paraId="7555CD49" w16cid:durableId="22512513"/>
  <w16cid:commentId w16cid:paraId="6FB8434F" w16cid:durableId="22512685"/>
  <w16cid:commentId w16cid:paraId="3AEA6387" w16cid:durableId="225126EF"/>
  <w16cid:commentId w16cid:paraId="485F64DF" w16cid:durableId="225128A0"/>
  <w16cid:commentId w16cid:paraId="5B619143" w16cid:durableId="22512B5E"/>
  <w16cid:commentId w16cid:paraId="555EDB81" w16cid:durableId="22512BC4"/>
  <w16cid:commentId w16cid:paraId="5966E24D" w16cid:durableId="22512C30"/>
  <w16cid:commentId w16cid:paraId="64B84A4B" w16cid:durableId="22512D0C"/>
  <w16cid:commentId w16cid:paraId="3B06F4E0" w16cid:durableId="2251303D"/>
  <w16cid:commentId w16cid:paraId="3895C8A6" w16cid:durableId="225130BF"/>
  <w16cid:commentId w16cid:paraId="22EDEA55" w16cid:durableId="2251B0DC"/>
  <w16cid:commentId w16cid:paraId="140CF364" w16cid:durableId="2251B519"/>
  <w16cid:commentId w16cid:paraId="3A4A35E5" w16cid:durableId="2251B7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82C53" w14:textId="77777777" w:rsidR="00A5066D" w:rsidRDefault="00A5066D" w:rsidP="00930253">
      <w:r>
        <w:separator/>
      </w:r>
    </w:p>
  </w:endnote>
  <w:endnote w:type="continuationSeparator" w:id="0">
    <w:p w14:paraId="54BEFD59" w14:textId="77777777" w:rsidR="00A5066D" w:rsidRDefault="00A5066D" w:rsidP="00930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Cambria"/>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DF5372" w14:textId="77777777" w:rsidR="00A5066D" w:rsidRDefault="00A5066D" w:rsidP="00930253">
      <w:r>
        <w:separator/>
      </w:r>
    </w:p>
  </w:footnote>
  <w:footnote w:type="continuationSeparator" w:id="0">
    <w:p w14:paraId="7D0A5012" w14:textId="77777777" w:rsidR="00A5066D" w:rsidRDefault="00A5066D" w:rsidP="009302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507C2"/>
    <w:multiLevelType w:val="hybridMultilevel"/>
    <w:tmpl w:val="79F4EB9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2D826E1"/>
    <w:multiLevelType w:val="hybridMultilevel"/>
    <w:tmpl w:val="5984A89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2E760AA"/>
    <w:multiLevelType w:val="hybridMultilevel"/>
    <w:tmpl w:val="4CC20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E77BD8"/>
    <w:multiLevelType w:val="hybridMultilevel"/>
    <w:tmpl w:val="BEC2A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2000CB"/>
    <w:multiLevelType w:val="hybridMultilevel"/>
    <w:tmpl w:val="92FC5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yosub Kim">
    <w15:presenceInfo w15:providerId="Windows Live" w15:userId="e29d31df84083a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E69"/>
    <w:rsid w:val="00002520"/>
    <w:rsid w:val="00004040"/>
    <w:rsid w:val="00031559"/>
    <w:rsid w:val="00031CA2"/>
    <w:rsid w:val="0004441C"/>
    <w:rsid w:val="00052DDC"/>
    <w:rsid w:val="000603CE"/>
    <w:rsid w:val="000710A3"/>
    <w:rsid w:val="000E5A2B"/>
    <w:rsid w:val="00105698"/>
    <w:rsid w:val="001141B0"/>
    <w:rsid w:val="00117D80"/>
    <w:rsid w:val="00123FC6"/>
    <w:rsid w:val="0012444E"/>
    <w:rsid w:val="00145031"/>
    <w:rsid w:val="00147107"/>
    <w:rsid w:val="001579D6"/>
    <w:rsid w:val="00160E22"/>
    <w:rsid w:val="00161EF8"/>
    <w:rsid w:val="0016363B"/>
    <w:rsid w:val="001645A1"/>
    <w:rsid w:val="00181A41"/>
    <w:rsid w:val="001915A5"/>
    <w:rsid w:val="001C1DFC"/>
    <w:rsid w:val="001D7E75"/>
    <w:rsid w:val="001E5F6E"/>
    <w:rsid w:val="001F7857"/>
    <w:rsid w:val="002236FB"/>
    <w:rsid w:val="00230F8A"/>
    <w:rsid w:val="00233FC7"/>
    <w:rsid w:val="002363E1"/>
    <w:rsid w:val="00237BEF"/>
    <w:rsid w:val="0027304B"/>
    <w:rsid w:val="00282F5A"/>
    <w:rsid w:val="00284743"/>
    <w:rsid w:val="00286FFC"/>
    <w:rsid w:val="00291398"/>
    <w:rsid w:val="00297946"/>
    <w:rsid w:val="002A1729"/>
    <w:rsid w:val="002A2521"/>
    <w:rsid w:val="002C3195"/>
    <w:rsid w:val="002D59BF"/>
    <w:rsid w:val="002E1415"/>
    <w:rsid w:val="003012AC"/>
    <w:rsid w:val="00306627"/>
    <w:rsid w:val="00320E7B"/>
    <w:rsid w:val="00321DC5"/>
    <w:rsid w:val="003306F0"/>
    <w:rsid w:val="00332CA8"/>
    <w:rsid w:val="00343632"/>
    <w:rsid w:val="00345474"/>
    <w:rsid w:val="003522E6"/>
    <w:rsid w:val="00352405"/>
    <w:rsid w:val="00362381"/>
    <w:rsid w:val="0036544F"/>
    <w:rsid w:val="00396E85"/>
    <w:rsid w:val="003B09A4"/>
    <w:rsid w:val="003B14BD"/>
    <w:rsid w:val="003C6660"/>
    <w:rsid w:val="003D6311"/>
    <w:rsid w:val="00403D28"/>
    <w:rsid w:val="004144B8"/>
    <w:rsid w:val="00414CFC"/>
    <w:rsid w:val="004769D9"/>
    <w:rsid w:val="00481D8C"/>
    <w:rsid w:val="00485262"/>
    <w:rsid w:val="0049425E"/>
    <w:rsid w:val="004A23CC"/>
    <w:rsid w:val="004B386D"/>
    <w:rsid w:val="004B6DF6"/>
    <w:rsid w:val="004C78C5"/>
    <w:rsid w:val="00511C1D"/>
    <w:rsid w:val="0051592C"/>
    <w:rsid w:val="0052131D"/>
    <w:rsid w:val="0053792A"/>
    <w:rsid w:val="005624A6"/>
    <w:rsid w:val="00570AA5"/>
    <w:rsid w:val="00582034"/>
    <w:rsid w:val="00591F30"/>
    <w:rsid w:val="00595508"/>
    <w:rsid w:val="005A0AC7"/>
    <w:rsid w:val="005B476B"/>
    <w:rsid w:val="005B694A"/>
    <w:rsid w:val="005C0A9A"/>
    <w:rsid w:val="005D6D5A"/>
    <w:rsid w:val="005F5DCA"/>
    <w:rsid w:val="00604106"/>
    <w:rsid w:val="0060554D"/>
    <w:rsid w:val="0061073E"/>
    <w:rsid w:val="00617E1C"/>
    <w:rsid w:val="006306AE"/>
    <w:rsid w:val="00631F06"/>
    <w:rsid w:val="00633EEF"/>
    <w:rsid w:val="006423C7"/>
    <w:rsid w:val="006522EE"/>
    <w:rsid w:val="00677EEB"/>
    <w:rsid w:val="006A0D3C"/>
    <w:rsid w:val="006A70D0"/>
    <w:rsid w:val="006B65F2"/>
    <w:rsid w:val="006C0EB8"/>
    <w:rsid w:val="006D67BD"/>
    <w:rsid w:val="006E6702"/>
    <w:rsid w:val="006F42B6"/>
    <w:rsid w:val="006F70EA"/>
    <w:rsid w:val="00717692"/>
    <w:rsid w:val="00735C46"/>
    <w:rsid w:val="0076375E"/>
    <w:rsid w:val="00767FB7"/>
    <w:rsid w:val="00794216"/>
    <w:rsid w:val="007A42CC"/>
    <w:rsid w:val="007C3D1D"/>
    <w:rsid w:val="007D3C9C"/>
    <w:rsid w:val="007D3E12"/>
    <w:rsid w:val="007D6FE6"/>
    <w:rsid w:val="007D7627"/>
    <w:rsid w:val="007E2E69"/>
    <w:rsid w:val="007F3390"/>
    <w:rsid w:val="008046D6"/>
    <w:rsid w:val="00820F8C"/>
    <w:rsid w:val="00821264"/>
    <w:rsid w:val="00860256"/>
    <w:rsid w:val="0086160D"/>
    <w:rsid w:val="008626E9"/>
    <w:rsid w:val="008677E3"/>
    <w:rsid w:val="00873381"/>
    <w:rsid w:val="00880873"/>
    <w:rsid w:val="00895680"/>
    <w:rsid w:val="008A098F"/>
    <w:rsid w:val="008C2EFF"/>
    <w:rsid w:val="008C3460"/>
    <w:rsid w:val="008D097F"/>
    <w:rsid w:val="008D7F9E"/>
    <w:rsid w:val="008E5543"/>
    <w:rsid w:val="00904537"/>
    <w:rsid w:val="00930253"/>
    <w:rsid w:val="0094548B"/>
    <w:rsid w:val="009636FA"/>
    <w:rsid w:val="0096514B"/>
    <w:rsid w:val="00970A98"/>
    <w:rsid w:val="00982B43"/>
    <w:rsid w:val="009B00AF"/>
    <w:rsid w:val="009B3411"/>
    <w:rsid w:val="009B7EFA"/>
    <w:rsid w:val="009D2251"/>
    <w:rsid w:val="009F5254"/>
    <w:rsid w:val="00A15F7C"/>
    <w:rsid w:val="00A32D90"/>
    <w:rsid w:val="00A37868"/>
    <w:rsid w:val="00A43324"/>
    <w:rsid w:val="00A44BF7"/>
    <w:rsid w:val="00A46DC1"/>
    <w:rsid w:val="00A5066D"/>
    <w:rsid w:val="00A51265"/>
    <w:rsid w:val="00A51A00"/>
    <w:rsid w:val="00A7044C"/>
    <w:rsid w:val="00A720F4"/>
    <w:rsid w:val="00A82522"/>
    <w:rsid w:val="00A84958"/>
    <w:rsid w:val="00A85F44"/>
    <w:rsid w:val="00A94B48"/>
    <w:rsid w:val="00AA5F5B"/>
    <w:rsid w:val="00AA60C2"/>
    <w:rsid w:val="00AB7429"/>
    <w:rsid w:val="00AD128D"/>
    <w:rsid w:val="00AD5C60"/>
    <w:rsid w:val="00AE3A87"/>
    <w:rsid w:val="00B0187B"/>
    <w:rsid w:val="00B11B9D"/>
    <w:rsid w:val="00B16285"/>
    <w:rsid w:val="00B17330"/>
    <w:rsid w:val="00B26A5E"/>
    <w:rsid w:val="00B3138A"/>
    <w:rsid w:val="00B34D36"/>
    <w:rsid w:val="00B36A00"/>
    <w:rsid w:val="00B42795"/>
    <w:rsid w:val="00B43F10"/>
    <w:rsid w:val="00B515F8"/>
    <w:rsid w:val="00B726F7"/>
    <w:rsid w:val="00B7311C"/>
    <w:rsid w:val="00B74AD1"/>
    <w:rsid w:val="00B94330"/>
    <w:rsid w:val="00B94688"/>
    <w:rsid w:val="00BB6E69"/>
    <w:rsid w:val="00BD2C1F"/>
    <w:rsid w:val="00BD4609"/>
    <w:rsid w:val="00BE2FCB"/>
    <w:rsid w:val="00BF7145"/>
    <w:rsid w:val="00C01B6E"/>
    <w:rsid w:val="00C125D4"/>
    <w:rsid w:val="00C143A7"/>
    <w:rsid w:val="00C15A28"/>
    <w:rsid w:val="00C30FB9"/>
    <w:rsid w:val="00C63C4F"/>
    <w:rsid w:val="00C66CEF"/>
    <w:rsid w:val="00C901A9"/>
    <w:rsid w:val="00C90D86"/>
    <w:rsid w:val="00CA15B0"/>
    <w:rsid w:val="00CD59A7"/>
    <w:rsid w:val="00CE2F32"/>
    <w:rsid w:val="00CE4A9A"/>
    <w:rsid w:val="00CF53EA"/>
    <w:rsid w:val="00D01A10"/>
    <w:rsid w:val="00D4325C"/>
    <w:rsid w:val="00D72B44"/>
    <w:rsid w:val="00D909B1"/>
    <w:rsid w:val="00D93560"/>
    <w:rsid w:val="00D97C5F"/>
    <w:rsid w:val="00DA120F"/>
    <w:rsid w:val="00DA79B9"/>
    <w:rsid w:val="00DD7D15"/>
    <w:rsid w:val="00DE393B"/>
    <w:rsid w:val="00DE6FD2"/>
    <w:rsid w:val="00E00AF1"/>
    <w:rsid w:val="00E01C34"/>
    <w:rsid w:val="00E033AB"/>
    <w:rsid w:val="00E148E1"/>
    <w:rsid w:val="00E3622E"/>
    <w:rsid w:val="00E4158D"/>
    <w:rsid w:val="00E4663D"/>
    <w:rsid w:val="00E66816"/>
    <w:rsid w:val="00E746DC"/>
    <w:rsid w:val="00E756A2"/>
    <w:rsid w:val="00E80016"/>
    <w:rsid w:val="00EA3CB8"/>
    <w:rsid w:val="00EB2C7A"/>
    <w:rsid w:val="00EC01CF"/>
    <w:rsid w:val="00EC0631"/>
    <w:rsid w:val="00EC1DC4"/>
    <w:rsid w:val="00ED0DD8"/>
    <w:rsid w:val="00ED3754"/>
    <w:rsid w:val="00ED5542"/>
    <w:rsid w:val="00ED78BE"/>
    <w:rsid w:val="00ED7A08"/>
    <w:rsid w:val="00ED7AB5"/>
    <w:rsid w:val="00EE2D65"/>
    <w:rsid w:val="00F02E4A"/>
    <w:rsid w:val="00F10670"/>
    <w:rsid w:val="00F10C8D"/>
    <w:rsid w:val="00F246B2"/>
    <w:rsid w:val="00F44901"/>
    <w:rsid w:val="00F476AF"/>
    <w:rsid w:val="00F50126"/>
    <w:rsid w:val="00F56304"/>
    <w:rsid w:val="00F57A76"/>
    <w:rsid w:val="00F70B8D"/>
    <w:rsid w:val="00F75235"/>
    <w:rsid w:val="00F849E4"/>
    <w:rsid w:val="00F865E8"/>
    <w:rsid w:val="00F970EC"/>
    <w:rsid w:val="00FC2113"/>
    <w:rsid w:val="00FC4149"/>
    <w:rsid w:val="00FC4A30"/>
    <w:rsid w:val="00FD69F0"/>
    <w:rsid w:val="00FD6A98"/>
    <w:rsid w:val="00FF5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51C6"/>
  <w15:chartTrackingRefBased/>
  <w15:docId w15:val="{AB6B0E3D-F21F-4D0D-B1E1-8A2653CC3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A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AD1"/>
    <w:rPr>
      <w:rFonts w:ascii="Segoe UI" w:hAnsi="Segoe UI" w:cs="Segoe UI"/>
      <w:sz w:val="18"/>
      <w:szCs w:val="18"/>
    </w:rPr>
  </w:style>
  <w:style w:type="paragraph" w:styleId="ListParagraph">
    <w:name w:val="List Paragraph"/>
    <w:basedOn w:val="Normal"/>
    <w:uiPriority w:val="34"/>
    <w:qFormat/>
    <w:rsid w:val="00A82522"/>
    <w:pPr>
      <w:ind w:left="720"/>
      <w:contextualSpacing/>
    </w:pPr>
  </w:style>
  <w:style w:type="character" w:styleId="CommentReference">
    <w:name w:val="annotation reference"/>
    <w:basedOn w:val="DefaultParagraphFont"/>
    <w:uiPriority w:val="99"/>
    <w:semiHidden/>
    <w:unhideWhenUsed/>
    <w:rsid w:val="00B34D36"/>
    <w:rPr>
      <w:sz w:val="16"/>
      <w:szCs w:val="16"/>
    </w:rPr>
  </w:style>
  <w:style w:type="paragraph" w:styleId="CommentText">
    <w:name w:val="annotation text"/>
    <w:basedOn w:val="Normal"/>
    <w:link w:val="CommentTextChar"/>
    <w:uiPriority w:val="99"/>
    <w:unhideWhenUsed/>
    <w:rsid w:val="00B34D36"/>
    <w:rPr>
      <w:sz w:val="20"/>
      <w:szCs w:val="20"/>
    </w:rPr>
  </w:style>
  <w:style w:type="character" w:customStyle="1" w:styleId="CommentTextChar">
    <w:name w:val="Comment Text Char"/>
    <w:basedOn w:val="DefaultParagraphFont"/>
    <w:link w:val="CommentText"/>
    <w:uiPriority w:val="99"/>
    <w:rsid w:val="00B34D36"/>
    <w:rPr>
      <w:sz w:val="20"/>
      <w:szCs w:val="20"/>
    </w:rPr>
  </w:style>
  <w:style w:type="paragraph" w:styleId="CommentSubject">
    <w:name w:val="annotation subject"/>
    <w:basedOn w:val="CommentText"/>
    <w:next w:val="CommentText"/>
    <w:link w:val="CommentSubjectChar"/>
    <w:uiPriority w:val="99"/>
    <w:semiHidden/>
    <w:unhideWhenUsed/>
    <w:rsid w:val="00B34D36"/>
    <w:rPr>
      <w:b/>
      <w:bCs/>
    </w:rPr>
  </w:style>
  <w:style w:type="character" w:customStyle="1" w:styleId="CommentSubjectChar">
    <w:name w:val="Comment Subject Char"/>
    <w:basedOn w:val="CommentTextChar"/>
    <w:link w:val="CommentSubject"/>
    <w:uiPriority w:val="99"/>
    <w:semiHidden/>
    <w:rsid w:val="00B34D36"/>
    <w:rPr>
      <w:b/>
      <w:bCs/>
      <w:sz w:val="20"/>
      <w:szCs w:val="20"/>
    </w:rPr>
  </w:style>
  <w:style w:type="paragraph" w:styleId="Header">
    <w:name w:val="header"/>
    <w:basedOn w:val="Normal"/>
    <w:link w:val="HeaderChar"/>
    <w:uiPriority w:val="99"/>
    <w:unhideWhenUsed/>
    <w:rsid w:val="00930253"/>
    <w:pPr>
      <w:tabs>
        <w:tab w:val="center" w:pos="4680"/>
        <w:tab w:val="right" w:pos="9360"/>
      </w:tabs>
    </w:pPr>
  </w:style>
  <w:style w:type="character" w:customStyle="1" w:styleId="HeaderChar">
    <w:name w:val="Header Char"/>
    <w:basedOn w:val="DefaultParagraphFont"/>
    <w:link w:val="Header"/>
    <w:uiPriority w:val="99"/>
    <w:rsid w:val="00930253"/>
  </w:style>
  <w:style w:type="paragraph" w:styleId="Footer">
    <w:name w:val="footer"/>
    <w:basedOn w:val="Normal"/>
    <w:link w:val="FooterChar"/>
    <w:uiPriority w:val="99"/>
    <w:unhideWhenUsed/>
    <w:rsid w:val="00930253"/>
    <w:pPr>
      <w:tabs>
        <w:tab w:val="center" w:pos="4680"/>
        <w:tab w:val="right" w:pos="9360"/>
      </w:tabs>
    </w:pPr>
  </w:style>
  <w:style w:type="character" w:customStyle="1" w:styleId="FooterChar">
    <w:name w:val="Footer Char"/>
    <w:basedOn w:val="DefaultParagraphFont"/>
    <w:link w:val="Footer"/>
    <w:uiPriority w:val="99"/>
    <w:rsid w:val="00930253"/>
  </w:style>
  <w:style w:type="paragraph" w:styleId="Bibliography">
    <w:name w:val="Bibliography"/>
    <w:basedOn w:val="Normal"/>
    <w:next w:val="Normal"/>
    <w:uiPriority w:val="37"/>
    <w:unhideWhenUsed/>
    <w:rsid w:val="00BD2C1F"/>
    <w:pPr>
      <w:ind w:left="720" w:hanging="720"/>
    </w:pPr>
  </w:style>
  <w:style w:type="character" w:styleId="PlaceholderText">
    <w:name w:val="Placeholder Text"/>
    <w:basedOn w:val="DefaultParagraphFont"/>
    <w:uiPriority w:val="99"/>
    <w:semiHidden/>
    <w:rsid w:val="00123F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901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BBE70-1269-EE41-882A-AE34F96DC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11394</TotalTime>
  <Pages>11</Pages>
  <Words>10290</Words>
  <Characters>58656</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Wood</dc:creator>
  <cp:keywords/>
  <dc:description/>
  <cp:lastModifiedBy>Hyosub Kim</cp:lastModifiedBy>
  <cp:revision>127</cp:revision>
  <dcterms:created xsi:type="dcterms:W3CDTF">2020-03-20T19:58:00Z</dcterms:created>
  <dcterms:modified xsi:type="dcterms:W3CDTF">2020-04-27T23:57:00Z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id="zuoGAgo9"/&gt;&lt;style id="http://www.zotero.org/styles/eneuro" hasBibliography="1" bibliographyStyleHasBeenSet="1"/&gt;&lt;prefs&gt;&lt;pref name="fieldType" value="Field"/&gt;&lt;/prefs&gt;&lt;/data&gt;</vt:lpwstr>
  </property>
</Properties>
</file>