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85CFD" w14:textId="23A46BF2" w:rsidR="00906B99" w:rsidRPr="007F645F" w:rsidRDefault="007F645F" w:rsidP="007F645F">
      <w:pPr>
        <w:pStyle w:val="Encabezado"/>
        <w:jc w:val="center"/>
        <w:rPr>
          <w:rFonts w:asciiTheme="minorHAnsi" w:hAnsiTheme="minorHAnsi" w:cstheme="minorHAnsi"/>
          <w:b/>
          <w:bCs/>
          <w:sz w:val="28"/>
          <w:szCs w:val="28"/>
        </w:rPr>
      </w:pPr>
      <w:r w:rsidRPr="007F645F">
        <w:rPr>
          <w:rFonts w:asciiTheme="minorHAnsi" w:hAnsiTheme="minorHAnsi" w:cstheme="minorHAnsi"/>
          <w:b/>
          <w:bCs/>
          <w:sz w:val="28"/>
          <w:szCs w:val="28"/>
        </w:rPr>
        <w:t>SOLICITUD DE NUEVO DESARROLLO</w:t>
      </w:r>
    </w:p>
    <w:p w14:paraId="03242DF4" w14:textId="77777777" w:rsidR="00906B99" w:rsidRPr="00150A37" w:rsidRDefault="00906B99" w:rsidP="00906B99">
      <w:pPr>
        <w:pStyle w:val="Encabezado"/>
        <w:rPr>
          <w:rFonts w:ascii="Verdana" w:hAnsi="Verdana" w:cs="Tahoma"/>
          <w:sz w:val="20"/>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70"/>
        <w:gridCol w:w="2976"/>
        <w:gridCol w:w="4325"/>
      </w:tblGrid>
      <w:tr w:rsidR="00906B99" w:rsidRPr="00C941F1" w14:paraId="3748BC7D" w14:textId="77777777" w:rsidTr="5C89CD94">
        <w:trPr>
          <w:trHeight w:val="346"/>
          <w:jc w:val="center"/>
        </w:trPr>
        <w:tc>
          <w:tcPr>
            <w:tcW w:w="2870" w:type="dxa"/>
            <w:shd w:val="clear" w:color="auto" w:fill="F2F2F2" w:themeFill="background1" w:themeFillShade="F2"/>
          </w:tcPr>
          <w:p w14:paraId="1E03AD87" w14:textId="77777777" w:rsidR="00906B99" w:rsidRPr="00C941F1" w:rsidRDefault="00906B99" w:rsidP="008571AE">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 xml:space="preserve">Nombre Requerimiento </w:t>
            </w:r>
          </w:p>
        </w:tc>
        <w:tc>
          <w:tcPr>
            <w:tcW w:w="7301" w:type="dxa"/>
            <w:gridSpan w:val="2"/>
            <w:shd w:val="clear" w:color="auto" w:fill="F2F2F2" w:themeFill="background1" w:themeFillShade="F2"/>
          </w:tcPr>
          <w:p w14:paraId="0E24DD41" w14:textId="77777777" w:rsidR="00906B99" w:rsidRPr="00C941F1" w:rsidRDefault="00906B99" w:rsidP="008571AE">
            <w:pPr>
              <w:pStyle w:val="Encabezado"/>
              <w:rPr>
                <w:rFonts w:asciiTheme="minorHAnsi" w:hAnsiTheme="minorHAnsi" w:cstheme="minorHAnsi"/>
                <w:sz w:val="22"/>
                <w:szCs w:val="22"/>
                <w:lang w:val="es-CL"/>
              </w:rPr>
            </w:pPr>
          </w:p>
        </w:tc>
      </w:tr>
      <w:tr w:rsidR="00E738C8" w:rsidRPr="00C941F1" w14:paraId="785705D9" w14:textId="77777777" w:rsidTr="5C89CD94">
        <w:trPr>
          <w:cantSplit/>
          <w:jc w:val="center"/>
        </w:trPr>
        <w:tc>
          <w:tcPr>
            <w:tcW w:w="2870" w:type="dxa"/>
            <w:shd w:val="clear" w:color="auto" w:fill="F2F2F2" w:themeFill="background1" w:themeFillShade="F2"/>
          </w:tcPr>
          <w:p w14:paraId="1925568B" w14:textId="77777777" w:rsidR="00E738C8" w:rsidRPr="00C941F1" w:rsidRDefault="00E738C8" w:rsidP="00CE5923">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Sociedad</w:t>
            </w:r>
          </w:p>
          <w:p w14:paraId="2FC424AF" w14:textId="7080B544" w:rsidR="00E738C8" w:rsidRPr="00DA139B" w:rsidRDefault="00DA139B" w:rsidP="00E738C8">
            <w:pPr>
              <w:pStyle w:val="Encabezado"/>
              <w:rPr>
                <w:rFonts w:asciiTheme="minorHAnsi" w:hAnsiTheme="minorHAnsi" w:cstheme="minorHAnsi"/>
                <w:b/>
                <w:color w:val="000000" w:themeColor="text1"/>
                <w:sz w:val="22"/>
                <w:szCs w:val="22"/>
                <w:lang w:val="es-CL"/>
              </w:rPr>
            </w:pPr>
            <w:r w:rsidRPr="00DA139B">
              <w:rPr>
                <w:rFonts w:asciiTheme="minorHAnsi" w:hAnsiTheme="minorHAnsi" w:cstheme="minorHAnsi"/>
                <w:bCs/>
                <w:color w:val="000000" w:themeColor="text1"/>
                <w:sz w:val="22"/>
                <w:szCs w:val="22"/>
                <w:lang w:val="es-CL"/>
              </w:rPr>
              <w:t>Potigian</w:t>
            </w:r>
          </w:p>
        </w:tc>
        <w:tc>
          <w:tcPr>
            <w:tcW w:w="2976" w:type="dxa"/>
            <w:shd w:val="clear" w:color="auto" w:fill="F2F2F2" w:themeFill="background1" w:themeFillShade="F2"/>
          </w:tcPr>
          <w:p w14:paraId="6AD27D61" w14:textId="77777777" w:rsidR="00E738C8" w:rsidRPr="00C941F1" w:rsidRDefault="00E738C8" w:rsidP="00E738C8">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Clasificación</w:t>
            </w:r>
          </w:p>
          <w:p w14:paraId="74DF4235" w14:textId="39AB6892" w:rsidR="00861464" w:rsidRPr="00DA139B" w:rsidRDefault="00DA139B" w:rsidP="00861464">
            <w:pPr>
              <w:pStyle w:val="Encabezado"/>
              <w:rPr>
                <w:rFonts w:asciiTheme="minorHAnsi" w:hAnsiTheme="minorHAnsi" w:cstheme="minorHAnsi"/>
                <w:bCs/>
                <w:color w:val="000000" w:themeColor="text1"/>
                <w:sz w:val="22"/>
                <w:szCs w:val="22"/>
                <w:lang w:val="es-CL"/>
              </w:rPr>
            </w:pPr>
            <w:r w:rsidRPr="00DA139B">
              <w:rPr>
                <w:rFonts w:asciiTheme="minorHAnsi" w:hAnsiTheme="minorHAnsi" w:cstheme="minorHAnsi"/>
                <w:bCs/>
                <w:color w:val="000000" w:themeColor="text1"/>
                <w:sz w:val="22"/>
                <w:szCs w:val="22"/>
                <w:lang w:val="es-CL"/>
              </w:rPr>
              <w:t>Deseable</w:t>
            </w:r>
            <w:r w:rsidR="00CB0AC2" w:rsidRPr="00DA139B">
              <w:rPr>
                <w:rFonts w:asciiTheme="minorHAnsi" w:hAnsiTheme="minorHAnsi" w:cstheme="minorHAnsi"/>
                <w:bCs/>
                <w:color w:val="000000" w:themeColor="text1"/>
                <w:sz w:val="22"/>
                <w:szCs w:val="22"/>
                <w:lang w:val="es-CL"/>
              </w:rPr>
              <w:t xml:space="preserve"> </w:t>
            </w:r>
          </w:p>
          <w:p w14:paraId="3CB34D41" w14:textId="0A7FEDC6" w:rsidR="00861464" w:rsidRDefault="00861464" w:rsidP="00861464">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Prioridad:</w:t>
            </w:r>
          </w:p>
          <w:p w14:paraId="12C00A1F" w14:textId="0D1B890D" w:rsidR="00861464" w:rsidRPr="00DA139B" w:rsidRDefault="00211F16" w:rsidP="00E738C8">
            <w:pPr>
              <w:pStyle w:val="Encabezado"/>
              <w:rPr>
                <w:rFonts w:asciiTheme="minorHAnsi" w:hAnsiTheme="minorHAnsi" w:cstheme="minorHAnsi"/>
                <w:bCs/>
                <w:color w:val="000000" w:themeColor="text1"/>
                <w:sz w:val="22"/>
                <w:szCs w:val="22"/>
                <w:lang w:val="es-CL"/>
              </w:rPr>
            </w:pPr>
            <w:r>
              <w:rPr>
                <w:rFonts w:asciiTheme="minorHAnsi" w:hAnsiTheme="minorHAnsi" w:cstheme="minorHAnsi"/>
                <w:bCs/>
                <w:color w:val="000000" w:themeColor="text1"/>
                <w:sz w:val="22"/>
                <w:szCs w:val="22"/>
                <w:lang w:val="es-CL"/>
              </w:rPr>
              <w:t>Alta</w:t>
            </w:r>
          </w:p>
        </w:tc>
        <w:tc>
          <w:tcPr>
            <w:tcW w:w="4325" w:type="dxa"/>
            <w:shd w:val="clear" w:color="auto" w:fill="F2F2F2" w:themeFill="background1" w:themeFillShade="F2"/>
          </w:tcPr>
          <w:p w14:paraId="16529B9D" w14:textId="77777777" w:rsidR="00E738C8" w:rsidRPr="00C941F1" w:rsidRDefault="00CB0AC2" w:rsidP="00E738C8">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 xml:space="preserve">Fecha Alta Requerimiento </w:t>
            </w:r>
          </w:p>
          <w:p w14:paraId="6C50F1BE" w14:textId="64ABDF72" w:rsidR="00CB0AC2" w:rsidRPr="00DA139B" w:rsidRDefault="00154153" w:rsidP="5C89CD94">
            <w:pPr>
              <w:pStyle w:val="Encabezado"/>
              <w:rPr>
                <w:rFonts w:asciiTheme="minorHAnsi" w:hAnsiTheme="minorHAnsi" w:cstheme="minorBidi"/>
                <w:color w:val="000000" w:themeColor="text1"/>
                <w:sz w:val="22"/>
                <w:szCs w:val="22"/>
                <w:lang w:val="es-CL"/>
              </w:rPr>
            </w:pPr>
            <w:r>
              <w:rPr>
                <w:rFonts w:asciiTheme="minorHAnsi" w:hAnsiTheme="minorHAnsi" w:cstheme="minorBidi"/>
                <w:color w:val="000000" w:themeColor="text1"/>
                <w:sz w:val="22"/>
                <w:szCs w:val="22"/>
                <w:lang w:val="es-CL"/>
              </w:rPr>
              <w:t>12-09-2022</w:t>
            </w:r>
          </w:p>
        </w:tc>
      </w:tr>
      <w:tr w:rsidR="00E738C8" w:rsidRPr="00C941F1" w14:paraId="288874AC" w14:textId="77777777" w:rsidTr="5C89CD94">
        <w:trPr>
          <w:trHeight w:val="346"/>
          <w:jc w:val="center"/>
        </w:trPr>
        <w:tc>
          <w:tcPr>
            <w:tcW w:w="2870" w:type="dxa"/>
          </w:tcPr>
          <w:p w14:paraId="597AF9F8" w14:textId="4480D926" w:rsidR="00E738C8" w:rsidRPr="00C941F1" w:rsidRDefault="00E738C8" w:rsidP="008571AE">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ID Requerimiento</w:t>
            </w:r>
            <w:r w:rsidR="00A561A2" w:rsidRPr="00C941F1">
              <w:rPr>
                <w:rFonts w:asciiTheme="minorHAnsi" w:hAnsiTheme="minorHAnsi" w:cstheme="minorHAnsi"/>
                <w:b/>
                <w:sz w:val="22"/>
                <w:szCs w:val="22"/>
                <w:lang w:val="es-CL"/>
              </w:rPr>
              <w:t xml:space="preserve"> Sistemas</w:t>
            </w:r>
          </w:p>
        </w:tc>
        <w:tc>
          <w:tcPr>
            <w:tcW w:w="7301" w:type="dxa"/>
            <w:gridSpan w:val="2"/>
          </w:tcPr>
          <w:p w14:paraId="5DD47F00" w14:textId="3BA45A3E" w:rsidR="00E738C8" w:rsidRPr="00C941F1" w:rsidRDefault="00A242C4" w:rsidP="008571AE">
            <w:pPr>
              <w:pStyle w:val="Encabezado"/>
              <w:rPr>
                <w:rFonts w:asciiTheme="minorHAnsi" w:hAnsiTheme="minorHAnsi" w:cstheme="minorHAnsi"/>
                <w:sz w:val="22"/>
                <w:szCs w:val="22"/>
                <w:lang w:val="es-CL"/>
              </w:rPr>
            </w:pPr>
            <w:r>
              <w:rPr>
                <w:rFonts w:asciiTheme="minorHAnsi" w:hAnsiTheme="minorHAnsi" w:cstheme="minorHAnsi"/>
                <w:sz w:val="22"/>
                <w:szCs w:val="22"/>
                <w:lang w:val="es-CL"/>
              </w:rPr>
              <w:t>N</w:t>
            </w:r>
            <w:r w:rsidR="00E367B6">
              <w:rPr>
                <w:rFonts w:asciiTheme="minorHAnsi" w:hAnsiTheme="minorHAnsi" w:cstheme="minorHAnsi"/>
                <w:sz w:val="22"/>
                <w:szCs w:val="22"/>
                <w:lang w:val="es-CL"/>
              </w:rPr>
              <w:t>D</w:t>
            </w:r>
            <w:r w:rsidR="00DA139B">
              <w:rPr>
                <w:rFonts w:asciiTheme="minorHAnsi" w:hAnsiTheme="minorHAnsi" w:cstheme="minorHAnsi"/>
                <w:sz w:val="22"/>
                <w:szCs w:val="22"/>
                <w:lang w:val="es-CL"/>
              </w:rPr>
              <w:t>22</w:t>
            </w:r>
            <w:r w:rsidR="00211F16">
              <w:rPr>
                <w:rFonts w:asciiTheme="minorHAnsi" w:hAnsiTheme="minorHAnsi" w:cstheme="minorHAnsi"/>
                <w:sz w:val="22"/>
                <w:szCs w:val="22"/>
                <w:lang w:val="es-CL"/>
              </w:rPr>
              <w:t>09</w:t>
            </w:r>
            <w:r w:rsidR="00DA139B">
              <w:rPr>
                <w:rFonts w:asciiTheme="minorHAnsi" w:hAnsiTheme="minorHAnsi" w:cstheme="minorHAnsi"/>
                <w:sz w:val="22"/>
                <w:szCs w:val="22"/>
                <w:lang w:val="es-CL"/>
              </w:rPr>
              <w:t>12</w:t>
            </w:r>
            <w:r w:rsidR="00E738C8" w:rsidRPr="00C941F1">
              <w:rPr>
                <w:rFonts w:asciiTheme="minorHAnsi" w:hAnsiTheme="minorHAnsi" w:cstheme="minorHAnsi"/>
                <w:sz w:val="22"/>
                <w:szCs w:val="22"/>
                <w:lang w:val="es-CL"/>
              </w:rPr>
              <w:t>-</w:t>
            </w:r>
            <w:r w:rsidR="00DA139B">
              <w:rPr>
                <w:rFonts w:asciiTheme="minorHAnsi" w:hAnsiTheme="minorHAnsi" w:cstheme="minorHAnsi"/>
                <w:sz w:val="22"/>
                <w:szCs w:val="22"/>
                <w:lang w:val="es-CL"/>
              </w:rPr>
              <w:t>PO</w:t>
            </w:r>
            <w:r>
              <w:rPr>
                <w:rFonts w:asciiTheme="minorHAnsi" w:hAnsiTheme="minorHAnsi" w:cstheme="minorHAnsi"/>
                <w:sz w:val="22"/>
                <w:szCs w:val="22"/>
                <w:lang w:val="es-CL"/>
              </w:rPr>
              <w:t>-99999</w:t>
            </w:r>
            <w:r w:rsidR="00DE62BA" w:rsidRPr="00C941F1">
              <w:rPr>
                <w:rFonts w:asciiTheme="minorHAnsi" w:hAnsiTheme="minorHAnsi" w:cstheme="minorHAnsi"/>
                <w:sz w:val="22"/>
                <w:szCs w:val="22"/>
                <w:lang w:val="es-CL"/>
              </w:rPr>
              <w:t xml:space="preserve"> </w:t>
            </w:r>
            <w:r w:rsidR="00DA139B">
              <w:rPr>
                <w:rFonts w:asciiTheme="minorHAnsi" w:hAnsiTheme="minorHAnsi" w:cstheme="minorHAnsi"/>
                <w:sz w:val="22"/>
                <w:szCs w:val="22"/>
                <w:lang w:val="es-CL"/>
              </w:rPr>
              <w:t>– Requerimiento Interface</w:t>
            </w:r>
            <w:r w:rsidR="00211F16">
              <w:rPr>
                <w:rFonts w:asciiTheme="minorHAnsi" w:hAnsiTheme="minorHAnsi" w:cstheme="minorHAnsi"/>
                <w:sz w:val="22"/>
                <w:szCs w:val="22"/>
                <w:lang w:val="es-CL"/>
              </w:rPr>
              <w:t xml:space="preserve"> POSIS 2.0</w:t>
            </w:r>
            <w:r w:rsidR="00DA139B">
              <w:rPr>
                <w:rFonts w:asciiTheme="minorHAnsi" w:hAnsiTheme="minorHAnsi" w:cstheme="minorHAnsi"/>
                <w:sz w:val="22"/>
                <w:szCs w:val="22"/>
                <w:lang w:val="es-CL"/>
              </w:rPr>
              <w:t xml:space="preserve"> Potigian-M</w:t>
            </w:r>
            <w:r w:rsidR="00211F16">
              <w:rPr>
                <w:rFonts w:asciiTheme="minorHAnsi" w:hAnsiTheme="minorHAnsi" w:cstheme="minorHAnsi"/>
                <w:sz w:val="22"/>
                <w:szCs w:val="22"/>
                <w:lang w:val="es-CL"/>
              </w:rPr>
              <w:t>assalin</w:t>
            </w:r>
          </w:p>
          <w:p w14:paraId="3C191005" w14:textId="609F6350" w:rsidR="00E738C8" w:rsidRPr="00C941F1" w:rsidRDefault="00E738C8" w:rsidP="00A561A2">
            <w:pPr>
              <w:pStyle w:val="Encabezado"/>
              <w:rPr>
                <w:rFonts w:asciiTheme="minorHAnsi" w:hAnsiTheme="minorHAnsi" w:cstheme="minorHAnsi"/>
                <w:sz w:val="22"/>
                <w:szCs w:val="22"/>
              </w:rPr>
            </w:pPr>
          </w:p>
        </w:tc>
      </w:tr>
      <w:tr w:rsidR="00DC55DC" w:rsidRPr="00C941F1" w14:paraId="331B7D1F" w14:textId="77777777" w:rsidTr="5C89CD94">
        <w:trPr>
          <w:cantSplit/>
          <w:jc w:val="center"/>
        </w:trPr>
        <w:tc>
          <w:tcPr>
            <w:tcW w:w="2870" w:type="dxa"/>
            <w:shd w:val="clear" w:color="auto" w:fill="F2F2F2" w:themeFill="background1" w:themeFillShade="F2"/>
          </w:tcPr>
          <w:p w14:paraId="4209FE33" w14:textId="77777777"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Usuario Solicitante</w:t>
            </w:r>
          </w:p>
          <w:p w14:paraId="1469B1F0" w14:textId="3F984E08" w:rsidR="00DC55DC" w:rsidRPr="00C941F1" w:rsidRDefault="00211F16"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Rodrigo Ochoa</w:t>
            </w:r>
          </w:p>
        </w:tc>
        <w:tc>
          <w:tcPr>
            <w:tcW w:w="2976" w:type="dxa"/>
            <w:shd w:val="clear" w:color="auto" w:fill="F2F2F2" w:themeFill="background1" w:themeFillShade="F2"/>
          </w:tcPr>
          <w:p w14:paraId="5F0D6DE5" w14:textId="77777777"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Sector</w:t>
            </w:r>
          </w:p>
          <w:p w14:paraId="53515F93" w14:textId="65CB63B8" w:rsidR="00DC55DC" w:rsidRPr="00C941F1" w:rsidRDefault="00211F16" w:rsidP="00DC55DC">
            <w:pPr>
              <w:pStyle w:val="Encabezado"/>
              <w:rPr>
                <w:rFonts w:asciiTheme="minorHAnsi" w:hAnsiTheme="minorHAnsi" w:cstheme="minorHAnsi"/>
                <w:b/>
                <w:sz w:val="22"/>
                <w:szCs w:val="22"/>
                <w:lang w:val="es-CL"/>
              </w:rPr>
            </w:pPr>
            <w:r>
              <w:rPr>
                <w:rFonts w:asciiTheme="minorHAnsi" w:hAnsiTheme="minorHAnsi" w:cstheme="minorHAnsi"/>
                <w:sz w:val="22"/>
                <w:szCs w:val="22"/>
                <w:lang w:val="es-CL"/>
              </w:rPr>
              <w:t>CEO Potigian</w:t>
            </w:r>
          </w:p>
        </w:tc>
        <w:tc>
          <w:tcPr>
            <w:tcW w:w="4325" w:type="dxa"/>
            <w:shd w:val="clear" w:color="auto" w:fill="F2F2F2" w:themeFill="background1" w:themeFillShade="F2"/>
          </w:tcPr>
          <w:p w14:paraId="38A4B31B" w14:textId="71539B6A"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Fecha deseable implem:</w:t>
            </w:r>
          </w:p>
          <w:p w14:paraId="04E07CAC" w14:textId="5DCFB2D4" w:rsidR="00DC55DC" w:rsidRPr="007C401C" w:rsidRDefault="007C401C" w:rsidP="007C401C">
            <w:pPr>
              <w:pStyle w:val="Encabezado"/>
              <w:rPr>
                <w:rFonts w:asciiTheme="minorHAnsi" w:hAnsiTheme="minorHAnsi" w:cstheme="minorHAnsi"/>
                <w:bCs/>
                <w:color w:val="000000" w:themeColor="text1"/>
                <w:sz w:val="22"/>
                <w:szCs w:val="22"/>
                <w:lang w:val="es-CL"/>
              </w:rPr>
            </w:pPr>
            <w:r w:rsidRPr="007C401C">
              <w:rPr>
                <w:rFonts w:asciiTheme="minorHAnsi" w:hAnsiTheme="minorHAnsi" w:cstheme="minorHAnsi"/>
                <w:bCs/>
                <w:color w:val="000000" w:themeColor="text1"/>
                <w:sz w:val="22"/>
                <w:szCs w:val="22"/>
                <w:lang w:val="es-CL"/>
              </w:rPr>
              <w:t>A definir por la Gerencia</w:t>
            </w:r>
          </w:p>
        </w:tc>
      </w:tr>
      <w:tr w:rsidR="00DC55DC" w:rsidRPr="00C941F1" w14:paraId="514F5FA9" w14:textId="77777777" w:rsidTr="5C89CD94">
        <w:trPr>
          <w:cantSplit/>
          <w:jc w:val="center"/>
        </w:trPr>
        <w:tc>
          <w:tcPr>
            <w:tcW w:w="2870" w:type="dxa"/>
            <w:shd w:val="clear" w:color="auto" w:fill="F2F2F2" w:themeFill="background1" w:themeFillShade="F2"/>
          </w:tcPr>
          <w:p w14:paraId="409BCF4D" w14:textId="25D042C8"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Autoriza (Sponsor)</w:t>
            </w:r>
          </w:p>
          <w:p w14:paraId="346C89ED" w14:textId="4C0B9314" w:rsidR="00DC55DC" w:rsidRPr="00C941F1" w:rsidRDefault="007C401C"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Rodrigo Ochoa</w:t>
            </w:r>
          </w:p>
        </w:tc>
        <w:tc>
          <w:tcPr>
            <w:tcW w:w="2976" w:type="dxa"/>
            <w:shd w:val="clear" w:color="auto" w:fill="F2F2F2" w:themeFill="background1" w:themeFillShade="F2"/>
          </w:tcPr>
          <w:p w14:paraId="42F4117B" w14:textId="0DF57C53"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Sector</w:t>
            </w:r>
          </w:p>
          <w:p w14:paraId="284F60FE" w14:textId="7A83BC18" w:rsidR="00DC55DC" w:rsidRPr="00C941F1" w:rsidRDefault="007C401C"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CEO Potigian</w:t>
            </w:r>
          </w:p>
        </w:tc>
        <w:tc>
          <w:tcPr>
            <w:tcW w:w="4325" w:type="dxa"/>
            <w:shd w:val="clear" w:color="auto" w:fill="auto"/>
          </w:tcPr>
          <w:p w14:paraId="2315F95D" w14:textId="77777777" w:rsidR="00DC55DC" w:rsidRDefault="00DC55DC" w:rsidP="00DC55DC">
            <w:pPr>
              <w:pStyle w:val="Encabezado"/>
              <w:rPr>
                <w:rFonts w:asciiTheme="minorHAnsi" w:hAnsiTheme="minorHAnsi" w:cstheme="minorHAnsi"/>
                <w:b/>
                <w:bCs/>
                <w:sz w:val="22"/>
                <w:szCs w:val="22"/>
                <w:lang w:val="es-CL"/>
              </w:rPr>
            </w:pPr>
            <w:r w:rsidRPr="00C941F1">
              <w:rPr>
                <w:rFonts w:asciiTheme="minorHAnsi" w:hAnsiTheme="minorHAnsi" w:cstheme="minorHAnsi"/>
                <w:b/>
                <w:bCs/>
                <w:sz w:val="22"/>
                <w:szCs w:val="22"/>
                <w:lang w:val="es-CL"/>
              </w:rPr>
              <w:t>IT Referente</w:t>
            </w:r>
          </w:p>
          <w:p w14:paraId="6B986B0A" w14:textId="36C4BC6B" w:rsidR="007C401C" w:rsidRPr="007C401C" w:rsidRDefault="007C401C" w:rsidP="00DC55DC">
            <w:pPr>
              <w:pStyle w:val="Encabezado"/>
              <w:rPr>
                <w:rFonts w:asciiTheme="minorHAnsi" w:hAnsiTheme="minorHAnsi" w:cstheme="minorHAnsi"/>
                <w:bCs/>
                <w:sz w:val="22"/>
                <w:szCs w:val="22"/>
                <w:lang w:val="es-CL"/>
              </w:rPr>
            </w:pPr>
            <w:r w:rsidRPr="007C401C">
              <w:rPr>
                <w:rFonts w:asciiTheme="minorHAnsi" w:hAnsiTheme="minorHAnsi" w:cstheme="minorHAnsi"/>
                <w:bCs/>
                <w:sz w:val="22"/>
                <w:szCs w:val="22"/>
                <w:lang w:val="es-CL"/>
              </w:rPr>
              <w:t>A definir por la Gerencia</w:t>
            </w:r>
          </w:p>
        </w:tc>
      </w:tr>
    </w:tbl>
    <w:p w14:paraId="344F8CC7" w14:textId="77777777" w:rsidR="00906B99" w:rsidRPr="00C941F1" w:rsidRDefault="00906B99" w:rsidP="00906B99">
      <w:pPr>
        <w:pStyle w:val="Encabezado"/>
        <w:rPr>
          <w:rFonts w:asciiTheme="minorHAnsi" w:hAnsiTheme="minorHAnsi" w:cstheme="minorHAnsi"/>
          <w:sz w:val="22"/>
          <w:szCs w:val="22"/>
          <w:lang w:val="es-C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276"/>
        <w:gridCol w:w="1843"/>
        <w:gridCol w:w="4252"/>
      </w:tblGrid>
      <w:tr w:rsidR="007F645F" w:rsidRPr="003771EA" w14:paraId="03882DC2" w14:textId="77777777" w:rsidTr="007F645F">
        <w:trPr>
          <w:cantSplit/>
          <w:trHeight w:val="357"/>
        </w:trPr>
        <w:tc>
          <w:tcPr>
            <w:tcW w:w="2835" w:type="dxa"/>
            <w:shd w:val="clear" w:color="auto" w:fill="F2F2F2" w:themeFill="background1" w:themeFillShade="F2"/>
          </w:tcPr>
          <w:p w14:paraId="6AD86CC8" w14:textId="77777777" w:rsidR="007F645F" w:rsidRPr="003771EA" w:rsidRDefault="007F645F" w:rsidP="007F645F">
            <w:pPr>
              <w:rPr>
                <w:rFonts w:ascii="Verdana" w:hAnsi="Verdana" w:cs="Tahoma"/>
                <w:b/>
                <w:sz w:val="18"/>
                <w:szCs w:val="18"/>
              </w:rPr>
            </w:pPr>
            <w:r w:rsidRPr="003771EA">
              <w:rPr>
                <w:rFonts w:ascii="Verdana" w:hAnsi="Verdana" w:cs="Tahoma"/>
                <w:b/>
                <w:sz w:val="18"/>
                <w:szCs w:val="18"/>
              </w:rPr>
              <w:t>Revisión</w:t>
            </w:r>
          </w:p>
        </w:tc>
        <w:tc>
          <w:tcPr>
            <w:tcW w:w="1276" w:type="dxa"/>
            <w:shd w:val="clear" w:color="auto" w:fill="F2F2F2" w:themeFill="background1" w:themeFillShade="F2"/>
          </w:tcPr>
          <w:p w14:paraId="0BD2213B" w14:textId="77777777" w:rsidR="007F645F" w:rsidRPr="003771EA" w:rsidRDefault="007F645F" w:rsidP="008571AE">
            <w:pPr>
              <w:jc w:val="center"/>
              <w:rPr>
                <w:rFonts w:ascii="Verdana" w:hAnsi="Verdana" w:cs="Tahoma"/>
                <w:b/>
                <w:sz w:val="18"/>
                <w:szCs w:val="18"/>
              </w:rPr>
            </w:pPr>
            <w:r w:rsidRPr="003771EA">
              <w:rPr>
                <w:rFonts w:ascii="Verdana" w:hAnsi="Verdana" w:cs="Tahoma"/>
                <w:b/>
                <w:sz w:val="18"/>
                <w:szCs w:val="18"/>
              </w:rPr>
              <w:t>Fecha Emisión</w:t>
            </w:r>
          </w:p>
        </w:tc>
        <w:tc>
          <w:tcPr>
            <w:tcW w:w="1843" w:type="dxa"/>
            <w:shd w:val="clear" w:color="auto" w:fill="F2F2F2" w:themeFill="background1" w:themeFillShade="F2"/>
          </w:tcPr>
          <w:p w14:paraId="17518F8E" w14:textId="77777777" w:rsidR="007F645F" w:rsidRPr="003771EA" w:rsidRDefault="007F645F" w:rsidP="008571AE">
            <w:pPr>
              <w:jc w:val="center"/>
              <w:rPr>
                <w:rFonts w:ascii="Verdana" w:hAnsi="Verdana" w:cs="Tahoma"/>
                <w:b/>
                <w:sz w:val="18"/>
                <w:szCs w:val="18"/>
              </w:rPr>
            </w:pPr>
            <w:r w:rsidRPr="003771EA">
              <w:rPr>
                <w:rFonts w:ascii="Verdana" w:hAnsi="Verdana" w:cs="Tahoma"/>
                <w:b/>
                <w:sz w:val="18"/>
                <w:szCs w:val="18"/>
              </w:rPr>
              <w:t>Responsable</w:t>
            </w:r>
          </w:p>
          <w:p w14:paraId="2EFCFA20" w14:textId="77777777" w:rsidR="007F645F" w:rsidRPr="003771EA" w:rsidRDefault="007F645F" w:rsidP="008571AE">
            <w:pPr>
              <w:jc w:val="center"/>
              <w:rPr>
                <w:rFonts w:ascii="Verdana" w:hAnsi="Verdana" w:cs="Tahoma"/>
                <w:b/>
                <w:sz w:val="18"/>
                <w:szCs w:val="18"/>
              </w:rPr>
            </w:pPr>
          </w:p>
        </w:tc>
        <w:tc>
          <w:tcPr>
            <w:tcW w:w="4252" w:type="dxa"/>
            <w:shd w:val="clear" w:color="auto" w:fill="F2F2F2" w:themeFill="background1" w:themeFillShade="F2"/>
          </w:tcPr>
          <w:p w14:paraId="35C28C2B" w14:textId="77777777" w:rsidR="007F645F" w:rsidRPr="003771EA" w:rsidRDefault="007F645F" w:rsidP="007F645F">
            <w:pPr>
              <w:rPr>
                <w:rFonts w:ascii="Verdana" w:hAnsi="Verdana" w:cs="Tahoma"/>
                <w:b/>
                <w:sz w:val="18"/>
                <w:szCs w:val="18"/>
              </w:rPr>
            </w:pPr>
            <w:r>
              <w:rPr>
                <w:rFonts w:ascii="Verdana" w:hAnsi="Verdana" w:cs="Tahoma"/>
                <w:b/>
                <w:sz w:val="18"/>
                <w:szCs w:val="18"/>
              </w:rPr>
              <w:t>Observaciones</w:t>
            </w:r>
          </w:p>
        </w:tc>
      </w:tr>
      <w:tr w:rsidR="007F645F" w:rsidRPr="00687F20" w14:paraId="6A6D91A0" w14:textId="77777777" w:rsidTr="007F645F">
        <w:trPr>
          <w:cantSplit/>
          <w:trHeight w:val="357"/>
        </w:trPr>
        <w:tc>
          <w:tcPr>
            <w:tcW w:w="2835" w:type="dxa"/>
            <w:shd w:val="clear" w:color="auto" w:fill="auto"/>
            <w:vAlign w:val="center"/>
          </w:tcPr>
          <w:p w14:paraId="1A5020AE" w14:textId="77777777" w:rsidR="007F645F" w:rsidRPr="00687F20" w:rsidRDefault="007F645F" w:rsidP="008571AE">
            <w:pPr>
              <w:rPr>
                <w:rFonts w:ascii="Verdana" w:hAnsi="Verdana" w:cs="Tahoma"/>
                <w:bCs/>
                <w:sz w:val="20"/>
              </w:rPr>
            </w:pPr>
            <w:r w:rsidRPr="00687F20">
              <w:rPr>
                <w:rFonts w:ascii="Verdana" w:hAnsi="Verdana" w:cs="Tahoma"/>
                <w:bCs/>
                <w:sz w:val="20"/>
              </w:rPr>
              <w:t>1.0</w:t>
            </w:r>
          </w:p>
        </w:tc>
        <w:tc>
          <w:tcPr>
            <w:tcW w:w="1276" w:type="dxa"/>
            <w:shd w:val="clear" w:color="auto" w:fill="auto"/>
            <w:vAlign w:val="center"/>
          </w:tcPr>
          <w:p w14:paraId="0F026557" w14:textId="34B0D40F" w:rsidR="007F645F" w:rsidRPr="00687F20" w:rsidRDefault="00853B04" w:rsidP="007C401C">
            <w:pPr>
              <w:rPr>
                <w:rFonts w:ascii="Verdana" w:hAnsi="Verdana" w:cs="Tahoma"/>
                <w:bCs/>
                <w:sz w:val="20"/>
              </w:rPr>
            </w:pPr>
            <w:r>
              <w:rPr>
                <w:rFonts w:ascii="Verdana" w:hAnsi="Verdana" w:cs="Tahoma"/>
                <w:bCs/>
                <w:sz w:val="20"/>
              </w:rPr>
              <w:t>25</w:t>
            </w:r>
            <w:r w:rsidR="007C401C">
              <w:rPr>
                <w:rFonts w:ascii="Verdana" w:hAnsi="Verdana" w:cs="Tahoma"/>
                <w:bCs/>
                <w:sz w:val="20"/>
              </w:rPr>
              <w:t>/8/22</w:t>
            </w:r>
          </w:p>
        </w:tc>
        <w:tc>
          <w:tcPr>
            <w:tcW w:w="1843" w:type="dxa"/>
            <w:shd w:val="clear" w:color="auto" w:fill="auto"/>
          </w:tcPr>
          <w:p w14:paraId="69F681EF" w14:textId="0131492B" w:rsidR="007F645F" w:rsidRPr="00687F20" w:rsidRDefault="00154153" w:rsidP="008571AE">
            <w:pPr>
              <w:rPr>
                <w:rFonts w:ascii="Verdana" w:hAnsi="Verdana" w:cs="Tahoma"/>
                <w:bCs/>
                <w:sz w:val="20"/>
              </w:rPr>
            </w:pPr>
            <w:r>
              <w:rPr>
                <w:rFonts w:ascii="Verdana" w:hAnsi="Verdana" w:cs="Tahoma"/>
                <w:bCs/>
                <w:sz w:val="20"/>
              </w:rPr>
              <w:t>Darío Palacios</w:t>
            </w:r>
          </w:p>
        </w:tc>
        <w:tc>
          <w:tcPr>
            <w:tcW w:w="4252" w:type="dxa"/>
          </w:tcPr>
          <w:p w14:paraId="3C20BCFF" w14:textId="487CB04A" w:rsidR="007F645F" w:rsidRDefault="007C401C" w:rsidP="007C401C">
            <w:pPr>
              <w:rPr>
                <w:rFonts w:ascii="Verdana" w:hAnsi="Verdana" w:cs="Tahoma"/>
                <w:bCs/>
                <w:sz w:val="20"/>
              </w:rPr>
            </w:pPr>
            <w:r>
              <w:rPr>
                <w:rFonts w:ascii="Verdana" w:hAnsi="Verdana" w:cs="Tahoma"/>
                <w:bCs/>
                <w:sz w:val="20"/>
              </w:rPr>
              <w:t>Recepción de Respuesta del usuario del Objetivo y Alcance</w:t>
            </w:r>
            <w:r w:rsidR="00154153">
              <w:rPr>
                <w:rFonts w:ascii="Verdana" w:hAnsi="Verdana" w:cs="Tahoma"/>
                <w:bCs/>
                <w:sz w:val="20"/>
              </w:rPr>
              <w:t>, reactivación</w:t>
            </w:r>
            <w:r>
              <w:rPr>
                <w:rFonts w:ascii="Verdana" w:hAnsi="Verdana" w:cs="Tahoma"/>
                <w:bCs/>
                <w:sz w:val="20"/>
              </w:rPr>
              <w:t xml:space="preserve"> (</w:t>
            </w:r>
            <w:r w:rsidR="00154153">
              <w:rPr>
                <w:rFonts w:ascii="Verdana" w:hAnsi="Verdana" w:cs="Tahoma"/>
                <w:bCs/>
                <w:sz w:val="20"/>
              </w:rPr>
              <w:t>Rodrigo Ochoa</w:t>
            </w:r>
            <w:r>
              <w:rPr>
                <w:rFonts w:ascii="Verdana" w:hAnsi="Verdana" w:cs="Tahoma"/>
                <w:bCs/>
                <w:sz w:val="20"/>
              </w:rPr>
              <w:t>).</w:t>
            </w:r>
          </w:p>
          <w:p w14:paraId="0F4BCFBF" w14:textId="4005DDF4" w:rsidR="007C401C" w:rsidRPr="00687F20" w:rsidRDefault="007C401C" w:rsidP="007C401C">
            <w:pPr>
              <w:rPr>
                <w:rFonts w:ascii="Verdana" w:hAnsi="Verdana" w:cs="Tahoma"/>
                <w:bCs/>
                <w:sz w:val="20"/>
              </w:rPr>
            </w:pPr>
          </w:p>
        </w:tc>
      </w:tr>
      <w:tr w:rsidR="007C401C" w:rsidRPr="003C1DF8" w14:paraId="16BA19D3" w14:textId="77777777" w:rsidTr="00731D24">
        <w:trPr>
          <w:cantSplit/>
          <w:trHeight w:val="357"/>
        </w:trPr>
        <w:tc>
          <w:tcPr>
            <w:tcW w:w="2835" w:type="dxa"/>
            <w:shd w:val="clear" w:color="auto" w:fill="auto"/>
            <w:vAlign w:val="center"/>
          </w:tcPr>
          <w:p w14:paraId="1F37F0D4" w14:textId="77777777" w:rsidR="007C401C" w:rsidRPr="003C1DF8" w:rsidRDefault="007C401C" w:rsidP="00731D24">
            <w:pPr>
              <w:rPr>
                <w:rFonts w:ascii="Verdana" w:hAnsi="Verdana" w:cs="Tahoma"/>
                <w:bCs/>
                <w:sz w:val="20"/>
              </w:rPr>
            </w:pPr>
            <w:r w:rsidRPr="003C1DF8">
              <w:rPr>
                <w:rFonts w:ascii="Verdana" w:hAnsi="Verdana" w:cs="Tahoma"/>
                <w:bCs/>
                <w:sz w:val="20"/>
              </w:rPr>
              <w:t>2.0</w:t>
            </w:r>
          </w:p>
        </w:tc>
        <w:tc>
          <w:tcPr>
            <w:tcW w:w="1276" w:type="dxa"/>
            <w:shd w:val="clear" w:color="auto" w:fill="auto"/>
            <w:vAlign w:val="center"/>
          </w:tcPr>
          <w:p w14:paraId="401EB5AE" w14:textId="1F3B0611" w:rsidR="007C401C" w:rsidRPr="003C1DF8" w:rsidRDefault="00211F16" w:rsidP="007C401C">
            <w:pPr>
              <w:rPr>
                <w:rFonts w:ascii="Verdana" w:hAnsi="Verdana" w:cs="Tahoma"/>
                <w:bCs/>
                <w:sz w:val="20"/>
              </w:rPr>
            </w:pPr>
            <w:r>
              <w:rPr>
                <w:rFonts w:ascii="Verdana" w:hAnsi="Verdana" w:cs="Tahoma"/>
                <w:bCs/>
                <w:sz w:val="20"/>
              </w:rPr>
              <w:t>12/9</w:t>
            </w:r>
            <w:r w:rsidR="007C401C">
              <w:rPr>
                <w:rFonts w:ascii="Verdana" w:hAnsi="Verdana" w:cs="Tahoma"/>
                <w:bCs/>
                <w:sz w:val="20"/>
              </w:rPr>
              <w:t>/22</w:t>
            </w:r>
          </w:p>
        </w:tc>
        <w:tc>
          <w:tcPr>
            <w:tcW w:w="1843" w:type="dxa"/>
            <w:shd w:val="clear" w:color="auto" w:fill="auto"/>
          </w:tcPr>
          <w:p w14:paraId="752CA4AE" w14:textId="4C6CEBB6" w:rsidR="007C401C" w:rsidRPr="003C1DF8" w:rsidRDefault="007C401C" w:rsidP="00731D24">
            <w:pPr>
              <w:rPr>
                <w:rFonts w:ascii="Verdana" w:hAnsi="Verdana" w:cs="Tahoma"/>
                <w:bCs/>
                <w:sz w:val="20"/>
              </w:rPr>
            </w:pPr>
            <w:r>
              <w:rPr>
                <w:rFonts w:ascii="Verdana" w:hAnsi="Verdana" w:cs="Tahoma"/>
                <w:bCs/>
                <w:sz w:val="20"/>
              </w:rPr>
              <w:t>Sergio Navarro</w:t>
            </w:r>
          </w:p>
        </w:tc>
        <w:tc>
          <w:tcPr>
            <w:tcW w:w="4252" w:type="dxa"/>
          </w:tcPr>
          <w:p w14:paraId="4CB6AA8F" w14:textId="16B7BC59" w:rsidR="007C401C" w:rsidRPr="003C1DF8" w:rsidRDefault="007C401C" w:rsidP="00853B04">
            <w:pPr>
              <w:rPr>
                <w:rFonts w:ascii="Verdana" w:hAnsi="Verdana" w:cs="Tahoma"/>
                <w:bCs/>
                <w:sz w:val="20"/>
              </w:rPr>
            </w:pPr>
            <w:r w:rsidRPr="003C1DF8">
              <w:rPr>
                <w:rFonts w:ascii="Verdana" w:hAnsi="Verdana" w:cs="Tahoma"/>
                <w:bCs/>
                <w:sz w:val="20"/>
              </w:rPr>
              <w:t xml:space="preserve">Revisión </w:t>
            </w:r>
            <w:r w:rsidR="00180B3F">
              <w:rPr>
                <w:rFonts w:ascii="Verdana" w:hAnsi="Verdana" w:cs="Tahoma"/>
                <w:bCs/>
                <w:sz w:val="20"/>
              </w:rPr>
              <w:t xml:space="preserve">para análisis funcional </w:t>
            </w:r>
            <w:r>
              <w:rPr>
                <w:rFonts w:ascii="Verdana" w:hAnsi="Verdana" w:cs="Tahoma"/>
                <w:bCs/>
                <w:sz w:val="20"/>
              </w:rPr>
              <w:t>Anexo</w:t>
            </w:r>
            <w:r w:rsidR="00C35CA9">
              <w:rPr>
                <w:rFonts w:ascii="Verdana" w:hAnsi="Verdana" w:cs="Tahoma"/>
                <w:bCs/>
                <w:sz w:val="20"/>
              </w:rPr>
              <w:t xml:space="preserve"> Técnico</w:t>
            </w:r>
            <w:r>
              <w:rPr>
                <w:rFonts w:ascii="Verdana" w:hAnsi="Verdana" w:cs="Tahoma"/>
                <w:bCs/>
                <w:sz w:val="20"/>
              </w:rPr>
              <w:t xml:space="preserve"> enviado por el Proveedor, correspondiente a</w:t>
            </w:r>
            <w:r w:rsidR="00B851F7">
              <w:rPr>
                <w:rFonts w:ascii="Verdana" w:hAnsi="Verdana" w:cs="Tahoma"/>
                <w:bCs/>
                <w:sz w:val="20"/>
              </w:rPr>
              <w:t xml:space="preserve">l proyecto </w:t>
            </w:r>
            <w:r w:rsidR="00211F16">
              <w:rPr>
                <w:rFonts w:ascii="Verdana" w:hAnsi="Verdana" w:cs="Tahoma"/>
                <w:bCs/>
                <w:sz w:val="20"/>
              </w:rPr>
              <w:t>POSIS 2.0</w:t>
            </w:r>
            <w:r w:rsidR="00B851F7">
              <w:rPr>
                <w:rFonts w:ascii="Verdana" w:hAnsi="Verdana" w:cs="Tahoma"/>
                <w:bCs/>
                <w:sz w:val="20"/>
              </w:rPr>
              <w:t>,</w:t>
            </w:r>
            <w:r>
              <w:rPr>
                <w:rFonts w:ascii="Verdana" w:hAnsi="Verdana" w:cs="Tahoma"/>
                <w:bCs/>
                <w:sz w:val="20"/>
              </w:rPr>
              <w:t xml:space="preserve"> </w:t>
            </w:r>
            <w:r w:rsidR="00C35CA9">
              <w:rPr>
                <w:rFonts w:ascii="Verdana" w:hAnsi="Verdana" w:cs="Tahoma"/>
                <w:bCs/>
                <w:sz w:val="20"/>
              </w:rPr>
              <w:t>conteniendo el diseño lógico de</w:t>
            </w:r>
            <w:r w:rsidR="00853B04">
              <w:rPr>
                <w:rFonts w:ascii="Verdana" w:hAnsi="Verdana" w:cs="Tahoma"/>
                <w:bCs/>
                <w:sz w:val="20"/>
              </w:rPr>
              <w:t xml:space="preserve"> </w:t>
            </w:r>
            <w:r w:rsidR="00211F16">
              <w:rPr>
                <w:rFonts w:ascii="Verdana" w:hAnsi="Verdana" w:cs="Tahoma"/>
                <w:bCs/>
                <w:sz w:val="20"/>
              </w:rPr>
              <w:t>l</w:t>
            </w:r>
            <w:r w:rsidR="00853B04">
              <w:rPr>
                <w:rFonts w:ascii="Verdana" w:hAnsi="Verdana" w:cs="Tahoma"/>
                <w:bCs/>
                <w:sz w:val="20"/>
              </w:rPr>
              <w:t>os</w:t>
            </w:r>
            <w:r w:rsidR="00211F16">
              <w:rPr>
                <w:rFonts w:ascii="Verdana" w:hAnsi="Verdana" w:cs="Tahoma"/>
                <w:bCs/>
                <w:sz w:val="20"/>
              </w:rPr>
              <w:t xml:space="preserve"> </w:t>
            </w:r>
            <w:r w:rsidR="00C35CA9">
              <w:rPr>
                <w:rFonts w:ascii="Verdana" w:hAnsi="Verdana" w:cs="Tahoma"/>
                <w:bCs/>
                <w:sz w:val="20"/>
              </w:rPr>
              <w:t>archivo</w:t>
            </w:r>
            <w:r w:rsidR="00853B04">
              <w:rPr>
                <w:rFonts w:ascii="Verdana" w:hAnsi="Verdana" w:cs="Tahoma"/>
                <w:bCs/>
                <w:sz w:val="20"/>
              </w:rPr>
              <w:t>s</w:t>
            </w:r>
            <w:r w:rsidR="00C35CA9">
              <w:rPr>
                <w:rFonts w:ascii="Verdana" w:hAnsi="Verdana" w:cs="Tahoma"/>
                <w:bCs/>
                <w:sz w:val="20"/>
              </w:rPr>
              <w:t xml:space="preserve"> de intercambio. </w:t>
            </w:r>
          </w:p>
        </w:tc>
      </w:tr>
      <w:tr w:rsidR="00180B3F" w:rsidRPr="003C1DF8" w14:paraId="58CE1FFA" w14:textId="77777777" w:rsidTr="00731D24">
        <w:trPr>
          <w:cantSplit/>
          <w:trHeight w:val="357"/>
        </w:trPr>
        <w:tc>
          <w:tcPr>
            <w:tcW w:w="2835" w:type="dxa"/>
            <w:shd w:val="clear" w:color="auto" w:fill="auto"/>
            <w:vAlign w:val="center"/>
          </w:tcPr>
          <w:p w14:paraId="40CF1CBB" w14:textId="24F2F466" w:rsidR="00180B3F" w:rsidRPr="003C1DF8" w:rsidRDefault="00180B3F" w:rsidP="00731D24">
            <w:pPr>
              <w:rPr>
                <w:rFonts w:ascii="Verdana" w:hAnsi="Verdana" w:cs="Tahoma"/>
                <w:bCs/>
                <w:sz w:val="20"/>
              </w:rPr>
            </w:pPr>
            <w:r>
              <w:rPr>
                <w:rFonts w:ascii="Verdana" w:hAnsi="Verdana" w:cs="Tahoma"/>
                <w:bCs/>
                <w:sz w:val="20"/>
              </w:rPr>
              <w:t>3</w:t>
            </w:r>
            <w:r w:rsidRPr="003C1DF8">
              <w:rPr>
                <w:rFonts w:ascii="Verdana" w:hAnsi="Verdana" w:cs="Tahoma"/>
                <w:bCs/>
                <w:sz w:val="20"/>
              </w:rPr>
              <w:t>.0</w:t>
            </w:r>
          </w:p>
        </w:tc>
        <w:tc>
          <w:tcPr>
            <w:tcW w:w="1276" w:type="dxa"/>
            <w:shd w:val="clear" w:color="auto" w:fill="auto"/>
            <w:vAlign w:val="center"/>
          </w:tcPr>
          <w:p w14:paraId="648E095F" w14:textId="47247465" w:rsidR="00180B3F" w:rsidRPr="003C1DF8" w:rsidRDefault="00180B3F" w:rsidP="00211F16">
            <w:pPr>
              <w:rPr>
                <w:rFonts w:ascii="Verdana" w:hAnsi="Verdana" w:cs="Tahoma"/>
                <w:bCs/>
                <w:sz w:val="20"/>
              </w:rPr>
            </w:pPr>
            <w:r>
              <w:rPr>
                <w:rFonts w:ascii="Verdana" w:hAnsi="Verdana" w:cs="Tahoma"/>
                <w:bCs/>
                <w:sz w:val="20"/>
              </w:rPr>
              <w:t>12/</w:t>
            </w:r>
            <w:r w:rsidR="00211F16">
              <w:rPr>
                <w:rFonts w:ascii="Verdana" w:hAnsi="Verdana" w:cs="Tahoma"/>
                <w:bCs/>
                <w:sz w:val="20"/>
              </w:rPr>
              <w:t>9</w:t>
            </w:r>
            <w:r>
              <w:rPr>
                <w:rFonts w:ascii="Verdana" w:hAnsi="Verdana" w:cs="Tahoma"/>
                <w:bCs/>
                <w:sz w:val="20"/>
              </w:rPr>
              <w:t>/22</w:t>
            </w:r>
          </w:p>
        </w:tc>
        <w:tc>
          <w:tcPr>
            <w:tcW w:w="1843" w:type="dxa"/>
            <w:shd w:val="clear" w:color="auto" w:fill="auto"/>
          </w:tcPr>
          <w:p w14:paraId="380A80BE" w14:textId="77777777" w:rsidR="00180B3F" w:rsidRPr="003C1DF8" w:rsidRDefault="00180B3F" w:rsidP="00731D24">
            <w:pPr>
              <w:rPr>
                <w:rFonts w:ascii="Verdana" w:hAnsi="Verdana" w:cs="Tahoma"/>
                <w:bCs/>
                <w:sz w:val="20"/>
              </w:rPr>
            </w:pPr>
            <w:r>
              <w:rPr>
                <w:rFonts w:ascii="Verdana" w:hAnsi="Verdana" w:cs="Tahoma"/>
                <w:bCs/>
                <w:sz w:val="20"/>
              </w:rPr>
              <w:t>Sergio Navarro</w:t>
            </w:r>
          </w:p>
        </w:tc>
        <w:tc>
          <w:tcPr>
            <w:tcW w:w="4252" w:type="dxa"/>
          </w:tcPr>
          <w:p w14:paraId="05F9BCD6" w14:textId="4CD644FE" w:rsidR="00180B3F" w:rsidRPr="003C1DF8" w:rsidRDefault="00180B3F" w:rsidP="00731D24">
            <w:pPr>
              <w:rPr>
                <w:rFonts w:ascii="Verdana" w:hAnsi="Verdana" w:cs="Tahoma"/>
                <w:bCs/>
                <w:sz w:val="20"/>
              </w:rPr>
            </w:pPr>
            <w:r>
              <w:rPr>
                <w:rFonts w:ascii="Verdana" w:hAnsi="Verdana" w:cs="Tahoma"/>
                <w:bCs/>
                <w:sz w:val="20"/>
              </w:rPr>
              <w:t>Ajustes de Diseño Funcional, en relación a la información a enviar</w:t>
            </w:r>
            <w:r w:rsidR="00C35CA9">
              <w:rPr>
                <w:rFonts w:ascii="Verdana" w:hAnsi="Verdana" w:cs="Tahoma"/>
                <w:bCs/>
                <w:sz w:val="20"/>
              </w:rPr>
              <w:t>, extraída de SGM</w:t>
            </w:r>
            <w:r>
              <w:rPr>
                <w:rFonts w:ascii="Verdana" w:hAnsi="Verdana" w:cs="Tahoma"/>
                <w:bCs/>
                <w:sz w:val="20"/>
              </w:rPr>
              <w:t>.</w:t>
            </w:r>
          </w:p>
        </w:tc>
      </w:tr>
      <w:tr w:rsidR="00180B3F" w:rsidRPr="003C1DF8" w14:paraId="67157D12" w14:textId="77777777" w:rsidTr="00731D24">
        <w:trPr>
          <w:cantSplit/>
          <w:trHeight w:val="357"/>
        </w:trPr>
        <w:tc>
          <w:tcPr>
            <w:tcW w:w="2835" w:type="dxa"/>
            <w:shd w:val="clear" w:color="auto" w:fill="auto"/>
            <w:vAlign w:val="center"/>
          </w:tcPr>
          <w:p w14:paraId="487D7529" w14:textId="5A1D5347" w:rsidR="00180B3F" w:rsidRPr="003C1DF8" w:rsidRDefault="00180B3F" w:rsidP="00731D24">
            <w:pPr>
              <w:rPr>
                <w:rFonts w:ascii="Verdana" w:hAnsi="Verdana" w:cs="Tahoma"/>
                <w:bCs/>
                <w:sz w:val="20"/>
              </w:rPr>
            </w:pPr>
            <w:r>
              <w:rPr>
                <w:rFonts w:ascii="Verdana" w:hAnsi="Verdana" w:cs="Tahoma"/>
                <w:bCs/>
                <w:sz w:val="20"/>
              </w:rPr>
              <w:t>4</w:t>
            </w:r>
            <w:r w:rsidRPr="003C1DF8">
              <w:rPr>
                <w:rFonts w:ascii="Verdana" w:hAnsi="Verdana" w:cs="Tahoma"/>
                <w:bCs/>
                <w:sz w:val="20"/>
              </w:rPr>
              <w:t>.0</w:t>
            </w:r>
          </w:p>
        </w:tc>
        <w:tc>
          <w:tcPr>
            <w:tcW w:w="1276" w:type="dxa"/>
            <w:shd w:val="clear" w:color="auto" w:fill="auto"/>
            <w:vAlign w:val="center"/>
          </w:tcPr>
          <w:p w14:paraId="100474F2" w14:textId="3F0E436D" w:rsidR="00180B3F" w:rsidRPr="003C1DF8" w:rsidRDefault="00180B3F" w:rsidP="00211F16">
            <w:pPr>
              <w:rPr>
                <w:rFonts w:ascii="Verdana" w:hAnsi="Verdana" w:cs="Tahoma"/>
                <w:bCs/>
                <w:sz w:val="20"/>
              </w:rPr>
            </w:pPr>
            <w:r>
              <w:rPr>
                <w:rFonts w:ascii="Verdana" w:hAnsi="Verdana" w:cs="Tahoma"/>
                <w:bCs/>
                <w:sz w:val="20"/>
              </w:rPr>
              <w:t>12/</w:t>
            </w:r>
            <w:r w:rsidR="00211F16">
              <w:rPr>
                <w:rFonts w:ascii="Verdana" w:hAnsi="Verdana" w:cs="Tahoma"/>
                <w:bCs/>
                <w:sz w:val="20"/>
              </w:rPr>
              <w:t>9</w:t>
            </w:r>
            <w:r>
              <w:rPr>
                <w:rFonts w:ascii="Verdana" w:hAnsi="Verdana" w:cs="Tahoma"/>
                <w:bCs/>
                <w:sz w:val="20"/>
              </w:rPr>
              <w:t>/22</w:t>
            </w:r>
          </w:p>
        </w:tc>
        <w:tc>
          <w:tcPr>
            <w:tcW w:w="1843" w:type="dxa"/>
            <w:shd w:val="clear" w:color="auto" w:fill="auto"/>
          </w:tcPr>
          <w:p w14:paraId="16073398" w14:textId="77777777" w:rsidR="00180B3F" w:rsidRPr="003C1DF8" w:rsidRDefault="00180B3F" w:rsidP="00731D24">
            <w:pPr>
              <w:rPr>
                <w:rFonts w:ascii="Verdana" w:hAnsi="Verdana" w:cs="Tahoma"/>
                <w:bCs/>
                <w:sz w:val="20"/>
              </w:rPr>
            </w:pPr>
            <w:r>
              <w:rPr>
                <w:rFonts w:ascii="Verdana" w:hAnsi="Verdana" w:cs="Tahoma"/>
                <w:bCs/>
                <w:sz w:val="20"/>
              </w:rPr>
              <w:t>Sergio Navarro</w:t>
            </w:r>
          </w:p>
        </w:tc>
        <w:tc>
          <w:tcPr>
            <w:tcW w:w="4252" w:type="dxa"/>
          </w:tcPr>
          <w:p w14:paraId="2D53133B" w14:textId="23246FC6" w:rsidR="00180B3F" w:rsidRPr="003C1DF8" w:rsidRDefault="00180B3F" w:rsidP="00731D24">
            <w:pPr>
              <w:rPr>
                <w:rFonts w:ascii="Verdana" w:hAnsi="Verdana" w:cs="Tahoma"/>
                <w:bCs/>
                <w:sz w:val="20"/>
              </w:rPr>
            </w:pPr>
            <w:r>
              <w:rPr>
                <w:rFonts w:ascii="Verdana" w:hAnsi="Verdana" w:cs="Tahoma"/>
                <w:bCs/>
                <w:sz w:val="20"/>
              </w:rPr>
              <w:t>Soluciones propuestas para posterior estimación de horas del desarrollador que determine la Gerencia.</w:t>
            </w:r>
          </w:p>
        </w:tc>
      </w:tr>
    </w:tbl>
    <w:p w14:paraId="3E6C160C" w14:textId="77777777" w:rsidR="00180B3F" w:rsidRPr="007C401C" w:rsidRDefault="00180B3F" w:rsidP="00180B3F">
      <w:pPr>
        <w:pStyle w:val="Encabezado"/>
        <w:rPr>
          <w:rFonts w:ascii="Verdana" w:hAnsi="Verdana" w:cs="Tahoma"/>
          <w:sz w:val="20"/>
        </w:rPr>
      </w:pPr>
    </w:p>
    <w:p w14:paraId="08788CA8" w14:textId="7CCEBAB3" w:rsidR="00906B99" w:rsidRPr="007C401C" w:rsidRDefault="00906B99" w:rsidP="00906B99">
      <w:pPr>
        <w:pStyle w:val="Encabezado"/>
        <w:rPr>
          <w:rFonts w:ascii="Verdana" w:hAnsi="Verdana" w:cs="Tahoma"/>
          <w:sz w:val="20"/>
        </w:rPr>
      </w:pPr>
    </w:p>
    <w:p w14:paraId="21DD6EF9" w14:textId="77777777" w:rsidR="004B6112" w:rsidRPr="00150A37" w:rsidRDefault="004B6112" w:rsidP="00906B99">
      <w:pPr>
        <w:pStyle w:val="Encabezado"/>
        <w:rPr>
          <w:rFonts w:ascii="Verdana" w:hAnsi="Verdana" w:cs="Tahoma"/>
          <w:sz w:val="20"/>
          <w:lang w:val="es-CL"/>
        </w:rPr>
      </w:pPr>
    </w:p>
    <w:tbl>
      <w:tblPr>
        <w:tblW w:w="0" w:type="auto"/>
        <w:tblInd w:w="70" w:type="dxa"/>
        <w:shd w:val="clear" w:color="auto" w:fill="FFF2CC" w:themeFill="accent4" w:themeFillTint="33"/>
        <w:tblLayout w:type="fixed"/>
        <w:tblCellMar>
          <w:left w:w="70" w:type="dxa"/>
          <w:right w:w="70" w:type="dxa"/>
        </w:tblCellMar>
        <w:tblLook w:val="0000" w:firstRow="0" w:lastRow="0" w:firstColumn="0" w:lastColumn="0" w:noHBand="0" w:noVBand="0"/>
      </w:tblPr>
      <w:tblGrid>
        <w:gridCol w:w="540"/>
        <w:gridCol w:w="9666"/>
      </w:tblGrid>
      <w:tr w:rsidR="004B6112" w:rsidRPr="00820649" w14:paraId="4CEE5595" w14:textId="77777777" w:rsidTr="00837555">
        <w:tc>
          <w:tcPr>
            <w:tcW w:w="540" w:type="dxa"/>
            <w:shd w:val="clear" w:color="auto" w:fill="FFF2CC" w:themeFill="accent4" w:themeFillTint="33"/>
          </w:tcPr>
          <w:p w14:paraId="7E8A6703" w14:textId="77777777" w:rsidR="004B6112" w:rsidRPr="00820649" w:rsidRDefault="004B6112"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b/>
                <w:sz w:val="22"/>
                <w:szCs w:val="22"/>
                <w:lang w:val="es-CL"/>
              </w:rPr>
              <w:t>1</w:t>
            </w:r>
          </w:p>
        </w:tc>
        <w:tc>
          <w:tcPr>
            <w:tcW w:w="9666" w:type="dxa"/>
            <w:shd w:val="clear" w:color="auto" w:fill="FFF2CC" w:themeFill="accent4" w:themeFillTint="33"/>
          </w:tcPr>
          <w:p w14:paraId="1E9ECB6A" w14:textId="5F72A765" w:rsidR="004B6112" w:rsidRPr="00820649" w:rsidRDefault="004B6112"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 xml:space="preserve">Objetivo </w:t>
            </w:r>
            <w:r w:rsidR="001F5DE3" w:rsidRPr="00820649">
              <w:rPr>
                <w:rFonts w:asciiTheme="minorHAnsi" w:hAnsiTheme="minorHAnsi" w:cstheme="minorHAnsi"/>
                <w:b/>
                <w:sz w:val="22"/>
                <w:szCs w:val="22"/>
                <w:lang w:val="es-CL"/>
              </w:rPr>
              <w:t xml:space="preserve">(Problemática y </w:t>
            </w:r>
            <w:r w:rsidRPr="00820649">
              <w:rPr>
                <w:rFonts w:asciiTheme="minorHAnsi" w:hAnsiTheme="minorHAnsi" w:cstheme="minorHAnsi"/>
                <w:b/>
                <w:sz w:val="22"/>
                <w:szCs w:val="22"/>
                <w:lang w:val="es-CL"/>
              </w:rPr>
              <w:t>Justificación</w:t>
            </w:r>
            <w:r w:rsidR="001F5DE3" w:rsidRPr="00820649">
              <w:rPr>
                <w:rFonts w:asciiTheme="minorHAnsi" w:hAnsiTheme="minorHAnsi" w:cstheme="minorHAnsi"/>
                <w:b/>
                <w:sz w:val="22"/>
                <w:szCs w:val="22"/>
                <w:lang w:val="es-CL"/>
              </w:rPr>
              <w:t>)</w:t>
            </w:r>
            <w:r w:rsidRPr="00820649">
              <w:rPr>
                <w:rFonts w:asciiTheme="minorHAnsi" w:hAnsiTheme="minorHAnsi" w:cstheme="minorHAnsi"/>
                <w:b/>
                <w:sz w:val="22"/>
                <w:szCs w:val="22"/>
                <w:lang w:val="es-CL"/>
              </w:rPr>
              <w:t xml:space="preserve"> (Usuario)</w:t>
            </w:r>
          </w:p>
        </w:tc>
      </w:tr>
    </w:tbl>
    <w:p w14:paraId="4DFAE0D5" w14:textId="102A3A62" w:rsidR="00D84B85" w:rsidRDefault="00B851F7" w:rsidP="00B851F7">
      <w:pPr>
        <w:pStyle w:val="Textoindependiente"/>
        <w:numPr>
          <w:ilvl w:val="1"/>
          <w:numId w:val="33"/>
        </w:numPr>
        <w:spacing w:after="0"/>
        <w:jc w:val="both"/>
        <w:rPr>
          <w:rFonts w:asciiTheme="minorHAnsi" w:hAnsiTheme="minorHAnsi" w:cstheme="minorHAnsi"/>
          <w:color w:val="000000" w:themeColor="text1"/>
          <w:sz w:val="22"/>
          <w:szCs w:val="22"/>
          <w:lang w:val="es-CL"/>
        </w:rPr>
      </w:pPr>
      <w:r w:rsidRPr="001037A2">
        <w:rPr>
          <w:rFonts w:asciiTheme="minorHAnsi" w:hAnsiTheme="minorHAnsi" w:cstheme="minorHAnsi"/>
          <w:color w:val="000000" w:themeColor="text1"/>
          <w:sz w:val="22"/>
          <w:szCs w:val="22"/>
          <w:lang w:val="es-CL"/>
        </w:rPr>
        <w:t>Transmitir la información de ventas de productos M</w:t>
      </w:r>
      <w:r w:rsidR="00211F16">
        <w:rPr>
          <w:rFonts w:asciiTheme="minorHAnsi" w:hAnsiTheme="minorHAnsi" w:cstheme="minorHAnsi"/>
          <w:color w:val="000000" w:themeColor="text1"/>
          <w:sz w:val="22"/>
          <w:szCs w:val="22"/>
          <w:lang w:val="es-CL"/>
        </w:rPr>
        <w:t>assalin</w:t>
      </w:r>
      <w:r w:rsidRPr="001037A2">
        <w:rPr>
          <w:rFonts w:asciiTheme="minorHAnsi" w:hAnsiTheme="minorHAnsi" w:cstheme="minorHAnsi"/>
          <w:color w:val="000000" w:themeColor="text1"/>
          <w:sz w:val="22"/>
          <w:szCs w:val="22"/>
          <w:lang w:val="es-CL"/>
        </w:rPr>
        <w:t xml:space="preserve"> </w:t>
      </w:r>
      <w:r w:rsidR="00211F16">
        <w:rPr>
          <w:rFonts w:asciiTheme="minorHAnsi" w:hAnsiTheme="minorHAnsi" w:cstheme="minorHAnsi"/>
          <w:color w:val="000000" w:themeColor="text1"/>
          <w:sz w:val="22"/>
          <w:szCs w:val="22"/>
          <w:lang w:val="es-CL"/>
        </w:rPr>
        <w:t>al</w:t>
      </w:r>
      <w:r w:rsidRPr="001037A2">
        <w:rPr>
          <w:rFonts w:asciiTheme="minorHAnsi" w:hAnsiTheme="minorHAnsi" w:cstheme="minorHAnsi"/>
          <w:color w:val="000000" w:themeColor="text1"/>
          <w:sz w:val="22"/>
          <w:szCs w:val="22"/>
          <w:lang w:val="es-CL"/>
        </w:rPr>
        <w:t xml:space="preserve"> Proveedor</w:t>
      </w:r>
      <w:r w:rsidR="00C35CA9" w:rsidRPr="001037A2">
        <w:rPr>
          <w:rFonts w:asciiTheme="minorHAnsi" w:hAnsiTheme="minorHAnsi" w:cstheme="minorHAnsi"/>
          <w:color w:val="000000" w:themeColor="text1"/>
          <w:sz w:val="22"/>
          <w:szCs w:val="22"/>
          <w:lang w:val="es-CL"/>
        </w:rPr>
        <w:t xml:space="preserve"> para Control de Acciones y Pagos; el envío de la información es el aval que considera necesario el proveedor para realizarlos, que incluye retornos </w:t>
      </w:r>
      <w:r w:rsidR="00211F16">
        <w:rPr>
          <w:rFonts w:asciiTheme="minorHAnsi" w:hAnsiTheme="minorHAnsi" w:cstheme="minorHAnsi"/>
          <w:color w:val="000000" w:themeColor="text1"/>
          <w:sz w:val="22"/>
          <w:szCs w:val="22"/>
          <w:lang w:val="es-CL"/>
        </w:rPr>
        <w:t>de márgenes variables</w:t>
      </w:r>
      <w:r w:rsidR="00C35CA9" w:rsidRPr="001037A2">
        <w:rPr>
          <w:rFonts w:asciiTheme="minorHAnsi" w:hAnsiTheme="minorHAnsi" w:cstheme="minorHAnsi"/>
          <w:color w:val="000000" w:themeColor="text1"/>
          <w:sz w:val="22"/>
          <w:szCs w:val="22"/>
          <w:lang w:val="es-CL"/>
        </w:rPr>
        <w:t>.</w:t>
      </w:r>
      <w:r w:rsidR="00211F16">
        <w:rPr>
          <w:rFonts w:asciiTheme="minorHAnsi" w:hAnsiTheme="minorHAnsi" w:cstheme="minorHAnsi"/>
          <w:color w:val="000000" w:themeColor="text1"/>
          <w:sz w:val="22"/>
          <w:szCs w:val="22"/>
          <w:lang w:val="es-CL"/>
        </w:rPr>
        <w:t xml:space="preserve"> Tanto para el proveedor como para Potigian, esto permite incrementar la automatización y performance de los procesos, mayor flexibilidad para realizar cambios, modernizar la infraestructura actual, renovar la plataforma de reportes (PBI), incrementar la calidad de información, y brindar una única versión de la información.</w:t>
      </w:r>
    </w:p>
    <w:p w14:paraId="3F0E6DBC" w14:textId="71D6F0D7" w:rsidR="00A67975" w:rsidRDefault="00A67975" w:rsidP="00A67975">
      <w:pPr>
        <w:pStyle w:val="Textoindependiente"/>
        <w:spacing w:after="0"/>
        <w:jc w:val="both"/>
        <w:rPr>
          <w:rFonts w:asciiTheme="minorHAnsi" w:hAnsiTheme="minorHAnsi" w:cstheme="minorHAnsi"/>
          <w:color w:val="000000" w:themeColor="text1"/>
          <w:sz w:val="22"/>
          <w:szCs w:val="22"/>
          <w:lang w:val="es-CL"/>
        </w:rPr>
      </w:pPr>
    </w:p>
    <w:p w14:paraId="5DE26682" w14:textId="57A4EAF4" w:rsidR="00A67975" w:rsidRPr="001037A2" w:rsidRDefault="00A67975" w:rsidP="00A67975">
      <w:pPr>
        <w:pStyle w:val="Textoindependiente"/>
        <w:spacing w:after="0"/>
        <w:jc w:val="both"/>
        <w:rPr>
          <w:rFonts w:asciiTheme="minorHAnsi" w:hAnsiTheme="minorHAnsi" w:cstheme="minorHAnsi"/>
          <w:color w:val="000000" w:themeColor="text1"/>
          <w:sz w:val="22"/>
          <w:szCs w:val="22"/>
          <w:lang w:val="es-CL"/>
        </w:rPr>
      </w:pPr>
      <w:r w:rsidRPr="00A67975">
        <w:rPr>
          <w:rFonts w:asciiTheme="minorHAnsi" w:hAnsiTheme="minorHAnsi" w:cstheme="minorHAnsi"/>
          <w:noProof/>
          <w:color w:val="000000" w:themeColor="text1"/>
          <w:sz w:val="22"/>
          <w:szCs w:val="22"/>
          <w:lang w:val="es-AR" w:eastAsia="es-AR"/>
        </w:rPr>
        <w:lastRenderedPageBreak/>
        <w:drawing>
          <wp:inline distT="0" distB="0" distL="0" distR="0" wp14:anchorId="1F92B27E" wp14:editId="47B3AA5C">
            <wp:extent cx="5994047" cy="3371652"/>
            <wp:effectExtent l="0" t="0" r="0" b="0"/>
            <wp:docPr id="2" name="Imagen 2" descr="E:\00.PROYECTO MP\ANALISIS FUNCIONAL POSIS 2.0\POSIS 2.0 v2 (003)\Diapositi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0.PROYECTO MP\ANALISIS FUNCIONAL POSIS 2.0\POSIS 2.0 v2 (003)\Diapositiv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480" cy="3377521"/>
                    </a:xfrm>
                    <a:prstGeom prst="rect">
                      <a:avLst/>
                    </a:prstGeom>
                    <a:noFill/>
                    <a:ln>
                      <a:noFill/>
                    </a:ln>
                  </pic:spPr>
                </pic:pic>
              </a:graphicData>
            </a:graphic>
          </wp:inline>
        </w:drawing>
      </w:r>
    </w:p>
    <w:p w14:paraId="09301F81" w14:textId="77777777" w:rsidR="00B851F7" w:rsidRPr="00211F16" w:rsidRDefault="00B851F7" w:rsidP="00B851F7">
      <w:pPr>
        <w:pStyle w:val="Textoindependiente"/>
        <w:spacing w:after="0"/>
        <w:ind w:left="720"/>
        <w:jc w:val="both"/>
        <w:rPr>
          <w:rFonts w:asciiTheme="minorHAnsi" w:hAnsiTheme="minorHAnsi" w:cstheme="minorHAnsi"/>
          <w:sz w:val="22"/>
          <w:szCs w:val="22"/>
          <w:lang w:val="es-CL"/>
        </w:rPr>
      </w:pPr>
    </w:p>
    <w:tbl>
      <w:tblPr>
        <w:tblW w:w="0" w:type="auto"/>
        <w:tblInd w:w="70" w:type="dxa"/>
        <w:shd w:val="clear" w:color="auto" w:fill="FFF2CC" w:themeFill="accent4" w:themeFillTint="33"/>
        <w:tblLayout w:type="fixed"/>
        <w:tblCellMar>
          <w:left w:w="70" w:type="dxa"/>
          <w:right w:w="70" w:type="dxa"/>
        </w:tblCellMar>
        <w:tblLook w:val="0000" w:firstRow="0" w:lastRow="0" w:firstColumn="0" w:lastColumn="0" w:noHBand="0" w:noVBand="0"/>
      </w:tblPr>
      <w:tblGrid>
        <w:gridCol w:w="540"/>
        <w:gridCol w:w="9666"/>
      </w:tblGrid>
      <w:tr w:rsidR="00837555" w:rsidRPr="00820649" w14:paraId="2DDE1036" w14:textId="77777777" w:rsidTr="00837555">
        <w:tc>
          <w:tcPr>
            <w:tcW w:w="540" w:type="dxa"/>
            <w:shd w:val="clear" w:color="auto" w:fill="FFF2CC" w:themeFill="accent4" w:themeFillTint="33"/>
          </w:tcPr>
          <w:p w14:paraId="3C323463" w14:textId="6FD617C3" w:rsidR="00C941F1" w:rsidRPr="00820649" w:rsidRDefault="00C941F1"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b/>
                <w:sz w:val="22"/>
                <w:szCs w:val="22"/>
                <w:lang w:val="es-CL"/>
              </w:rPr>
              <w:t>2</w:t>
            </w:r>
          </w:p>
        </w:tc>
        <w:tc>
          <w:tcPr>
            <w:tcW w:w="9666" w:type="dxa"/>
            <w:shd w:val="clear" w:color="auto" w:fill="FFF2CC" w:themeFill="accent4" w:themeFillTint="33"/>
          </w:tcPr>
          <w:p w14:paraId="6D10857D" w14:textId="55FDF46F" w:rsidR="00C941F1" w:rsidRPr="00820649" w:rsidRDefault="00C941F1"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Alcance (Usuario)</w:t>
            </w:r>
          </w:p>
        </w:tc>
      </w:tr>
    </w:tbl>
    <w:p w14:paraId="7E4B193F" w14:textId="6D6B3287" w:rsidR="00C941F1" w:rsidRPr="001037A2" w:rsidRDefault="00C35CA9" w:rsidP="00C35CA9">
      <w:pPr>
        <w:pStyle w:val="Textoindependiente"/>
        <w:spacing w:after="0"/>
        <w:ind w:left="0"/>
        <w:jc w:val="both"/>
        <w:rPr>
          <w:rFonts w:asciiTheme="minorHAnsi" w:hAnsiTheme="minorHAnsi" w:cstheme="minorHAnsi"/>
          <w:color w:val="000000" w:themeColor="text1"/>
          <w:sz w:val="22"/>
          <w:szCs w:val="22"/>
        </w:rPr>
      </w:pPr>
      <w:r w:rsidRPr="00C35CA9">
        <w:rPr>
          <w:rFonts w:asciiTheme="minorHAnsi" w:hAnsiTheme="minorHAnsi" w:cstheme="minorHAnsi"/>
          <w:i/>
          <w:color w:val="000000" w:themeColor="text1"/>
          <w:sz w:val="22"/>
          <w:szCs w:val="22"/>
          <w:lang w:val="es-CL"/>
        </w:rPr>
        <w:t xml:space="preserve">        2.1 </w:t>
      </w:r>
      <w:r>
        <w:rPr>
          <w:rFonts w:asciiTheme="minorHAnsi" w:hAnsiTheme="minorHAnsi" w:cstheme="minorHAnsi"/>
          <w:i/>
          <w:color w:val="000000" w:themeColor="text1"/>
          <w:sz w:val="22"/>
          <w:szCs w:val="22"/>
          <w:lang w:val="es-CL"/>
        </w:rPr>
        <w:t xml:space="preserve">  </w:t>
      </w:r>
      <w:r w:rsidR="00211F16">
        <w:rPr>
          <w:rFonts w:asciiTheme="minorHAnsi" w:hAnsiTheme="minorHAnsi" w:cstheme="minorHAnsi"/>
          <w:color w:val="000000" w:themeColor="text1"/>
          <w:sz w:val="22"/>
          <w:szCs w:val="22"/>
          <w:lang w:val="es-CL"/>
        </w:rPr>
        <w:t xml:space="preserve">La información debe extraerse de todos los centros que venden cigarrillos (Actualmente Centros de Disitribución 1 y 6, </w:t>
      </w:r>
      <w:r w:rsidR="00A67975">
        <w:rPr>
          <w:rFonts w:asciiTheme="minorHAnsi" w:hAnsiTheme="minorHAnsi" w:cstheme="minorHAnsi"/>
          <w:color w:val="000000" w:themeColor="text1"/>
          <w:sz w:val="22"/>
          <w:szCs w:val="22"/>
          <w:lang w:val="es-CL"/>
        </w:rPr>
        <w:t>más</w:t>
      </w:r>
      <w:r w:rsidR="00211F16">
        <w:rPr>
          <w:rFonts w:asciiTheme="minorHAnsi" w:hAnsiTheme="minorHAnsi" w:cstheme="minorHAnsi"/>
          <w:color w:val="000000" w:themeColor="text1"/>
          <w:sz w:val="22"/>
          <w:szCs w:val="22"/>
          <w:lang w:val="es-CL"/>
        </w:rPr>
        <w:t xml:space="preserve"> sucursales 3,9,14,15,16,17,18,51. </w:t>
      </w:r>
    </w:p>
    <w:p w14:paraId="4B41ADFA" w14:textId="77777777" w:rsidR="00F37309" w:rsidRPr="001037A2" w:rsidRDefault="00F37309" w:rsidP="001F5DE3">
      <w:pPr>
        <w:pStyle w:val="Textoindependiente"/>
        <w:spacing w:after="0"/>
        <w:jc w:val="both"/>
        <w:rPr>
          <w:rFonts w:asciiTheme="minorHAnsi" w:hAnsiTheme="minorHAnsi" w:cstheme="minorHAnsi"/>
          <w:sz w:val="22"/>
          <w:szCs w:val="22"/>
        </w:rPr>
      </w:pPr>
    </w:p>
    <w:tbl>
      <w:tblPr>
        <w:tblW w:w="10206"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610"/>
        <w:gridCol w:w="9596"/>
      </w:tblGrid>
      <w:tr w:rsidR="004B6112" w:rsidRPr="00820649" w14:paraId="154DB00F" w14:textId="77777777" w:rsidTr="00837555">
        <w:tc>
          <w:tcPr>
            <w:tcW w:w="610" w:type="dxa"/>
            <w:shd w:val="clear" w:color="auto" w:fill="F2F2F2" w:themeFill="background1" w:themeFillShade="F2"/>
          </w:tcPr>
          <w:p w14:paraId="45A2AF54" w14:textId="4BF3171A" w:rsidR="004B6112" w:rsidRPr="00820649" w:rsidRDefault="004B6112"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sz w:val="22"/>
                <w:szCs w:val="22"/>
              </w:rPr>
              <w:br w:type="page"/>
            </w:r>
            <w:r w:rsidR="001F5DE3" w:rsidRPr="00820649">
              <w:rPr>
                <w:rFonts w:asciiTheme="minorHAnsi" w:hAnsiTheme="minorHAnsi" w:cstheme="minorHAnsi"/>
                <w:b/>
                <w:sz w:val="22"/>
                <w:szCs w:val="22"/>
                <w:lang w:val="es-CL"/>
              </w:rPr>
              <w:t>3</w:t>
            </w:r>
          </w:p>
        </w:tc>
        <w:tc>
          <w:tcPr>
            <w:tcW w:w="9596" w:type="dxa"/>
            <w:shd w:val="clear" w:color="auto" w:fill="F2F2F2" w:themeFill="background1" w:themeFillShade="F2"/>
          </w:tcPr>
          <w:p w14:paraId="0D2D1365" w14:textId="5C394890" w:rsidR="004B6112" w:rsidRPr="00820649" w:rsidRDefault="00A367C6"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D</w:t>
            </w:r>
            <w:r w:rsidR="00875326">
              <w:rPr>
                <w:rFonts w:asciiTheme="minorHAnsi" w:hAnsiTheme="minorHAnsi" w:cstheme="minorHAnsi"/>
                <w:b/>
                <w:sz w:val="22"/>
                <w:szCs w:val="22"/>
                <w:lang w:val="es-CL"/>
              </w:rPr>
              <w:t>efinición</w:t>
            </w:r>
            <w:r w:rsidRPr="00820649">
              <w:rPr>
                <w:rFonts w:asciiTheme="minorHAnsi" w:hAnsiTheme="minorHAnsi" w:cstheme="minorHAnsi"/>
                <w:b/>
                <w:sz w:val="22"/>
                <w:szCs w:val="22"/>
                <w:lang w:val="es-CL"/>
              </w:rPr>
              <w:t xml:space="preserve"> </w:t>
            </w:r>
            <w:r w:rsidR="00F37309">
              <w:rPr>
                <w:rFonts w:asciiTheme="minorHAnsi" w:hAnsiTheme="minorHAnsi" w:cstheme="minorHAnsi"/>
                <w:b/>
                <w:sz w:val="22"/>
                <w:szCs w:val="22"/>
                <w:lang w:val="es-CL"/>
              </w:rPr>
              <w:t xml:space="preserve">Funcional </w:t>
            </w:r>
            <w:r w:rsidR="004B6112" w:rsidRPr="00820649">
              <w:rPr>
                <w:rFonts w:asciiTheme="minorHAnsi" w:hAnsiTheme="minorHAnsi" w:cstheme="minorHAnsi"/>
                <w:b/>
                <w:sz w:val="22"/>
                <w:szCs w:val="22"/>
                <w:lang w:val="es-CL"/>
              </w:rPr>
              <w:t>(</w:t>
            </w:r>
            <w:r w:rsidRPr="00820649">
              <w:rPr>
                <w:rFonts w:asciiTheme="minorHAnsi" w:hAnsiTheme="minorHAnsi" w:cstheme="minorHAnsi"/>
                <w:b/>
                <w:sz w:val="22"/>
                <w:szCs w:val="22"/>
                <w:lang w:val="es-CL"/>
              </w:rPr>
              <w:t>I</w:t>
            </w:r>
            <w:r w:rsidR="0000671C">
              <w:rPr>
                <w:rFonts w:asciiTheme="minorHAnsi" w:hAnsiTheme="minorHAnsi" w:cstheme="minorHAnsi"/>
                <w:b/>
                <w:sz w:val="22"/>
                <w:szCs w:val="22"/>
                <w:lang w:val="es-CL"/>
              </w:rPr>
              <w:t>T</w:t>
            </w:r>
            <w:r w:rsidRPr="00820649">
              <w:rPr>
                <w:rFonts w:asciiTheme="minorHAnsi" w:hAnsiTheme="minorHAnsi" w:cstheme="minorHAnsi"/>
                <w:b/>
                <w:sz w:val="22"/>
                <w:szCs w:val="22"/>
                <w:lang w:val="es-CL"/>
              </w:rPr>
              <w:t>)</w:t>
            </w:r>
          </w:p>
        </w:tc>
      </w:tr>
    </w:tbl>
    <w:p w14:paraId="715BF799" w14:textId="0B174FAD" w:rsidR="000D20C0" w:rsidRDefault="00C35CA9" w:rsidP="00C35CA9">
      <w:pPr>
        <w:pStyle w:val="Textoindependiente"/>
        <w:spacing w:after="0"/>
        <w:ind w:left="0"/>
        <w:jc w:val="both"/>
        <w:rPr>
          <w:rFonts w:asciiTheme="minorHAnsi" w:eastAsia="Times New Roman" w:hAnsiTheme="minorHAnsi" w:cstheme="minorHAnsi"/>
          <w:spacing w:val="0"/>
          <w:sz w:val="22"/>
          <w:szCs w:val="22"/>
          <w:lang w:val="es-CL" w:eastAsia="en-US"/>
        </w:rPr>
      </w:pPr>
      <w:r>
        <w:rPr>
          <w:rFonts w:asciiTheme="minorHAnsi" w:hAnsiTheme="minorHAnsi" w:cstheme="minorHAnsi"/>
          <w:i/>
          <w:color w:val="A6A6A6" w:themeColor="background1" w:themeShade="A6"/>
          <w:sz w:val="22"/>
          <w:szCs w:val="22"/>
          <w:lang w:val="es-CL"/>
        </w:rPr>
        <w:t xml:space="preserve">        </w:t>
      </w:r>
      <w:r w:rsidR="00211F16">
        <w:rPr>
          <w:rFonts w:asciiTheme="minorHAnsi" w:hAnsiTheme="minorHAnsi" w:cstheme="minorHAnsi"/>
          <w:color w:val="000000" w:themeColor="text1"/>
          <w:sz w:val="22"/>
          <w:szCs w:val="22"/>
          <w:lang w:val="es-CL"/>
        </w:rPr>
        <w:t>Primordialmente se debe modificar interface actual para reemplazar los archivos TXT por una sincronización a través de un servicio API.</w:t>
      </w:r>
      <w:r w:rsidR="000C1199">
        <w:rPr>
          <w:rFonts w:asciiTheme="minorHAnsi" w:eastAsia="Times New Roman" w:hAnsiTheme="minorHAnsi" w:cstheme="minorHAnsi"/>
          <w:spacing w:val="0"/>
          <w:sz w:val="22"/>
          <w:szCs w:val="22"/>
          <w:lang w:val="es-CL" w:eastAsia="en-US"/>
        </w:rPr>
        <w:t xml:space="preserve"> </w:t>
      </w:r>
    </w:p>
    <w:p w14:paraId="704BC236" w14:textId="77777777" w:rsidR="009A1151" w:rsidRDefault="009A1151" w:rsidP="00C35CA9">
      <w:pPr>
        <w:pStyle w:val="Textoindependiente"/>
        <w:spacing w:after="0"/>
        <w:ind w:left="0"/>
        <w:jc w:val="both"/>
        <w:rPr>
          <w:rFonts w:asciiTheme="minorHAnsi" w:eastAsia="Times New Roman" w:hAnsiTheme="minorHAnsi" w:cstheme="minorHAnsi"/>
          <w:spacing w:val="0"/>
          <w:sz w:val="22"/>
          <w:szCs w:val="22"/>
          <w:lang w:val="es-CL" w:eastAsia="en-US"/>
        </w:rPr>
      </w:pPr>
    </w:p>
    <w:p w14:paraId="066C9864" w14:textId="64E219F6" w:rsidR="001037A2" w:rsidRDefault="001037A2" w:rsidP="00C35CA9">
      <w:pPr>
        <w:pStyle w:val="Textoindependiente"/>
        <w:spacing w:after="0"/>
        <w:ind w:left="0"/>
        <w:jc w:val="both"/>
        <w:rPr>
          <w:rFonts w:asciiTheme="minorHAnsi" w:eastAsia="Times New Roman" w:hAnsiTheme="minorHAnsi" w:cstheme="minorHAnsi"/>
          <w:spacing w:val="0"/>
          <w:sz w:val="32"/>
          <w:szCs w:val="32"/>
          <w:lang w:val="es-CL" w:eastAsia="en-US"/>
        </w:rPr>
      </w:pPr>
      <w:r w:rsidRPr="000C1199">
        <w:rPr>
          <w:rFonts w:asciiTheme="minorHAnsi" w:eastAsia="Times New Roman" w:hAnsiTheme="minorHAnsi" w:cstheme="minorHAnsi"/>
          <w:spacing w:val="0"/>
          <w:sz w:val="32"/>
          <w:szCs w:val="32"/>
          <w:lang w:val="es-CL" w:eastAsia="en-US"/>
        </w:rPr>
        <w:t xml:space="preserve">        Puntos a tener en cuenta</w:t>
      </w:r>
      <w:r w:rsidR="000C1199" w:rsidRPr="000C1199">
        <w:rPr>
          <w:rFonts w:asciiTheme="minorHAnsi" w:eastAsia="Times New Roman" w:hAnsiTheme="minorHAnsi" w:cstheme="minorHAnsi"/>
          <w:spacing w:val="0"/>
          <w:sz w:val="32"/>
          <w:szCs w:val="32"/>
          <w:lang w:val="es-CL" w:eastAsia="en-US"/>
        </w:rPr>
        <w:t xml:space="preserve"> según los apartados</w:t>
      </w:r>
      <w:r w:rsidRPr="000C1199">
        <w:rPr>
          <w:rFonts w:asciiTheme="minorHAnsi" w:eastAsia="Times New Roman" w:hAnsiTheme="minorHAnsi" w:cstheme="minorHAnsi"/>
          <w:spacing w:val="0"/>
          <w:sz w:val="32"/>
          <w:szCs w:val="32"/>
          <w:lang w:val="es-CL" w:eastAsia="en-US"/>
        </w:rPr>
        <w:t xml:space="preserve">: </w:t>
      </w:r>
    </w:p>
    <w:p w14:paraId="510ACC35" w14:textId="77777777" w:rsidR="000C1199" w:rsidRPr="000C1199" w:rsidRDefault="000C1199" w:rsidP="00C35CA9">
      <w:pPr>
        <w:pStyle w:val="Textoindependiente"/>
        <w:spacing w:after="0"/>
        <w:ind w:left="0"/>
        <w:jc w:val="both"/>
        <w:rPr>
          <w:rFonts w:asciiTheme="minorHAnsi" w:eastAsia="Times New Roman" w:hAnsiTheme="minorHAnsi" w:cstheme="minorHAnsi"/>
          <w:spacing w:val="0"/>
          <w:sz w:val="32"/>
          <w:szCs w:val="32"/>
          <w:lang w:val="es-CL" w:eastAsia="en-US"/>
        </w:rPr>
      </w:pPr>
    </w:p>
    <w:p w14:paraId="73801D76" w14:textId="0E92462E" w:rsidR="00CA797E" w:rsidRPr="00B9186E" w:rsidRDefault="00211F16" w:rsidP="00B21B7D">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sidRPr="00B9186E">
        <w:rPr>
          <w:rFonts w:asciiTheme="minorHAnsi" w:eastAsia="Times New Roman" w:hAnsiTheme="minorHAnsi" w:cstheme="minorHAnsi"/>
          <w:b/>
          <w:spacing w:val="0"/>
          <w:sz w:val="22"/>
          <w:szCs w:val="22"/>
          <w:lang w:val="es-CL" w:eastAsia="en-US"/>
        </w:rPr>
        <w:t>Sincronización automática de la información para reducir tareas manuales</w:t>
      </w:r>
      <w:r w:rsidR="001A4ACB" w:rsidRPr="00B9186E">
        <w:rPr>
          <w:rFonts w:asciiTheme="minorHAnsi" w:eastAsia="Times New Roman" w:hAnsiTheme="minorHAnsi" w:cstheme="minorHAnsi"/>
          <w:b/>
          <w:spacing w:val="0"/>
          <w:sz w:val="22"/>
          <w:szCs w:val="22"/>
          <w:lang w:val="es-CL" w:eastAsia="en-US"/>
        </w:rPr>
        <w:t xml:space="preserve">: </w:t>
      </w:r>
      <w:r w:rsidR="00A67975">
        <w:rPr>
          <w:rFonts w:asciiTheme="minorHAnsi" w:eastAsia="Times New Roman" w:hAnsiTheme="minorHAnsi" w:cstheme="minorHAnsi"/>
          <w:spacing w:val="0"/>
          <w:sz w:val="22"/>
          <w:szCs w:val="22"/>
          <w:lang w:val="es-CL" w:eastAsia="en-US"/>
        </w:rPr>
        <w:t>igualmente</w:t>
      </w:r>
      <w:r w:rsidRPr="00B9186E">
        <w:rPr>
          <w:rFonts w:asciiTheme="minorHAnsi" w:eastAsia="Times New Roman" w:hAnsiTheme="minorHAnsi" w:cstheme="minorHAnsi"/>
          <w:spacing w:val="0"/>
          <w:sz w:val="22"/>
          <w:szCs w:val="22"/>
          <w:lang w:val="es-CL" w:eastAsia="en-US"/>
        </w:rPr>
        <w:t xml:space="preserve"> deberemos </w:t>
      </w:r>
      <w:r w:rsidR="00B9186E" w:rsidRPr="00B9186E">
        <w:rPr>
          <w:rFonts w:asciiTheme="minorHAnsi" w:eastAsia="Times New Roman" w:hAnsiTheme="minorHAnsi" w:cstheme="minorHAnsi"/>
          <w:spacing w:val="0"/>
          <w:sz w:val="22"/>
          <w:szCs w:val="22"/>
          <w:lang w:val="es-CL" w:eastAsia="en-US"/>
        </w:rPr>
        <w:t>tener en cuenta que Massalin puede solicitar</w:t>
      </w:r>
      <w:r w:rsidR="00853B04">
        <w:rPr>
          <w:rFonts w:asciiTheme="minorHAnsi" w:eastAsia="Times New Roman" w:hAnsiTheme="minorHAnsi" w:cstheme="minorHAnsi"/>
          <w:spacing w:val="0"/>
          <w:sz w:val="22"/>
          <w:szCs w:val="22"/>
          <w:lang w:val="es-CL" w:eastAsia="en-US"/>
        </w:rPr>
        <w:t>nos el</w:t>
      </w:r>
      <w:r w:rsidR="00B9186E" w:rsidRPr="00B9186E">
        <w:rPr>
          <w:rFonts w:asciiTheme="minorHAnsi" w:eastAsia="Times New Roman" w:hAnsiTheme="minorHAnsi" w:cstheme="minorHAnsi"/>
          <w:spacing w:val="0"/>
          <w:sz w:val="22"/>
          <w:szCs w:val="22"/>
          <w:lang w:val="es-CL" w:eastAsia="en-US"/>
        </w:rPr>
        <w:t xml:space="preserve"> reenvío manual de las mismas</w:t>
      </w:r>
      <w:r w:rsidR="00A67975">
        <w:rPr>
          <w:rFonts w:asciiTheme="minorHAnsi" w:eastAsia="Times New Roman" w:hAnsiTheme="minorHAnsi" w:cstheme="minorHAnsi"/>
          <w:spacing w:val="0"/>
          <w:sz w:val="22"/>
          <w:szCs w:val="22"/>
          <w:lang w:val="es-CL" w:eastAsia="en-US"/>
        </w:rPr>
        <w:t xml:space="preserve"> (no se especifica como en el informe técnico del proveedor, ver en próximas reuniones)</w:t>
      </w:r>
      <w:r w:rsidR="00B9186E" w:rsidRPr="00B9186E">
        <w:rPr>
          <w:rFonts w:asciiTheme="minorHAnsi" w:eastAsia="Times New Roman" w:hAnsiTheme="minorHAnsi" w:cstheme="minorHAnsi"/>
          <w:spacing w:val="0"/>
          <w:sz w:val="22"/>
          <w:szCs w:val="22"/>
          <w:lang w:val="es-CL" w:eastAsia="en-US"/>
        </w:rPr>
        <w:t>.</w:t>
      </w:r>
      <w:r w:rsidR="001A4ACB" w:rsidRPr="00B9186E">
        <w:rPr>
          <w:rFonts w:asciiTheme="minorHAnsi" w:eastAsia="Times New Roman" w:hAnsiTheme="minorHAnsi" w:cstheme="minorHAnsi"/>
          <w:b/>
          <w:spacing w:val="0"/>
          <w:sz w:val="22"/>
          <w:szCs w:val="22"/>
          <w:lang w:val="es-CL" w:eastAsia="en-US"/>
        </w:rPr>
        <w:t xml:space="preserve"> </w:t>
      </w:r>
    </w:p>
    <w:p w14:paraId="43206CB2" w14:textId="77777777" w:rsidR="00B9186E" w:rsidRPr="00B9186E" w:rsidRDefault="00B9186E" w:rsidP="00B9186E">
      <w:pPr>
        <w:pStyle w:val="Textoindependiente"/>
        <w:spacing w:after="0"/>
        <w:jc w:val="both"/>
        <w:rPr>
          <w:rFonts w:asciiTheme="minorHAnsi" w:eastAsia="Times New Roman" w:hAnsiTheme="minorHAnsi" w:cstheme="minorHAnsi"/>
          <w:spacing w:val="0"/>
          <w:sz w:val="22"/>
          <w:szCs w:val="22"/>
          <w:lang w:val="es-CL" w:eastAsia="en-US"/>
        </w:rPr>
      </w:pPr>
    </w:p>
    <w:p w14:paraId="50AEA52A" w14:textId="0F057E53" w:rsidR="00BF2AC3" w:rsidRDefault="00B9186E" w:rsidP="00BF2AC3">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b/>
          <w:spacing w:val="0"/>
          <w:sz w:val="22"/>
          <w:szCs w:val="22"/>
          <w:lang w:val="es-CL" w:eastAsia="en-US"/>
        </w:rPr>
        <w:t>Eliminación del factor de conversión</w:t>
      </w:r>
      <w:r w:rsidR="00BF2AC3">
        <w:rPr>
          <w:rFonts w:asciiTheme="minorHAnsi" w:eastAsia="Times New Roman" w:hAnsiTheme="minorHAnsi" w:cstheme="minorHAnsi"/>
          <w:spacing w:val="0"/>
          <w:sz w:val="22"/>
          <w:szCs w:val="22"/>
          <w:lang w:val="es-CL" w:eastAsia="en-US"/>
        </w:rPr>
        <w:t xml:space="preserve">: </w:t>
      </w:r>
      <w:r>
        <w:rPr>
          <w:rFonts w:asciiTheme="minorHAnsi" w:eastAsia="Times New Roman" w:hAnsiTheme="minorHAnsi" w:cstheme="minorHAnsi"/>
          <w:spacing w:val="0"/>
          <w:sz w:val="22"/>
          <w:szCs w:val="22"/>
          <w:lang w:val="es-CL" w:eastAsia="en-US"/>
        </w:rPr>
        <w:t xml:space="preserve">actualmente en los archivos TXT generados se informa </w:t>
      </w:r>
      <w:r w:rsidR="00A67975">
        <w:rPr>
          <w:rFonts w:asciiTheme="minorHAnsi" w:eastAsia="Times New Roman" w:hAnsiTheme="minorHAnsi" w:cstheme="minorHAnsi"/>
          <w:spacing w:val="0"/>
          <w:sz w:val="22"/>
          <w:szCs w:val="22"/>
          <w:lang w:val="es-CL" w:eastAsia="en-US"/>
        </w:rPr>
        <w:t xml:space="preserve">por unidad de cigarrillo </w:t>
      </w:r>
      <w:r>
        <w:rPr>
          <w:rFonts w:asciiTheme="minorHAnsi" w:eastAsia="Times New Roman" w:hAnsiTheme="minorHAnsi" w:cstheme="minorHAnsi"/>
          <w:spacing w:val="0"/>
          <w:sz w:val="22"/>
          <w:szCs w:val="22"/>
          <w:lang w:val="es-CL" w:eastAsia="en-US"/>
        </w:rPr>
        <w:t>cualquier cantidad referida a los SKU (</w:t>
      </w:r>
      <w:r w:rsidR="00A67975">
        <w:rPr>
          <w:rFonts w:asciiTheme="minorHAnsi" w:eastAsia="Times New Roman" w:hAnsiTheme="minorHAnsi" w:cstheme="minorHAnsi"/>
          <w:spacing w:val="0"/>
          <w:sz w:val="22"/>
          <w:szCs w:val="22"/>
          <w:lang w:val="es-CL" w:eastAsia="en-US"/>
        </w:rPr>
        <w:t>transacciones</w:t>
      </w:r>
      <w:r>
        <w:rPr>
          <w:rFonts w:asciiTheme="minorHAnsi" w:eastAsia="Times New Roman" w:hAnsiTheme="minorHAnsi" w:cstheme="minorHAnsi"/>
          <w:spacing w:val="0"/>
          <w:sz w:val="22"/>
          <w:szCs w:val="22"/>
          <w:lang w:val="es-CL" w:eastAsia="en-US"/>
        </w:rPr>
        <w:t xml:space="preserve"> y stock), a través de una conversión ya que </w:t>
      </w:r>
      <w:r w:rsidR="00A67975">
        <w:rPr>
          <w:rFonts w:asciiTheme="minorHAnsi" w:eastAsia="Times New Roman" w:hAnsiTheme="minorHAnsi" w:cstheme="minorHAnsi"/>
          <w:spacing w:val="0"/>
          <w:sz w:val="22"/>
          <w:szCs w:val="22"/>
          <w:lang w:val="es-CL" w:eastAsia="en-US"/>
        </w:rPr>
        <w:t xml:space="preserve">Potigian </w:t>
      </w:r>
      <w:r>
        <w:rPr>
          <w:rFonts w:asciiTheme="minorHAnsi" w:eastAsia="Times New Roman" w:hAnsiTheme="minorHAnsi" w:cstheme="minorHAnsi"/>
          <w:spacing w:val="0"/>
          <w:sz w:val="22"/>
          <w:szCs w:val="22"/>
          <w:lang w:val="es-CL" w:eastAsia="en-US"/>
        </w:rPr>
        <w:t>factura por atado</w:t>
      </w:r>
      <w:r w:rsidR="00A67975">
        <w:rPr>
          <w:rFonts w:asciiTheme="minorHAnsi" w:eastAsia="Times New Roman" w:hAnsiTheme="minorHAnsi" w:cstheme="minorHAnsi"/>
          <w:spacing w:val="0"/>
          <w:sz w:val="22"/>
          <w:szCs w:val="22"/>
          <w:lang w:val="es-CL" w:eastAsia="en-US"/>
        </w:rPr>
        <w:t>,</w:t>
      </w:r>
      <w:r>
        <w:rPr>
          <w:rFonts w:asciiTheme="minorHAnsi" w:eastAsia="Times New Roman" w:hAnsiTheme="minorHAnsi" w:cstheme="minorHAnsi"/>
          <w:spacing w:val="0"/>
          <w:sz w:val="22"/>
          <w:szCs w:val="22"/>
          <w:lang w:val="es-CL" w:eastAsia="en-US"/>
        </w:rPr>
        <w:t xml:space="preserve"> multiplica</w:t>
      </w:r>
      <w:r w:rsidR="00A67975">
        <w:rPr>
          <w:rFonts w:asciiTheme="minorHAnsi" w:eastAsia="Times New Roman" w:hAnsiTheme="minorHAnsi" w:cstheme="minorHAnsi"/>
          <w:spacing w:val="0"/>
          <w:sz w:val="22"/>
          <w:szCs w:val="22"/>
          <w:lang w:val="es-CL" w:eastAsia="en-US"/>
        </w:rPr>
        <w:t>ndo esa cantidad por las unidades por paquete informados en el maestro de artículos de SGM.</w:t>
      </w:r>
      <w:r>
        <w:rPr>
          <w:rFonts w:asciiTheme="minorHAnsi" w:eastAsia="Times New Roman" w:hAnsiTheme="minorHAnsi" w:cstheme="minorHAnsi"/>
          <w:spacing w:val="0"/>
          <w:sz w:val="22"/>
          <w:szCs w:val="22"/>
          <w:lang w:val="es-CL" w:eastAsia="en-US"/>
        </w:rPr>
        <w:t xml:space="preserve"> Con esta nueva versión, la conversión la hará Massalin, con lo cual </w:t>
      </w:r>
      <w:r w:rsidR="00A67975">
        <w:rPr>
          <w:rFonts w:asciiTheme="minorHAnsi" w:eastAsia="Times New Roman" w:hAnsiTheme="minorHAnsi" w:cstheme="minorHAnsi"/>
          <w:spacing w:val="0"/>
          <w:sz w:val="22"/>
          <w:szCs w:val="22"/>
          <w:lang w:val="es-CL" w:eastAsia="en-US"/>
        </w:rPr>
        <w:t>informaremos las</w:t>
      </w:r>
      <w:r>
        <w:rPr>
          <w:rFonts w:asciiTheme="minorHAnsi" w:eastAsia="Times New Roman" w:hAnsiTheme="minorHAnsi" w:cstheme="minorHAnsi"/>
          <w:spacing w:val="0"/>
          <w:sz w:val="22"/>
          <w:szCs w:val="22"/>
          <w:lang w:val="es-CL" w:eastAsia="en-US"/>
        </w:rPr>
        <w:t xml:space="preserve"> cantidades con la misma unidad de facturación de Potigian</w:t>
      </w:r>
      <w:bookmarkStart w:id="0" w:name="_GoBack"/>
      <w:bookmarkEnd w:id="0"/>
      <w:r>
        <w:rPr>
          <w:rFonts w:asciiTheme="minorHAnsi" w:eastAsia="Times New Roman" w:hAnsiTheme="minorHAnsi" w:cstheme="minorHAnsi"/>
          <w:spacing w:val="0"/>
          <w:sz w:val="22"/>
          <w:szCs w:val="22"/>
          <w:lang w:val="es-CL" w:eastAsia="en-US"/>
        </w:rPr>
        <w:t>.</w:t>
      </w:r>
      <w:r w:rsidR="00A47D84">
        <w:rPr>
          <w:rFonts w:asciiTheme="minorHAnsi" w:eastAsia="Times New Roman" w:hAnsiTheme="minorHAnsi" w:cstheme="minorHAnsi"/>
          <w:spacing w:val="0"/>
          <w:sz w:val="22"/>
          <w:szCs w:val="22"/>
          <w:lang w:val="es-CL" w:eastAsia="en-US"/>
        </w:rPr>
        <w:t xml:space="preserve"> </w:t>
      </w:r>
    </w:p>
    <w:p w14:paraId="1B949E62" w14:textId="77777777" w:rsidR="00CA797E" w:rsidRDefault="00CA797E" w:rsidP="00CA797E">
      <w:pPr>
        <w:pStyle w:val="Prrafodelista"/>
        <w:rPr>
          <w:rFonts w:asciiTheme="minorHAnsi" w:eastAsia="Times New Roman" w:hAnsiTheme="minorHAnsi" w:cstheme="minorHAnsi"/>
          <w:lang w:val="es-CL"/>
        </w:rPr>
      </w:pPr>
    </w:p>
    <w:p w14:paraId="661588A8" w14:textId="37D805A2" w:rsidR="001A4ACB" w:rsidRDefault="00B9186E" w:rsidP="00BF2AC3">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b/>
          <w:spacing w:val="0"/>
          <w:sz w:val="22"/>
          <w:szCs w:val="22"/>
          <w:lang w:val="es-CL" w:eastAsia="en-US"/>
        </w:rPr>
        <w:t>Nuevos Atributos</w:t>
      </w:r>
      <w:r w:rsidR="0034544C">
        <w:rPr>
          <w:rFonts w:asciiTheme="minorHAnsi" w:eastAsia="Times New Roman" w:hAnsiTheme="minorHAnsi" w:cstheme="minorHAnsi"/>
          <w:spacing w:val="0"/>
          <w:sz w:val="22"/>
          <w:szCs w:val="22"/>
          <w:lang w:val="es-CL" w:eastAsia="en-US"/>
        </w:rPr>
        <w:t xml:space="preserve">: </w:t>
      </w:r>
    </w:p>
    <w:p w14:paraId="2A2611CF" w14:textId="70DCF46A" w:rsidR="001A4ACB" w:rsidRDefault="00B9186E" w:rsidP="001A4ACB">
      <w:pPr>
        <w:pStyle w:val="Textoindependiente"/>
        <w:numPr>
          <w:ilvl w:val="0"/>
          <w:numId w:val="36"/>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t>Coordenadas (X, Y)</w:t>
      </w:r>
      <w:r w:rsidR="001A4ACB">
        <w:rPr>
          <w:rFonts w:asciiTheme="minorHAnsi" w:eastAsia="Times New Roman" w:hAnsiTheme="minorHAnsi" w:cstheme="minorHAnsi"/>
          <w:spacing w:val="0"/>
          <w:sz w:val="22"/>
          <w:szCs w:val="22"/>
          <w:lang w:val="es-CL" w:eastAsia="en-US"/>
        </w:rPr>
        <w:t>.</w:t>
      </w:r>
      <w:r>
        <w:rPr>
          <w:rFonts w:asciiTheme="minorHAnsi" w:eastAsia="Times New Roman" w:hAnsiTheme="minorHAnsi" w:cstheme="minorHAnsi"/>
          <w:spacing w:val="0"/>
          <w:sz w:val="22"/>
          <w:szCs w:val="22"/>
          <w:lang w:val="es-CL" w:eastAsia="en-US"/>
        </w:rPr>
        <w:t xml:space="preserve"> Ese dato no está en el Sistema de Gestión. MP hace un tiempo nos envió un archivo en Excel con l</w:t>
      </w:r>
      <w:r w:rsidR="00853B04">
        <w:rPr>
          <w:rFonts w:asciiTheme="minorHAnsi" w:eastAsia="Times New Roman" w:hAnsiTheme="minorHAnsi" w:cstheme="minorHAnsi"/>
          <w:spacing w:val="0"/>
          <w:sz w:val="22"/>
          <w:szCs w:val="22"/>
          <w:lang w:val="es-CL" w:eastAsia="en-US"/>
        </w:rPr>
        <w:t>as coordenadas de nuestros pdv</w:t>
      </w:r>
      <w:r>
        <w:rPr>
          <w:rFonts w:asciiTheme="minorHAnsi" w:eastAsia="Times New Roman" w:hAnsiTheme="minorHAnsi" w:cstheme="minorHAnsi"/>
          <w:spacing w:val="0"/>
          <w:sz w:val="22"/>
          <w:szCs w:val="22"/>
          <w:lang w:val="es-CL" w:eastAsia="en-US"/>
        </w:rPr>
        <w:t xml:space="preserve"> relevado por ellos. Hay que informarlo y en el caso de los que </w:t>
      </w:r>
      <w:r w:rsidR="00853B04">
        <w:rPr>
          <w:rFonts w:asciiTheme="minorHAnsi" w:eastAsia="Times New Roman" w:hAnsiTheme="minorHAnsi" w:cstheme="minorHAnsi"/>
          <w:spacing w:val="0"/>
          <w:sz w:val="22"/>
          <w:szCs w:val="22"/>
          <w:lang w:val="es-CL" w:eastAsia="en-US"/>
        </w:rPr>
        <w:t>se agregaron después</w:t>
      </w:r>
      <w:r>
        <w:rPr>
          <w:rFonts w:asciiTheme="minorHAnsi" w:eastAsia="Times New Roman" w:hAnsiTheme="minorHAnsi" w:cstheme="minorHAnsi"/>
          <w:spacing w:val="0"/>
          <w:sz w:val="22"/>
          <w:szCs w:val="22"/>
          <w:lang w:val="es-CL" w:eastAsia="en-US"/>
        </w:rPr>
        <w:t xml:space="preserve"> deberán informarse igual con valor cero, hasta completar el relevamiento de todo el Universo de Clientes (ver si se agrega el campo en maestro de clientes de SGM para las altas futuras).</w:t>
      </w:r>
    </w:p>
    <w:p w14:paraId="3200A120" w14:textId="7100D5FC" w:rsidR="00B9186E" w:rsidRPr="001A4ACB" w:rsidRDefault="00B9186E" w:rsidP="001A4ACB">
      <w:pPr>
        <w:pStyle w:val="Textoindependiente"/>
        <w:numPr>
          <w:ilvl w:val="0"/>
          <w:numId w:val="36"/>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lastRenderedPageBreak/>
        <w:t>ID documento: Monto sin Iva ni Impuestos (por primera vez se enviará información en valores, además de unidades).</w:t>
      </w:r>
    </w:p>
    <w:p w14:paraId="59A8902A" w14:textId="77777777" w:rsidR="001A4ACB" w:rsidRDefault="001A4ACB" w:rsidP="001A4ACB">
      <w:pPr>
        <w:pStyle w:val="Textoindependiente"/>
        <w:spacing w:after="0"/>
        <w:jc w:val="both"/>
        <w:rPr>
          <w:rFonts w:asciiTheme="minorHAnsi" w:eastAsia="Times New Roman" w:hAnsiTheme="minorHAnsi" w:cstheme="minorHAnsi"/>
          <w:spacing w:val="0"/>
          <w:sz w:val="22"/>
          <w:szCs w:val="22"/>
          <w:lang w:val="es-CL" w:eastAsia="en-US"/>
        </w:rPr>
      </w:pPr>
    </w:p>
    <w:p w14:paraId="5413D056" w14:textId="4812B23A" w:rsidR="00B9186E" w:rsidRPr="00B9186E" w:rsidRDefault="00B9186E" w:rsidP="00B9186E">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b/>
          <w:spacing w:val="0"/>
          <w:sz w:val="22"/>
          <w:szCs w:val="22"/>
          <w:lang w:val="es-CL" w:eastAsia="en-US"/>
        </w:rPr>
        <w:t>Ingesta diaria para mejorar la latencia de la información</w:t>
      </w:r>
      <w:r w:rsidR="00A47D84">
        <w:rPr>
          <w:rFonts w:asciiTheme="minorHAnsi" w:eastAsia="Times New Roman" w:hAnsiTheme="minorHAnsi" w:cstheme="minorHAnsi"/>
          <w:b/>
          <w:spacing w:val="0"/>
          <w:sz w:val="22"/>
          <w:szCs w:val="22"/>
          <w:lang w:val="es-CL" w:eastAsia="en-US"/>
        </w:rPr>
        <w:t xml:space="preserve">: </w:t>
      </w:r>
      <w:r w:rsidR="00A47D84">
        <w:rPr>
          <w:rFonts w:asciiTheme="minorHAnsi" w:eastAsia="Times New Roman" w:hAnsiTheme="minorHAnsi" w:cstheme="minorHAnsi"/>
          <w:spacing w:val="0"/>
          <w:sz w:val="22"/>
          <w:szCs w:val="22"/>
          <w:lang w:val="es-CL" w:eastAsia="en-US"/>
        </w:rPr>
        <w:t>todo lo que se envíe es por Centro, con lo cual deberán generarse 10 secuencias diarias.</w:t>
      </w:r>
    </w:p>
    <w:p w14:paraId="40B603EF" w14:textId="3FC90360" w:rsidR="00A47D84" w:rsidRPr="00A47D84" w:rsidRDefault="00B9186E" w:rsidP="00B9186E">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b/>
          <w:spacing w:val="0"/>
          <w:sz w:val="22"/>
          <w:szCs w:val="22"/>
          <w:lang w:val="es-CL" w:eastAsia="en-US"/>
        </w:rPr>
        <w:t>Renovación de la plataforma de repo</w:t>
      </w:r>
      <w:r w:rsidR="00A47D84">
        <w:rPr>
          <w:rFonts w:asciiTheme="minorHAnsi" w:eastAsia="Times New Roman" w:hAnsiTheme="minorHAnsi" w:cstheme="minorHAnsi"/>
          <w:b/>
          <w:spacing w:val="0"/>
          <w:sz w:val="22"/>
          <w:szCs w:val="22"/>
          <w:lang w:val="es-CL" w:eastAsia="en-US"/>
        </w:rPr>
        <w:t xml:space="preserve">rtes (PowerBI desktop o mobile) </w:t>
      </w:r>
      <w:r w:rsidR="00A47D84" w:rsidRPr="00A47D84">
        <w:rPr>
          <w:rFonts w:asciiTheme="minorHAnsi" w:eastAsia="Times New Roman" w:hAnsiTheme="minorHAnsi" w:cstheme="minorHAnsi"/>
          <w:spacing w:val="0"/>
          <w:sz w:val="22"/>
          <w:szCs w:val="22"/>
          <w:lang w:val="es-CL" w:eastAsia="en-US"/>
        </w:rPr>
        <w:t>(</w:t>
      </w:r>
      <w:r w:rsidR="00A47D84">
        <w:rPr>
          <w:rFonts w:asciiTheme="minorHAnsi" w:eastAsia="Times New Roman" w:hAnsiTheme="minorHAnsi" w:cstheme="minorHAnsi"/>
          <w:spacing w:val="0"/>
          <w:sz w:val="22"/>
          <w:szCs w:val="22"/>
          <w:lang w:val="es-CL" w:eastAsia="en-US"/>
        </w:rPr>
        <w:t>a ver con el proveedor en la siguiente etapa, según la herramienta que él mismo provee al sector Comercial).</w:t>
      </w:r>
    </w:p>
    <w:p w14:paraId="1D7F0982" w14:textId="4CBE06F5" w:rsidR="00CA797E" w:rsidRPr="00A47D84" w:rsidRDefault="00A47D84" w:rsidP="00B9186E">
      <w:pPr>
        <w:pStyle w:val="Textoindependiente"/>
        <w:numPr>
          <w:ilvl w:val="0"/>
          <w:numId w:val="34"/>
        </w:numPr>
        <w:spacing w:after="0"/>
        <w:jc w:val="both"/>
        <w:rPr>
          <w:rFonts w:asciiTheme="minorHAnsi" w:eastAsia="Times New Roman" w:hAnsiTheme="minorHAnsi" w:cstheme="minorHAnsi"/>
          <w:b/>
          <w:spacing w:val="0"/>
          <w:sz w:val="22"/>
          <w:szCs w:val="22"/>
          <w:lang w:val="es-CL" w:eastAsia="en-US"/>
        </w:rPr>
      </w:pPr>
      <w:r w:rsidRPr="00A47D84">
        <w:rPr>
          <w:rFonts w:asciiTheme="minorHAnsi" w:eastAsia="Times New Roman" w:hAnsiTheme="minorHAnsi" w:cstheme="minorHAnsi"/>
          <w:b/>
          <w:spacing w:val="0"/>
          <w:sz w:val="22"/>
          <w:szCs w:val="22"/>
          <w:lang w:val="es-CL" w:eastAsia="en-US"/>
        </w:rPr>
        <w:t>A</w:t>
      </w:r>
      <w:r>
        <w:rPr>
          <w:rFonts w:asciiTheme="minorHAnsi" w:eastAsia="Times New Roman" w:hAnsiTheme="minorHAnsi" w:cstheme="minorHAnsi"/>
          <w:b/>
          <w:spacing w:val="0"/>
          <w:sz w:val="22"/>
          <w:szCs w:val="22"/>
          <w:lang w:val="es-CL" w:eastAsia="en-US"/>
        </w:rPr>
        <w:t xml:space="preserve">lertas por email </w:t>
      </w:r>
      <w:r w:rsidRPr="00A47D84">
        <w:rPr>
          <w:rFonts w:asciiTheme="minorHAnsi" w:eastAsia="Times New Roman" w:hAnsiTheme="minorHAnsi" w:cstheme="minorHAnsi"/>
          <w:spacing w:val="0"/>
          <w:sz w:val="22"/>
          <w:szCs w:val="22"/>
          <w:lang w:val="es-CL" w:eastAsia="en-US"/>
        </w:rPr>
        <w:t>(</w:t>
      </w:r>
      <w:r>
        <w:rPr>
          <w:rFonts w:asciiTheme="minorHAnsi" w:eastAsia="Times New Roman" w:hAnsiTheme="minorHAnsi" w:cstheme="minorHAnsi"/>
          <w:spacing w:val="0"/>
          <w:sz w:val="22"/>
          <w:szCs w:val="22"/>
          <w:lang w:val="es-CL" w:eastAsia="en-US"/>
        </w:rPr>
        <w:t>a ver con el proveedor para una siguiente etapa).</w:t>
      </w:r>
    </w:p>
    <w:p w14:paraId="311DBAA6" w14:textId="0E684443" w:rsidR="00A47D84" w:rsidRPr="00A47D84" w:rsidRDefault="00A47D84" w:rsidP="00B9186E">
      <w:pPr>
        <w:pStyle w:val="Textoindependiente"/>
        <w:numPr>
          <w:ilvl w:val="0"/>
          <w:numId w:val="34"/>
        </w:numPr>
        <w:spacing w:after="0"/>
        <w:jc w:val="both"/>
        <w:rPr>
          <w:rFonts w:asciiTheme="minorHAnsi" w:eastAsia="Times New Roman" w:hAnsiTheme="minorHAnsi" w:cstheme="minorHAnsi"/>
          <w:b/>
          <w:spacing w:val="0"/>
          <w:sz w:val="22"/>
          <w:szCs w:val="22"/>
          <w:lang w:val="es-CL" w:eastAsia="en-US"/>
        </w:rPr>
      </w:pPr>
      <w:r>
        <w:rPr>
          <w:rFonts w:asciiTheme="minorHAnsi" w:eastAsia="Times New Roman" w:hAnsiTheme="minorHAnsi" w:cstheme="minorHAnsi"/>
          <w:b/>
          <w:spacing w:val="0"/>
          <w:sz w:val="22"/>
          <w:szCs w:val="22"/>
          <w:lang w:val="es-CL" w:eastAsia="en-US"/>
        </w:rPr>
        <w:t xml:space="preserve">Seguimiento de Stock: </w:t>
      </w:r>
      <w:r w:rsidRPr="00A47D84">
        <w:rPr>
          <w:rFonts w:asciiTheme="minorHAnsi" w:eastAsia="Times New Roman" w:hAnsiTheme="minorHAnsi" w:cstheme="minorHAnsi"/>
          <w:spacing w:val="0"/>
          <w:sz w:val="22"/>
          <w:szCs w:val="22"/>
          <w:lang w:val="es-CL" w:eastAsia="en-US"/>
        </w:rPr>
        <w:t>es</w:t>
      </w:r>
      <w:r>
        <w:rPr>
          <w:rFonts w:asciiTheme="minorHAnsi" w:eastAsia="Times New Roman" w:hAnsiTheme="minorHAnsi" w:cstheme="minorHAnsi"/>
          <w:spacing w:val="0"/>
          <w:sz w:val="22"/>
          <w:szCs w:val="22"/>
          <w:lang w:val="es-CL" w:eastAsia="en-US"/>
        </w:rPr>
        <w:t xml:space="preserve"> un dato que el proveedor considera esencial y que debemos informar (por atado y por centro en archivos separados y números de secuencia diferenciados), tal como se indica.</w:t>
      </w:r>
    </w:p>
    <w:p w14:paraId="510F7869" w14:textId="136282BD" w:rsidR="00A47D84" w:rsidRPr="00A47D84" w:rsidRDefault="00A47D84" w:rsidP="00B9186E">
      <w:pPr>
        <w:pStyle w:val="Textoindependiente"/>
        <w:numPr>
          <w:ilvl w:val="0"/>
          <w:numId w:val="34"/>
        </w:numPr>
        <w:spacing w:after="0"/>
        <w:jc w:val="both"/>
        <w:rPr>
          <w:rFonts w:asciiTheme="minorHAnsi" w:eastAsia="Times New Roman" w:hAnsiTheme="minorHAnsi" w:cstheme="minorHAnsi"/>
          <w:b/>
          <w:spacing w:val="0"/>
          <w:sz w:val="22"/>
          <w:szCs w:val="22"/>
          <w:lang w:val="es-CL" w:eastAsia="en-US"/>
        </w:rPr>
      </w:pPr>
      <w:r>
        <w:rPr>
          <w:rFonts w:asciiTheme="minorHAnsi" w:eastAsia="Times New Roman" w:hAnsiTheme="minorHAnsi" w:cstheme="minorHAnsi"/>
          <w:b/>
          <w:spacing w:val="0"/>
          <w:sz w:val="22"/>
          <w:szCs w:val="22"/>
          <w:lang w:val="es-CL" w:eastAsia="en-US"/>
        </w:rPr>
        <w:t xml:space="preserve">Mayor accesibilidad a la información (podrán acceder por ejemplo vendedores): </w:t>
      </w:r>
      <w:r>
        <w:rPr>
          <w:rFonts w:asciiTheme="minorHAnsi" w:eastAsia="Times New Roman" w:hAnsiTheme="minorHAnsi" w:cstheme="minorHAnsi"/>
          <w:spacing w:val="0"/>
          <w:sz w:val="22"/>
          <w:szCs w:val="22"/>
          <w:lang w:val="es-CL" w:eastAsia="en-US"/>
        </w:rPr>
        <w:t>a ver en una segunda etapa con el proveedor.</w:t>
      </w:r>
    </w:p>
    <w:p w14:paraId="6FB845AE" w14:textId="2EDC0D2B" w:rsidR="00E37A1E" w:rsidRDefault="00E37A1E" w:rsidP="00E37A1E">
      <w:pPr>
        <w:pStyle w:val="Textoindependiente"/>
        <w:spacing w:after="0"/>
        <w:jc w:val="both"/>
        <w:rPr>
          <w:rFonts w:asciiTheme="minorHAnsi" w:hAnsiTheme="minorHAnsi" w:cstheme="minorHAnsi"/>
          <w:noProof/>
          <w:sz w:val="22"/>
          <w:szCs w:val="22"/>
          <w:lang w:val="es-AR" w:eastAsia="es-AR"/>
        </w:rPr>
      </w:pPr>
    </w:p>
    <w:p w14:paraId="4AF1E97C" w14:textId="0984E28E" w:rsidR="00A47D84" w:rsidRPr="00B937DC" w:rsidRDefault="00B937DC" w:rsidP="00E37A1E">
      <w:pPr>
        <w:pStyle w:val="Textoindependiente"/>
        <w:spacing w:after="0"/>
        <w:jc w:val="both"/>
        <w:rPr>
          <w:rFonts w:asciiTheme="minorHAnsi" w:hAnsiTheme="minorHAnsi" w:cstheme="minorHAnsi"/>
          <w:noProof/>
          <w:sz w:val="32"/>
          <w:szCs w:val="32"/>
          <w:lang w:val="es-AR" w:eastAsia="es-AR"/>
        </w:rPr>
      </w:pPr>
      <w:r w:rsidRPr="00B937DC">
        <w:rPr>
          <w:rFonts w:asciiTheme="minorHAnsi" w:hAnsiTheme="minorHAnsi" w:cstheme="minorHAnsi"/>
          <w:noProof/>
          <w:sz w:val="32"/>
          <w:szCs w:val="32"/>
          <w:lang w:val="es-AR" w:eastAsia="es-AR"/>
        </w:rPr>
        <w:t>ANEXOS AL PRESENTE DOCUMENTO:</w:t>
      </w:r>
    </w:p>
    <w:p w14:paraId="6865E845" w14:textId="386ABCC3" w:rsidR="00A47D84" w:rsidRPr="00853B04" w:rsidRDefault="00A47D84" w:rsidP="00A47D84">
      <w:pPr>
        <w:rPr>
          <w:rFonts w:ascii="Calibri" w:hAnsi="Calibri"/>
          <w:sz w:val="22"/>
          <w:szCs w:val="22"/>
        </w:rPr>
      </w:pPr>
      <w:r w:rsidRPr="00853B04">
        <w:rPr>
          <w:rFonts w:ascii="Calibri" w:hAnsi="Calibri" w:cstheme="minorHAnsi"/>
          <w:noProof/>
          <w:sz w:val="22"/>
          <w:szCs w:val="22"/>
          <w:lang w:eastAsia="es-AR"/>
        </w:rPr>
        <w:t xml:space="preserve">Junto a esta documentación, se incluye </w:t>
      </w:r>
      <w:r w:rsidRPr="00853B04">
        <w:rPr>
          <w:rFonts w:ascii="Calibri" w:hAnsi="Calibri"/>
          <w:sz w:val="22"/>
          <w:szCs w:val="22"/>
        </w:rPr>
        <w:t xml:space="preserve">adjunto JSON </w:t>
      </w:r>
      <w:r w:rsidR="00B937DC" w:rsidRPr="00853B04">
        <w:rPr>
          <w:rFonts w:ascii="Calibri" w:hAnsi="Calibri"/>
          <w:sz w:val="22"/>
          <w:szCs w:val="22"/>
        </w:rPr>
        <w:t xml:space="preserve">de ejemplo </w:t>
      </w:r>
      <w:r w:rsidRPr="00853B04">
        <w:rPr>
          <w:rFonts w:ascii="Calibri" w:hAnsi="Calibri"/>
          <w:sz w:val="22"/>
          <w:szCs w:val="22"/>
        </w:rPr>
        <w:t xml:space="preserve">que contendrá una colección lista para importar en POSTMAN (aplicación recomendada por Massalin), dicha colección traerá ya pre-cargados los atributos necesarios del header, los cuales </w:t>
      </w:r>
      <w:r w:rsidR="00B937DC" w:rsidRPr="00853B04">
        <w:rPr>
          <w:rFonts w:ascii="Calibri" w:hAnsi="Calibri"/>
          <w:sz w:val="22"/>
          <w:szCs w:val="22"/>
        </w:rPr>
        <w:t>se deberá</w:t>
      </w:r>
      <w:r w:rsidRPr="00853B04">
        <w:rPr>
          <w:rFonts w:ascii="Calibri" w:hAnsi="Calibri"/>
          <w:sz w:val="22"/>
          <w:szCs w:val="22"/>
        </w:rPr>
        <w:t xml:space="preserve"> corroborar con los datos correspondientes al EZD</w:t>
      </w:r>
      <w:r w:rsidR="00B937DC" w:rsidRPr="00853B04">
        <w:rPr>
          <w:rFonts w:ascii="Calibri" w:hAnsi="Calibri"/>
          <w:sz w:val="22"/>
          <w:szCs w:val="22"/>
        </w:rPr>
        <w:t>, listado de Coordenadas XY.</w:t>
      </w:r>
    </w:p>
    <w:p w14:paraId="2322CF8D" w14:textId="781C65BB" w:rsidR="00B937DC" w:rsidRPr="00853B04" w:rsidRDefault="00B937DC" w:rsidP="00A47D84">
      <w:pPr>
        <w:rPr>
          <w:rFonts w:ascii="Calibri" w:hAnsi="Calibri"/>
          <w:sz w:val="22"/>
          <w:szCs w:val="22"/>
        </w:rPr>
      </w:pPr>
    </w:p>
    <w:p w14:paraId="74779F3B" w14:textId="6E1C489E" w:rsidR="00B937DC" w:rsidRDefault="00B937DC" w:rsidP="00A47D84">
      <w:r>
        <w:t>Los datos necesarios para realizar las pruebas de API son los siguientes:</w:t>
      </w:r>
    </w:p>
    <w:p w14:paraId="4E1AC02C" w14:textId="20288C1E" w:rsidR="00B937DC" w:rsidRDefault="00B937DC" w:rsidP="00A47D84"/>
    <w:p w14:paraId="79264365" w14:textId="77777777" w:rsidR="00B937DC" w:rsidRPr="00B937DC" w:rsidRDefault="00B937DC" w:rsidP="00B937DC">
      <w:pPr>
        <w:rPr>
          <w:sz w:val="22"/>
          <w:szCs w:val="22"/>
          <w:lang w:val="en-US"/>
        </w:rPr>
      </w:pPr>
      <w:r>
        <w:rPr>
          <w:b/>
          <w:bCs/>
          <w:lang w:val="en-US"/>
        </w:rPr>
        <w:t>Request URL:</w:t>
      </w:r>
      <w:r>
        <w:rPr>
          <w:lang w:val="en-US"/>
        </w:rPr>
        <w:t xml:space="preserve"> </w:t>
      </w:r>
      <w:hyperlink r:id="rId12" w:history="1">
        <w:r>
          <w:rPr>
            <w:rStyle w:val="Hipervnculo"/>
            <w:lang w:val="en-US"/>
          </w:rPr>
          <w:t>https://lb-1.eu-west-1.mulesoft-cloudhub-nonprod.pmideep.com/qas-posis-ezd/v2/api/transaction/data</w:t>
        </w:r>
      </w:hyperlink>
    </w:p>
    <w:p w14:paraId="4BF475FF" w14:textId="77777777" w:rsidR="00B937DC" w:rsidRPr="00B937DC" w:rsidRDefault="00B937DC" w:rsidP="00B937DC">
      <w:pPr>
        <w:rPr>
          <w:lang w:val="en-US"/>
        </w:rPr>
      </w:pPr>
      <w:r>
        <w:rPr>
          <w:b/>
          <w:bCs/>
          <w:lang w:val="en-US"/>
        </w:rPr>
        <w:t>Client ID:</w:t>
      </w:r>
      <w:r>
        <w:rPr>
          <w:lang w:val="en-US"/>
        </w:rPr>
        <w:t xml:space="preserve"> </w:t>
      </w:r>
      <w:r>
        <w:rPr>
          <w:color w:val="000000"/>
          <w:lang w:val="en-US"/>
        </w:rPr>
        <w:t>b750c9ff79db4e0193af3f0a555cdef6</w:t>
      </w:r>
    </w:p>
    <w:p w14:paraId="7C5F9EA9" w14:textId="77777777" w:rsidR="00B937DC" w:rsidRPr="00B937DC" w:rsidRDefault="00B937DC" w:rsidP="00B937DC">
      <w:pPr>
        <w:rPr>
          <w:lang w:val="en-US"/>
        </w:rPr>
      </w:pPr>
      <w:r>
        <w:rPr>
          <w:b/>
          <w:bCs/>
          <w:lang w:val="en-US"/>
        </w:rPr>
        <w:t>Client Secret:</w:t>
      </w:r>
      <w:r>
        <w:rPr>
          <w:lang w:val="en-US"/>
        </w:rPr>
        <w:t xml:space="preserve"> </w:t>
      </w:r>
      <w:r>
        <w:rPr>
          <w:color w:val="000000"/>
          <w:lang w:val="en-US"/>
        </w:rPr>
        <w:t>ac8f96Cf26f445e7B90561bCBe0957a4</w:t>
      </w:r>
    </w:p>
    <w:p w14:paraId="7B56B03A" w14:textId="77777777" w:rsidR="00B937DC" w:rsidRPr="00B937DC" w:rsidRDefault="00B937DC" w:rsidP="00B937DC">
      <w:pPr>
        <w:rPr>
          <w:lang w:val="en-US"/>
        </w:rPr>
      </w:pPr>
      <w:r>
        <w:rPr>
          <w:lang w:val="en-US"/>
        </w:rPr>
        <w:t> </w:t>
      </w:r>
    </w:p>
    <w:p w14:paraId="47B3A492" w14:textId="77777777" w:rsidR="00B937DC" w:rsidRDefault="00B937DC" w:rsidP="00B937DC">
      <w:r w:rsidRPr="00A67975">
        <w:rPr>
          <w:b/>
          <w:bCs/>
        </w:rPr>
        <w:t>Nuevo código EZD:</w:t>
      </w:r>
      <w:r w:rsidRPr="00A67975">
        <w:t xml:space="preserve"> </w:t>
      </w:r>
      <w:r w:rsidRPr="00A67975">
        <w:rPr>
          <w:color w:val="000000"/>
        </w:rPr>
        <w:t>0000128646</w:t>
      </w:r>
    </w:p>
    <w:p w14:paraId="51BD467C" w14:textId="77777777" w:rsidR="00B937DC" w:rsidRDefault="00B937DC" w:rsidP="00B937DC">
      <w:r w:rsidRPr="00A67975">
        <w:rPr>
          <w:color w:val="000000"/>
        </w:rPr>
        <w:t> </w:t>
      </w:r>
    </w:p>
    <w:p w14:paraId="4E942860" w14:textId="77777777" w:rsidR="00B937DC" w:rsidRDefault="00B937DC" w:rsidP="00A47D84"/>
    <w:p w14:paraId="6AFF9849" w14:textId="66E3EB7E" w:rsidR="00A47D84" w:rsidRDefault="00A47D84" w:rsidP="00A47D84"/>
    <w:p w14:paraId="50CE2135" w14:textId="0B68F16E" w:rsidR="00A47D84" w:rsidRDefault="00B937DC" w:rsidP="00A47D84">
      <w:r>
        <w:t>Luego de la entrega de la documentación, el Plan de Integración incluye:</w:t>
      </w:r>
    </w:p>
    <w:p w14:paraId="11A3DE73" w14:textId="57FC6F2E" w:rsidR="00B937DC" w:rsidRDefault="00B937DC" w:rsidP="00A47D84"/>
    <w:p w14:paraId="2BD7866C" w14:textId="77777777" w:rsidR="00B937DC" w:rsidRDefault="00B937DC" w:rsidP="00B937DC">
      <w:pPr>
        <w:pStyle w:val="Prrafodelista"/>
        <w:numPr>
          <w:ilvl w:val="0"/>
          <w:numId w:val="37"/>
        </w:numPr>
        <w:rPr>
          <w:lang w:val="es-AR"/>
        </w:rPr>
      </w:pPr>
      <w:r w:rsidRPr="00B937DC">
        <w:rPr>
          <w:lang w:val="es-AR"/>
        </w:rPr>
        <w:t>Call presentación y revisi</w:t>
      </w:r>
      <w:r>
        <w:rPr>
          <w:lang w:val="es-AR"/>
        </w:rPr>
        <w:t>ó</w:t>
      </w:r>
      <w:r w:rsidRPr="00B937DC">
        <w:rPr>
          <w:lang w:val="es-AR"/>
        </w:rPr>
        <w:t>n de documentaci</w:t>
      </w:r>
      <w:r>
        <w:rPr>
          <w:lang w:val="es-AR"/>
        </w:rPr>
        <w:t>ón (a realizarse nuevamente con la consultora definida).</w:t>
      </w:r>
    </w:p>
    <w:p w14:paraId="1E43F6EF" w14:textId="77777777" w:rsidR="00B937DC" w:rsidRDefault="00B937DC" w:rsidP="00B937DC">
      <w:pPr>
        <w:pStyle w:val="Prrafodelista"/>
        <w:numPr>
          <w:ilvl w:val="0"/>
          <w:numId w:val="37"/>
        </w:numPr>
        <w:rPr>
          <w:lang w:val="es-AR"/>
        </w:rPr>
      </w:pPr>
      <w:r>
        <w:rPr>
          <w:lang w:val="es-AR"/>
        </w:rPr>
        <w:t>Pruebas y consultas.</w:t>
      </w:r>
    </w:p>
    <w:p w14:paraId="0DDF88F6" w14:textId="77777777" w:rsidR="00B937DC" w:rsidRDefault="00B937DC" w:rsidP="00B937DC">
      <w:pPr>
        <w:pStyle w:val="Prrafodelista"/>
        <w:numPr>
          <w:ilvl w:val="0"/>
          <w:numId w:val="37"/>
        </w:numPr>
        <w:rPr>
          <w:lang w:val="es-AR"/>
        </w:rPr>
      </w:pPr>
      <w:r>
        <w:rPr>
          <w:lang w:val="es-AR"/>
        </w:rPr>
        <w:t>Desarrollo en QA.</w:t>
      </w:r>
    </w:p>
    <w:p w14:paraId="05C3EDD3" w14:textId="77777777" w:rsidR="00B937DC" w:rsidRDefault="00B937DC" w:rsidP="00B937DC">
      <w:pPr>
        <w:pStyle w:val="Prrafodelista"/>
        <w:numPr>
          <w:ilvl w:val="0"/>
          <w:numId w:val="37"/>
        </w:numPr>
        <w:rPr>
          <w:lang w:val="es-AR"/>
        </w:rPr>
      </w:pPr>
      <w:r>
        <w:rPr>
          <w:lang w:val="es-AR"/>
        </w:rPr>
        <w:t>Certificación.</w:t>
      </w:r>
    </w:p>
    <w:p w14:paraId="7A092911" w14:textId="77777777" w:rsidR="00B937DC" w:rsidRDefault="00B937DC" w:rsidP="00B937DC">
      <w:pPr>
        <w:pStyle w:val="Prrafodelista"/>
        <w:numPr>
          <w:ilvl w:val="0"/>
          <w:numId w:val="37"/>
        </w:numPr>
        <w:rPr>
          <w:lang w:val="es-AR"/>
        </w:rPr>
      </w:pPr>
      <w:r>
        <w:rPr>
          <w:lang w:val="es-AR"/>
        </w:rPr>
        <w:t>Correcciones.</w:t>
      </w:r>
    </w:p>
    <w:p w14:paraId="12DC3BA9" w14:textId="77777777" w:rsidR="00B937DC" w:rsidRDefault="00B937DC" w:rsidP="00B937DC">
      <w:pPr>
        <w:pStyle w:val="Prrafodelista"/>
        <w:numPr>
          <w:ilvl w:val="0"/>
          <w:numId w:val="37"/>
        </w:numPr>
        <w:rPr>
          <w:lang w:val="es-AR"/>
        </w:rPr>
      </w:pPr>
      <w:r>
        <w:rPr>
          <w:lang w:val="es-AR"/>
        </w:rPr>
        <w:t>Go Live técnico (pasaje a producción).</w:t>
      </w:r>
    </w:p>
    <w:p w14:paraId="491A1C09" w14:textId="77777777" w:rsidR="00B937DC" w:rsidRDefault="00B937DC" w:rsidP="00B937DC">
      <w:pPr>
        <w:pStyle w:val="Prrafodelista"/>
        <w:numPr>
          <w:ilvl w:val="0"/>
          <w:numId w:val="37"/>
        </w:numPr>
        <w:rPr>
          <w:lang w:val="es-AR"/>
        </w:rPr>
      </w:pPr>
      <w:r>
        <w:rPr>
          <w:lang w:val="es-AR"/>
        </w:rPr>
        <w:t>Lanzamiento.</w:t>
      </w:r>
    </w:p>
    <w:p w14:paraId="3C041049" w14:textId="727A9AAE" w:rsidR="00B937DC" w:rsidRPr="00B937DC" w:rsidRDefault="00B937DC" w:rsidP="00B937DC">
      <w:pPr>
        <w:ind w:left="720"/>
        <w:rPr>
          <w:rFonts w:ascii="Calibri" w:hAnsi="Calibri"/>
          <w:sz w:val="32"/>
          <w:szCs w:val="32"/>
        </w:rPr>
      </w:pPr>
      <w:r w:rsidRPr="00B937DC">
        <w:rPr>
          <w:rFonts w:ascii="Calibri" w:hAnsi="Calibri"/>
          <w:noProof/>
          <w:sz w:val="32"/>
          <w:szCs w:val="32"/>
          <w:lang w:eastAsia="es-AR"/>
        </w:rPr>
        <w:lastRenderedPageBreak/>
        <w:drawing>
          <wp:inline distT="0" distB="0" distL="0" distR="0" wp14:anchorId="6CCE6E09" wp14:editId="2903208E">
            <wp:extent cx="6480810" cy="3645456"/>
            <wp:effectExtent l="0" t="0" r="0" b="0"/>
            <wp:docPr id="3" name="Imagen 3" descr="E:\00.PROYECTO MP\ANALISIS FUNCIONAL POSIS 2.0\POSIS 2.0 v2 (003)\Diapositiv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0.PROYECTO MP\ANALISIS FUNCIONAL POSIS 2.0\POSIS 2.0 v2 (003)\Diapositiv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3645456"/>
                    </a:xfrm>
                    <a:prstGeom prst="rect">
                      <a:avLst/>
                    </a:prstGeom>
                    <a:noFill/>
                    <a:ln>
                      <a:noFill/>
                    </a:ln>
                  </pic:spPr>
                </pic:pic>
              </a:graphicData>
            </a:graphic>
          </wp:inline>
        </w:drawing>
      </w:r>
    </w:p>
    <w:p w14:paraId="0690B0EE" w14:textId="3C5C08E8" w:rsidR="00B937DC" w:rsidRDefault="00B937DC" w:rsidP="00A47D84">
      <w:pPr>
        <w:rPr>
          <w:sz w:val="22"/>
          <w:szCs w:val="22"/>
        </w:rPr>
      </w:pPr>
    </w:p>
    <w:p w14:paraId="15A9900C" w14:textId="63D04728" w:rsidR="00C10573" w:rsidRDefault="00A47D84" w:rsidP="00B937DC">
      <w:pPr>
        <w:rPr>
          <w:rFonts w:asciiTheme="minorHAnsi" w:hAnsiTheme="minorHAnsi" w:cstheme="minorHAnsi"/>
          <w:sz w:val="22"/>
          <w:szCs w:val="22"/>
          <w:lang w:val="es-CL"/>
        </w:rPr>
      </w:pPr>
      <w:r>
        <w:t> </w:t>
      </w:r>
    </w:p>
    <w:p w14:paraId="3C78FD46" w14:textId="45B9071C" w:rsidR="00C10573" w:rsidRDefault="00C10573" w:rsidP="00C10573">
      <w:pPr>
        <w:pStyle w:val="Textoindependiente"/>
        <w:spacing w:after="0"/>
        <w:jc w:val="both"/>
        <w:rPr>
          <w:rFonts w:asciiTheme="minorHAnsi" w:eastAsia="Times New Roman" w:hAnsiTheme="minorHAnsi" w:cstheme="minorHAnsi"/>
          <w:spacing w:val="0"/>
          <w:sz w:val="22"/>
          <w:szCs w:val="22"/>
          <w:lang w:val="es-CL" w:eastAsia="en-US"/>
        </w:rPr>
      </w:pPr>
    </w:p>
    <w:p w14:paraId="2DE0FF56" w14:textId="629237FF" w:rsidR="00867EBE" w:rsidRDefault="00867EBE" w:rsidP="00867EBE">
      <w:pPr>
        <w:pStyle w:val="Textoindependiente"/>
        <w:spacing w:after="0"/>
        <w:jc w:val="both"/>
        <w:rPr>
          <w:rFonts w:asciiTheme="minorHAnsi" w:hAnsiTheme="minorHAnsi" w:cstheme="minorHAnsi"/>
          <w:sz w:val="22"/>
          <w:szCs w:val="22"/>
          <w:lang w:val="es-CL"/>
        </w:rPr>
      </w:pPr>
    </w:p>
    <w:tbl>
      <w:tblPr>
        <w:tblW w:w="10206"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610"/>
        <w:gridCol w:w="9596"/>
      </w:tblGrid>
      <w:tr w:rsidR="002D4633" w:rsidRPr="00820649" w14:paraId="0B495A6A" w14:textId="77777777" w:rsidTr="00731D24">
        <w:tc>
          <w:tcPr>
            <w:tcW w:w="610" w:type="dxa"/>
            <w:shd w:val="clear" w:color="auto" w:fill="F2F2F2" w:themeFill="background1" w:themeFillShade="F2"/>
          </w:tcPr>
          <w:p w14:paraId="7E5270E2" w14:textId="77777777" w:rsidR="002D4633" w:rsidRPr="00820649" w:rsidRDefault="002D4633" w:rsidP="00731D24">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sz w:val="22"/>
                <w:szCs w:val="22"/>
              </w:rPr>
              <w:br w:type="page"/>
            </w:r>
          </w:p>
        </w:tc>
        <w:tc>
          <w:tcPr>
            <w:tcW w:w="9596" w:type="dxa"/>
            <w:shd w:val="clear" w:color="auto" w:fill="F2F2F2" w:themeFill="background1" w:themeFillShade="F2"/>
          </w:tcPr>
          <w:p w14:paraId="3BC18CF5" w14:textId="77777777" w:rsidR="002D4633" w:rsidRPr="00820649" w:rsidRDefault="002D4633" w:rsidP="00731D24">
            <w:pPr>
              <w:pStyle w:val="Encabezado"/>
              <w:rPr>
                <w:rFonts w:asciiTheme="minorHAnsi" w:hAnsiTheme="minorHAnsi" w:cstheme="minorHAnsi"/>
                <w:sz w:val="22"/>
                <w:szCs w:val="22"/>
                <w:lang w:val="es-CL"/>
              </w:rPr>
            </w:pPr>
            <w:r>
              <w:rPr>
                <w:rFonts w:asciiTheme="minorHAnsi" w:hAnsiTheme="minorHAnsi" w:cstheme="minorHAnsi"/>
                <w:b/>
                <w:sz w:val="22"/>
                <w:szCs w:val="22"/>
              </w:rPr>
              <w:t>Estimación</w:t>
            </w:r>
            <w:r w:rsidRPr="00820649">
              <w:rPr>
                <w:rFonts w:asciiTheme="minorHAnsi" w:hAnsiTheme="minorHAnsi" w:cstheme="minorHAnsi"/>
                <w:b/>
                <w:sz w:val="22"/>
                <w:szCs w:val="22"/>
                <w:lang w:val="es-CL"/>
              </w:rPr>
              <w:t xml:space="preserve"> (</w:t>
            </w:r>
            <w:r>
              <w:rPr>
                <w:rFonts w:asciiTheme="minorHAnsi" w:hAnsiTheme="minorHAnsi" w:cstheme="minorHAnsi"/>
                <w:b/>
                <w:sz w:val="22"/>
                <w:szCs w:val="22"/>
                <w:lang w:val="es-CL"/>
              </w:rPr>
              <w:t>IT</w:t>
            </w:r>
            <w:r w:rsidRPr="00820649">
              <w:rPr>
                <w:rFonts w:asciiTheme="minorHAnsi" w:hAnsiTheme="minorHAnsi" w:cstheme="minorHAnsi"/>
                <w:b/>
                <w:sz w:val="22"/>
                <w:szCs w:val="22"/>
                <w:lang w:val="es-CL"/>
              </w:rPr>
              <w:t>)</w:t>
            </w:r>
          </w:p>
        </w:tc>
      </w:tr>
    </w:tbl>
    <w:p w14:paraId="4B8AC5C0" w14:textId="77777777" w:rsidR="00E30901" w:rsidRPr="0034544C" w:rsidRDefault="00E30901" w:rsidP="00F24167">
      <w:pPr>
        <w:pStyle w:val="Textoindependiente"/>
        <w:spacing w:after="0"/>
        <w:jc w:val="both"/>
        <w:rPr>
          <w:rFonts w:asciiTheme="minorHAnsi" w:hAnsiTheme="minorHAnsi" w:cstheme="minorHAnsi"/>
          <w:sz w:val="22"/>
          <w:szCs w:val="22"/>
          <w:lang w:val="es-CL"/>
        </w:rPr>
      </w:pPr>
    </w:p>
    <w:p w14:paraId="050A4478" w14:textId="7FB12B1E" w:rsidR="000D20C0" w:rsidRDefault="000D20C0" w:rsidP="002D4633">
      <w:pPr>
        <w:rPr>
          <w:rFonts w:asciiTheme="minorHAnsi" w:hAnsiTheme="minorHAnsi" w:cstheme="minorHAnsi"/>
          <w:sz w:val="22"/>
          <w:szCs w:val="22"/>
          <w:lang w:val="es-CL"/>
        </w:rPr>
      </w:pPr>
    </w:p>
    <w:p w14:paraId="75F1732D" w14:textId="6E7AA789"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ES"/>
        </w:rPr>
      </w:pPr>
      <w:r w:rsidRPr="00D35E26">
        <w:rPr>
          <w:rFonts w:asciiTheme="minorHAnsi" w:hAnsiTheme="minorHAnsi" w:cstheme="minorHAnsi"/>
          <w:b/>
          <w:bCs/>
          <w:sz w:val="22"/>
          <w:szCs w:val="22"/>
          <w:lang w:val="es-ES"/>
        </w:rPr>
        <w:t xml:space="preserve">Horas: </w:t>
      </w:r>
      <w:r w:rsidRPr="00D35E26">
        <w:rPr>
          <w:rFonts w:asciiTheme="minorHAnsi" w:hAnsiTheme="minorHAnsi" w:cstheme="minorHAnsi"/>
          <w:sz w:val="22"/>
          <w:szCs w:val="22"/>
          <w:lang w:val="es-ES"/>
        </w:rPr>
        <w:t xml:space="preserve">99 H/H </w:t>
      </w:r>
      <w:r w:rsidR="002D4633">
        <w:rPr>
          <w:rFonts w:asciiTheme="minorHAnsi" w:hAnsiTheme="minorHAnsi" w:cstheme="minorHAnsi"/>
          <w:sz w:val="22"/>
          <w:szCs w:val="22"/>
          <w:lang w:val="es-ES"/>
        </w:rPr>
        <w:t>(</w:t>
      </w:r>
      <w:r w:rsidR="002D4633" w:rsidRPr="002D4633">
        <w:rPr>
          <w:rFonts w:asciiTheme="minorHAnsi" w:hAnsiTheme="minorHAnsi" w:cstheme="minorHAnsi"/>
          <w:b/>
          <w:color w:val="FF0000"/>
          <w:sz w:val="22"/>
          <w:szCs w:val="22"/>
          <w:lang w:val="es-ES"/>
        </w:rPr>
        <w:t>A definir previamente desarrollador por la Gerencia)</w:t>
      </w:r>
    </w:p>
    <w:p w14:paraId="4ADC7F68" w14:textId="63DE15D5"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ES"/>
        </w:rPr>
      </w:pPr>
      <w:r w:rsidRPr="00D35E26">
        <w:rPr>
          <w:rFonts w:asciiTheme="minorHAnsi" w:hAnsiTheme="minorHAnsi" w:cstheme="minorHAnsi"/>
          <w:b/>
          <w:sz w:val="22"/>
          <w:szCs w:val="22"/>
          <w:lang w:val="es-ES"/>
        </w:rPr>
        <w:t>Precio:</w:t>
      </w:r>
      <w:r w:rsidRPr="00D35E26">
        <w:rPr>
          <w:rFonts w:asciiTheme="minorHAnsi" w:hAnsiTheme="minorHAnsi" w:cstheme="minorHAnsi"/>
          <w:sz w:val="22"/>
          <w:szCs w:val="22"/>
          <w:lang w:val="es-ES"/>
        </w:rPr>
        <w:t xml:space="preserve"> $ 99999.99</w:t>
      </w:r>
      <w:r w:rsidR="002D4633">
        <w:rPr>
          <w:rFonts w:asciiTheme="minorHAnsi" w:hAnsiTheme="minorHAnsi" w:cstheme="minorHAnsi"/>
          <w:sz w:val="22"/>
          <w:szCs w:val="22"/>
          <w:lang w:val="es-ES"/>
        </w:rPr>
        <w:t xml:space="preserve"> </w:t>
      </w:r>
      <w:r w:rsidR="002D4633" w:rsidRPr="002D4633">
        <w:rPr>
          <w:rFonts w:asciiTheme="minorHAnsi" w:hAnsiTheme="minorHAnsi" w:cstheme="minorHAnsi"/>
          <w:b/>
          <w:color w:val="FF0000"/>
          <w:sz w:val="22"/>
          <w:szCs w:val="22"/>
          <w:lang w:val="es-ES"/>
        </w:rPr>
        <w:t>(A definir previamente desarrollador por la Gerencia, el costo lo absorbería M</w:t>
      </w:r>
      <w:r w:rsidR="00B937DC">
        <w:rPr>
          <w:rFonts w:asciiTheme="minorHAnsi" w:hAnsiTheme="minorHAnsi" w:cstheme="minorHAnsi"/>
          <w:b/>
          <w:color w:val="FF0000"/>
          <w:sz w:val="22"/>
          <w:szCs w:val="22"/>
          <w:lang w:val="es-ES"/>
        </w:rPr>
        <w:t>assalin</w:t>
      </w:r>
      <w:r w:rsidR="002D4633" w:rsidRPr="002D4633">
        <w:rPr>
          <w:rFonts w:asciiTheme="minorHAnsi" w:hAnsiTheme="minorHAnsi" w:cstheme="minorHAnsi"/>
          <w:b/>
          <w:color w:val="FF0000"/>
          <w:sz w:val="22"/>
          <w:szCs w:val="22"/>
          <w:lang w:val="es-ES"/>
        </w:rPr>
        <w:t>).</w:t>
      </w:r>
    </w:p>
    <w:p w14:paraId="08108E94" w14:textId="6F011C0A"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CL"/>
        </w:rPr>
      </w:pPr>
      <w:r w:rsidRPr="008E1765">
        <w:rPr>
          <w:rFonts w:asciiTheme="minorHAnsi" w:hAnsiTheme="minorHAnsi" w:cstheme="minorHAnsi"/>
          <w:b/>
          <w:bCs/>
          <w:sz w:val="22"/>
          <w:szCs w:val="22"/>
          <w:lang w:val="es-CL"/>
        </w:rPr>
        <w:t xml:space="preserve">Tiempo </w:t>
      </w:r>
      <w:r>
        <w:rPr>
          <w:rFonts w:asciiTheme="minorHAnsi" w:hAnsiTheme="minorHAnsi" w:cstheme="minorHAnsi"/>
          <w:b/>
          <w:bCs/>
          <w:sz w:val="22"/>
          <w:szCs w:val="22"/>
          <w:lang w:val="es-CL"/>
        </w:rPr>
        <w:t xml:space="preserve">lineal </w:t>
      </w:r>
      <w:r w:rsidRPr="008E1765">
        <w:rPr>
          <w:rFonts w:asciiTheme="minorHAnsi" w:hAnsiTheme="minorHAnsi" w:cstheme="minorHAnsi"/>
          <w:b/>
          <w:bCs/>
          <w:sz w:val="22"/>
          <w:szCs w:val="22"/>
          <w:lang w:val="es-CL"/>
        </w:rPr>
        <w:t xml:space="preserve">estimado: </w:t>
      </w:r>
      <w:r w:rsidRPr="00820649">
        <w:rPr>
          <w:rFonts w:asciiTheme="minorHAnsi" w:hAnsiTheme="minorHAnsi" w:cstheme="minorHAnsi"/>
          <w:sz w:val="22"/>
          <w:szCs w:val="22"/>
          <w:lang w:val="es-CL"/>
        </w:rPr>
        <w:t>X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 hábiles</w:t>
      </w:r>
      <w:r>
        <w:rPr>
          <w:rFonts w:asciiTheme="minorHAnsi" w:hAnsiTheme="minorHAnsi" w:cstheme="minorHAnsi"/>
          <w:sz w:val="22"/>
          <w:szCs w:val="22"/>
          <w:lang w:val="es-CL"/>
        </w:rPr>
        <w:t xml:space="preserve"> a partir de aprobación de la </w:t>
      </w:r>
      <w:r w:rsidRPr="002D4633">
        <w:rPr>
          <w:rFonts w:asciiTheme="minorHAnsi" w:hAnsiTheme="minorHAnsi" w:cstheme="minorHAnsi"/>
          <w:b/>
          <w:color w:val="FF0000"/>
          <w:sz w:val="22"/>
          <w:szCs w:val="22"/>
          <w:lang w:val="es-CL"/>
        </w:rPr>
        <w:t>presente</w:t>
      </w:r>
      <w:r w:rsidR="002D4633" w:rsidRPr="002D4633">
        <w:rPr>
          <w:rFonts w:asciiTheme="minorHAnsi" w:hAnsiTheme="minorHAnsi" w:cstheme="minorHAnsi"/>
          <w:b/>
          <w:color w:val="FF0000"/>
          <w:sz w:val="22"/>
          <w:szCs w:val="22"/>
          <w:lang w:val="es-CL"/>
        </w:rPr>
        <w:t xml:space="preserve"> (A definir previamente desarrollador por la Gerencia).</w:t>
      </w:r>
    </w:p>
    <w:p w14:paraId="70E1C5A3" w14:textId="77777777" w:rsidR="000D20C0" w:rsidRPr="002D4633" w:rsidRDefault="000D20C0" w:rsidP="000D20C0">
      <w:pPr>
        <w:pStyle w:val="Sangradetextonormal"/>
        <w:spacing w:after="0"/>
        <w:ind w:left="720"/>
        <w:rPr>
          <w:rFonts w:asciiTheme="minorHAnsi" w:hAnsiTheme="minorHAnsi" w:cstheme="minorHAnsi"/>
          <w:b/>
          <w:color w:val="FF0000"/>
          <w:sz w:val="22"/>
          <w:szCs w:val="22"/>
          <w:lang w:val="es-CL"/>
        </w:rPr>
      </w:pPr>
    </w:p>
    <w:p w14:paraId="7E3A766A" w14:textId="4C803282" w:rsidR="000D20C0" w:rsidRDefault="000D20C0" w:rsidP="000D20C0">
      <w:pPr>
        <w:pStyle w:val="Sangradetextonormal"/>
        <w:ind w:left="709"/>
        <w:rPr>
          <w:rFonts w:asciiTheme="minorHAnsi" w:hAnsiTheme="minorHAnsi" w:cstheme="minorHAnsi"/>
          <w:sz w:val="22"/>
          <w:szCs w:val="22"/>
        </w:rPr>
      </w:pPr>
    </w:p>
    <w:p w14:paraId="5D213ECA" w14:textId="77777777" w:rsidR="0050744B" w:rsidRPr="00820649" w:rsidRDefault="0050744B" w:rsidP="000D20C0">
      <w:pPr>
        <w:pStyle w:val="Sangradetextonormal"/>
        <w:ind w:left="709"/>
        <w:rPr>
          <w:rFonts w:asciiTheme="minorHAnsi" w:hAnsiTheme="minorHAnsi" w:cstheme="minorHAnsi"/>
          <w:sz w:val="22"/>
          <w:szCs w:val="22"/>
        </w:rPr>
      </w:pPr>
    </w:p>
    <w:tbl>
      <w:tblPr>
        <w:tblW w:w="10348"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567"/>
        <w:gridCol w:w="9029"/>
        <w:gridCol w:w="752"/>
      </w:tblGrid>
      <w:tr w:rsidR="00837555" w:rsidRPr="00820649" w14:paraId="064F6D75" w14:textId="77777777" w:rsidTr="00F24167">
        <w:tc>
          <w:tcPr>
            <w:tcW w:w="567" w:type="dxa"/>
            <w:shd w:val="clear" w:color="auto" w:fill="F2F2F2" w:themeFill="background1" w:themeFillShade="F2"/>
          </w:tcPr>
          <w:p w14:paraId="23DDB89F" w14:textId="155B2A0E" w:rsidR="000D20C0" w:rsidRPr="00820649" w:rsidRDefault="002D4633" w:rsidP="002D4633">
            <w:pPr>
              <w:pStyle w:val="Encabezado"/>
              <w:ind w:left="360"/>
              <w:rPr>
                <w:rFonts w:asciiTheme="minorHAnsi" w:hAnsiTheme="minorHAnsi" w:cstheme="minorHAnsi"/>
                <w:b/>
                <w:sz w:val="22"/>
                <w:szCs w:val="22"/>
                <w:lang w:val="es-CL"/>
              </w:rPr>
            </w:pPr>
            <w:r>
              <w:rPr>
                <w:rFonts w:asciiTheme="minorHAnsi" w:hAnsiTheme="minorHAnsi" w:cstheme="minorHAnsi"/>
                <w:b/>
                <w:sz w:val="22"/>
                <w:szCs w:val="22"/>
                <w:lang w:val="es-CL"/>
              </w:rPr>
              <w:t>5</w:t>
            </w:r>
          </w:p>
        </w:tc>
        <w:tc>
          <w:tcPr>
            <w:tcW w:w="9781" w:type="dxa"/>
            <w:gridSpan w:val="2"/>
            <w:shd w:val="clear" w:color="auto" w:fill="F2F2F2" w:themeFill="background1" w:themeFillShade="F2"/>
          </w:tcPr>
          <w:p w14:paraId="0C0065D6" w14:textId="1CC9F438" w:rsidR="000D20C0" w:rsidRPr="00820649" w:rsidRDefault="000D20C0" w:rsidP="000A1E5A">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 xml:space="preserve">Aprobaciones </w:t>
            </w:r>
            <w:r>
              <w:rPr>
                <w:rFonts w:asciiTheme="minorHAnsi" w:hAnsiTheme="minorHAnsi" w:cstheme="minorHAnsi"/>
                <w:b/>
                <w:sz w:val="22"/>
                <w:szCs w:val="22"/>
                <w:lang w:val="es-CL"/>
              </w:rPr>
              <w:t xml:space="preserve">Internas </w:t>
            </w:r>
          </w:p>
        </w:tc>
      </w:tr>
      <w:tr w:rsidR="00F24167" w:rsidRPr="00820649" w14:paraId="78A10A96" w14:textId="77777777" w:rsidTr="00F24167">
        <w:trPr>
          <w:gridAfter w:val="1"/>
          <w:wAfter w:w="752" w:type="dxa"/>
        </w:trPr>
        <w:tc>
          <w:tcPr>
            <w:tcW w:w="9596" w:type="dxa"/>
            <w:gridSpan w:val="2"/>
            <w:shd w:val="clear" w:color="auto" w:fill="F2F2F2" w:themeFill="background1" w:themeFillShade="F2"/>
          </w:tcPr>
          <w:p w14:paraId="7847E174" w14:textId="77777777" w:rsidR="00F24167" w:rsidRPr="00820649" w:rsidRDefault="00F24167" w:rsidP="00BF627D">
            <w:pPr>
              <w:pStyle w:val="Encabezado"/>
              <w:rPr>
                <w:rFonts w:asciiTheme="minorHAnsi" w:hAnsiTheme="minorHAnsi" w:cstheme="minorHAnsi"/>
                <w:sz w:val="22"/>
                <w:szCs w:val="22"/>
                <w:lang w:val="es-CL"/>
              </w:rPr>
            </w:pPr>
            <w:r>
              <w:rPr>
                <w:rFonts w:asciiTheme="minorHAnsi" w:hAnsiTheme="minorHAnsi" w:cstheme="minorHAnsi"/>
                <w:b/>
                <w:sz w:val="22"/>
                <w:szCs w:val="22"/>
              </w:rPr>
              <w:t>Estimación</w:t>
            </w:r>
            <w:r w:rsidRPr="00820649">
              <w:rPr>
                <w:rFonts w:asciiTheme="minorHAnsi" w:hAnsiTheme="minorHAnsi" w:cstheme="minorHAnsi"/>
                <w:b/>
                <w:sz w:val="22"/>
                <w:szCs w:val="22"/>
                <w:lang w:val="es-CL"/>
              </w:rPr>
              <w:t xml:space="preserve"> (</w:t>
            </w:r>
            <w:r>
              <w:rPr>
                <w:rFonts w:asciiTheme="minorHAnsi" w:hAnsiTheme="minorHAnsi" w:cstheme="minorHAnsi"/>
                <w:b/>
                <w:sz w:val="22"/>
                <w:szCs w:val="22"/>
                <w:lang w:val="es-CL"/>
              </w:rPr>
              <w:t>IT</w:t>
            </w:r>
            <w:r w:rsidRPr="00820649">
              <w:rPr>
                <w:rFonts w:asciiTheme="minorHAnsi" w:hAnsiTheme="minorHAnsi" w:cstheme="minorHAnsi"/>
                <w:b/>
                <w:sz w:val="22"/>
                <w:szCs w:val="22"/>
                <w:lang w:val="es-CL"/>
              </w:rPr>
              <w:t>)</w:t>
            </w:r>
          </w:p>
        </w:tc>
      </w:tr>
    </w:tbl>
    <w:p w14:paraId="3026C326" w14:textId="77777777" w:rsidR="000D20C0" w:rsidRDefault="000D20C0" w:rsidP="000D20C0">
      <w:pPr>
        <w:pStyle w:val="Encabezado"/>
        <w:rPr>
          <w:rFonts w:asciiTheme="minorHAnsi" w:hAnsiTheme="minorHAnsi" w:cstheme="minorHAnsi"/>
          <w:sz w:val="22"/>
          <w:szCs w:val="22"/>
          <w:lang w:val="es-CL"/>
        </w:rPr>
      </w:pPr>
    </w:p>
    <w:p w14:paraId="5A1951A2" w14:textId="77777777" w:rsidR="000D20C0" w:rsidRDefault="000D20C0" w:rsidP="000D20C0">
      <w:pPr>
        <w:pStyle w:val="Encabezado"/>
        <w:rPr>
          <w:rFonts w:asciiTheme="minorHAnsi" w:hAnsiTheme="minorHAnsi" w:cstheme="minorHAnsi"/>
          <w:sz w:val="22"/>
          <w:szCs w:val="22"/>
          <w:lang w:val="es-CL"/>
        </w:rPr>
      </w:pPr>
    </w:p>
    <w:tbl>
      <w:tblPr>
        <w:tblStyle w:val="Tablaconcuadrcula"/>
        <w:tblW w:w="0" w:type="auto"/>
        <w:tblInd w:w="108" w:type="dxa"/>
        <w:tblLook w:val="04A0" w:firstRow="1" w:lastRow="0" w:firstColumn="1" w:lastColumn="0" w:noHBand="0" w:noVBand="1"/>
      </w:tblPr>
      <w:tblGrid>
        <w:gridCol w:w="1843"/>
        <w:gridCol w:w="4047"/>
        <w:gridCol w:w="4424"/>
      </w:tblGrid>
      <w:tr w:rsidR="000D20C0" w:rsidRPr="00E85742" w14:paraId="243F41A5" w14:textId="77777777" w:rsidTr="000A1E5A">
        <w:tc>
          <w:tcPr>
            <w:tcW w:w="1843" w:type="dxa"/>
            <w:shd w:val="clear" w:color="auto" w:fill="F2F2F2" w:themeFill="background1" w:themeFillShade="F2"/>
          </w:tcPr>
          <w:p w14:paraId="185DA2F9" w14:textId="77777777" w:rsidR="000D20C0" w:rsidRPr="00E85742" w:rsidRDefault="000D20C0" w:rsidP="000A1E5A">
            <w:pPr>
              <w:pStyle w:val="Encabezado"/>
              <w:jc w:val="both"/>
              <w:rPr>
                <w:rFonts w:asciiTheme="minorHAnsi" w:hAnsiTheme="minorHAnsi" w:cstheme="minorHAnsi"/>
                <w:b/>
                <w:bCs/>
                <w:sz w:val="22"/>
                <w:szCs w:val="22"/>
                <w:lang w:val="es-CL"/>
              </w:rPr>
            </w:pPr>
          </w:p>
        </w:tc>
        <w:tc>
          <w:tcPr>
            <w:tcW w:w="4047" w:type="dxa"/>
            <w:shd w:val="clear" w:color="auto" w:fill="F2F2F2" w:themeFill="background1" w:themeFillShade="F2"/>
          </w:tcPr>
          <w:p w14:paraId="5B41EC3E" w14:textId="4A5F0309" w:rsidR="000D20C0" w:rsidRPr="00E85742" w:rsidRDefault="000D20C0"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Sponsor</w:t>
            </w:r>
          </w:p>
        </w:tc>
        <w:tc>
          <w:tcPr>
            <w:tcW w:w="4424" w:type="dxa"/>
            <w:shd w:val="clear" w:color="auto" w:fill="F2F2F2" w:themeFill="background1" w:themeFillShade="F2"/>
          </w:tcPr>
          <w:p w14:paraId="0B10F2CC" w14:textId="05BE1F7B" w:rsidR="000D20C0" w:rsidRPr="00E85742" w:rsidRDefault="000D20C0"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IT</w:t>
            </w:r>
          </w:p>
        </w:tc>
      </w:tr>
      <w:tr w:rsidR="000D20C0" w14:paraId="2F3A4217" w14:textId="77777777" w:rsidTr="000A1E5A">
        <w:tc>
          <w:tcPr>
            <w:tcW w:w="1843" w:type="dxa"/>
            <w:shd w:val="clear" w:color="auto" w:fill="F2F2F2" w:themeFill="background1" w:themeFillShade="F2"/>
          </w:tcPr>
          <w:p w14:paraId="29C62000"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Nombre</w:t>
            </w:r>
          </w:p>
        </w:tc>
        <w:tc>
          <w:tcPr>
            <w:tcW w:w="4047" w:type="dxa"/>
          </w:tcPr>
          <w:p w14:paraId="30C6574C"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40FDA66" w14:textId="77777777" w:rsidR="000D20C0" w:rsidRDefault="000D20C0" w:rsidP="000A1E5A">
            <w:pPr>
              <w:pStyle w:val="Encabezado"/>
              <w:rPr>
                <w:rFonts w:asciiTheme="minorHAnsi" w:hAnsiTheme="minorHAnsi" w:cstheme="minorHAnsi"/>
                <w:sz w:val="22"/>
                <w:szCs w:val="22"/>
                <w:lang w:val="es-CL"/>
              </w:rPr>
            </w:pPr>
          </w:p>
        </w:tc>
      </w:tr>
      <w:tr w:rsidR="000D20C0" w14:paraId="2E88970A" w14:textId="77777777" w:rsidTr="000A1E5A">
        <w:tc>
          <w:tcPr>
            <w:tcW w:w="1843" w:type="dxa"/>
            <w:shd w:val="clear" w:color="auto" w:fill="F2F2F2" w:themeFill="background1" w:themeFillShade="F2"/>
          </w:tcPr>
          <w:p w14:paraId="69062752"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Cargo</w:t>
            </w:r>
          </w:p>
        </w:tc>
        <w:tc>
          <w:tcPr>
            <w:tcW w:w="4047" w:type="dxa"/>
          </w:tcPr>
          <w:p w14:paraId="2C1F731F"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D90292E" w14:textId="77777777" w:rsidR="000D20C0" w:rsidRDefault="000D20C0" w:rsidP="000A1E5A">
            <w:pPr>
              <w:pStyle w:val="Encabezado"/>
              <w:rPr>
                <w:rFonts w:asciiTheme="minorHAnsi" w:hAnsiTheme="minorHAnsi" w:cstheme="minorHAnsi"/>
                <w:sz w:val="22"/>
                <w:szCs w:val="22"/>
                <w:lang w:val="es-CL"/>
              </w:rPr>
            </w:pPr>
          </w:p>
        </w:tc>
      </w:tr>
      <w:tr w:rsidR="000D20C0" w14:paraId="34E31131" w14:textId="77777777" w:rsidTr="000A1E5A">
        <w:tc>
          <w:tcPr>
            <w:tcW w:w="1843" w:type="dxa"/>
            <w:shd w:val="clear" w:color="auto" w:fill="F2F2F2" w:themeFill="background1" w:themeFillShade="F2"/>
          </w:tcPr>
          <w:p w14:paraId="49171F7E"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Firma</w:t>
            </w:r>
          </w:p>
        </w:tc>
        <w:tc>
          <w:tcPr>
            <w:tcW w:w="4047" w:type="dxa"/>
          </w:tcPr>
          <w:p w14:paraId="171FFBD8"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10D437E" w14:textId="77777777" w:rsidR="000D20C0" w:rsidRDefault="000D20C0" w:rsidP="000A1E5A">
            <w:pPr>
              <w:pStyle w:val="Encabezado"/>
              <w:rPr>
                <w:rFonts w:asciiTheme="minorHAnsi" w:hAnsiTheme="minorHAnsi" w:cstheme="minorHAnsi"/>
                <w:sz w:val="22"/>
                <w:szCs w:val="22"/>
                <w:lang w:val="es-CL"/>
              </w:rPr>
            </w:pPr>
          </w:p>
        </w:tc>
      </w:tr>
      <w:tr w:rsidR="000D20C0" w14:paraId="395E8521" w14:textId="77777777" w:rsidTr="000A1E5A">
        <w:tc>
          <w:tcPr>
            <w:tcW w:w="1843" w:type="dxa"/>
            <w:shd w:val="clear" w:color="auto" w:fill="F2F2F2" w:themeFill="background1" w:themeFillShade="F2"/>
          </w:tcPr>
          <w:p w14:paraId="0617452B" w14:textId="77777777" w:rsidR="000D20C0"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Fecha Aprobación</w:t>
            </w:r>
          </w:p>
        </w:tc>
        <w:tc>
          <w:tcPr>
            <w:tcW w:w="4047" w:type="dxa"/>
          </w:tcPr>
          <w:p w14:paraId="45C53739" w14:textId="77777777" w:rsidR="000D20C0" w:rsidRDefault="000D20C0" w:rsidP="000A1E5A">
            <w:pPr>
              <w:pStyle w:val="Encabezado"/>
              <w:rPr>
                <w:rFonts w:asciiTheme="minorHAnsi" w:hAnsiTheme="minorHAnsi" w:cstheme="minorHAnsi"/>
                <w:sz w:val="22"/>
                <w:szCs w:val="22"/>
                <w:lang w:val="es-CL"/>
              </w:rPr>
            </w:pPr>
          </w:p>
          <w:p w14:paraId="39E44CD1"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0663AFDE" w14:textId="77777777" w:rsidR="000D20C0" w:rsidRDefault="000D20C0" w:rsidP="000A1E5A">
            <w:pPr>
              <w:pStyle w:val="Encabezado"/>
              <w:rPr>
                <w:rFonts w:asciiTheme="minorHAnsi" w:hAnsiTheme="minorHAnsi" w:cstheme="minorHAnsi"/>
                <w:sz w:val="22"/>
                <w:szCs w:val="22"/>
                <w:lang w:val="es-CL"/>
              </w:rPr>
            </w:pPr>
          </w:p>
        </w:tc>
      </w:tr>
    </w:tbl>
    <w:p w14:paraId="7A2626A4" w14:textId="77777777" w:rsidR="000D20C0" w:rsidRPr="00820649" w:rsidRDefault="000D20C0" w:rsidP="000D20C0">
      <w:pPr>
        <w:rPr>
          <w:rFonts w:asciiTheme="minorHAnsi" w:hAnsiTheme="minorHAnsi" w:cstheme="minorHAnsi"/>
          <w:b/>
          <w:bCs/>
          <w:sz w:val="22"/>
          <w:szCs w:val="22"/>
          <w:lang w:val="es-MX"/>
        </w:rPr>
      </w:pPr>
    </w:p>
    <w:p w14:paraId="3D668447" w14:textId="20ED6532" w:rsidR="000D20C0" w:rsidRDefault="000D20C0">
      <w:pPr>
        <w:rPr>
          <w:rFonts w:ascii="Arial" w:hAnsi="Arial" w:cs="Arial"/>
          <w:b/>
          <w:bCs/>
          <w:sz w:val="32"/>
          <w:szCs w:val="32"/>
        </w:rPr>
      </w:pPr>
      <w:bookmarkStart w:id="1" w:name="_Toc528352221"/>
      <w:r>
        <w:rPr>
          <w:rFonts w:ascii="Arial" w:hAnsi="Arial" w:cs="Arial"/>
          <w:b/>
          <w:bCs/>
          <w:sz w:val="32"/>
          <w:szCs w:val="32"/>
        </w:rPr>
        <w:br w:type="page"/>
      </w:r>
    </w:p>
    <w:p w14:paraId="4E4FFAFE" w14:textId="77777777" w:rsidR="000D20C0" w:rsidRDefault="000D20C0" w:rsidP="000D20C0">
      <w:pPr>
        <w:jc w:val="center"/>
        <w:rPr>
          <w:rFonts w:ascii="Arial" w:hAnsi="Arial" w:cs="Arial"/>
          <w:b/>
          <w:bCs/>
          <w:sz w:val="32"/>
          <w:szCs w:val="32"/>
        </w:rPr>
      </w:pPr>
    </w:p>
    <w:p w14:paraId="08D3BACD" w14:textId="100C27FB" w:rsidR="009712D1" w:rsidRPr="000D20C0" w:rsidRDefault="009712D1" w:rsidP="000D20C0">
      <w:pPr>
        <w:jc w:val="center"/>
        <w:rPr>
          <w:rFonts w:ascii="Arial" w:hAnsi="Arial" w:cs="Arial"/>
          <w:b/>
          <w:bCs/>
          <w:sz w:val="32"/>
          <w:szCs w:val="32"/>
        </w:rPr>
      </w:pPr>
      <w:r w:rsidRPr="000D20C0">
        <w:rPr>
          <w:rFonts w:ascii="Arial" w:hAnsi="Arial" w:cs="Arial"/>
          <w:b/>
          <w:bCs/>
          <w:sz w:val="32"/>
          <w:szCs w:val="32"/>
        </w:rPr>
        <w:t>ANEXO TECNICO</w:t>
      </w:r>
      <w:bookmarkEnd w:id="1"/>
    </w:p>
    <w:p w14:paraId="3DB1FE2C" w14:textId="77777777" w:rsidR="009712D1" w:rsidRDefault="009712D1" w:rsidP="009712D1">
      <w:pPr>
        <w:rPr>
          <w:rFonts w:ascii="Arial" w:hAnsi="Arial" w:cs="Arial"/>
        </w:rPr>
      </w:pPr>
    </w:p>
    <w:p w14:paraId="7070C48F" w14:textId="3571E5AF" w:rsidR="009712D1" w:rsidRPr="00215E84" w:rsidRDefault="009712D1" w:rsidP="000D20C0">
      <w:pPr>
        <w:jc w:val="center"/>
        <w:rPr>
          <w:rFonts w:ascii="Arial" w:hAnsi="Arial" w:cs="Arial"/>
          <w:sz w:val="20"/>
          <w:szCs w:val="20"/>
        </w:rPr>
      </w:pPr>
      <w:r w:rsidRPr="00215E84">
        <w:rPr>
          <w:rFonts w:ascii="Arial" w:hAnsi="Arial" w:cs="Arial"/>
          <w:sz w:val="20"/>
          <w:szCs w:val="20"/>
        </w:rPr>
        <w:t>(De uso interno</w:t>
      </w:r>
      <w:r>
        <w:rPr>
          <w:rFonts w:ascii="Arial" w:hAnsi="Arial" w:cs="Arial"/>
          <w:sz w:val="20"/>
          <w:szCs w:val="20"/>
        </w:rPr>
        <w:t xml:space="preserve"> Diarco</w:t>
      </w:r>
      <w:r w:rsidR="002C12A9">
        <w:rPr>
          <w:rFonts w:ascii="Arial" w:hAnsi="Arial" w:cs="Arial"/>
          <w:sz w:val="20"/>
          <w:szCs w:val="20"/>
        </w:rPr>
        <w:t xml:space="preserve"> IT / Proveedor</w:t>
      </w:r>
      <w:r w:rsidRPr="00215E84">
        <w:rPr>
          <w:rFonts w:ascii="Arial" w:hAnsi="Arial" w:cs="Arial"/>
          <w:sz w:val="20"/>
          <w:szCs w:val="20"/>
        </w:rPr>
        <w:t>)</w:t>
      </w:r>
    </w:p>
    <w:p w14:paraId="49C70FD0" w14:textId="77777777" w:rsidR="00875326" w:rsidRDefault="00875326" w:rsidP="00875326">
      <w:pPr>
        <w:pStyle w:val="Textoindependiente"/>
        <w:ind w:left="0"/>
        <w:rPr>
          <w:rFonts w:asciiTheme="minorHAnsi" w:hAnsiTheme="minorHAnsi" w:cstheme="minorHAnsi"/>
          <w:i/>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451AE7D5" w14:textId="77777777" w:rsidTr="00141B85">
        <w:tc>
          <w:tcPr>
            <w:tcW w:w="610" w:type="dxa"/>
            <w:shd w:val="clear" w:color="auto" w:fill="171717" w:themeFill="background2" w:themeFillShade="1A"/>
          </w:tcPr>
          <w:p w14:paraId="74B66F7B" w14:textId="5F070953" w:rsidR="00875326" w:rsidRPr="00AB64AD" w:rsidRDefault="00875326" w:rsidP="000A1E5A">
            <w:pPr>
              <w:pStyle w:val="Encabezado"/>
              <w:rPr>
                <w:rFonts w:asciiTheme="minorHAnsi" w:hAnsiTheme="minorHAnsi" w:cstheme="minorHAnsi"/>
                <w:b/>
                <w:color w:val="FFFFFF" w:themeColor="background1"/>
                <w:sz w:val="22"/>
                <w:szCs w:val="22"/>
                <w:lang w:val="es-CL"/>
              </w:rPr>
            </w:pPr>
            <w:r w:rsidRPr="00AB64AD">
              <w:rPr>
                <w:rFonts w:asciiTheme="minorHAnsi" w:hAnsiTheme="minorHAnsi" w:cstheme="minorHAnsi"/>
                <w:color w:val="FFFFFF" w:themeColor="background1"/>
                <w:sz w:val="22"/>
                <w:szCs w:val="22"/>
              </w:rPr>
              <w:br w:type="page"/>
            </w:r>
            <w:r w:rsidR="00275200">
              <w:rPr>
                <w:rFonts w:asciiTheme="minorHAnsi" w:hAnsiTheme="minorHAnsi" w:cstheme="minorHAnsi"/>
                <w:color w:val="FFFFFF" w:themeColor="background1"/>
                <w:sz w:val="22"/>
                <w:szCs w:val="22"/>
              </w:rPr>
              <w:t>A</w:t>
            </w:r>
            <w:r w:rsidR="000D20C0" w:rsidRPr="00AB64AD">
              <w:rPr>
                <w:rFonts w:asciiTheme="minorHAnsi" w:hAnsiTheme="minorHAnsi" w:cstheme="minorHAnsi"/>
                <w:b/>
                <w:color w:val="FFFFFF" w:themeColor="background1"/>
                <w:sz w:val="22"/>
                <w:szCs w:val="22"/>
                <w:lang w:val="es-CL"/>
              </w:rPr>
              <w:t>1</w:t>
            </w:r>
          </w:p>
        </w:tc>
        <w:tc>
          <w:tcPr>
            <w:tcW w:w="9596" w:type="dxa"/>
            <w:shd w:val="clear" w:color="auto" w:fill="171717" w:themeFill="background2" w:themeFillShade="1A"/>
          </w:tcPr>
          <w:p w14:paraId="15DFC87C" w14:textId="77777777"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Diseño Tecnico (IT)</w:t>
            </w:r>
          </w:p>
        </w:tc>
      </w:tr>
    </w:tbl>
    <w:p w14:paraId="343CA55B" w14:textId="68D169A4" w:rsidR="00875326" w:rsidRDefault="00875326" w:rsidP="00875326">
      <w:pPr>
        <w:pStyle w:val="Textoindependiente"/>
        <w:ind w:left="0"/>
        <w:rPr>
          <w:rFonts w:asciiTheme="minorHAnsi" w:hAnsiTheme="minorHAnsi" w:cstheme="minorHAnsi"/>
          <w:i/>
          <w:color w:val="A6A6A6" w:themeColor="background1" w:themeShade="A6"/>
          <w:sz w:val="22"/>
          <w:szCs w:val="22"/>
          <w:lang w:val="es-CL"/>
        </w:rPr>
      </w:pPr>
      <w:r w:rsidRPr="00740E25">
        <w:rPr>
          <w:rFonts w:asciiTheme="minorHAnsi" w:hAnsiTheme="minorHAnsi" w:cstheme="minorHAnsi"/>
          <w:i/>
          <w:color w:val="A6A6A6" w:themeColor="background1" w:themeShade="A6"/>
          <w:sz w:val="22"/>
          <w:szCs w:val="22"/>
          <w:lang w:val="es-CL"/>
        </w:rPr>
        <w:t>[Diseño final a aprobar por Usuario + Sponsor. Completar el punto 2, luego de relevamiento con Usuario. Puede incluir</w:t>
      </w:r>
    </w:p>
    <w:p w14:paraId="44CEB8EE" w14:textId="49996212" w:rsidR="00740E25" w:rsidRDefault="00740E25" w:rsidP="00875326">
      <w:pPr>
        <w:pStyle w:val="Textoindependiente"/>
        <w:ind w:left="0"/>
        <w:rPr>
          <w:rFonts w:asciiTheme="minorHAnsi" w:hAnsiTheme="minorHAnsi" w:cstheme="minorHAnsi"/>
          <w:i/>
          <w:color w:val="A6A6A6" w:themeColor="background1" w:themeShade="A6"/>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740E25" w:rsidRPr="00740E25" w14:paraId="4BF99EE1" w14:textId="77777777" w:rsidTr="00141B85">
        <w:tc>
          <w:tcPr>
            <w:tcW w:w="610" w:type="dxa"/>
            <w:shd w:val="clear" w:color="auto" w:fill="171717" w:themeFill="background2" w:themeFillShade="1A"/>
          </w:tcPr>
          <w:p w14:paraId="463785CD" w14:textId="17969C83" w:rsidR="00740E25" w:rsidRPr="00740E25" w:rsidRDefault="00740E25" w:rsidP="00740E25">
            <w:pPr>
              <w:pStyle w:val="Encabezado"/>
              <w:rPr>
                <w:rFonts w:asciiTheme="minorHAnsi" w:hAnsiTheme="minorHAnsi" w:cstheme="minorHAnsi"/>
                <w:b/>
                <w:color w:val="FFFFFF" w:themeColor="background1"/>
                <w:sz w:val="22"/>
                <w:szCs w:val="22"/>
                <w:lang w:val="es-CL"/>
              </w:rPr>
            </w:pPr>
            <w:r>
              <w:rPr>
                <w:rFonts w:asciiTheme="minorHAnsi" w:hAnsiTheme="minorHAnsi" w:cstheme="minorHAnsi"/>
                <w:color w:val="FFFFFF" w:themeColor="background1"/>
                <w:sz w:val="22"/>
                <w:szCs w:val="22"/>
              </w:rPr>
              <w:t>A2</w:t>
            </w:r>
            <w:r w:rsidRPr="00740E25">
              <w:rPr>
                <w:rFonts w:asciiTheme="minorHAnsi" w:hAnsiTheme="minorHAnsi" w:cstheme="minorHAnsi"/>
                <w:color w:val="FFFFFF" w:themeColor="background1"/>
                <w:sz w:val="22"/>
                <w:szCs w:val="22"/>
              </w:rPr>
              <w:br w:type="page"/>
            </w:r>
          </w:p>
        </w:tc>
        <w:tc>
          <w:tcPr>
            <w:tcW w:w="9596" w:type="dxa"/>
            <w:shd w:val="clear" w:color="auto" w:fill="171717" w:themeFill="background2" w:themeFillShade="1A"/>
          </w:tcPr>
          <w:p w14:paraId="5B14E748" w14:textId="77777777" w:rsidR="00740E25" w:rsidRPr="00740E25" w:rsidRDefault="00740E25" w:rsidP="000A1E5A">
            <w:pPr>
              <w:pStyle w:val="Encabezado"/>
              <w:rPr>
                <w:rFonts w:asciiTheme="minorHAnsi" w:hAnsiTheme="minorHAnsi" w:cstheme="minorHAnsi"/>
                <w:color w:val="FFFFFF" w:themeColor="background1"/>
                <w:sz w:val="22"/>
                <w:szCs w:val="22"/>
                <w:lang w:val="es-CL"/>
              </w:rPr>
            </w:pPr>
            <w:r w:rsidRPr="00740E25">
              <w:rPr>
                <w:rFonts w:asciiTheme="minorHAnsi" w:hAnsiTheme="minorHAnsi" w:cstheme="minorHAnsi"/>
                <w:b/>
                <w:color w:val="FFFFFF" w:themeColor="background1"/>
                <w:sz w:val="22"/>
                <w:szCs w:val="22"/>
              </w:rPr>
              <w:t>Consideración de la Solución</w:t>
            </w:r>
            <w:r w:rsidRPr="00740E25">
              <w:rPr>
                <w:rFonts w:asciiTheme="minorHAnsi" w:hAnsiTheme="minorHAnsi" w:cstheme="minorHAnsi"/>
                <w:b/>
                <w:color w:val="FFFFFF" w:themeColor="background1"/>
                <w:sz w:val="22"/>
                <w:szCs w:val="22"/>
                <w:lang w:val="es-CL"/>
              </w:rPr>
              <w:t xml:space="preserve"> Propuesta (Proveedor)</w:t>
            </w:r>
          </w:p>
        </w:tc>
      </w:tr>
    </w:tbl>
    <w:p w14:paraId="425102E4" w14:textId="77777777" w:rsidR="00740E25" w:rsidRDefault="00740E25" w:rsidP="00740E25">
      <w:pPr>
        <w:pStyle w:val="Textoindependiente"/>
        <w:ind w:left="0"/>
        <w:rPr>
          <w:rFonts w:asciiTheme="minorHAnsi" w:hAnsiTheme="minorHAnsi" w:cstheme="minorHAnsi"/>
          <w:i/>
          <w:sz w:val="22"/>
          <w:szCs w:val="22"/>
          <w:lang w:val="es-CL"/>
        </w:rPr>
      </w:pPr>
      <w:r>
        <w:rPr>
          <w:rFonts w:asciiTheme="minorHAnsi" w:hAnsiTheme="minorHAnsi" w:cstheme="minorHAnsi"/>
          <w:i/>
          <w:sz w:val="22"/>
          <w:szCs w:val="22"/>
          <w:lang w:val="es-CL"/>
        </w:rPr>
        <w:t>[Observaciones/aclaraciones que el proveedor considere relevantes. Por ejemplo: dependencias, pre-requisitos, etc]</w:t>
      </w:r>
    </w:p>
    <w:p w14:paraId="1C541DB0" w14:textId="77777777" w:rsidR="00740E25" w:rsidRPr="00740E25" w:rsidRDefault="00740E25" w:rsidP="00875326">
      <w:pPr>
        <w:pStyle w:val="Textoindependiente"/>
        <w:ind w:left="0"/>
        <w:rPr>
          <w:rFonts w:asciiTheme="minorHAnsi" w:hAnsiTheme="minorHAnsi" w:cstheme="minorHAnsi"/>
          <w:i/>
          <w:color w:val="A6A6A6" w:themeColor="background1" w:themeShade="A6"/>
          <w:sz w:val="22"/>
          <w:szCs w:val="22"/>
          <w:lang w:val="es-CL"/>
        </w:rPr>
      </w:pPr>
    </w:p>
    <w:p w14:paraId="15A058C5" w14:textId="77777777" w:rsidR="00875326" w:rsidRDefault="00875326" w:rsidP="00875326">
      <w:pPr>
        <w:pStyle w:val="Textoindependiente"/>
        <w:numPr>
          <w:ilvl w:val="0"/>
          <w:numId w:val="24"/>
        </w:numPr>
        <w:tabs>
          <w:tab w:val="clear" w:pos="720"/>
          <w:tab w:val="num" w:pos="360"/>
        </w:tabs>
        <w:spacing w:after="0"/>
        <w:ind w:left="360"/>
        <w:jc w:val="both"/>
        <w:rPr>
          <w:rFonts w:asciiTheme="minorHAnsi" w:hAnsiTheme="minorHAnsi" w:cstheme="minorHAnsi"/>
          <w:b/>
          <w:sz w:val="22"/>
          <w:szCs w:val="22"/>
        </w:rPr>
      </w:pPr>
      <w:r w:rsidRPr="00820649">
        <w:rPr>
          <w:rFonts w:asciiTheme="minorHAnsi" w:hAnsiTheme="minorHAnsi" w:cstheme="minorHAnsi"/>
          <w:b/>
          <w:sz w:val="22"/>
          <w:szCs w:val="22"/>
        </w:rPr>
        <w:t>Supuestos:</w:t>
      </w:r>
    </w:p>
    <w:p w14:paraId="437A46B2" w14:textId="77777777" w:rsidR="00875326" w:rsidRDefault="00875326" w:rsidP="00875326">
      <w:pPr>
        <w:pStyle w:val="Textoindependiente"/>
        <w:numPr>
          <w:ilvl w:val="0"/>
          <w:numId w:val="24"/>
        </w:numPr>
        <w:tabs>
          <w:tab w:val="clear" w:pos="720"/>
          <w:tab w:val="num" w:pos="360"/>
        </w:tabs>
        <w:spacing w:after="0"/>
        <w:ind w:left="360"/>
        <w:jc w:val="both"/>
        <w:rPr>
          <w:rFonts w:asciiTheme="minorHAnsi" w:hAnsiTheme="minorHAnsi" w:cstheme="minorHAnsi"/>
          <w:b/>
          <w:sz w:val="22"/>
          <w:szCs w:val="22"/>
        </w:rPr>
      </w:pPr>
      <w:r w:rsidRPr="00820649">
        <w:rPr>
          <w:rFonts w:asciiTheme="minorHAnsi" w:hAnsiTheme="minorHAnsi" w:cstheme="minorHAnsi"/>
          <w:b/>
          <w:sz w:val="22"/>
          <w:szCs w:val="22"/>
        </w:rPr>
        <w:t>Dependencias</w:t>
      </w:r>
      <w:r>
        <w:rPr>
          <w:rFonts w:asciiTheme="minorHAnsi" w:hAnsiTheme="minorHAnsi" w:cstheme="minorHAnsi"/>
          <w:b/>
          <w:sz w:val="22"/>
          <w:szCs w:val="22"/>
          <w:lang w:val="es-MX"/>
        </w:rPr>
        <w:t>/Prerequisitos</w:t>
      </w:r>
      <w:r w:rsidRPr="00820649">
        <w:rPr>
          <w:rFonts w:asciiTheme="minorHAnsi" w:hAnsiTheme="minorHAnsi" w:cstheme="minorHAnsi"/>
          <w:b/>
          <w:sz w:val="22"/>
          <w:szCs w:val="22"/>
        </w:rPr>
        <w:t>:</w:t>
      </w:r>
    </w:p>
    <w:p w14:paraId="44F6FF4B" w14:textId="77777777" w:rsidR="00875326" w:rsidRPr="00820649" w:rsidRDefault="00875326" w:rsidP="00875326">
      <w:pPr>
        <w:pStyle w:val="Textoindependiente"/>
        <w:numPr>
          <w:ilvl w:val="0"/>
          <w:numId w:val="24"/>
        </w:numPr>
        <w:tabs>
          <w:tab w:val="clear" w:pos="720"/>
          <w:tab w:val="num" w:pos="360"/>
        </w:tabs>
        <w:ind w:left="360"/>
        <w:rPr>
          <w:rFonts w:asciiTheme="minorHAnsi" w:hAnsiTheme="minorHAnsi" w:cstheme="minorHAnsi"/>
          <w:b/>
          <w:sz w:val="22"/>
          <w:szCs w:val="22"/>
          <w:lang w:val="es-MX"/>
        </w:rPr>
      </w:pPr>
      <w:r w:rsidRPr="00820649">
        <w:rPr>
          <w:rFonts w:asciiTheme="minorHAnsi" w:hAnsiTheme="minorHAnsi" w:cstheme="minorHAnsi"/>
          <w:b/>
          <w:sz w:val="22"/>
          <w:szCs w:val="22"/>
          <w:lang w:val="es-MX"/>
        </w:rPr>
        <w:t>Impacto del Cambio</w:t>
      </w:r>
      <w:r>
        <w:rPr>
          <w:rFonts w:asciiTheme="minorHAnsi" w:hAnsiTheme="minorHAnsi" w:cstheme="minorHAnsi"/>
          <w:b/>
          <w:sz w:val="22"/>
          <w:szCs w:val="22"/>
          <w:lang w:val="es-MX"/>
        </w:rPr>
        <w:t>:</w:t>
      </w:r>
    </w:p>
    <w:p w14:paraId="4E3D0703" w14:textId="77777777" w:rsidR="00875326" w:rsidRDefault="00875326" w:rsidP="00875326">
      <w:pPr>
        <w:pStyle w:val="Sangradetextonormal"/>
        <w:spacing w:after="0"/>
        <w:rPr>
          <w:rFonts w:asciiTheme="minorHAnsi" w:hAnsiTheme="minorHAnsi" w:cstheme="minorHAnsi"/>
          <w:sz w:val="22"/>
          <w:szCs w:val="22"/>
          <w:lang w:val="es-CL"/>
        </w:rPr>
      </w:pPr>
    </w:p>
    <w:p w14:paraId="1642DE9A" w14:textId="77777777" w:rsidR="00875326" w:rsidRDefault="00875326" w:rsidP="00875326">
      <w:pPr>
        <w:pStyle w:val="Sangradetextonormal"/>
        <w:spacing w:after="0"/>
        <w:rPr>
          <w:rFonts w:asciiTheme="minorHAnsi" w:hAnsiTheme="minorHAnsi" w:cstheme="minorHAnsi"/>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44DF454B" w14:textId="77777777" w:rsidTr="00141B85">
        <w:tc>
          <w:tcPr>
            <w:tcW w:w="610" w:type="dxa"/>
            <w:shd w:val="clear" w:color="auto" w:fill="171717" w:themeFill="background2" w:themeFillShade="1A"/>
          </w:tcPr>
          <w:p w14:paraId="1E626BA0" w14:textId="5FA19AC6" w:rsidR="00875326" w:rsidRPr="00AB64AD" w:rsidRDefault="00275200" w:rsidP="000A1E5A">
            <w:pPr>
              <w:pStyle w:val="Encabezado"/>
              <w:rPr>
                <w:rFonts w:asciiTheme="minorHAnsi" w:hAnsiTheme="minorHAnsi" w:cstheme="minorHAnsi"/>
                <w:b/>
                <w:color w:val="FFFFFF" w:themeColor="background1"/>
                <w:sz w:val="22"/>
                <w:szCs w:val="22"/>
                <w:lang w:val="es-CL"/>
              </w:rPr>
            </w:pPr>
            <w:r>
              <w:rPr>
                <w:rFonts w:asciiTheme="minorHAnsi" w:hAnsiTheme="minorHAnsi" w:cstheme="minorHAnsi"/>
                <w:color w:val="FFFFFF" w:themeColor="background1"/>
                <w:sz w:val="22"/>
                <w:szCs w:val="22"/>
              </w:rPr>
              <w:t>A</w:t>
            </w:r>
            <w:r w:rsidR="00740E25">
              <w:rPr>
                <w:rFonts w:asciiTheme="minorHAnsi" w:hAnsiTheme="minorHAnsi" w:cstheme="minorHAnsi"/>
                <w:color w:val="FFFFFF" w:themeColor="background1"/>
                <w:sz w:val="22"/>
                <w:szCs w:val="22"/>
              </w:rPr>
              <w:t>3</w:t>
            </w:r>
          </w:p>
        </w:tc>
        <w:tc>
          <w:tcPr>
            <w:tcW w:w="9596" w:type="dxa"/>
            <w:shd w:val="clear" w:color="auto" w:fill="171717" w:themeFill="background2" w:themeFillShade="1A"/>
          </w:tcPr>
          <w:p w14:paraId="40C79D03" w14:textId="4D5F4D1D"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rPr>
              <w:t>Estimación</w:t>
            </w:r>
            <w:r w:rsidRPr="00AB64AD">
              <w:rPr>
                <w:rFonts w:asciiTheme="minorHAnsi" w:hAnsiTheme="minorHAnsi" w:cstheme="minorHAnsi"/>
                <w:b/>
                <w:color w:val="FFFFFF" w:themeColor="background1"/>
                <w:sz w:val="22"/>
                <w:szCs w:val="22"/>
                <w:lang w:val="es-CL"/>
              </w:rPr>
              <w:t xml:space="preserve"> (Proveedor)</w:t>
            </w:r>
          </w:p>
        </w:tc>
      </w:tr>
    </w:tbl>
    <w:p w14:paraId="447239D8" w14:textId="77777777" w:rsidR="00875326" w:rsidRDefault="00875326" w:rsidP="00875326">
      <w:pPr>
        <w:ind w:left="360"/>
        <w:rPr>
          <w:rFonts w:asciiTheme="minorHAnsi" w:hAnsiTheme="minorHAnsi" w:cstheme="minorHAnsi"/>
          <w:sz w:val="22"/>
          <w:szCs w:val="22"/>
          <w:lang w:val="es-CL"/>
        </w:rPr>
      </w:pPr>
    </w:p>
    <w:p w14:paraId="6D21E703" w14:textId="77777777" w:rsidR="00875326" w:rsidRPr="00D35E26" w:rsidRDefault="00875326" w:rsidP="00875326">
      <w:pPr>
        <w:pStyle w:val="Sangradetextonormal"/>
        <w:numPr>
          <w:ilvl w:val="0"/>
          <w:numId w:val="31"/>
        </w:numPr>
        <w:spacing w:after="0"/>
        <w:rPr>
          <w:rFonts w:asciiTheme="minorHAnsi" w:hAnsiTheme="minorHAnsi" w:cstheme="minorHAnsi"/>
          <w:sz w:val="22"/>
          <w:szCs w:val="22"/>
          <w:lang w:val="es-ES"/>
        </w:rPr>
      </w:pPr>
      <w:r w:rsidRPr="00D35E26">
        <w:rPr>
          <w:rFonts w:asciiTheme="minorHAnsi" w:hAnsiTheme="minorHAnsi" w:cstheme="minorHAnsi"/>
          <w:b/>
          <w:bCs/>
          <w:sz w:val="22"/>
          <w:szCs w:val="22"/>
          <w:lang w:val="es-ES"/>
        </w:rPr>
        <w:t xml:space="preserve">Horas: </w:t>
      </w:r>
      <w:r w:rsidRPr="00D35E26">
        <w:rPr>
          <w:rFonts w:asciiTheme="minorHAnsi" w:hAnsiTheme="minorHAnsi" w:cstheme="minorHAnsi"/>
          <w:sz w:val="22"/>
          <w:szCs w:val="22"/>
          <w:lang w:val="es-ES"/>
        </w:rPr>
        <w:t xml:space="preserve">99 H/H </w:t>
      </w:r>
    </w:p>
    <w:p w14:paraId="48A84C3C" w14:textId="77777777" w:rsidR="00875326" w:rsidRPr="00D35E26" w:rsidRDefault="00875326" w:rsidP="00875326">
      <w:pPr>
        <w:pStyle w:val="Sangradetextonormal"/>
        <w:numPr>
          <w:ilvl w:val="0"/>
          <w:numId w:val="31"/>
        </w:numPr>
        <w:spacing w:after="0"/>
        <w:rPr>
          <w:rFonts w:asciiTheme="minorHAnsi" w:hAnsiTheme="minorHAnsi" w:cstheme="minorHAnsi"/>
          <w:sz w:val="22"/>
          <w:szCs w:val="22"/>
          <w:lang w:val="es-ES"/>
        </w:rPr>
      </w:pPr>
      <w:r w:rsidRPr="00D35E26">
        <w:rPr>
          <w:rFonts w:asciiTheme="minorHAnsi" w:hAnsiTheme="minorHAnsi" w:cstheme="minorHAnsi"/>
          <w:b/>
          <w:sz w:val="22"/>
          <w:szCs w:val="22"/>
          <w:lang w:val="es-ES"/>
        </w:rPr>
        <w:t>Precio:</w:t>
      </w:r>
      <w:r w:rsidRPr="00D35E26">
        <w:rPr>
          <w:rFonts w:asciiTheme="minorHAnsi" w:hAnsiTheme="minorHAnsi" w:cstheme="minorHAnsi"/>
          <w:sz w:val="22"/>
          <w:szCs w:val="22"/>
          <w:lang w:val="es-ES"/>
        </w:rPr>
        <w:t xml:space="preserve"> $ 99999.99</w:t>
      </w:r>
    </w:p>
    <w:p w14:paraId="7B81743B" w14:textId="77777777" w:rsidR="00875326" w:rsidRDefault="00875326" w:rsidP="00875326">
      <w:pPr>
        <w:pStyle w:val="Sangradetextonormal"/>
        <w:numPr>
          <w:ilvl w:val="0"/>
          <w:numId w:val="31"/>
        </w:numPr>
        <w:spacing w:after="0"/>
        <w:rPr>
          <w:rFonts w:asciiTheme="minorHAnsi" w:hAnsiTheme="minorHAnsi" w:cstheme="minorHAnsi"/>
          <w:sz w:val="22"/>
          <w:szCs w:val="22"/>
          <w:lang w:val="es-CL"/>
        </w:rPr>
      </w:pPr>
      <w:r w:rsidRPr="008E1765">
        <w:rPr>
          <w:rFonts w:asciiTheme="minorHAnsi" w:hAnsiTheme="minorHAnsi" w:cstheme="minorHAnsi"/>
          <w:b/>
          <w:bCs/>
          <w:sz w:val="22"/>
          <w:szCs w:val="22"/>
          <w:lang w:val="es-CL"/>
        </w:rPr>
        <w:t xml:space="preserve">Tiempo </w:t>
      </w:r>
      <w:r>
        <w:rPr>
          <w:rFonts w:asciiTheme="minorHAnsi" w:hAnsiTheme="minorHAnsi" w:cstheme="minorHAnsi"/>
          <w:b/>
          <w:bCs/>
          <w:sz w:val="22"/>
          <w:szCs w:val="22"/>
          <w:lang w:val="es-CL"/>
        </w:rPr>
        <w:t xml:space="preserve">lineal </w:t>
      </w:r>
      <w:r w:rsidRPr="008E1765">
        <w:rPr>
          <w:rFonts w:asciiTheme="minorHAnsi" w:hAnsiTheme="minorHAnsi" w:cstheme="minorHAnsi"/>
          <w:b/>
          <w:bCs/>
          <w:sz w:val="22"/>
          <w:szCs w:val="22"/>
          <w:lang w:val="es-CL"/>
        </w:rPr>
        <w:t xml:space="preserve">estimado: </w:t>
      </w:r>
      <w:r w:rsidRPr="00820649">
        <w:rPr>
          <w:rFonts w:asciiTheme="minorHAnsi" w:hAnsiTheme="minorHAnsi" w:cstheme="minorHAnsi"/>
          <w:sz w:val="22"/>
          <w:szCs w:val="22"/>
          <w:lang w:val="es-CL"/>
        </w:rPr>
        <w:t>X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 hábiles</w:t>
      </w:r>
      <w:r>
        <w:rPr>
          <w:rFonts w:asciiTheme="minorHAnsi" w:hAnsiTheme="minorHAnsi" w:cstheme="minorHAnsi"/>
          <w:sz w:val="22"/>
          <w:szCs w:val="22"/>
          <w:lang w:val="es-CL"/>
        </w:rPr>
        <w:t xml:space="preserve"> a partir de aprobación de la presente</w:t>
      </w:r>
    </w:p>
    <w:p w14:paraId="305504DA" w14:textId="77777777" w:rsidR="00875326" w:rsidRDefault="00875326" w:rsidP="00875326">
      <w:pPr>
        <w:pStyle w:val="Sangradetextonormal"/>
        <w:numPr>
          <w:ilvl w:val="0"/>
          <w:numId w:val="31"/>
        </w:numPr>
        <w:rPr>
          <w:rFonts w:asciiTheme="minorHAnsi" w:hAnsiTheme="minorHAnsi" w:cstheme="minorHAnsi"/>
          <w:sz w:val="22"/>
          <w:szCs w:val="22"/>
          <w:lang w:val="es-CL"/>
        </w:rPr>
      </w:pPr>
      <w:r w:rsidRPr="008E1765">
        <w:rPr>
          <w:rFonts w:asciiTheme="minorHAnsi" w:hAnsiTheme="minorHAnsi" w:cstheme="minorHAnsi"/>
          <w:b/>
          <w:bCs/>
          <w:sz w:val="22"/>
          <w:szCs w:val="22"/>
          <w:lang w:val="es-CL"/>
        </w:rPr>
        <w:t>Vigencia de la cotización:</w:t>
      </w:r>
      <w:r w:rsidRPr="00820649">
        <w:rPr>
          <w:rFonts w:asciiTheme="minorHAnsi" w:hAnsiTheme="minorHAnsi" w:cstheme="minorHAnsi"/>
          <w:sz w:val="22"/>
          <w:szCs w:val="22"/>
          <w:lang w:val="es-CL"/>
        </w:rPr>
        <w:t xml:space="preserve"> 30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w:t>
      </w:r>
    </w:p>
    <w:p w14:paraId="48A7FE21" w14:textId="77777777" w:rsidR="00875326" w:rsidRDefault="00875326" w:rsidP="00875326">
      <w:pPr>
        <w:pStyle w:val="Textoindependiente"/>
        <w:rPr>
          <w:rFonts w:asciiTheme="minorHAnsi" w:hAnsiTheme="minorHAnsi" w:cstheme="minorHAnsi"/>
          <w:b/>
          <w:sz w:val="22"/>
          <w:szCs w:val="22"/>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0AB46EA4" w14:textId="77777777" w:rsidTr="00141B85">
        <w:tc>
          <w:tcPr>
            <w:tcW w:w="610" w:type="dxa"/>
            <w:shd w:val="clear" w:color="auto" w:fill="171717" w:themeFill="background2" w:themeFillShade="1A"/>
          </w:tcPr>
          <w:p w14:paraId="6FCD1725" w14:textId="15EE3B39" w:rsidR="00275200" w:rsidRPr="00275200" w:rsidRDefault="00875326" w:rsidP="00275200">
            <w:pPr>
              <w:pStyle w:val="Encabezado"/>
              <w:rPr>
                <w:rFonts w:asciiTheme="minorHAnsi" w:hAnsiTheme="minorHAnsi" w:cstheme="minorHAnsi"/>
                <w:color w:val="FFFFFF" w:themeColor="background1"/>
                <w:sz w:val="22"/>
                <w:szCs w:val="22"/>
              </w:rPr>
            </w:pPr>
            <w:r w:rsidRPr="00AB64AD">
              <w:rPr>
                <w:rFonts w:asciiTheme="minorHAnsi" w:hAnsiTheme="minorHAnsi" w:cstheme="minorHAnsi"/>
                <w:color w:val="FFFFFF" w:themeColor="background1"/>
                <w:sz w:val="22"/>
                <w:szCs w:val="22"/>
              </w:rPr>
              <w:br w:type="page"/>
            </w:r>
            <w:r w:rsidR="00275200">
              <w:rPr>
                <w:rFonts w:asciiTheme="minorHAnsi" w:hAnsiTheme="minorHAnsi" w:cstheme="minorHAnsi"/>
                <w:color w:val="FFFFFF" w:themeColor="background1"/>
                <w:sz w:val="22"/>
                <w:szCs w:val="22"/>
              </w:rPr>
              <w:t>A</w:t>
            </w:r>
            <w:r w:rsidR="00740E25">
              <w:rPr>
                <w:rFonts w:asciiTheme="minorHAnsi" w:hAnsiTheme="minorHAnsi" w:cstheme="minorHAnsi"/>
                <w:color w:val="FFFFFF" w:themeColor="background1"/>
                <w:sz w:val="22"/>
                <w:szCs w:val="22"/>
              </w:rPr>
              <w:t>4</w:t>
            </w:r>
          </w:p>
        </w:tc>
        <w:tc>
          <w:tcPr>
            <w:tcW w:w="9596" w:type="dxa"/>
            <w:shd w:val="clear" w:color="auto" w:fill="171717" w:themeFill="background2" w:themeFillShade="1A"/>
          </w:tcPr>
          <w:p w14:paraId="29FDDA82" w14:textId="77777777"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Términos y Condiciones</w:t>
            </w:r>
          </w:p>
        </w:tc>
      </w:tr>
    </w:tbl>
    <w:p w14:paraId="47055302" w14:textId="77777777" w:rsidR="00875326" w:rsidRPr="00820649" w:rsidRDefault="00875326" w:rsidP="00875326">
      <w:pPr>
        <w:ind w:left="360"/>
        <w:rPr>
          <w:rFonts w:asciiTheme="minorHAnsi" w:hAnsiTheme="minorHAnsi" w:cstheme="minorHAnsi"/>
          <w:sz w:val="22"/>
          <w:szCs w:val="22"/>
          <w:lang w:val="es-CL"/>
        </w:rPr>
      </w:pPr>
    </w:p>
    <w:p w14:paraId="324E4DDE" w14:textId="77777777" w:rsidR="00875326" w:rsidRPr="00F95F87" w:rsidRDefault="00875326" w:rsidP="00875326">
      <w:pPr>
        <w:pStyle w:val="Sangradetextonormal"/>
        <w:spacing w:after="0"/>
        <w:rPr>
          <w:rFonts w:asciiTheme="minorHAnsi" w:hAnsiTheme="minorHAnsi" w:cstheme="minorHAnsi"/>
          <w:sz w:val="22"/>
          <w:szCs w:val="22"/>
          <w:lang w:val="es-CL"/>
        </w:rPr>
      </w:pPr>
      <w:r>
        <w:rPr>
          <w:rFonts w:asciiTheme="minorHAnsi" w:hAnsiTheme="minorHAnsi" w:cstheme="minorHAnsi"/>
          <w:b/>
          <w:bCs/>
          <w:sz w:val="22"/>
          <w:szCs w:val="22"/>
          <w:lang w:val="es-ES"/>
        </w:rPr>
        <w:t>ENTREGABLES</w:t>
      </w:r>
    </w:p>
    <w:p w14:paraId="010E04D6"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Casos de Test</w:t>
      </w:r>
    </w:p>
    <w:p w14:paraId="11DC284A" w14:textId="77777777" w:rsidR="00875326" w:rsidRPr="004848D1"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Set de casos de prueba nuevos referentes al nuevo requerimiento utilizados por QA Proveedor</w:t>
      </w:r>
    </w:p>
    <w:p w14:paraId="4602483F"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Evidencias de Ejecución de Casos de Test</w:t>
      </w:r>
    </w:p>
    <w:p w14:paraId="609A620D"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Evidencias de la Ejecución de los casos anteriores</w:t>
      </w:r>
    </w:p>
    <w:p w14:paraId="1DB0880F"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Evidencias de Pruebas de Regresión</w:t>
      </w:r>
    </w:p>
    <w:p w14:paraId="18605A2E"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Instalador/paquete de Instalación</w:t>
      </w:r>
      <w:r>
        <w:rPr>
          <w:rFonts w:asciiTheme="minorHAnsi" w:hAnsiTheme="minorHAnsi" w:cstheme="minorHAnsi"/>
          <w:sz w:val="22"/>
          <w:szCs w:val="22"/>
          <w:lang w:val="es-CL"/>
        </w:rPr>
        <w:t>:</w:t>
      </w:r>
    </w:p>
    <w:p w14:paraId="43704910"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Deberá descargarse en ruta indicada en Server Diarco</w:t>
      </w:r>
    </w:p>
    <w:p w14:paraId="45AFC70D"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Release Note</w:t>
      </w:r>
    </w:p>
    <w:p w14:paraId="03740835"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Deberá responder al formato Diarco</w:t>
      </w:r>
    </w:p>
    <w:p w14:paraId="156B7B80"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 xml:space="preserve">Instalación en ambiente Diarco </w:t>
      </w:r>
    </w:p>
    <w:p w14:paraId="576D9159" w14:textId="77777777" w:rsidR="00875326" w:rsidRPr="004848D1"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Calendarización y forma de instalación a coordinar entre las partes</w:t>
      </w:r>
    </w:p>
    <w:p w14:paraId="216DF7D9" w14:textId="77777777" w:rsidR="00875326" w:rsidRDefault="00875326" w:rsidP="00875326">
      <w:pPr>
        <w:pStyle w:val="Sangradetextonormal"/>
        <w:spacing w:after="0"/>
        <w:rPr>
          <w:rFonts w:asciiTheme="minorHAnsi" w:hAnsiTheme="minorHAnsi" w:cstheme="minorHAnsi"/>
          <w:b/>
          <w:bCs/>
          <w:sz w:val="22"/>
          <w:szCs w:val="22"/>
          <w:lang w:val="es-CL"/>
        </w:rPr>
      </w:pPr>
    </w:p>
    <w:p w14:paraId="12CA049F" w14:textId="77777777" w:rsidR="00875326" w:rsidRDefault="00875326" w:rsidP="00875326">
      <w:pPr>
        <w:pStyle w:val="Sangradetextonormal"/>
        <w:spacing w:after="0"/>
        <w:rPr>
          <w:rFonts w:asciiTheme="minorHAnsi" w:hAnsiTheme="minorHAnsi" w:cstheme="minorHAnsi"/>
          <w:b/>
          <w:bCs/>
          <w:sz w:val="22"/>
          <w:szCs w:val="22"/>
          <w:lang w:val="es-CL"/>
        </w:rPr>
      </w:pPr>
      <w:r w:rsidRPr="004848D1">
        <w:rPr>
          <w:rFonts w:asciiTheme="minorHAnsi" w:hAnsiTheme="minorHAnsi" w:cstheme="minorHAnsi"/>
          <w:b/>
          <w:bCs/>
          <w:sz w:val="22"/>
          <w:szCs w:val="22"/>
          <w:lang w:val="es-CL"/>
        </w:rPr>
        <w:t>CRITERIOS DE ACEPTACION</w:t>
      </w:r>
    </w:p>
    <w:p w14:paraId="6B1FF17F"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 xml:space="preserve">Aprobación:  </w:t>
      </w:r>
    </w:p>
    <w:p w14:paraId="438075A5"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Contra Recepción de Planificación y Calendarización</w:t>
      </w:r>
    </w:p>
    <w:p w14:paraId="322E12FC"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Entrega:</w:t>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p>
    <w:p w14:paraId="2C9B116F"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 xml:space="preserve">Contra </w:t>
      </w:r>
      <w:r>
        <w:rPr>
          <w:rFonts w:asciiTheme="minorHAnsi" w:hAnsiTheme="minorHAnsi" w:cstheme="minorHAnsi"/>
          <w:color w:val="242424"/>
          <w:sz w:val="22"/>
          <w:szCs w:val="22"/>
        </w:rPr>
        <w:t>disponibilización</w:t>
      </w:r>
      <w:r w:rsidRPr="00265E66">
        <w:rPr>
          <w:rFonts w:asciiTheme="minorHAnsi" w:hAnsiTheme="minorHAnsi" w:cstheme="minorHAnsi"/>
          <w:color w:val="242424"/>
          <w:sz w:val="22"/>
          <w:szCs w:val="22"/>
        </w:rPr>
        <w:t xml:space="preserve"> de los entregables definidos</w:t>
      </w:r>
    </w:p>
    <w:p w14:paraId="53F89887"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Certificación:</w:t>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p>
    <w:p w14:paraId="03005EA5"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Resultados de QA Diarco:</w:t>
      </w:r>
    </w:p>
    <w:p w14:paraId="403B8D20" w14:textId="77777777" w:rsidR="00875326" w:rsidRPr="00265E66" w:rsidRDefault="00875326" w:rsidP="00875326">
      <w:pPr>
        <w:pStyle w:val="Sangradetextonormal"/>
        <w:numPr>
          <w:ilvl w:val="2"/>
          <w:numId w:val="29"/>
        </w:numPr>
        <w:tabs>
          <w:tab w:val="left" w:pos="2127"/>
        </w:tabs>
        <w:spacing w:after="0"/>
        <w:rPr>
          <w:rFonts w:asciiTheme="minorHAnsi" w:hAnsiTheme="minorHAnsi" w:cstheme="minorHAnsi"/>
          <w:sz w:val="22"/>
          <w:szCs w:val="22"/>
          <w:lang w:val="es-CL"/>
        </w:rPr>
      </w:pPr>
      <w:r w:rsidRPr="00265E66">
        <w:rPr>
          <w:rFonts w:asciiTheme="minorHAnsi" w:hAnsiTheme="minorHAnsi" w:cstheme="minorHAnsi"/>
          <w:color w:val="242424"/>
          <w:sz w:val="22"/>
          <w:szCs w:val="22"/>
        </w:rPr>
        <w:lastRenderedPageBreak/>
        <w:t>0 incidentes Críticos o Altos</w:t>
      </w:r>
      <w:r w:rsidRPr="00265E66">
        <w:rPr>
          <w:rFonts w:asciiTheme="minorHAnsi" w:hAnsiTheme="minorHAnsi" w:cstheme="minorHAnsi"/>
          <w:color w:val="242424"/>
          <w:sz w:val="22"/>
          <w:szCs w:val="22"/>
        </w:rPr>
        <w:br/>
      </w:r>
      <w:r w:rsidRPr="00265E66">
        <w:rPr>
          <w:rFonts w:asciiTheme="minorHAnsi" w:hAnsiTheme="minorHAnsi" w:cstheme="minorHAnsi"/>
          <w:sz w:val="22"/>
          <w:szCs w:val="22"/>
          <w:lang w:val="es-CL"/>
        </w:rPr>
        <w:t>Hasta 2% incidentes Medios</w:t>
      </w:r>
    </w:p>
    <w:p w14:paraId="47A1CC69" w14:textId="77777777" w:rsidR="00875326" w:rsidRPr="00265E66" w:rsidRDefault="00875326" w:rsidP="00875326">
      <w:pPr>
        <w:pStyle w:val="Sangradetextonormal"/>
        <w:numPr>
          <w:ilvl w:val="2"/>
          <w:numId w:val="29"/>
        </w:numPr>
        <w:spacing w:after="0"/>
        <w:rPr>
          <w:rFonts w:asciiTheme="minorHAnsi" w:hAnsiTheme="minorHAnsi" w:cstheme="minorHAnsi"/>
          <w:sz w:val="22"/>
          <w:szCs w:val="22"/>
          <w:lang w:val="es-CL"/>
        </w:rPr>
      </w:pPr>
      <w:r w:rsidRPr="00265E66">
        <w:rPr>
          <w:rFonts w:asciiTheme="minorHAnsi" w:hAnsiTheme="minorHAnsi" w:cstheme="minorHAnsi"/>
          <w:sz w:val="22"/>
          <w:szCs w:val="22"/>
          <w:lang w:val="es-CL"/>
        </w:rPr>
        <w:t>Hasta 5% incidentes Bajos</w:t>
      </w:r>
    </w:p>
    <w:p w14:paraId="252BA313" w14:textId="77777777" w:rsidR="00875326" w:rsidRPr="004848D1" w:rsidRDefault="00875326" w:rsidP="00875326">
      <w:pPr>
        <w:pStyle w:val="Sangradetextonormal"/>
        <w:spacing w:after="0"/>
        <w:rPr>
          <w:rFonts w:asciiTheme="minorHAnsi" w:hAnsiTheme="minorHAnsi" w:cstheme="minorHAnsi"/>
          <w:b/>
          <w:bCs/>
          <w:sz w:val="22"/>
          <w:szCs w:val="22"/>
          <w:lang w:val="es-CL"/>
        </w:rPr>
      </w:pPr>
    </w:p>
    <w:p w14:paraId="161BDBF5" w14:textId="77777777" w:rsidR="00875326" w:rsidRPr="00B914CC" w:rsidRDefault="00875326" w:rsidP="00875326">
      <w:pPr>
        <w:pStyle w:val="Sangradetextonormal"/>
        <w:spacing w:after="0"/>
        <w:rPr>
          <w:rFonts w:asciiTheme="minorHAnsi" w:hAnsiTheme="minorHAnsi" w:cstheme="minorHAnsi"/>
          <w:b/>
          <w:bCs/>
          <w:sz w:val="22"/>
          <w:szCs w:val="22"/>
          <w:lang w:val="es-CL"/>
        </w:rPr>
      </w:pPr>
      <w:r w:rsidRPr="00B914CC">
        <w:rPr>
          <w:rFonts w:asciiTheme="minorHAnsi" w:hAnsiTheme="minorHAnsi" w:cstheme="minorHAnsi"/>
          <w:b/>
          <w:bCs/>
          <w:sz w:val="22"/>
          <w:szCs w:val="22"/>
          <w:lang w:val="es-CL"/>
        </w:rPr>
        <w:t>HITOS DE PAGO</w:t>
      </w:r>
    </w:p>
    <w:p w14:paraId="45D2077E" w14:textId="77777777" w:rsidR="00875326" w:rsidRPr="00265E66" w:rsidRDefault="00875326" w:rsidP="00875326">
      <w:pPr>
        <w:pStyle w:val="Sangradetextonormal"/>
        <w:numPr>
          <w:ilvl w:val="0"/>
          <w:numId w:val="30"/>
        </w:numPr>
        <w:spacing w:after="0"/>
        <w:rPr>
          <w:rFonts w:asciiTheme="minorHAnsi" w:hAnsiTheme="minorHAnsi" w:cstheme="minorHAnsi"/>
          <w:sz w:val="22"/>
          <w:szCs w:val="22"/>
          <w:lang w:val="es-CL"/>
        </w:rPr>
      </w:pPr>
      <w:r w:rsidRPr="00265E66">
        <w:rPr>
          <w:rFonts w:asciiTheme="minorHAnsi" w:hAnsiTheme="minorHAnsi" w:cstheme="minorHAnsi"/>
          <w:color w:val="242424"/>
          <w:sz w:val="21"/>
          <w:szCs w:val="21"/>
        </w:rPr>
        <w:t>Aprobación</w:t>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r>
      <w:r>
        <w:rPr>
          <w:rFonts w:asciiTheme="minorHAnsi" w:hAnsiTheme="minorHAnsi" w:cstheme="minorHAnsi"/>
          <w:color w:val="242424"/>
          <w:sz w:val="21"/>
          <w:szCs w:val="21"/>
        </w:rPr>
        <w:tab/>
      </w:r>
      <w:r w:rsidRPr="00265E66">
        <w:rPr>
          <w:rFonts w:asciiTheme="minorHAnsi" w:hAnsiTheme="minorHAnsi" w:cstheme="minorHAnsi"/>
          <w:color w:val="242424"/>
          <w:sz w:val="21"/>
          <w:szCs w:val="21"/>
        </w:rPr>
        <w:t>10%</w:t>
      </w:r>
    </w:p>
    <w:p w14:paraId="25763D2C" w14:textId="77777777" w:rsidR="00875326" w:rsidRDefault="00875326" w:rsidP="00875326">
      <w:pPr>
        <w:pStyle w:val="Sangradetextonormal"/>
        <w:numPr>
          <w:ilvl w:val="0"/>
          <w:numId w:val="30"/>
        </w:numPr>
        <w:spacing w:after="0"/>
        <w:rPr>
          <w:rFonts w:asciiTheme="minorHAnsi" w:hAnsiTheme="minorHAnsi" w:cstheme="minorHAnsi"/>
          <w:color w:val="242424"/>
          <w:sz w:val="21"/>
          <w:szCs w:val="21"/>
        </w:rPr>
      </w:pPr>
      <w:r w:rsidRPr="00265E66">
        <w:rPr>
          <w:rFonts w:asciiTheme="minorHAnsi" w:hAnsiTheme="minorHAnsi" w:cstheme="minorHAnsi"/>
          <w:color w:val="242424"/>
          <w:sz w:val="21"/>
          <w:szCs w:val="21"/>
        </w:rPr>
        <w:t>Entrega</w:t>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t>30%</w:t>
      </w:r>
    </w:p>
    <w:p w14:paraId="0B4EC8EC" w14:textId="150DC661" w:rsidR="00875326" w:rsidRPr="0050744B" w:rsidRDefault="00875326" w:rsidP="00A732F5">
      <w:pPr>
        <w:pStyle w:val="Sangradetextonormal"/>
        <w:numPr>
          <w:ilvl w:val="0"/>
          <w:numId w:val="30"/>
        </w:numPr>
        <w:spacing w:after="0"/>
        <w:rPr>
          <w:rFonts w:asciiTheme="minorHAnsi" w:hAnsiTheme="minorHAnsi" w:cstheme="minorHAnsi"/>
          <w:sz w:val="22"/>
          <w:szCs w:val="22"/>
          <w:lang w:val="es-CL"/>
        </w:rPr>
      </w:pPr>
      <w:r w:rsidRPr="0050744B">
        <w:rPr>
          <w:rFonts w:asciiTheme="minorHAnsi" w:hAnsiTheme="minorHAnsi" w:cstheme="minorHAnsi"/>
          <w:color w:val="242424"/>
          <w:sz w:val="21"/>
          <w:szCs w:val="21"/>
        </w:rPr>
        <w:t>Certificación Entrega</w:t>
      </w:r>
      <w:r w:rsidRPr="0050744B">
        <w:rPr>
          <w:rFonts w:asciiTheme="minorHAnsi" w:hAnsiTheme="minorHAnsi" w:cstheme="minorHAnsi"/>
          <w:color w:val="242424"/>
          <w:sz w:val="21"/>
          <w:szCs w:val="21"/>
        </w:rPr>
        <w:tab/>
        <w:t>60%</w:t>
      </w:r>
      <w:r w:rsidRPr="0050744B">
        <w:rPr>
          <w:rFonts w:asciiTheme="minorHAnsi" w:hAnsiTheme="minorHAnsi" w:cstheme="minorHAnsi"/>
          <w:color w:val="242424"/>
          <w:sz w:val="21"/>
          <w:szCs w:val="21"/>
        </w:rPr>
        <w:br/>
      </w:r>
    </w:p>
    <w:p w14:paraId="687ECB1E" w14:textId="77777777" w:rsidR="00875326" w:rsidRPr="004848D1" w:rsidRDefault="00875326" w:rsidP="00875326">
      <w:pPr>
        <w:pStyle w:val="Sangradetextonormal"/>
        <w:spacing w:after="0"/>
        <w:rPr>
          <w:rFonts w:asciiTheme="minorHAnsi" w:hAnsiTheme="minorHAnsi" w:cstheme="minorHAnsi"/>
          <w:b/>
          <w:bCs/>
          <w:sz w:val="22"/>
          <w:szCs w:val="22"/>
          <w:lang w:val="es-CL"/>
        </w:rPr>
      </w:pPr>
      <w:r w:rsidRPr="004848D1">
        <w:rPr>
          <w:rFonts w:asciiTheme="minorHAnsi" w:hAnsiTheme="minorHAnsi" w:cstheme="minorHAnsi"/>
          <w:b/>
          <w:bCs/>
          <w:sz w:val="22"/>
          <w:szCs w:val="22"/>
          <w:lang w:val="es-CL"/>
        </w:rPr>
        <w:t xml:space="preserve">PERIODO DE GARANTIA: </w:t>
      </w:r>
    </w:p>
    <w:p w14:paraId="63431F61" w14:textId="77777777" w:rsidR="00875326" w:rsidRPr="00D35E26" w:rsidRDefault="00875326" w:rsidP="00875326">
      <w:pPr>
        <w:pStyle w:val="Sangradetextonormal"/>
        <w:spacing w:after="0"/>
        <w:rPr>
          <w:rFonts w:asciiTheme="minorHAnsi" w:hAnsiTheme="minorHAnsi" w:cstheme="minorHAnsi"/>
          <w:sz w:val="22"/>
          <w:szCs w:val="22"/>
          <w:lang w:val="es-CL"/>
        </w:rPr>
      </w:pPr>
      <w:r w:rsidRPr="00D35E26">
        <w:rPr>
          <w:rFonts w:asciiTheme="minorHAnsi" w:hAnsiTheme="minorHAnsi" w:cstheme="minorHAnsi"/>
          <w:sz w:val="22"/>
          <w:szCs w:val="22"/>
          <w:lang w:val="es-CL"/>
        </w:rPr>
        <w:t>60 días a partir de Certificación Final (Ultimo Hito)</w:t>
      </w:r>
    </w:p>
    <w:p w14:paraId="30C9DFB1" w14:textId="77777777" w:rsidR="00875326" w:rsidRPr="00820649" w:rsidRDefault="00875326" w:rsidP="00875326">
      <w:pPr>
        <w:pStyle w:val="Textoindependiente"/>
        <w:rPr>
          <w:rFonts w:asciiTheme="minorHAnsi" w:hAnsiTheme="minorHAnsi" w:cstheme="minorHAnsi"/>
          <w:b/>
          <w:sz w:val="22"/>
          <w:szCs w:val="22"/>
        </w:rPr>
      </w:pPr>
    </w:p>
    <w:tbl>
      <w:tblPr>
        <w:tblW w:w="10348"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567"/>
        <w:gridCol w:w="9781"/>
      </w:tblGrid>
      <w:tr w:rsidR="00AB64AD" w:rsidRPr="00AB64AD" w14:paraId="7AE15C48" w14:textId="77777777" w:rsidTr="00141B85">
        <w:tc>
          <w:tcPr>
            <w:tcW w:w="567" w:type="dxa"/>
            <w:shd w:val="clear" w:color="auto" w:fill="171717" w:themeFill="background2" w:themeFillShade="1A"/>
          </w:tcPr>
          <w:p w14:paraId="4B974D1C" w14:textId="12058694" w:rsidR="00875326" w:rsidRPr="00AB64AD" w:rsidRDefault="00275200" w:rsidP="000A1E5A">
            <w:pPr>
              <w:pStyle w:val="Encabezado"/>
              <w:rPr>
                <w:rFonts w:asciiTheme="minorHAnsi" w:hAnsiTheme="minorHAnsi" w:cstheme="minorHAnsi"/>
                <w:b/>
                <w:color w:val="FFFFFF" w:themeColor="background1"/>
                <w:sz w:val="22"/>
                <w:szCs w:val="22"/>
                <w:lang w:val="es-CL"/>
              </w:rPr>
            </w:pPr>
            <w:r>
              <w:rPr>
                <w:rFonts w:asciiTheme="minorHAnsi" w:hAnsiTheme="minorHAnsi" w:cstheme="minorHAnsi"/>
                <w:b/>
                <w:color w:val="FFFFFF" w:themeColor="background1"/>
                <w:sz w:val="22"/>
                <w:szCs w:val="22"/>
                <w:lang w:val="es-CL"/>
              </w:rPr>
              <w:t>A</w:t>
            </w:r>
            <w:r w:rsidR="00FC3312">
              <w:rPr>
                <w:rFonts w:asciiTheme="minorHAnsi" w:hAnsiTheme="minorHAnsi" w:cstheme="minorHAnsi"/>
                <w:b/>
                <w:color w:val="FFFFFF" w:themeColor="background1"/>
                <w:sz w:val="22"/>
                <w:szCs w:val="22"/>
                <w:lang w:val="es-CL"/>
              </w:rPr>
              <w:t>5</w:t>
            </w:r>
          </w:p>
        </w:tc>
        <w:tc>
          <w:tcPr>
            <w:tcW w:w="9781" w:type="dxa"/>
            <w:shd w:val="clear" w:color="auto" w:fill="171717" w:themeFill="background2" w:themeFillShade="1A"/>
          </w:tcPr>
          <w:p w14:paraId="067613C7" w14:textId="0CBEC515"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Aprobaciones Técnico-Comerciales (IT/Proveedor)</w:t>
            </w:r>
          </w:p>
        </w:tc>
      </w:tr>
    </w:tbl>
    <w:p w14:paraId="329E2FB1" w14:textId="77777777" w:rsidR="00875326" w:rsidRDefault="00875326" w:rsidP="00875326">
      <w:pPr>
        <w:rPr>
          <w:rFonts w:asciiTheme="minorHAnsi" w:hAnsiTheme="minorHAnsi" w:cstheme="minorHAnsi"/>
          <w:b/>
          <w:bCs/>
          <w:sz w:val="22"/>
          <w:szCs w:val="22"/>
          <w:lang w:val="es-MX"/>
        </w:rPr>
      </w:pPr>
    </w:p>
    <w:tbl>
      <w:tblPr>
        <w:tblStyle w:val="Tablaconcuadrcula"/>
        <w:tblW w:w="10348" w:type="dxa"/>
        <w:tblInd w:w="108" w:type="dxa"/>
        <w:tblLook w:val="04A0" w:firstRow="1" w:lastRow="0" w:firstColumn="1" w:lastColumn="0" w:noHBand="0" w:noVBand="1"/>
      </w:tblPr>
      <w:tblGrid>
        <w:gridCol w:w="2127"/>
        <w:gridCol w:w="3685"/>
        <w:gridCol w:w="4536"/>
      </w:tblGrid>
      <w:tr w:rsidR="00875326" w:rsidRPr="00E85742" w14:paraId="76891805" w14:textId="77777777" w:rsidTr="000D20C0">
        <w:tc>
          <w:tcPr>
            <w:tcW w:w="2127" w:type="dxa"/>
            <w:shd w:val="clear" w:color="auto" w:fill="F2F2F2" w:themeFill="background1" w:themeFillShade="F2"/>
          </w:tcPr>
          <w:p w14:paraId="799864C0" w14:textId="77777777" w:rsidR="00875326" w:rsidRPr="00E85742" w:rsidRDefault="00875326" w:rsidP="000A1E5A">
            <w:pPr>
              <w:pStyle w:val="Encabezado"/>
              <w:jc w:val="both"/>
              <w:rPr>
                <w:rFonts w:asciiTheme="minorHAnsi" w:hAnsiTheme="minorHAnsi" w:cstheme="minorHAnsi"/>
                <w:b/>
                <w:bCs/>
                <w:sz w:val="22"/>
                <w:szCs w:val="22"/>
                <w:lang w:val="es-CL"/>
              </w:rPr>
            </w:pPr>
          </w:p>
        </w:tc>
        <w:tc>
          <w:tcPr>
            <w:tcW w:w="3685" w:type="dxa"/>
            <w:shd w:val="clear" w:color="auto" w:fill="F2F2F2" w:themeFill="background1" w:themeFillShade="F2"/>
          </w:tcPr>
          <w:p w14:paraId="42951D48" w14:textId="77777777" w:rsidR="00875326" w:rsidRDefault="00875326"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IT</w:t>
            </w:r>
          </w:p>
        </w:tc>
        <w:tc>
          <w:tcPr>
            <w:tcW w:w="4536" w:type="dxa"/>
            <w:shd w:val="clear" w:color="auto" w:fill="F2F2F2" w:themeFill="background1" w:themeFillShade="F2"/>
          </w:tcPr>
          <w:p w14:paraId="6D91341C" w14:textId="77777777" w:rsidR="00875326" w:rsidRPr="00E85742" w:rsidRDefault="00875326"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Proveedor</w:t>
            </w:r>
          </w:p>
        </w:tc>
      </w:tr>
      <w:tr w:rsidR="00875326" w14:paraId="2413D54C" w14:textId="77777777" w:rsidTr="000D20C0">
        <w:tc>
          <w:tcPr>
            <w:tcW w:w="2127" w:type="dxa"/>
            <w:shd w:val="clear" w:color="auto" w:fill="F2F2F2" w:themeFill="background1" w:themeFillShade="F2"/>
          </w:tcPr>
          <w:p w14:paraId="046B6FC8"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Nombre</w:t>
            </w:r>
          </w:p>
        </w:tc>
        <w:tc>
          <w:tcPr>
            <w:tcW w:w="3685" w:type="dxa"/>
          </w:tcPr>
          <w:p w14:paraId="0DA56F4A"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1EAB1365" w14:textId="77777777" w:rsidR="00875326" w:rsidRDefault="00875326" w:rsidP="000A1E5A">
            <w:pPr>
              <w:pStyle w:val="Encabezado"/>
              <w:rPr>
                <w:rFonts w:asciiTheme="minorHAnsi" w:hAnsiTheme="minorHAnsi" w:cstheme="minorHAnsi"/>
                <w:sz w:val="22"/>
                <w:szCs w:val="22"/>
                <w:lang w:val="es-CL"/>
              </w:rPr>
            </w:pPr>
          </w:p>
        </w:tc>
      </w:tr>
      <w:tr w:rsidR="00875326" w14:paraId="16E4232F" w14:textId="77777777" w:rsidTr="000D20C0">
        <w:tc>
          <w:tcPr>
            <w:tcW w:w="2127" w:type="dxa"/>
            <w:shd w:val="clear" w:color="auto" w:fill="F2F2F2" w:themeFill="background1" w:themeFillShade="F2"/>
          </w:tcPr>
          <w:p w14:paraId="27EA82A7"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Cargo</w:t>
            </w:r>
          </w:p>
        </w:tc>
        <w:tc>
          <w:tcPr>
            <w:tcW w:w="3685" w:type="dxa"/>
          </w:tcPr>
          <w:p w14:paraId="1EBCF09F"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5167D1B0" w14:textId="77777777" w:rsidR="00875326" w:rsidRDefault="00875326" w:rsidP="000A1E5A">
            <w:pPr>
              <w:pStyle w:val="Encabezado"/>
              <w:rPr>
                <w:rFonts w:asciiTheme="minorHAnsi" w:hAnsiTheme="minorHAnsi" w:cstheme="minorHAnsi"/>
                <w:sz w:val="22"/>
                <w:szCs w:val="22"/>
                <w:lang w:val="es-CL"/>
              </w:rPr>
            </w:pPr>
          </w:p>
        </w:tc>
      </w:tr>
      <w:tr w:rsidR="00875326" w14:paraId="6D1B7A43" w14:textId="77777777" w:rsidTr="000D20C0">
        <w:tc>
          <w:tcPr>
            <w:tcW w:w="2127" w:type="dxa"/>
            <w:shd w:val="clear" w:color="auto" w:fill="F2F2F2" w:themeFill="background1" w:themeFillShade="F2"/>
          </w:tcPr>
          <w:p w14:paraId="4926782C"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Firma</w:t>
            </w:r>
          </w:p>
        </w:tc>
        <w:tc>
          <w:tcPr>
            <w:tcW w:w="3685" w:type="dxa"/>
          </w:tcPr>
          <w:p w14:paraId="4269A673"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6A2373B9" w14:textId="77777777" w:rsidR="00875326" w:rsidRDefault="00875326" w:rsidP="000A1E5A">
            <w:pPr>
              <w:pStyle w:val="Encabezado"/>
              <w:rPr>
                <w:rFonts w:asciiTheme="minorHAnsi" w:hAnsiTheme="minorHAnsi" w:cstheme="minorHAnsi"/>
                <w:sz w:val="22"/>
                <w:szCs w:val="22"/>
                <w:lang w:val="es-CL"/>
              </w:rPr>
            </w:pPr>
          </w:p>
        </w:tc>
      </w:tr>
      <w:tr w:rsidR="00875326" w14:paraId="21BF55D6" w14:textId="77777777" w:rsidTr="000D20C0">
        <w:tc>
          <w:tcPr>
            <w:tcW w:w="2127" w:type="dxa"/>
            <w:shd w:val="clear" w:color="auto" w:fill="F2F2F2" w:themeFill="background1" w:themeFillShade="F2"/>
          </w:tcPr>
          <w:p w14:paraId="522E586C" w14:textId="77777777" w:rsidR="00875326"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Fecha Aprobación</w:t>
            </w:r>
          </w:p>
        </w:tc>
        <w:tc>
          <w:tcPr>
            <w:tcW w:w="3685" w:type="dxa"/>
          </w:tcPr>
          <w:p w14:paraId="3E8D672A"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51BB83E2" w14:textId="77777777" w:rsidR="00875326" w:rsidRDefault="00875326" w:rsidP="000A1E5A">
            <w:pPr>
              <w:pStyle w:val="Encabezado"/>
              <w:rPr>
                <w:rFonts w:asciiTheme="minorHAnsi" w:hAnsiTheme="minorHAnsi" w:cstheme="minorHAnsi"/>
                <w:sz w:val="22"/>
                <w:szCs w:val="22"/>
                <w:lang w:val="es-CL"/>
              </w:rPr>
            </w:pPr>
          </w:p>
        </w:tc>
      </w:tr>
    </w:tbl>
    <w:p w14:paraId="444CB953" w14:textId="77777777" w:rsidR="00875326" w:rsidRPr="00820649" w:rsidRDefault="00875326" w:rsidP="00875326">
      <w:pPr>
        <w:pStyle w:val="Encabezado"/>
        <w:ind w:left="567"/>
        <w:rPr>
          <w:rFonts w:asciiTheme="minorHAnsi" w:hAnsiTheme="minorHAnsi" w:cstheme="minorHAnsi"/>
          <w:sz w:val="22"/>
          <w:szCs w:val="22"/>
          <w:lang w:val="es-CL"/>
        </w:rPr>
      </w:pPr>
    </w:p>
    <w:p w14:paraId="3E368FF2" w14:textId="77777777" w:rsidR="00875326" w:rsidRPr="00820649" w:rsidRDefault="00875326" w:rsidP="005312AB">
      <w:pPr>
        <w:rPr>
          <w:rFonts w:asciiTheme="minorHAnsi" w:hAnsiTheme="minorHAnsi" w:cstheme="minorHAnsi"/>
          <w:b/>
          <w:bCs/>
          <w:sz w:val="22"/>
          <w:szCs w:val="22"/>
          <w:lang w:val="es-MX"/>
        </w:rPr>
      </w:pPr>
    </w:p>
    <w:sectPr w:rsidR="00875326" w:rsidRPr="00820649" w:rsidSect="00CE5923">
      <w:headerReference w:type="default" r:id="rId14"/>
      <w:footerReference w:type="default" r:id="rId15"/>
      <w:pgSz w:w="11906" w:h="16838"/>
      <w:pgMar w:top="2127" w:right="849"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B7BD8" w14:textId="77777777" w:rsidR="008D0F15" w:rsidRDefault="008D0F15" w:rsidP="00036581">
      <w:r>
        <w:separator/>
      </w:r>
    </w:p>
  </w:endnote>
  <w:endnote w:type="continuationSeparator" w:id="0">
    <w:p w14:paraId="1D93ED7F" w14:textId="77777777" w:rsidR="008D0F15" w:rsidRDefault="008D0F15" w:rsidP="000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8DA53" w14:textId="2A397AF2" w:rsidR="00036581" w:rsidRPr="008E1765" w:rsidRDefault="00A85F48" w:rsidP="00E70F69">
    <w:pPr>
      <w:pStyle w:val="Piedepgina"/>
      <w:pBdr>
        <w:top w:val="single" w:sz="4" w:space="1" w:color="auto"/>
      </w:pBdr>
      <w:tabs>
        <w:tab w:val="clear" w:pos="4252"/>
        <w:tab w:val="clear" w:pos="8504"/>
        <w:tab w:val="center" w:pos="4111"/>
      </w:tabs>
      <w:rPr>
        <w:rFonts w:asciiTheme="minorHAnsi" w:hAnsiTheme="minorHAnsi" w:cstheme="minorHAnsi"/>
        <w:lang w:val="en-US"/>
      </w:rPr>
    </w:pPr>
    <w:r w:rsidRPr="008E1765">
      <w:rPr>
        <w:rStyle w:val="Nmerodepgina"/>
        <w:rFonts w:asciiTheme="minorHAnsi" w:hAnsiTheme="minorHAnsi" w:cstheme="minorHAnsi"/>
        <w:sz w:val="20"/>
        <w:szCs w:val="20"/>
        <w:lang w:val="en-US"/>
      </w:rPr>
      <w:t>3/7/2022</w:t>
    </w:r>
    <w:r w:rsidR="00E70F69">
      <w:rPr>
        <w:rStyle w:val="Nmerodepgina"/>
        <w:rFonts w:asciiTheme="minorHAnsi" w:hAnsiTheme="minorHAnsi" w:cstheme="minorHAnsi"/>
        <w:sz w:val="20"/>
        <w:szCs w:val="20"/>
        <w:lang w:val="en-US"/>
      </w:rPr>
      <w:tab/>
      <w:t xml:space="preserve">                               </w:t>
    </w:r>
    <w:r w:rsidRPr="008E1765">
      <w:rPr>
        <w:rStyle w:val="Nmerodepgina"/>
        <w:rFonts w:asciiTheme="minorHAnsi" w:hAnsiTheme="minorHAnsi" w:cstheme="minorHAnsi"/>
        <w:sz w:val="20"/>
        <w:szCs w:val="20"/>
        <w:lang w:val="en-US"/>
      </w:rPr>
      <w:t>Grupo Goldfarb-Confidencial</w:t>
    </w:r>
    <w:r w:rsidRPr="008E1765">
      <w:rPr>
        <w:rStyle w:val="Nmerodepgina"/>
        <w:rFonts w:asciiTheme="minorHAnsi" w:hAnsiTheme="minorHAnsi" w:cstheme="minorHAnsi"/>
        <w:sz w:val="20"/>
        <w:szCs w:val="20"/>
        <w:lang w:val="en-US"/>
      </w:rPr>
      <w:tab/>
    </w:r>
    <w:r w:rsidR="008E1765">
      <w:rPr>
        <w:rStyle w:val="Nmerodepgina"/>
        <w:rFonts w:asciiTheme="minorHAnsi" w:hAnsiTheme="minorHAnsi" w:cstheme="minorHAnsi"/>
        <w:sz w:val="20"/>
        <w:szCs w:val="20"/>
        <w:lang w:val="en-US"/>
      </w:rPr>
      <w:tab/>
    </w:r>
    <w:r w:rsidR="00E70F69">
      <w:rPr>
        <w:rStyle w:val="Nmerodepgina"/>
        <w:rFonts w:asciiTheme="minorHAnsi" w:hAnsiTheme="minorHAnsi" w:cstheme="minorHAnsi"/>
        <w:sz w:val="20"/>
        <w:szCs w:val="20"/>
        <w:lang w:val="en-US"/>
      </w:rPr>
      <w:t xml:space="preserve">                                            </w:t>
    </w:r>
    <w:r w:rsidR="004F39F2" w:rsidRPr="008E1765">
      <w:rPr>
        <w:rStyle w:val="Nmerodepgina"/>
        <w:rFonts w:asciiTheme="minorHAnsi" w:hAnsiTheme="minorHAnsi" w:cstheme="minorHAnsi"/>
        <w:sz w:val="20"/>
        <w:szCs w:val="20"/>
        <w:lang w:val="es-ES"/>
      </w:rPr>
      <w:t xml:space="preserve">Página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PAGE  \* Arabic  \* MERGEFORMAT</w:instrText>
    </w:r>
    <w:r w:rsidR="004F39F2" w:rsidRPr="008E1765">
      <w:rPr>
        <w:rStyle w:val="Nmerodepgina"/>
        <w:rFonts w:asciiTheme="minorHAnsi" w:hAnsiTheme="minorHAnsi" w:cstheme="minorHAnsi"/>
        <w:b/>
        <w:bCs/>
        <w:sz w:val="20"/>
        <w:szCs w:val="20"/>
        <w:lang w:val="en-US"/>
      </w:rPr>
      <w:fldChar w:fldCharType="separate"/>
    </w:r>
    <w:r w:rsidR="00A67975">
      <w:rPr>
        <w:rStyle w:val="Nmerodepgina"/>
        <w:rFonts w:asciiTheme="minorHAnsi" w:hAnsiTheme="minorHAnsi" w:cstheme="minorHAnsi"/>
        <w:b/>
        <w:bCs/>
        <w:noProof/>
        <w:sz w:val="20"/>
        <w:szCs w:val="20"/>
        <w:lang w:val="en-US"/>
      </w:rPr>
      <w:t>3</w:t>
    </w:r>
    <w:r w:rsidR="004F39F2" w:rsidRPr="008E1765">
      <w:rPr>
        <w:rStyle w:val="Nmerodepgina"/>
        <w:rFonts w:asciiTheme="minorHAnsi" w:hAnsiTheme="minorHAnsi" w:cstheme="minorHAnsi"/>
        <w:b/>
        <w:bCs/>
        <w:sz w:val="20"/>
        <w:szCs w:val="20"/>
        <w:lang w:val="en-US"/>
      </w:rPr>
      <w:fldChar w:fldCharType="end"/>
    </w:r>
    <w:r w:rsidR="004F39F2" w:rsidRPr="008E1765">
      <w:rPr>
        <w:rStyle w:val="Nmerodepgina"/>
        <w:rFonts w:asciiTheme="minorHAnsi" w:hAnsiTheme="minorHAnsi" w:cstheme="minorHAnsi"/>
        <w:sz w:val="20"/>
        <w:szCs w:val="20"/>
        <w:lang w:val="es-ES"/>
      </w:rPr>
      <w:t xml:space="preserve"> de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NUMPAGES  \* Arabic  \* MERGEFORMAT</w:instrText>
    </w:r>
    <w:r w:rsidR="004F39F2" w:rsidRPr="008E1765">
      <w:rPr>
        <w:rStyle w:val="Nmerodepgina"/>
        <w:rFonts w:asciiTheme="minorHAnsi" w:hAnsiTheme="minorHAnsi" w:cstheme="minorHAnsi"/>
        <w:b/>
        <w:bCs/>
        <w:sz w:val="20"/>
        <w:szCs w:val="20"/>
        <w:lang w:val="en-US"/>
      </w:rPr>
      <w:fldChar w:fldCharType="separate"/>
    </w:r>
    <w:r w:rsidR="00A67975">
      <w:rPr>
        <w:rStyle w:val="Nmerodepgina"/>
        <w:rFonts w:asciiTheme="minorHAnsi" w:hAnsiTheme="minorHAnsi" w:cstheme="minorHAnsi"/>
        <w:b/>
        <w:bCs/>
        <w:noProof/>
        <w:sz w:val="20"/>
        <w:szCs w:val="20"/>
        <w:lang w:val="en-US"/>
      </w:rPr>
      <w:t>6</w:t>
    </w:r>
    <w:r w:rsidR="004F39F2" w:rsidRPr="008E1765">
      <w:rPr>
        <w:rStyle w:val="Nmerodepgina"/>
        <w:rFonts w:asciiTheme="minorHAnsi" w:hAnsiTheme="minorHAnsi" w:cstheme="minorHAnsi"/>
        <w:b/>
        <w:bCs/>
        <w:sz w:val="20"/>
        <w:szCs w:val="20"/>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EBCE3" w14:textId="77777777" w:rsidR="008D0F15" w:rsidRDefault="008D0F15" w:rsidP="00036581">
      <w:r>
        <w:separator/>
      </w:r>
    </w:p>
  </w:footnote>
  <w:footnote w:type="continuationSeparator" w:id="0">
    <w:p w14:paraId="5B5C9A82" w14:textId="77777777" w:rsidR="008D0F15" w:rsidRDefault="008D0F15" w:rsidP="00036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3308A" w14:textId="4B7DCFCA" w:rsidR="00036581" w:rsidRDefault="00D63011" w:rsidP="001C0ACE">
    <w:pPr>
      <w:pStyle w:val="Encabezado"/>
      <w:pBdr>
        <w:bottom w:val="single" w:sz="4" w:space="1" w:color="auto"/>
      </w:pBdr>
      <w:tabs>
        <w:tab w:val="clear" w:pos="8504"/>
      </w:tabs>
      <w:ind w:right="-142"/>
      <w:jc w:val="center"/>
    </w:pPr>
    <w:r>
      <w:tab/>
    </w:r>
    <w:r>
      <w:tab/>
    </w:r>
    <w:r w:rsidR="00E85742">
      <w:tab/>
    </w:r>
    <w:r w:rsidR="00E85742">
      <w:tab/>
    </w:r>
    <w:r w:rsidR="00E85742">
      <w:tab/>
    </w:r>
    <w:r w:rsidR="00E85742">
      <w:tab/>
    </w:r>
    <w:r w:rsidR="00740E25">
      <w:rPr>
        <w:noProof/>
        <w:lang w:eastAsia="es-AR"/>
      </w:rPr>
      <w:drawing>
        <wp:inline distT="0" distB="0" distL="0" distR="0" wp14:anchorId="07CE28D3" wp14:editId="48B2E670">
          <wp:extent cx="1641239" cy="5104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003" cy="517804"/>
                  </a:xfrm>
                  <a:prstGeom prst="rect">
                    <a:avLst/>
                  </a:prstGeom>
                  <a:noFill/>
                  <a:ln>
                    <a:noFill/>
                  </a:ln>
                </pic:spPr>
              </pic:pic>
            </a:graphicData>
          </a:graphic>
        </wp:inline>
      </w:drawing>
    </w:r>
  </w:p>
  <w:p w14:paraId="7270FA16" w14:textId="21CA42DD" w:rsidR="00D63011" w:rsidRDefault="00D63011" w:rsidP="00D63011">
    <w:pPr>
      <w:pStyle w:val="Encabezado"/>
      <w:ind w:left="566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03C9"/>
    <w:multiLevelType w:val="hybridMultilevel"/>
    <w:tmpl w:val="CA3600DC"/>
    <w:lvl w:ilvl="0" w:tplc="40568CE4">
      <w:start w:val="2"/>
      <w:numFmt w:val="bullet"/>
      <w:lvlText w:val="-"/>
      <w:lvlJc w:val="left"/>
      <w:pPr>
        <w:ind w:left="1440" w:hanging="360"/>
      </w:pPr>
      <w:rPr>
        <w:rFonts w:ascii="Calibri" w:eastAsia="Times New Roman"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32302E"/>
    <w:multiLevelType w:val="hybridMultilevel"/>
    <w:tmpl w:val="28024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EF7520"/>
    <w:multiLevelType w:val="hybridMultilevel"/>
    <w:tmpl w:val="31120BF4"/>
    <w:lvl w:ilvl="0" w:tplc="2C0A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6D53DDD"/>
    <w:multiLevelType w:val="hybridMultilevel"/>
    <w:tmpl w:val="FA82F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1145F"/>
    <w:multiLevelType w:val="hybridMultilevel"/>
    <w:tmpl w:val="77824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2C71377"/>
    <w:multiLevelType w:val="hybridMultilevel"/>
    <w:tmpl w:val="A3C8B8F8"/>
    <w:lvl w:ilvl="0" w:tplc="9C609DD2">
      <w:start w:val="1"/>
      <w:numFmt w:val="lowerLetter"/>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17042967"/>
    <w:multiLevelType w:val="hybridMultilevel"/>
    <w:tmpl w:val="17242C52"/>
    <w:lvl w:ilvl="0" w:tplc="40568CE4">
      <w:start w:val="2"/>
      <w:numFmt w:val="bullet"/>
      <w:lvlText w:val="-"/>
      <w:lvlJc w:val="left"/>
      <w:pPr>
        <w:ind w:left="1440" w:hanging="360"/>
      </w:pPr>
      <w:rPr>
        <w:rFonts w:ascii="Calibri" w:eastAsia="Times New Roman"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9CE6E93"/>
    <w:multiLevelType w:val="hybridMultilevel"/>
    <w:tmpl w:val="9404E308"/>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8" w15:restartNumberingAfterBreak="0">
    <w:nsid w:val="2B9B01A9"/>
    <w:multiLevelType w:val="hybridMultilevel"/>
    <w:tmpl w:val="DF6EF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3C1F23"/>
    <w:multiLevelType w:val="hybridMultilevel"/>
    <w:tmpl w:val="47A04C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5C6497"/>
    <w:multiLevelType w:val="hybridMultilevel"/>
    <w:tmpl w:val="29C261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F8392E"/>
    <w:multiLevelType w:val="hybridMultilevel"/>
    <w:tmpl w:val="AD74E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FA6AA6"/>
    <w:multiLevelType w:val="hybridMultilevel"/>
    <w:tmpl w:val="76B43620"/>
    <w:lvl w:ilvl="0" w:tplc="2C0A0017">
      <w:start w:val="1"/>
      <w:numFmt w:val="lowerLetter"/>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34460C5D"/>
    <w:multiLevelType w:val="hybridMultilevel"/>
    <w:tmpl w:val="A118C846"/>
    <w:lvl w:ilvl="0" w:tplc="A73E9276">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1770C3"/>
    <w:multiLevelType w:val="hybridMultilevel"/>
    <w:tmpl w:val="5F084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9A262D"/>
    <w:multiLevelType w:val="hybridMultilevel"/>
    <w:tmpl w:val="734ED2C2"/>
    <w:lvl w:ilvl="0" w:tplc="FDC28C74">
      <w:start w:val="1"/>
      <w:numFmt w:val="bullet"/>
      <w:lvlText w:val="-"/>
      <w:lvlJc w:val="left"/>
      <w:pPr>
        <w:ind w:left="360" w:hanging="360"/>
      </w:pPr>
      <w:rPr>
        <w:rFonts w:ascii="Verdana" w:eastAsia="SimSun" w:hAnsi="Verdana" w:cs="Tahoma" w:hint="default"/>
        <w:i/>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6" w15:restartNumberingAfterBreak="0">
    <w:nsid w:val="3C4328C7"/>
    <w:multiLevelType w:val="hybridMultilevel"/>
    <w:tmpl w:val="4BB4AB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D5F1EAE"/>
    <w:multiLevelType w:val="hybridMultilevel"/>
    <w:tmpl w:val="63EA892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F4F04C3"/>
    <w:multiLevelType w:val="hybridMultilevel"/>
    <w:tmpl w:val="B6F45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760CEA"/>
    <w:multiLevelType w:val="hybridMultilevel"/>
    <w:tmpl w:val="EFE01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89251AD"/>
    <w:multiLevelType w:val="hybridMultilevel"/>
    <w:tmpl w:val="34D07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AA2199"/>
    <w:multiLevelType w:val="hybridMultilevel"/>
    <w:tmpl w:val="5FDC19B6"/>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2" w15:restartNumberingAfterBreak="0">
    <w:nsid w:val="4C4B305E"/>
    <w:multiLevelType w:val="hybridMultilevel"/>
    <w:tmpl w:val="0D8887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4D947098"/>
    <w:multiLevelType w:val="hybridMultilevel"/>
    <w:tmpl w:val="815AEEC6"/>
    <w:lvl w:ilvl="0" w:tplc="A73E9276">
      <w:start w:val="4"/>
      <w:numFmt w:val="bullet"/>
      <w:lvlText w:val="-"/>
      <w:lvlJc w:val="left"/>
      <w:pPr>
        <w:tabs>
          <w:tab w:val="num" w:pos="720"/>
        </w:tabs>
        <w:ind w:left="720" w:hanging="360"/>
      </w:pPr>
      <w:rPr>
        <w:rFonts w:ascii="Times New Roman" w:eastAsia="Times New Roman" w:hAnsi="Times New Roman" w:cs="Times New Roman"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AD12BB"/>
    <w:multiLevelType w:val="hybridMultilevel"/>
    <w:tmpl w:val="4B067CEC"/>
    <w:lvl w:ilvl="0" w:tplc="C86447AE">
      <w:start w:val="1"/>
      <w:numFmt w:val="bullet"/>
      <w:lvlText w:val=""/>
      <w:lvlJc w:val="left"/>
      <w:pPr>
        <w:ind w:left="1065" w:hanging="360"/>
      </w:pPr>
      <w:rPr>
        <w:rFonts w:ascii="Symbol" w:eastAsia="SimSun" w:hAnsi="Symbol"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15:restartNumberingAfterBreak="0">
    <w:nsid w:val="522D5542"/>
    <w:multiLevelType w:val="hybridMultilevel"/>
    <w:tmpl w:val="5A9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61305"/>
    <w:multiLevelType w:val="multilevel"/>
    <w:tmpl w:val="D85CED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B5223A4"/>
    <w:multiLevelType w:val="hybridMultilevel"/>
    <w:tmpl w:val="EC2629A4"/>
    <w:lvl w:ilvl="0" w:tplc="A73E9276">
      <w:start w:val="4"/>
      <w:numFmt w:val="bullet"/>
      <w:lvlText w:val="-"/>
      <w:lvlJc w:val="left"/>
      <w:pPr>
        <w:ind w:left="3888" w:hanging="360"/>
      </w:pPr>
      <w:rPr>
        <w:rFonts w:ascii="Times New Roman" w:eastAsia="Times New Roman" w:hAnsi="Times New Roman" w:cs="Times New Roman" w:hint="default"/>
      </w:rPr>
    </w:lvl>
    <w:lvl w:ilvl="1" w:tplc="2C0A0003" w:tentative="1">
      <w:start w:val="1"/>
      <w:numFmt w:val="bullet"/>
      <w:lvlText w:val="o"/>
      <w:lvlJc w:val="left"/>
      <w:pPr>
        <w:ind w:left="4608" w:hanging="360"/>
      </w:pPr>
      <w:rPr>
        <w:rFonts w:ascii="Courier New" w:hAnsi="Courier New" w:cs="Courier New" w:hint="default"/>
      </w:rPr>
    </w:lvl>
    <w:lvl w:ilvl="2" w:tplc="2C0A0005" w:tentative="1">
      <w:start w:val="1"/>
      <w:numFmt w:val="bullet"/>
      <w:lvlText w:val=""/>
      <w:lvlJc w:val="left"/>
      <w:pPr>
        <w:ind w:left="5328" w:hanging="360"/>
      </w:pPr>
      <w:rPr>
        <w:rFonts w:ascii="Wingdings" w:hAnsi="Wingdings" w:hint="default"/>
      </w:rPr>
    </w:lvl>
    <w:lvl w:ilvl="3" w:tplc="2C0A0001" w:tentative="1">
      <w:start w:val="1"/>
      <w:numFmt w:val="bullet"/>
      <w:lvlText w:val=""/>
      <w:lvlJc w:val="left"/>
      <w:pPr>
        <w:ind w:left="6048" w:hanging="360"/>
      </w:pPr>
      <w:rPr>
        <w:rFonts w:ascii="Symbol" w:hAnsi="Symbol" w:hint="default"/>
      </w:rPr>
    </w:lvl>
    <w:lvl w:ilvl="4" w:tplc="2C0A0003" w:tentative="1">
      <w:start w:val="1"/>
      <w:numFmt w:val="bullet"/>
      <w:lvlText w:val="o"/>
      <w:lvlJc w:val="left"/>
      <w:pPr>
        <w:ind w:left="6768" w:hanging="360"/>
      </w:pPr>
      <w:rPr>
        <w:rFonts w:ascii="Courier New" w:hAnsi="Courier New" w:cs="Courier New" w:hint="default"/>
      </w:rPr>
    </w:lvl>
    <w:lvl w:ilvl="5" w:tplc="2C0A0005" w:tentative="1">
      <w:start w:val="1"/>
      <w:numFmt w:val="bullet"/>
      <w:lvlText w:val=""/>
      <w:lvlJc w:val="left"/>
      <w:pPr>
        <w:ind w:left="7488" w:hanging="360"/>
      </w:pPr>
      <w:rPr>
        <w:rFonts w:ascii="Wingdings" w:hAnsi="Wingdings" w:hint="default"/>
      </w:rPr>
    </w:lvl>
    <w:lvl w:ilvl="6" w:tplc="2C0A0001" w:tentative="1">
      <w:start w:val="1"/>
      <w:numFmt w:val="bullet"/>
      <w:lvlText w:val=""/>
      <w:lvlJc w:val="left"/>
      <w:pPr>
        <w:ind w:left="8208" w:hanging="360"/>
      </w:pPr>
      <w:rPr>
        <w:rFonts w:ascii="Symbol" w:hAnsi="Symbol" w:hint="default"/>
      </w:rPr>
    </w:lvl>
    <w:lvl w:ilvl="7" w:tplc="2C0A0003" w:tentative="1">
      <w:start w:val="1"/>
      <w:numFmt w:val="bullet"/>
      <w:lvlText w:val="o"/>
      <w:lvlJc w:val="left"/>
      <w:pPr>
        <w:ind w:left="8928" w:hanging="360"/>
      </w:pPr>
      <w:rPr>
        <w:rFonts w:ascii="Courier New" w:hAnsi="Courier New" w:cs="Courier New" w:hint="default"/>
      </w:rPr>
    </w:lvl>
    <w:lvl w:ilvl="8" w:tplc="2C0A0005" w:tentative="1">
      <w:start w:val="1"/>
      <w:numFmt w:val="bullet"/>
      <w:lvlText w:val=""/>
      <w:lvlJc w:val="left"/>
      <w:pPr>
        <w:ind w:left="9648" w:hanging="360"/>
      </w:pPr>
      <w:rPr>
        <w:rFonts w:ascii="Wingdings" w:hAnsi="Wingdings" w:hint="default"/>
      </w:rPr>
    </w:lvl>
  </w:abstractNum>
  <w:abstractNum w:abstractNumId="28" w15:restartNumberingAfterBreak="0">
    <w:nsid w:val="61985167"/>
    <w:multiLevelType w:val="hybridMultilevel"/>
    <w:tmpl w:val="3BD83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5C6B13"/>
    <w:multiLevelType w:val="hybridMultilevel"/>
    <w:tmpl w:val="82E8751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6FD49B6"/>
    <w:multiLevelType w:val="hybridMultilevel"/>
    <w:tmpl w:val="404E4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16376E"/>
    <w:multiLevelType w:val="hybridMultilevel"/>
    <w:tmpl w:val="8362BC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74DF67A0"/>
    <w:multiLevelType w:val="hybridMultilevel"/>
    <w:tmpl w:val="A25E936E"/>
    <w:lvl w:ilvl="0" w:tplc="FDC28C74">
      <w:start w:val="1"/>
      <w:numFmt w:val="bullet"/>
      <w:lvlText w:val="-"/>
      <w:lvlJc w:val="left"/>
      <w:pPr>
        <w:ind w:left="1080" w:hanging="360"/>
      </w:pPr>
      <w:rPr>
        <w:rFonts w:ascii="Verdana" w:eastAsia="SimSun" w:hAnsi="Verdana"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79730DDD"/>
    <w:multiLevelType w:val="hybridMultilevel"/>
    <w:tmpl w:val="2DF6B0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ACF3C7C"/>
    <w:multiLevelType w:val="hybridMultilevel"/>
    <w:tmpl w:val="44F0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E7252A"/>
    <w:multiLevelType w:val="hybridMultilevel"/>
    <w:tmpl w:val="F566E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9"/>
  </w:num>
  <w:num w:numId="4">
    <w:abstractNumId w:val="12"/>
  </w:num>
  <w:num w:numId="5">
    <w:abstractNumId w:val="33"/>
  </w:num>
  <w:num w:numId="6">
    <w:abstractNumId w:val="5"/>
  </w:num>
  <w:num w:numId="7">
    <w:abstractNumId w:val="10"/>
  </w:num>
  <w:num w:numId="8">
    <w:abstractNumId w:val="22"/>
  </w:num>
  <w:num w:numId="9">
    <w:abstractNumId w:val="22"/>
  </w:num>
  <w:num w:numId="10">
    <w:abstractNumId w:val="1"/>
  </w:num>
  <w:num w:numId="11">
    <w:abstractNumId w:val="8"/>
  </w:num>
  <w:num w:numId="12">
    <w:abstractNumId w:val="18"/>
  </w:num>
  <w:num w:numId="13">
    <w:abstractNumId w:val="3"/>
  </w:num>
  <w:num w:numId="14">
    <w:abstractNumId w:val="34"/>
  </w:num>
  <w:num w:numId="15">
    <w:abstractNumId w:val="11"/>
  </w:num>
  <w:num w:numId="16">
    <w:abstractNumId w:val="28"/>
  </w:num>
  <w:num w:numId="17">
    <w:abstractNumId w:val="30"/>
  </w:num>
  <w:num w:numId="18">
    <w:abstractNumId w:val="20"/>
  </w:num>
  <w:num w:numId="19">
    <w:abstractNumId w:val="35"/>
  </w:num>
  <w:num w:numId="20">
    <w:abstractNumId w:val="24"/>
  </w:num>
  <w:num w:numId="21">
    <w:abstractNumId w:val="25"/>
  </w:num>
  <w:num w:numId="22">
    <w:abstractNumId w:val="4"/>
  </w:num>
  <w:num w:numId="23">
    <w:abstractNumId w:val="13"/>
  </w:num>
  <w:num w:numId="24">
    <w:abstractNumId w:val="23"/>
  </w:num>
  <w:num w:numId="25">
    <w:abstractNumId w:val="27"/>
  </w:num>
  <w:num w:numId="26">
    <w:abstractNumId w:val="32"/>
  </w:num>
  <w:num w:numId="27">
    <w:abstractNumId w:val="15"/>
  </w:num>
  <w:num w:numId="28">
    <w:abstractNumId w:val="7"/>
  </w:num>
  <w:num w:numId="29">
    <w:abstractNumId w:val="21"/>
  </w:num>
  <w:num w:numId="30">
    <w:abstractNumId w:val="2"/>
  </w:num>
  <w:num w:numId="31">
    <w:abstractNumId w:val="14"/>
  </w:num>
  <w:num w:numId="32">
    <w:abstractNumId w:val="19"/>
  </w:num>
  <w:num w:numId="33">
    <w:abstractNumId w:val="26"/>
  </w:num>
  <w:num w:numId="34">
    <w:abstractNumId w:val="9"/>
  </w:num>
  <w:num w:numId="35">
    <w:abstractNumId w:val="0"/>
  </w:num>
  <w:num w:numId="36">
    <w:abstractNumId w:val="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A0"/>
    <w:rsid w:val="0000671C"/>
    <w:rsid w:val="00012696"/>
    <w:rsid w:val="00014FCF"/>
    <w:rsid w:val="00017AD3"/>
    <w:rsid w:val="00036581"/>
    <w:rsid w:val="00041505"/>
    <w:rsid w:val="00050805"/>
    <w:rsid w:val="00054BBF"/>
    <w:rsid w:val="000A2B83"/>
    <w:rsid w:val="000C1199"/>
    <w:rsid w:val="000C4E29"/>
    <w:rsid w:val="000D20C0"/>
    <w:rsid w:val="000F38CF"/>
    <w:rsid w:val="001037A2"/>
    <w:rsid w:val="00110CB2"/>
    <w:rsid w:val="001240A0"/>
    <w:rsid w:val="00131260"/>
    <w:rsid w:val="00141B85"/>
    <w:rsid w:val="00154153"/>
    <w:rsid w:val="00163B53"/>
    <w:rsid w:val="001773FD"/>
    <w:rsid w:val="00180B3F"/>
    <w:rsid w:val="00193839"/>
    <w:rsid w:val="001A4ACB"/>
    <w:rsid w:val="001B6FA4"/>
    <w:rsid w:val="001C0ACE"/>
    <w:rsid w:val="001F5DE3"/>
    <w:rsid w:val="00211F16"/>
    <w:rsid w:val="00211F5C"/>
    <w:rsid w:val="0022600F"/>
    <w:rsid w:val="00251648"/>
    <w:rsid w:val="00275200"/>
    <w:rsid w:val="002A5CC8"/>
    <w:rsid w:val="002C12A9"/>
    <w:rsid w:val="002D4633"/>
    <w:rsid w:val="002E2C4C"/>
    <w:rsid w:val="002E6B43"/>
    <w:rsid w:val="002F756D"/>
    <w:rsid w:val="00326424"/>
    <w:rsid w:val="00332432"/>
    <w:rsid w:val="0034544C"/>
    <w:rsid w:val="003610FE"/>
    <w:rsid w:val="00367ED2"/>
    <w:rsid w:val="003C5CC0"/>
    <w:rsid w:val="003C6BF0"/>
    <w:rsid w:val="003E07D3"/>
    <w:rsid w:val="0044112B"/>
    <w:rsid w:val="00462EC3"/>
    <w:rsid w:val="00485022"/>
    <w:rsid w:val="004A26AB"/>
    <w:rsid w:val="004A36FE"/>
    <w:rsid w:val="004A5C4B"/>
    <w:rsid w:val="004B6112"/>
    <w:rsid w:val="004E563C"/>
    <w:rsid w:val="004F39F2"/>
    <w:rsid w:val="0050744B"/>
    <w:rsid w:val="005312AB"/>
    <w:rsid w:val="00545D00"/>
    <w:rsid w:val="00553121"/>
    <w:rsid w:val="00594976"/>
    <w:rsid w:val="00595BAA"/>
    <w:rsid w:val="005B0E64"/>
    <w:rsid w:val="005F3000"/>
    <w:rsid w:val="005F5ED6"/>
    <w:rsid w:val="00607612"/>
    <w:rsid w:val="006571B2"/>
    <w:rsid w:val="00660660"/>
    <w:rsid w:val="00672E61"/>
    <w:rsid w:val="00687F20"/>
    <w:rsid w:val="006A3D1E"/>
    <w:rsid w:val="006E5DCF"/>
    <w:rsid w:val="00733C71"/>
    <w:rsid w:val="00740E25"/>
    <w:rsid w:val="0074746B"/>
    <w:rsid w:val="00777EF7"/>
    <w:rsid w:val="00784600"/>
    <w:rsid w:val="007901C1"/>
    <w:rsid w:val="007A09BF"/>
    <w:rsid w:val="007C401C"/>
    <w:rsid w:val="007E1D7B"/>
    <w:rsid w:val="007E1FD1"/>
    <w:rsid w:val="007F3EE9"/>
    <w:rsid w:val="007F645F"/>
    <w:rsid w:val="00807D82"/>
    <w:rsid w:val="00811C43"/>
    <w:rsid w:val="00820649"/>
    <w:rsid w:val="0082360C"/>
    <w:rsid w:val="00837555"/>
    <w:rsid w:val="00853B04"/>
    <w:rsid w:val="008565A1"/>
    <w:rsid w:val="00856938"/>
    <w:rsid w:val="00861464"/>
    <w:rsid w:val="00863EC8"/>
    <w:rsid w:val="00867EBE"/>
    <w:rsid w:val="00870E54"/>
    <w:rsid w:val="008732F6"/>
    <w:rsid w:val="00875326"/>
    <w:rsid w:val="008811C4"/>
    <w:rsid w:val="00882F6B"/>
    <w:rsid w:val="00884F4C"/>
    <w:rsid w:val="008A2CA1"/>
    <w:rsid w:val="008A5036"/>
    <w:rsid w:val="008B025B"/>
    <w:rsid w:val="008B64BF"/>
    <w:rsid w:val="008D0F15"/>
    <w:rsid w:val="008E1765"/>
    <w:rsid w:val="00903A29"/>
    <w:rsid w:val="00906B99"/>
    <w:rsid w:val="00951587"/>
    <w:rsid w:val="0095175E"/>
    <w:rsid w:val="00956B1B"/>
    <w:rsid w:val="009626A1"/>
    <w:rsid w:val="009712D1"/>
    <w:rsid w:val="00983DAD"/>
    <w:rsid w:val="009A1151"/>
    <w:rsid w:val="009A1ACC"/>
    <w:rsid w:val="009B3B71"/>
    <w:rsid w:val="009B6DC1"/>
    <w:rsid w:val="009C1D60"/>
    <w:rsid w:val="009E18DF"/>
    <w:rsid w:val="009F60D8"/>
    <w:rsid w:val="00A242C4"/>
    <w:rsid w:val="00A32CC9"/>
    <w:rsid w:val="00A367C6"/>
    <w:rsid w:val="00A47D84"/>
    <w:rsid w:val="00A561A2"/>
    <w:rsid w:val="00A67975"/>
    <w:rsid w:val="00A85F48"/>
    <w:rsid w:val="00A94F0E"/>
    <w:rsid w:val="00AB64AD"/>
    <w:rsid w:val="00AB656C"/>
    <w:rsid w:val="00AC670A"/>
    <w:rsid w:val="00AD59AD"/>
    <w:rsid w:val="00AE2BF0"/>
    <w:rsid w:val="00AF2401"/>
    <w:rsid w:val="00B30026"/>
    <w:rsid w:val="00B45E96"/>
    <w:rsid w:val="00B718A2"/>
    <w:rsid w:val="00B851F7"/>
    <w:rsid w:val="00B9186E"/>
    <w:rsid w:val="00B91CE4"/>
    <w:rsid w:val="00B937DC"/>
    <w:rsid w:val="00BB0E4E"/>
    <w:rsid w:val="00BF2AC3"/>
    <w:rsid w:val="00BF38AD"/>
    <w:rsid w:val="00C10573"/>
    <w:rsid w:val="00C22929"/>
    <w:rsid w:val="00C35CA9"/>
    <w:rsid w:val="00C5535C"/>
    <w:rsid w:val="00C82B24"/>
    <w:rsid w:val="00C941F1"/>
    <w:rsid w:val="00CA797E"/>
    <w:rsid w:val="00CB0AC2"/>
    <w:rsid w:val="00CC7693"/>
    <w:rsid w:val="00CC7763"/>
    <w:rsid w:val="00CE1668"/>
    <w:rsid w:val="00CE5923"/>
    <w:rsid w:val="00CE64D0"/>
    <w:rsid w:val="00CF245D"/>
    <w:rsid w:val="00CF6AE0"/>
    <w:rsid w:val="00D00504"/>
    <w:rsid w:val="00D451B9"/>
    <w:rsid w:val="00D47341"/>
    <w:rsid w:val="00D63011"/>
    <w:rsid w:val="00D70DD5"/>
    <w:rsid w:val="00D84B85"/>
    <w:rsid w:val="00D8561A"/>
    <w:rsid w:val="00DA139B"/>
    <w:rsid w:val="00DB0675"/>
    <w:rsid w:val="00DB2BBD"/>
    <w:rsid w:val="00DC55DC"/>
    <w:rsid w:val="00DD3FBA"/>
    <w:rsid w:val="00DE0B23"/>
    <w:rsid w:val="00DE360B"/>
    <w:rsid w:val="00DE62BA"/>
    <w:rsid w:val="00DF0254"/>
    <w:rsid w:val="00E114BE"/>
    <w:rsid w:val="00E2316A"/>
    <w:rsid w:val="00E30901"/>
    <w:rsid w:val="00E367B6"/>
    <w:rsid w:val="00E37A1E"/>
    <w:rsid w:val="00E647B9"/>
    <w:rsid w:val="00E70F69"/>
    <w:rsid w:val="00E738C8"/>
    <w:rsid w:val="00E846D9"/>
    <w:rsid w:val="00E85742"/>
    <w:rsid w:val="00EC3D94"/>
    <w:rsid w:val="00EE361D"/>
    <w:rsid w:val="00EE4150"/>
    <w:rsid w:val="00F23CC2"/>
    <w:rsid w:val="00F24167"/>
    <w:rsid w:val="00F37309"/>
    <w:rsid w:val="00F66756"/>
    <w:rsid w:val="00F749C5"/>
    <w:rsid w:val="00FA67F6"/>
    <w:rsid w:val="00FC07BA"/>
    <w:rsid w:val="00FC3312"/>
    <w:rsid w:val="5C89CD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DD08"/>
  <w15:docId w15:val="{E4B3BC9E-0D05-4469-B1FF-EC110D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6A1"/>
    <w:rPr>
      <w:sz w:val="24"/>
      <w:szCs w:val="24"/>
    </w:rPr>
  </w:style>
  <w:style w:type="paragraph" w:styleId="Ttulo1">
    <w:name w:val="heading 1"/>
    <w:basedOn w:val="Normal"/>
    <w:next w:val="Normal"/>
    <w:link w:val="Ttulo1Car"/>
    <w:qFormat/>
    <w:rsid w:val="009626A1"/>
    <w:pPr>
      <w:keepNext/>
      <w:spacing w:before="240" w:after="60"/>
      <w:outlineLvl w:val="0"/>
    </w:pPr>
    <w:rPr>
      <w:rFonts w:ascii="Arial" w:hAnsi="Arial" w:cs="Arial"/>
      <w:b/>
      <w:bCs/>
      <w:kern w:val="32"/>
      <w:sz w:val="32"/>
      <w:szCs w:val="32"/>
      <w:lang w:val="en-US"/>
    </w:rPr>
  </w:style>
  <w:style w:type="paragraph" w:styleId="Ttulo2">
    <w:name w:val="heading 2"/>
    <w:basedOn w:val="Normal"/>
    <w:next w:val="Normal"/>
    <w:link w:val="Ttulo2Car"/>
    <w:unhideWhenUsed/>
    <w:qFormat/>
    <w:rsid w:val="009626A1"/>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semiHidden/>
    <w:unhideWhenUsed/>
    <w:qFormat/>
    <w:rsid w:val="009626A1"/>
    <w:pPr>
      <w:keepNext/>
      <w:spacing w:before="240" w:after="60"/>
      <w:outlineLvl w:val="2"/>
    </w:pPr>
    <w:rPr>
      <w:rFonts w:ascii="Cambria" w:hAnsi="Cambria"/>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customStyle="1" w:styleId="Ttulo1Car">
    <w:name w:val="Título 1 Car"/>
    <w:link w:val="Ttulo1"/>
    <w:rsid w:val="009626A1"/>
    <w:rPr>
      <w:rFonts w:ascii="Arial" w:hAnsi="Arial" w:cs="Arial"/>
      <w:b/>
      <w:bCs/>
      <w:kern w:val="32"/>
      <w:sz w:val="32"/>
      <w:szCs w:val="32"/>
      <w:lang w:val="en-US"/>
    </w:rPr>
  </w:style>
  <w:style w:type="character" w:customStyle="1" w:styleId="Ttulo2Car">
    <w:name w:val="Título 2 Car"/>
    <w:link w:val="Ttulo2"/>
    <w:rsid w:val="009626A1"/>
    <w:rPr>
      <w:rFonts w:ascii="Cambria" w:hAnsi="Cambria"/>
      <w:b/>
      <w:bCs/>
      <w:i/>
      <w:iCs/>
      <w:sz w:val="28"/>
      <w:szCs w:val="28"/>
      <w:lang w:eastAsia="x-none"/>
    </w:rPr>
  </w:style>
  <w:style w:type="character" w:customStyle="1" w:styleId="Ttulo3Car">
    <w:name w:val="Título 3 Car"/>
    <w:link w:val="Ttulo3"/>
    <w:semiHidden/>
    <w:rsid w:val="009626A1"/>
    <w:rPr>
      <w:rFonts w:ascii="Cambria" w:hAnsi="Cambria"/>
      <w:b/>
      <w:bCs/>
      <w:sz w:val="26"/>
      <w:szCs w:val="26"/>
      <w:lang w:eastAsia="x-none"/>
    </w:rPr>
  </w:style>
  <w:style w:type="paragraph" w:styleId="Prrafodelista">
    <w:name w:val="List Paragraph"/>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styleId="nfasissutil">
    <w:name w:val="Subtle Emphasis"/>
    <w:basedOn w:val="Fuentedeprrafopredeter"/>
    <w:uiPriority w:val="19"/>
    <w:qFormat/>
    <w:rsid w:val="009626A1"/>
    <w:rPr>
      <w:i/>
      <w:iCs/>
      <w:color w:val="404040" w:themeColor="text1" w:themeTint="BF"/>
    </w:rPr>
  </w:style>
  <w:style w:type="paragraph" w:styleId="Encabezado">
    <w:name w:val="header"/>
    <w:basedOn w:val="Normal"/>
    <w:link w:val="EncabezadoCar"/>
    <w:unhideWhenUsed/>
    <w:rsid w:val="00036581"/>
    <w:pPr>
      <w:tabs>
        <w:tab w:val="center" w:pos="4252"/>
        <w:tab w:val="right" w:pos="8504"/>
      </w:tabs>
    </w:pPr>
  </w:style>
  <w:style w:type="character" w:customStyle="1" w:styleId="EncabezadoCar">
    <w:name w:val="Encabezado Car"/>
    <w:basedOn w:val="Fuentedeprrafopredeter"/>
    <w:link w:val="Encabezado"/>
    <w:uiPriority w:val="99"/>
    <w:rsid w:val="00036581"/>
    <w:rPr>
      <w:sz w:val="24"/>
      <w:szCs w:val="24"/>
    </w:rPr>
  </w:style>
  <w:style w:type="paragraph" w:styleId="Piedepgina">
    <w:name w:val="footer"/>
    <w:basedOn w:val="Normal"/>
    <w:link w:val="PiedepginaCar"/>
    <w:uiPriority w:val="99"/>
    <w:unhideWhenUsed/>
    <w:rsid w:val="00036581"/>
    <w:pPr>
      <w:tabs>
        <w:tab w:val="center" w:pos="4252"/>
        <w:tab w:val="right" w:pos="8504"/>
      </w:tabs>
    </w:pPr>
  </w:style>
  <w:style w:type="character" w:customStyle="1" w:styleId="PiedepginaCar">
    <w:name w:val="Pie de página Car"/>
    <w:basedOn w:val="Fuentedeprrafopredeter"/>
    <w:link w:val="Piedepgina"/>
    <w:uiPriority w:val="99"/>
    <w:rsid w:val="00036581"/>
    <w:rPr>
      <w:sz w:val="24"/>
      <w:szCs w:val="24"/>
    </w:rPr>
  </w:style>
  <w:style w:type="character" w:styleId="Nmerodepgina">
    <w:name w:val="page number"/>
    <w:basedOn w:val="Fuentedeprrafopredeter"/>
    <w:rsid w:val="00036581"/>
  </w:style>
  <w:style w:type="paragraph" w:styleId="Textoindependiente">
    <w:name w:val="Body Text"/>
    <w:basedOn w:val="Normal"/>
    <w:link w:val="TextoindependienteCar"/>
    <w:rsid w:val="00251648"/>
    <w:pPr>
      <w:spacing w:after="120"/>
      <w:ind w:left="1080"/>
    </w:pPr>
    <w:rPr>
      <w:rFonts w:ascii="Arial" w:eastAsia="SimSun" w:hAnsi="Arial"/>
      <w:spacing w:val="-5"/>
      <w:sz w:val="20"/>
      <w:szCs w:val="20"/>
      <w:lang w:val="x-none" w:eastAsia="x-none"/>
    </w:rPr>
  </w:style>
  <w:style w:type="character" w:customStyle="1" w:styleId="TextoindependienteCar">
    <w:name w:val="Texto independiente Car"/>
    <w:basedOn w:val="Fuentedeprrafopredeter"/>
    <w:link w:val="Textoindependiente"/>
    <w:rsid w:val="00251648"/>
    <w:rPr>
      <w:rFonts w:ascii="Arial" w:eastAsia="SimSun" w:hAnsi="Arial"/>
      <w:spacing w:val="-5"/>
      <w:lang w:val="x-none" w:eastAsia="x-none"/>
    </w:rPr>
  </w:style>
  <w:style w:type="paragraph" w:customStyle="1" w:styleId="Prrafodelista2">
    <w:name w:val="Párrafo de lista2"/>
    <w:basedOn w:val="Normal"/>
    <w:rsid w:val="00251648"/>
    <w:pPr>
      <w:spacing w:before="80" w:after="80"/>
      <w:ind w:left="720"/>
      <w:jc w:val="both"/>
    </w:pPr>
    <w:rPr>
      <w:rFonts w:eastAsia="Calibri"/>
      <w:lang w:val="es-ES" w:eastAsia="es-ES"/>
    </w:rPr>
  </w:style>
  <w:style w:type="paragraph" w:styleId="Sangradetextonormal">
    <w:name w:val="Body Text Indent"/>
    <w:basedOn w:val="Normal"/>
    <w:link w:val="SangradetextonormalCar"/>
    <w:uiPriority w:val="99"/>
    <w:semiHidden/>
    <w:unhideWhenUsed/>
    <w:rsid w:val="004B6112"/>
    <w:pPr>
      <w:spacing w:after="120"/>
      <w:ind w:left="283"/>
    </w:pPr>
  </w:style>
  <w:style w:type="character" w:customStyle="1" w:styleId="SangradetextonormalCar">
    <w:name w:val="Sangría de texto normal Car"/>
    <w:basedOn w:val="Fuentedeprrafopredeter"/>
    <w:link w:val="Sangradetextonormal"/>
    <w:uiPriority w:val="99"/>
    <w:semiHidden/>
    <w:rsid w:val="004B6112"/>
    <w:rPr>
      <w:sz w:val="24"/>
      <w:szCs w:val="24"/>
    </w:rPr>
  </w:style>
  <w:style w:type="table" w:styleId="Tablaconcuadrcula">
    <w:name w:val="Table Grid"/>
    <w:basedOn w:val="Tablanormal"/>
    <w:uiPriority w:val="39"/>
    <w:rsid w:val="00CE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D46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633"/>
    <w:rPr>
      <w:rFonts w:ascii="Segoe UI" w:hAnsi="Segoe UI" w:cs="Segoe UI"/>
      <w:sz w:val="18"/>
      <w:szCs w:val="18"/>
    </w:rPr>
  </w:style>
  <w:style w:type="character" w:styleId="Hipervnculo">
    <w:name w:val="Hyperlink"/>
    <w:basedOn w:val="Fuentedeprrafopredeter"/>
    <w:uiPriority w:val="99"/>
    <w:semiHidden/>
    <w:unhideWhenUsed/>
    <w:rsid w:val="00B937D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4572">
      <w:bodyDiv w:val="1"/>
      <w:marLeft w:val="0"/>
      <w:marRight w:val="0"/>
      <w:marTop w:val="0"/>
      <w:marBottom w:val="0"/>
      <w:divBdr>
        <w:top w:val="none" w:sz="0" w:space="0" w:color="auto"/>
        <w:left w:val="none" w:sz="0" w:space="0" w:color="auto"/>
        <w:bottom w:val="none" w:sz="0" w:space="0" w:color="auto"/>
        <w:right w:val="none" w:sz="0" w:space="0" w:color="auto"/>
      </w:divBdr>
    </w:div>
    <w:div w:id="886334675">
      <w:bodyDiv w:val="1"/>
      <w:marLeft w:val="0"/>
      <w:marRight w:val="0"/>
      <w:marTop w:val="0"/>
      <w:marBottom w:val="0"/>
      <w:divBdr>
        <w:top w:val="none" w:sz="0" w:space="0" w:color="auto"/>
        <w:left w:val="none" w:sz="0" w:space="0" w:color="auto"/>
        <w:bottom w:val="none" w:sz="0" w:space="0" w:color="auto"/>
        <w:right w:val="none" w:sz="0" w:space="0" w:color="auto"/>
      </w:divBdr>
    </w:div>
    <w:div w:id="887299139">
      <w:bodyDiv w:val="1"/>
      <w:marLeft w:val="0"/>
      <w:marRight w:val="0"/>
      <w:marTop w:val="0"/>
      <w:marBottom w:val="0"/>
      <w:divBdr>
        <w:top w:val="none" w:sz="0" w:space="0" w:color="auto"/>
        <w:left w:val="none" w:sz="0" w:space="0" w:color="auto"/>
        <w:bottom w:val="none" w:sz="0" w:space="0" w:color="auto"/>
        <w:right w:val="none" w:sz="0" w:space="0" w:color="auto"/>
      </w:divBdr>
    </w:div>
    <w:div w:id="1219240260">
      <w:bodyDiv w:val="1"/>
      <w:marLeft w:val="0"/>
      <w:marRight w:val="0"/>
      <w:marTop w:val="0"/>
      <w:marBottom w:val="0"/>
      <w:divBdr>
        <w:top w:val="none" w:sz="0" w:space="0" w:color="auto"/>
        <w:left w:val="none" w:sz="0" w:space="0" w:color="auto"/>
        <w:bottom w:val="none" w:sz="0" w:space="0" w:color="auto"/>
        <w:right w:val="none" w:sz="0" w:space="0" w:color="auto"/>
      </w:divBdr>
    </w:div>
    <w:div w:id="1585996980">
      <w:bodyDiv w:val="1"/>
      <w:marLeft w:val="0"/>
      <w:marRight w:val="0"/>
      <w:marTop w:val="0"/>
      <w:marBottom w:val="0"/>
      <w:divBdr>
        <w:top w:val="none" w:sz="0" w:space="0" w:color="auto"/>
        <w:left w:val="none" w:sz="0" w:space="0" w:color="auto"/>
        <w:bottom w:val="none" w:sz="0" w:space="0" w:color="auto"/>
        <w:right w:val="none" w:sz="0" w:space="0" w:color="auto"/>
      </w:divBdr>
    </w:div>
    <w:div w:id="1822311452">
      <w:bodyDiv w:val="1"/>
      <w:marLeft w:val="0"/>
      <w:marRight w:val="0"/>
      <w:marTop w:val="0"/>
      <w:marBottom w:val="0"/>
      <w:divBdr>
        <w:top w:val="none" w:sz="0" w:space="0" w:color="auto"/>
        <w:left w:val="none" w:sz="0" w:space="0" w:color="auto"/>
        <w:bottom w:val="none" w:sz="0" w:space="0" w:color="auto"/>
        <w:right w:val="none" w:sz="0" w:space="0" w:color="auto"/>
      </w:divBdr>
    </w:div>
    <w:div w:id="195475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b-1.eu-west-1.mulesoft-cloudhub-nonprod.pmideep.com/qas-posis-ezd/v2/api/transaction/da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309FB624BA88244AF44FF97083865B6" ma:contentTypeVersion="4" ma:contentTypeDescription="Crear nuevo documento." ma:contentTypeScope="" ma:versionID="c474309a155d9b6025536ef99e2f8957">
  <xsd:schema xmlns:xsd="http://www.w3.org/2001/XMLSchema" xmlns:xs="http://www.w3.org/2001/XMLSchema" xmlns:p="http://schemas.microsoft.com/office/2006/metadata/properties" xmlns:ns2="24633321-9d6c-4080-8baf-91f7d7570a45" targetNamespace="http://schemas.microsoft.com/office/2006/metadata/properties" ma:root="true" ma:fieldsID="d41b6a5bb305301f97c1ef4dbc673150" ns2:_="">
    <xsd:import namespace="24633321-9d6c-4080-8baf-91f7d7570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33321-9d6c-4080-8baf-91f7d7570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3BB8-33AB-4B7F-85F1-09CE4C12A0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75D70-A809-4382-BE31-AF779C6DEAD0}">
  <ds:schemaRefs>
    <ds:schemaRef ds:uri="http://schemas.microsoft.com/sharepoint/v3/contenttype/forms"/>
  </ds:schemaRefs>
</ds:datastoreItem>
</file>

<file path=customXml/itemProps3.xml><?xml version="1.0" encoding="utf-8"?>
<ds:datastoreItem xmlns:ds="http://schemas.openxmlformats.org/officeDocument/2006/customXml" ds:itemID="{BA311580-D002-4BB6-A08F-9BD2F5C2F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33321-9d6c-4080-8baf-91f7d7570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EE0247-1293-4210-8665-CE678330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Spinetta</dc:creator>
  <cp:keywords/>
  <dc:description/>
  <cp:lastModifiedBy>PC</cp:lastModifiedBy>
  <cp:revision>2</cp:revision>
  <cp:lastPrinted>2022-08-12T17:54:00Z</cp:lastPrinted>
  <dcterms:created xsi:type="dcterms:W3CDTF">2022-09-12T14:05:00Z</dcterms:created>
  <dcterms:modified xsi:type="dcterms:W3CDTF">2022-09-12T14:05:00Z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0x010100D309FB624BA88244AF44FF97083865B6</vt:lpwstr>
  </property>
</Properties>
</file>