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8CB6" w14:textId="0DB11FFD" w:rsidR="003E5E50" w:rsidRPr="00C277A5" w:rsidRDefault="003E5E50" w:rsidP="003E5E50">
      <w:pPr>
        <w:rPr>
          <w:lang w:val="en-US"/>
        </w:rPr>
      </w:pPr>
      <w:r w:rsidRPr="00C277A5">
        <w:rPr>
          <w:lang w:val="en-US"/>
        </w:rPr>
        <w:t>DELITOS INFORMÁTICOS | SOCIEDAD</w:t>
      </w:r>
      <w:r w:rsidR="00B416A3" w:rsidRPr="00C277A5">
        <w:rPr>
          <w:lang w:val="en-US"/>
        </w:rPr>
        <w:t xml:space="preserve"> | PRIMERA PARTE</w:t>
      </w:r>
    </w:p>
    <w:p w14:paraId="49D6DF9D" w14:textId="77777777" w:rsidR="00C277A5" w:rsidRDefault="00C277A5" w:rsidP="00C277A5">
      <w:pPr>
        <w:rPr>
          <w:lang w:val="en-US"/>
        </w:rPr>
      </w:pPr>
    </w:p>
    <w:p w14:paraId="5C592A66" w14:textId="77777777" w:rsidR="00C277A5" w:rsidRDefault="00C277A5" w:rsidP="00C277A5">
      <w:pPr>
        <w:rPr>
          <w:lang w:val="en-US"/>
        </w:rPr>
      </w:pPr>
    </w:p>
    <w:p w14:paraId="125C5517" w14:textId="534D6CF1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>Error: Failed to execute '</w:t>
      </w:r>
      <w:proofErr w:type="spellStart"/>
      <w:r w:rsidRPr="00C277A5">
        <w:rPr>
          <w:lang w:val="en-US"/>
        </w:rPr>
        <w:t>removeChild</w:t>
      </w:r>
      <w:proofErr w:type="spellEnd"/>
      <w:r w:rsidRPr="00C277A5">
        <w:rPr>
          <w:lang w:val="en-US"/>
        </w:rPr>
        <w:t>' on 'Node': The node to be removed is not a child of this node.</w:t>
      </w:r>
    </w:p>
    <w:p w14:paraId="7B3913B7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gr (http://diplomaticweek.org/wp-includes/js/dist/vendor/react-dom.min.js?ver=17.0.1:9:69367)</w:t>
      </w:r>
    </w:p>
    <w:p w14:paraId="57B654CE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Br (http://diplomaticweek.org/wp-includes/js/dist/vendor/react-dom.min.js?ver=17.0.1:9:80574)</w:t>
      </w:r>
    </w:p>
    <w:p w14:paraId="08E05076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unstable_runWithPriority</w:t>
      </w:r>
      <w:proofErr w:type="spellEnd"/>
      <w:r w:rsidRPr="00C277A5">
        <w:rPr>
          <w:lang w:val="en-US"/>
        </w:rPr>
        <w:t xml:space="preserve"> (http://diplomaticweek.org/wp-includes/js/dist/vendor/react.min.js?ver=17.0.1:9:7431)</w:t>
      </w:r>
    </w:p>
    <w:p w14:paraId="207B6861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xn</w:t>
      </w:r>
      <w:proofErr w:type="spellEnd"/>
      <w:r w:rsidRPr="00C277A5">
        <w:rPr>
          <w:lang w:val="en-US"/>
        </w:rPr>
        <w:t xml:space="preserve"> (http://diplomaticweek.org/wp-includes/js/dist/vendor/react-dom.min.js?ver=17.0.1:9:29950)</w:t>
      </w:r>
    </w:p>
    <w:p w14:paraId="39601CD7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Ar</w:t>
      </w:r>
      <w:proofErr w:type="spellEnd"/>
      <w:r w:rsidRPr="00C277A5">
        <w:rPr>
          <w:lang w:val="en-US"/>
        </w:rPr>
        <w:t xml:space="preserve"> (http://diplomaticweek.org/wp-includes/js/dist/vendor/react-dom.min.js?ver=17.0.1:9:78535)</w:t>
      </w:r>
    </w:p>
    <w:p w14:paraId="373F4883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Pr</w:t>
      </w:r>
      <w:proofErr w:type="spellEnd"/>
      <w:r w:rsidRPr="00C277A5">
        <w:rPr>
          <w:lang w:val="en-US"/>
        </w:rPr>
        <w:t xml:space="preserve"> (http://diplomaticweek.org/wp-includes/js/dist/vendor/react-dom.min.js?ver=17.0.1:9:74654)</w:t>
      </w:r>
    </w:p>
    <w:p w14:paraId="11CD8C5B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http://diplomaticweek.org/wp-includes/js/dist/vendor/react-dom.min.js?ver=17.0.1:9:30173</w:t>
      </w:r>
    </w:p>
    <w:p w14:paraId="158E2C78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unstable_runWithPriority</w:t>
      </w:r>
      <w:proofErr w:type="spellEnd"/>
      <w:r w:rsidRPr="00C277A5">
        <w:rPr>
          <w:lang w:val="en-US"/>
        </w:rPr>
        <w:t xml:space="preserve"> (http://diplomaticweek.org/wp-includes/js/dist/vendor/react.min.js?ver=17.0.1:9:7431)</w:t>
      </w:r>
    </w:p>
    <w:p w14:paraId="0A4CADEC" w14:textId="77777777" w:rsidR="00C277A5" w:rsidRPr="00C277A5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xn</w:t>
      </w:r>
      <w:proofErr w:type="spellEnd"/>
      <w:r w:rsidRPr="00C277A5">
        <w:rPr>
          <w:lang w:val="en-US"/>
        </w:rPr>
        <w:t xml:space="preserve"> (http://diplomaticweek.org/wp-includes/js/dist/vendor/react-dom.min.js?ver=17.0.1:9:29950)</w:t>
      </w:r>
    </w:p>
    <w:p w14:paraId="657C14D8" w14:textId="38327986" w:rsidR="003E5E50" w:rsidRDefault="00C277A5" w:rsidP="00C277A5">
      <w:pPr>
        <w:rPr>
          <w:lang w:val="en-US"/>
        </w:rPr>
      </w:pPr>
      <w:r w:rsidRPr="00C277A5">
        <w:rPr>
          <w:lang w:val="en-US"/>
        </w:rPr>
        <w:t xml:space="preserve">    at </w:t>
      </w:r>
      <w:proofErr w:type="spellStart"/>
      <w:r w:rsidRPr="00C277A5">
        <w:rPr>
          <w:lang w:val="en-US"/>
        </w:rPr>
        <w:t>Nn</w:t>
      </w:r>
      <w:proofErr w:type="spellEnd"/>
      <w:r w:rsidRPr="00C277A5">
        <w:rPr>
          <w:lang w:val="en-US"/>
        </w:rPr>
        <w:t xml:space="preserve"> (</w:t>
      </w:r>
      <w:hyperlink r:id="rId5" w:history="1">
        <w:r w:rsidRPr="00DF4B60">
          <w:rPr>
            <w:rStyle w:val="Hipervnculo"/>
            <w:lang w:val="en-US"/>
          </w:rPr>
          <w:t>http://diplomaticweek.org/wp-includes/js/dist/vendor/react-dom.min.js?ver=17.0.1:9:30118</w:t>
        </w:r>
      </w:hyperlink>
      <w:r w:rsidRPr="00C277A5">
        <w:rPr>
          <w:lang w:val="en-US"/>
        </w:rPr>
        <w:t>)</w:t>
      </w:r>
    </w:p>
    <w:p w14:paraId="447C8AA8" w14:textId="77777777" w:rsidR="00C277A5" w:rsidRDefault="00C277A5" w:rsidP="00C277A5">
      <w:pPr>
        <w:rPr>
          <w:lang w:val="en-US"/>
        </w:rPr>
      </w:pPr>
    </w:p>
    <w:p w14:paraId="6D06D160" w14:textId="77777777" w:rsidR="00C277A5" w:rsidRDefault="00C277A5" w:rsidP="00C277A5">
      <w:pPr>
        <w:rPr>
          <w:lang w:val="en-US"/>
        </w:rPr>
      </w:pPr>
    </w:p>
    <w:p w14:paraId="16E5DACF" w14:textId="77777777" w:rsidR="00C277A5" w:rsidRPr="00C277A5" w:rsidRDefault="00C277A5" w:rsidP="00C277A5">
      <w:pPr>
        <w:rPr>
          <w:lang w:val="en-US"/>
        </w:rPr>
      </w:pPr>
    </w:p>
    <w:p w14:paraId="321452D8" w14:textId="1821D885" w:rsidR="003E5E50" w:rsidRPr="003E5E50" w:rsidRDefault="003E5E50" w:rsidP="003E5E50">
      <w:pPr>
        <w:rPr>
          <w:b/>
          <w:bCs/>
          <w:sz w:val="70"/>
          <w:szCs w:val="70"/>
        </w:rPr>
      </w:pPr>
      <w:r w:rsidRPr="003E5E50">
        <w:rPr>
          <w:b/>
          <w:bCs/>
          <w:sz w:val="70"/>
          <w:szCs w:val="70"/>
        </w:rPr>
        <w:t>Ciberacoso o “ciberbullying”, el acoso en las redes sociales extendido a nivel mundial</w:t>
      </w:r>
    </w:p>
    <w:p w14:paraId="2FBC34BD" w14:textId="77777777" w:rsidR="003E5E50" w:rsidRDefault="003E5E50" w:rsidP="003E5E50"/>
    <w:p w14:paraId="623FF36D" w14:textId="49A075BA" w:rsidR="003E5E50" w:rsidRPr="00B416A3" w:rsidRDefault="003E5E50" w:rsidP="00B416A3">
      <w:pPr>
        <w:jc w:val="both"/>
        <w:rPr>
          <w:i/>
          <w:iCs/>
        </w:rPr>
      </w:pPr>
      <w:r w:rsidRPr="00B416A3">
        <w:rPr>
          <w:i/>
          <w:iCs/>
        </w:rPr>
        <w:t>El ciberacoso escolar afecta al 17% de las familias del mundo. Este dato, obtenido en 20</w:t>
      </w:r>
      <w:r w:rsidR="00B416A3" w:rsidRPr="00B416A3">
        <w:rPr>
          <w:i/>
          <w:iCs/>
        </w:rPr>
        <w:t>21</w:t>
      </w:r>
      <w:r w:rsidRPr="00B416A3">
        <w:rPr>
          <w:i/>
          <w:iCs/>
        </w:rPr>
        <w:t xml:space="preserve"> por Ipsos </w:t>
      </w:r>
      <w:proofErr w:type="spellStart"/>
      <w:r w:rsidRPr="00B416A3">
        <w:rPr>
          <w:i/>
          <w:iCs/>
        </w:rPr>
        <w:t>Public</w:t>
      </w:r>
      <w:proofErr w:type="spellEnd"/>
      <w:r w:rsidRPr="00B416A3">
        <w:rPr>
          <w:i/>
          <w:iCs/>
        </w:rPr>
        <w:t xml:space="preserve"> </w:t>
      </w:r>
      <w:proofErr w:type="spellStart"/>
      <w:r w:rsidRPr="00B416A3">
        <w:rPr>
          <w:i/>
          <w:iCs/>
        </w:rPr>
        <w:t>Affairs</w:t>
      </w:r>
      <w:proofErr w:type="spellEnd"/>
      <w:r w:rsidRPr="00B416A3">
        <w:rPr>
          <w:i/>
          <w:iCs/>
        </w:rPr>
        <w:t xml:space="preserve">, refleja una situación preocupante para miles de niños perseguidos en Internet por sus compañeros de clase. Algunos países, sin embargo, han disminuido estos ataques gracias a una idea brillante: el programa </w:t>
      </w:r>
      <w:proofErr w:type="spellStart"/>
      <w:r w:rsidRPr="00B416A3">
        <w:rPr>
          <w:i/>
          <w:iCs/>
        </w:rPr>
        <w:t>KiVa</w:t>
      </w:r>
      <w:proofErr w:type="spellEnd"/>
      <w:r w:rsidRPr="00B416A3">
        <w:rPr>
          <w:i/>
          <w:iCs/>
        </w:rPr>
        <w:t>.</w:t>
      </w:r>
    </w:p>
    <w:p w14:paraId="4A6A825A" w14:textId="77777777" w:rsidR="003E5E50" w:rsidRDefault="003E5E50" w:rsidP="003E5E50"/>
    <w:p w14:paraId="3D63507A" w14:textId="1CAE00EC" w:rsidR="00F57050" w:rsidRPr="00F57050" w:rsidRDefault="00F57050" w:rsidP="00F57050">
      <w:pPr>
        <w:rPr>
          <w:b/>
          <w:bCs/>
        </w:rPr>
      </w:pPr>
      <w:r w:rsidRPr="00F57050">
        <w:rPr>
          <w:b/>
          <w:bCs/>
        </w:rPr>
        <w:t>Por Julián M. Zappia.</w:t>
      </w:r>
      <w:r w:rsidRPr="00F57050">
        <w:rPr>
          <w:b/>
          <w:bCs/>
        </w:rPr>
        <w:br/>
      </w:r>
      <w:proofErr w:type="spellStart"/>
      <w:r w:rsidRPr="00F57050">
        <w:rPr>
          <w:b/>
          <w:bCs/>
        </w:rPr>
        <w:t>Diplomatic</w:t>
      </w:r>
      <w:proofErr w:type="spellEnd"/>
      <w:r w:rsidRPr="00F57050">
        <w:rPr>
          <w:b/>
          <w:bCs/>
        </w:rPr>
        <w:t xml:space="preserve"> </w:t>
      </w:r>
      <w:proofErr w:type="spellStart"/>
      <w:r w:rsidRPr="00F57050">
        <w:rPr>
          <w:b/>
          <w:bCs/>
        </w:rPr>
        <w:t>Week</w:t>
      </w:r>
      <w:proofErr w:type="spellEnd"/>
      <w:r w:rsidRPr="00F57050">
        <w:rPr>
          <w:b/>
          <w:bCs/>
        </w:rPr>
        <w:t>.</w:t>
      </w:r>
    </w:p>
    <w:p w14:paraId="46C63F9B" w14:textId="77777777" w:rsidR="00F57050" w:rsidRDefault="00F57050" w:rsidP="00D16C60">
      <w:pPr>
        <w:jc w:val="both"/>
      </w:pPr>
    </w:p>
    <w:p w14:paraId="6827FF6D" w14:textId="2613202E" w:rsidR="003E5E50" w:rsidRDefault="003E5E50" w:rsidP="00D16C60">
      <w:pPr>
        <w:jc w:val="both"/>
      </w:pPr>
      <w:r>
        <w:t xml:space="preserve">La facilidad para ocultarse en la red </w:t>
      </w:r>
      <w:r w:rsidR="00D16C60">
        <w:t xml:space="preserve">Internet </w:t>
      </w:r>
      <w:r>
        <w:t>propicia que los menores se sientan, de algún modo, impunes</w:t>
      </w:r>
      <w:r w:rsidR="00D16C60">
        <w:t>.</w:t>
      </w:r>
    </w:p>
    <w:p w14:paraId="7AEF575F" w14:textId="77777777" w:rsidR="00D16C60" w:rsidRDefault="003E5E50" w:rsidP="00D16C60">
      <w:pPr>
        <w:jc w:val="both"/>
      </w:pPr>
      <w:r>
        <w:t>El ciberacoso o ciberbullying no es un hecho aislado. Según revela una encuesta de 20</w:t>
      </w:r>
      <w:r w:rsidR="00D16C60">
        <w:t>21</w:t>
      </w:r>
      <w:r>
        <w:t xml:space="preserve"> elaborada por Ipsos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, multinacional de estudios de mercado, esta </w:t>
      </w:r>
      <w:r w:rsidR="00D16C60">
        <w:t>grave problemática que ocurre principalmente en</w:t>
      </w:r>
      <w:r>
        <w:t xml:space="preserve"> colegios e institutos del siglo XXI es un problema universal y de gran incidencia</w:t>
      </w:r>
      <w:r w:rsidR="00D16C60">
        <w:t>.</w:t>
      </w:r>
    </w:p>
    <w:p w14:paraId="12E94DA8" w14:textId="34E0C377" w:rsidR="00D16C60" w:rsidRDefault="00D16C60" w:rsidP="00D16C60">
      <w:pPr>
        <w:jc w:val="both"/>
      </w:pPr>
      <w:r>
        <w:t>Lo anterior, no implica que el ciberacoso sea exclusivo del nivel escolar, y de nuestros menores de edad; muchos adultos, en menor medida, lo han padecido.</w:t>
      </w:r>
    </w:p>
    <w:p w14:paraId="6F9B3285" w14:textId="77777777" w:rsidR="00D16C60" w:rsidRDefault="00D16C60" w:rsidP="00D16C60">
      <w:pPr>
        <w:jc w:val="both"/>
      </w:pPr>
      <w:r>
        <w:t xml:space="preserve">Uno </w:t>
      </w:r>
      <w:r w:rsidR="003E5E50">
        <w:t xml:space="preserve">de cada </w:t>
      </w:r>
      <w:r>
        <w:t>cinco</w:t>
      </w:r>
      <w:r w:rsidR="003E5E50">
        <w:t xml:space="preserve"> padres en el mundo admite que al menos uno de sus hijos ha sufrido acoso cibernético alguna vez. </w:t>
      </w:r>
    </w:p>
    <w:p w14:paraId="617EDC07" w14:textId="5918FB8D" w:rsidR="003E5E50" w:rsidRDefault="003E5E50" w:rsidP="00D16C60">
      <w:pPr>
        <w:jc w:val="both"/>
      </w:pPr>
      <w:r>
        <w:t xml:space="preserve">En este sondeo online a unas 21.000 personas de 28 países, India aparece como el lugar donde más se reconoce la existencia de este tipo de agresiones con un 37% de familias afectadas. </w:t>
      </w:r>
      <w:r w:rsidR="00D16C60">
        <w:t>S</w:t>
      </w:r>
      <w:r>
        <w:t>iguen Brasil con un 29% y Estados Unidos con un 27%. El ranking lo cierra Japón con un 4% y Rusia con un 2% de casos notificados por los progenitores de este estudio.</w:t>
      </w:r>
    </w:p>
    <w:p w14:paraId="405674DD" w14:textId="77777777" w:rsidR="00D16C60" w:rsidRDefault="003E5E50" w:rsidP="00D16C60">
      <w:pPr>
        <w:jc w:val="both"/>
      </w:pPr>
      <w:r>
        <w:t xml:space="preserve">A la hora de buscar soluciones, los encuestados miran hacia los gobiernos. Pero no encuentran respuestas, o al menos eso se deduce del siguiente dato: el 76% de los encuestados cree que los gobiernos de los países examinados no prestan suficiente atención al ciberbullying. </w:t>
      </w:r>
    </w:p>
    <w:p w14:paraId="2FB27977" w14:textId="77777777" w:rsidR="00D16C60" w:rsidRDefault="003E5E50" w:rsidP="00D16C60">
      <w:pPr>
        <w:jc w:val="both"/>
      </w:pPr>
      <w:r>
        <w:t xml:space="preserve">También llama la atención que un 25% de los entrevistados no sepa siquiera qué es el ciberacoso, aunque en general el mundo está más concienciado con este tema respecto a 2011. </w:t>
      </w:r>
    </w:p>
    <w:p w14:paraId="7D499EE0" w14:textId="77777777" w:rsidR="00D16C60" w:rsidRDefault="003E5E50" w:rsidP="00D16C60">
      <w:pPr>
        <w:jc w:val="both"/>
      </w:pPr>
      <w:r>
        <w:t xml:space="preserve">Por aquel entonces el porcentaje de desconocimiento era del 34%. </w:t>
      </w:r>
    </w:p>
    <w:p w14:paraId="090C45D0" w14:textId="36DF0146" w:rsidR="00D16C60" w:rsidRDefault="003E5E50" w:rsidP="00D16C60">
      <w:pPr>
        <w:jc w:val="both"/>
      </w:pPr>
      <w:r>
        <w:t xml:space="preserve">Para la UNESCO este problema socava la consecución adecuada del </w:t>
      </w:r>
      <w:r w:rsidR="00D16C60">
        <w:t>“</w:t>
      </w:r>
      <w:r>
        <w:t>Objetivo de Desarrollo Sostenible</w:t>
      </w:r>
      <w:r w:rsidR="00D16C60">
        <w:t xml:space="preserve">” </w:t>
      </w:r>
      <w:r>
        <w:t xml:space="preserve">en </w:t>
      </w:r>
      <w:proofErr w:type="spellStart"/>
      <w:r w:rsidR="00D16C60">
        <w:t>pos</w:t>
      </w:r>
      <w:proofErr w:type="spellEnd"/>
      <w:r>
        <w:t xml:space="preserve"> de una enseñanza de calidad y, por esa razón, impulsó una campaña a nivel mundial contra este tipo de actitudes con el respaldo de la ONG No </w:t>
      </w:r>
      <w:proofErr w:type="spellStart"/>
      <w:r>
        <w:t>Bully</w:t>
      </w:r>
      <w:proofErr w:type="spellEnd"/>
      <w:r>
        <w:t xml:space="preserve">. </w:t>
      </w:r>
    </w:p>
    <w:p w14:paraId="588968D1" w14:textId="232978CE" w:rsidR="003E5E50" w:rsidRDefault="003E5E50" w:rsidP="00D16C60">
      <w:pPr>
        <w:jc w:val="both"/>
      </w:pPr>
      <w:r>
        <w:t>Su objetivo era, precisamente, establecer una colaboración creativa entre las instituciones, concienciar facilitando el acceso a materiales y proporcionar una orientación clara para impulsar un cambio.</w:t>
      </w:r>
    </w:p>
    <w:p w14:paraId="2A86F1BE" w14:textId="77777777" w:rsidR="003E5E50" w:rsidRDefault="003E5E50" w:rsidP="00D16C60">
      <w:pPr>
        <w:jc w:val="both"/>
      </w:pPr>
    </w:p>
    <w:p w14:paraId="15F4DB5F" w14:textId="11811917" w:rsidR="003E5E50" w:rsidRPr="00DD09AB" w:rsidRDefault="00DD09AB" w:rsidP="00DD09AB">
      <w:pPr>
        <w:jc w:val="both"/>
        <w:rPr>
          <w:b/>
          <w:bCs/>
        </w:rPr>
      </w:pPr>
      <w:r w:rsidRPr="00DD09AB">
        <w:rPr>
          <w:b/>
          <w:bCs/>
        </w:rPr>
        <w:t>Características y consecuencias del ciberacoso.</w:t>
      </w:r>
    </w:p>
    <w:p w14:paraId="0D9B698D" w14:textId="77777777" w:rsidR="00DD09AB" w:rsidRDefault="00DD09AB" w:rsidP="00DD09AB">
      <w:pPr>
        <w:jc w:val="both"/>
      </w:pPr>
    </w:p>
    <w:p w14:paraId="6D907AB7" w14:textId="77777777" w:rsidR="003E5E50" w:rsidRDefault="003E5E50" w:rsidP="00D16C60">
      <w:pPr>
        <w:jc w:val="both"/>
      </w:pPr>
      <w:r>
        <w:lastRenderedPageBreak/>
        <w:t>En los casos de acoso por Internet entre niños se reproducen una serie de patrones. A continuación, enumeramos algunos de ellos:</w:t>
      </w:r>
    </w:p>
    <w:p w14:paraId="5AC0A8F4" w14:textId="77777777" w:rsidR="003E5E50" w:rsidRDefault="003E5E50" w:rsidP="00D16C60">
      <w:pPr>
        <w:jc w:val="both"/>
      </w:pPr>
    </w:p>
    <w:p w14:paraId="539ABF95" w14:textId="77777777" w:rsidR="00DD09AB" w:rsidRDefault="003E5E50" w:rsidP="00DD09AB">
      <w:pPr>
        <w:pStyle w:val="Prrafodelista"/>
        <w:numPr>
          <w:ilvl w:val="0"/>
          <w:numId w:val="11"/>
        </w:numPr>
        <w:jc w:val="both"/>
      </w:pPr>
      <w:r>
        <w:t>En grupo. En la mayoría de los casos, la intimidación es ejercida por varias personas.</w:t>
      </w:r>
    </w:p>
    <w:p w14:paraId="1549BED6" w14:textId="77777777" w:rsidR="00DD09AB" w:rsidRDefault="00DD09AB" w:rsidP="00DD09AB">
      <w:pPr>
        <w:pStyle w:val="Prrafodelista"/>
        <w:jc w:val="both"/>
      </w:pPr>
    </w:p>
    <w:p w14:paraId="49EEEDEE" w14:textId="77777777" w:rsidR="00DD09AB" w:rsidRDefault="003E5E50" w:rsidP="00DD09AB">
      <w:pPr>
        <w:pStyle w:val="Prrafodelista"/>
        <w:numPr>
          <w:ilvl w:val="0"/>
          <w:numId w:val="11"/>
        </w:numPr>
        <w:jc w:val="both"/>
      </w:pPr>
      <w:r>
        <w:t>Entre conocidos. Lo más normal es que el agresor y el agredido sean compañeros de clase.</w:t>
      </w:r>
    </w:p>
    <w:p w14:paraId="6E2AAD2F" w14:textId="77777777" w:rsidR="00DD09AB" w:rsidRDefault="00DD09AB" w:rsidP="00DD09AB">
      <w:pPr>
        <w:pStyle w:val="Prrafodelista"/>
      </w:pPr>
    </w:p>
    <w:p w14:paraId="698E3D55" w14:textId="77777777" w:rsidR="00DD09AB" w:rsidRDefault="003E5E50" w:rsidP="00DD09AB">
      <w:pPr>
        <w:pStyle w:val="Prrafodelista"/>
        <w:numPr>
          <w:ilvl w:val="0"/>
          <w:numId w:val="11"/>
        </w:numPr>
        <w:jc w:val="both"/>
      </w:pPr>
      <w:r>
        <w:t>Causa daño. Origina mal psicológico y social a través de humillaciones, insultos, difusión de mentiras, etc.</w:t>
      </w:r>
    </w:p>
    <w:p w14:paraId="10D3C6EA" w14:textId="77777777" w:rsidR="00DD09AB" w:rsidRDefault="00DD09AB" w:rsidP="00DD09AB">
      <w:pPr>
        <w:pStyle w:val="Prrafodelista"/>
      </w:pPr>
    </w:p>
    <w:p w14:paraId="3BCB1D78" w14:textId="77777777" w:rsidR="00DD09AB" w:rsidRDefault="003E5E50" w:rsidP="00DD09AB">
      <w:pPr>
        <w:pStyle w:val="Prrafodelista"/>
        <w:numPr>
          <w:ilvl w:val="0"/>
          <w:numId w:val="11"/>
        </w:numPr>
        <w:jc w:val="both"/>
      </w:pPr>
      <w:r>
        <w:t>Cotidiano. Los ataques no son puntuales, sino que se producen con frecuencia.</w:t>
      </w:r>
    </w:p>
    <w:p w14:paraId="7A3668D8" w14:textId="77777777" w:rsidR="00DD09AB" w:rsidRDefault="00DD09AB" w:rsidP="00DD09AB">
      <w:pPr>
        <w:pStyle w:val="Prrafodelista"/>
      </w:pPr>
    </w:p>
    <w:p w14:paraId="14979C0F" w14:textId="4A9B1D98" w:rsidR="003E5E50" w:rsidRDefault="003E5E50" w:rsidP="00DD09AB">
      <w:pPr>
        <w:pStyle w:val="Prrafodelista"/>
        <w:numPr>
          <w:ilvl w:val="0"/>
          <w:numId w:val="11"/>
        </w:numPr>
        <w:jc w:val="both"/>
      </w:pPr>
      <w:r>
        <w:t>Online. Las redes sociales son las herramientas para acometerlo, pero puede extenderse a la clase.</w:t>
      </w:r>
    </w:p>
    <w:p w14:paraId="174A9650" w14:textId="77777777" w:rsidR="003E5E50" w:rsidRDefault="003E5E50" w:rsidP="00D16C60">
      <w:pPr>
        <w:jc w:val="both"/>
      </w:pPr>
    </w:p>
    <w:p w14:paraId="23752AA5" w14:textId="77777777" w:rsidR="003E5E50" w:rsidRDefault="003E5E50" w:rsidP="00D16C60">
      <w:pPr>
        <w:jc w:val="both"/>
      </w:pPr>
      <w:r>
        <w:t>Cada niño lo vive de una forma y cada situación es diferente, pero las secuelas psicológicas del ciberacoso son generalmente graves: daña la autoestima y la capacidad de los menores para relacionarse entre sí, y en casos extremos puede conducirlos a una depresión. Cualquier estudiante puede ser víctima de estas agresiones, aunque resulta más probable en estos casos:</w:t>
      </w:r>
    </w:p>
    <w:p w14:paraId="34DA76E9" w14:textId="77777777" w:rsidR="003E5E50" w:rsidRDefault="003E5E50" w:rsidP="00D16C60">
      <w:pPr>
        <w:jc w:val="both"/>
      </w:pPr>
      <w:r>
        <w:t>Las diferencias de raza, origen, cultura, orientación sexual, aspecto físico, etc., incrementan la probabilidad de sufrir acoso por Internet.</w:t>
      </w:r>
    </w:p>
    <w:p w14:paraId="3C10A9C1" w14:textId="77777777" w:rsidR="003E5E50" w:rsidRDefault="003E5E50" w:rsidP="00D16C60">
      <w:pPr>
        <w:jc w:val="both"/>
      </w:pPr>
      <w:r>
        <w:t>La baja autoestima, la inseguridad o la falta de habilidades sociales complican la relación con los demás, la respuesta a conflictos y la defensa de los propios derechos.</w:t>
      </w:r>
    </w:p>
    <w:p w14:paraId="664D142C" w14:textId="77777777" w:rsidR="003E5E50" w:rsidRDefault="003E5E50" w:rsidP="00D16C60">
      <w:pPr>
        <w:jc w:val="both"/>
      </w:pPr>
      <w:r>
        <w:t>Los niños más vulnerables son aquellos que tienen menos amigos que puedan apoyarlos y protegerlos.</w:t>
      </w:r>
    </w:p>
    <w:p w14:paraId="7F290BE0" w14:textId="77777777" w:rsidR="00DD09AB" w:rsidRDefault="00DD09AB" w:rsidP="00D16C60">
      <w:pPr>
        <w:jc w:val="both"/>
      </w:pPr>
    </w:p>
    <w:p w14:paraId="3FC97A0B" w14:textId="5E0963B1" w:rsidR="00DD09AB" w:rsidRPr="00DD09AB" w:rsidRDefault="00DD09AB" w:rsidP="00D16C60">
      <w:pPr>
        <w:jc w:val="both"/>
        <w:rPr>
          <w:b/>
          <w:bCs/>
        </w:rPr>
      </w:pPr>
      <w:r w:rsidRPr="00DD09AB">
        <w:rPr>
          <w:b/>
          <w:bCs/>
        </w:rPr>
        <w:t xml:space="preserve">Diferencias entre el </w:t>
      </w:r>
      <w:proofErr w:type="spellStart"/>
      <w:r w:rsidRPr="00DD09AB">
        <w:rPr>
          <w:b/>
          <w:bCs/>
        </w:rPr>
        <w:t>bullyng</w:t>
      </w:r>
      <w:proofErr w:type="spellEnd"/>
      <w:r w:rsidRPr="00DD09AB">
        <w:rPr>
          <w:b/>
          <w:bCs/>
        </w:rPr>
        <w:t xml:space="preserve"> y </w:t>
      </w:r>
      <w:proofErr w:type="spellStart"/>
      <w:r w:rsidRPr="00DD09AB">
        <w:rPr>
          <w:b/>
          <w:bCs/>
        </w:rPr>
        <w:t>ciberbullyng</w:t>
      </w:r>
      <w:proofErr w:type="spellEnd"/>
      <w:r w:rsidRPr="00DD09AB">
        <w:rPr>
          <w:b/>
          <w:bCs/>
        </w:rPr>
        <w:t>.</w:t>
      </w:r>
    </w:p>
    <w:p w14:paraId="2E926A25" w14:textId="77777777" w:rsidR="00DD09AB" w:rsidRDefault="00DD09AB" w:rsidP="00D16C60">
      <w:pPr>
        <w:jc w:val="both"/>
      </w:pPr>
    </w:p>
    <w:p w14:paraId="693DFADF" w14:textId="77777777" w:rsidR="00DD09AB" w:rsidRDefault="003E5E50" w:rsidP="00D16C60">
      <w:pPr>
        <w:jc w:val="both"/>
      </w:pPr>
      <w:r>
        <w:t xml:space="preserve">El acoso tradicional y el virtual están íntimamente ligados, ya que ambos impiden un acceso igualitario a la educación y actúan contra la creación de entornos de aprendizaje inclusivos, protegidos y no violentos para todos los niños y adolescentes. </w:t>
      </w:r>
    </w:p>
    <w:p w14:paraId="7D8FABB0" w14:textId="09CE2F5B" w:rsidR="003E5E50" w:rsidRDefault="003E5E50" w:rsidP="00D16C60">
      <w:pPr>
        <w:jc w:val="both"/>
      </w:pPr>
      <w:r>
        <w:t xml:space="preserve">Pero al mismo tiempo tienen algunas disimilitudes que agravan el impacto y las consecuencias de este último. Internet y los dispositivos hacen que los agresores se muestren más confiados y actúen de forma más impulsiva y agresiva, atreviéndose a cosas que en otro tipo de circunstancias no realizarían. </w:t>
      </w:r>
    </w:p>
    <w:p w14:paraId="0B1CCBBB" w14:textId="77777777" w:rsidR="003E5E50" w:rsidRDefault="003E5E50" w:rsidP="00D16C60">
      <w:pPr>
        <w:jc w:val="both"/>
      </w:pPr>
      <w:r>
        <w:t>La facilidad para ocultarse en la red propicia que los menores se sientan de algún modo impunes, invencibles y carentes de responsabilidad.</w:t>
      </w:r>
    </w:p>
    <w:p w14:paraId="6AC07556" w14:textId="77777777" w:rsidR="003E5E50" w:rsidRDefault="003E5E50" w:rsidP="00D16C60">
      <w:pPr>
        <w:jc w:val="both"/>
      </w:pPr>
      <w:r>
        <w:t>Al tratarse de un acoso a distancia, disminuye la empatía del agresor con la víctima y se hace más difícil que este sea consciente del daño psicológico que causa.</w:t>
      </w:r>
    </w:p>
    <w:p w14:paraId="74624B1E" w14:textId="77777777" w:rsidR="003E5E50" w:rsidRDefault="003E5E50" w:rsidP="00D16C60">
      <w:pPr>
        <w:jc w:val="both"/>
      </w:pPr>
      <w:r>
        <w:lastRenderedPageBreak/>
        <w:t xml:space="preserve">Internet aumenta la </w:t>
      </w:r>
      <w:proofErr w:type="spellStart"/>
      <w:r>
        <w:t>viralidad</w:t>
      </w:r>
      <w:proofErr w:type="spellEnd"/>
      <w:r>
        <w:t xml:space="preserve"> de estas actitudes porque permite a los niños sumarse con mayor facilidad al acoso compartiendo o dando me gusta a las publicaciones ofensivas.</w:t>
      </w:r>
    </w:p>
    <w:p w14:paraId="79E8A6CB" w14:textId="77777777" w:rsidR="003E5E50" w:rsidRDefault="003E5E50" w:rsidP="00D16C60">
      <w:pPr>
        <w:jc w:val="both"/>
      </w:pPr>
      <w:r>
        <w:t>Las respuestas rápidas e impulsivas que suscitan las comunicaciones inmediatas propias de Internet pueden acrecentar los conflictos.</w:t>
      </w:r>
    </w:p>
    <w:p w14:paraId="6D53C556" w14:textId="77777777" w:rsidR="003E5E50" w:rsidRDefault="003E5E50" w:rsidP="00D16C60">
      <w:pPr>
        <w:jc w:val="both"/>
      </w:pPr>
      <w:r>
        <w:t>La inexistencia de un código de buenas conductas en la red da pie a comportamientos que no tendrían lugar en persona.</w:t>
      </w:r>
    </w:p>
    <w:p w14:paraId="41C65D5E" w14:textId="77777777" w:rsidR="003E5E50" w:rsidRDefault="003E5E50" w:rsidP="00D16C60">
      <w:pPr>
        <w:jc w:val="both"/>
      </w:pPr>
    </w:p>
    <w:p w14:paraId="5F3D8674" w14:textId="3AA833BA" w:rsidR="003E5E50" w:rsidRPr="00DD09AB" w:rsidRDefault="00DD09AB" w:rsidP="00D16C60">
      <w:pPr>
        <w:jc w:val="both"/>
        <w:rPr>
          <w:b/>
          <w:bCs/>
        </w:rPr>
      </w:pPr>
      <w:r w:rsidRPr="00DD09AB">
        <w:rPr>
          <w:b/>
          <w:bCs/>
        </w:rPr>
        <w:t>Prevención.</w:t>
      </w:r>
    </w:p>
    <w:p w14:paraId="4BBBDD56" w14:textId="77777777" w:rsidR="00DD09AB" w:rsidRDefault="00DD09AB" w:rsidP="00D16C60">
      <w:pPr>
        <w:jc w:val="both"/>
      </w:pPr>
    </w:p>
    <w:p w14:paraId="506EED51" w14:textId="77777777" w:rsidR="00DD09AB" w:rsidRDefault="003E5E50" w:rsidP="00D16C60">
      <w:pPr>
        <w:jc w:val="both"/>
      </w:pPr>
      <w:r>
        <w:t xml:space="preserve">Finlandia, Italia y Holanda han logrado disminuir el acoso y el ciberacoso escolar gracias al programa </w:t>
      </w:r>
      <w:proofErr w:type="spellStart"/>
      <w:r>
        <w:t>KiVa</w:t>
      </w:r>
      <w:proofErr w:type="spellEnd"/>
      <w:r>
        <w:t xml:space="preserve">. </w:t>
      </w:r>
    </w:p>
    <w:p w14:paraId="0B8460E8" w14:textId="77777777" w:rsidR="00DD09AB" w:rsidRDefault="003E5E50" w:rsidP="00D16C60">
      <w:pPr>
        <w:jc w:val="both"/>
      </w:pPr>
      <w:r>
        <w:t xml:space="preserve">Este proyecto educativo de la Universidad de Turku (Finlandia) se puso en marcha en 2009 y desde entonces ha recibido, entre otros, el Premio Europeo a la Prevención Criminal por sus buenos resultados. </w:t>
      </w:r>
    </w:p>
    <w:p w14:paraId="6D8B1784" w14:textId="77777777" w:rsidR="00DD09AB" w:rsidRDefault="003E5E50" w:rsidP="00D16C60">
      <w:pPr>
        <w:jc w:val="both"/>
      </w:pPr>
      <w:r>
        <w:t xml:space="preserve">En estos años, este programa ha logrado mejorar la situación del 98% de las víctimas de acoso escolar que participaron en este proyecto en Finlandia. En 2014 en Italia ya había conseguido reducir el acoso escolar un 55% en primaria y un 40% en secundaria. Ese mismo año, el índice de agresiones bajó del 29% al 13,5% en los colegios holandeses que probaron esta iniciativa. </w:t>
      </w:r>
    </w:p>
    <w:p w14:paraId="565C04E1" w14:textId="70865C2D" w:rsidR="003E5E50" w:rsidRDefault="003E5E50" w:rsidP="00D16C60">
      <w:pPr>
        <w:jc w:val="both"/>
      </w:pPr>
      <w:r>
        <w:t xml:space="preserve">Además de prevenir el acoso escolar, </w:t>
      </w:r>
      <w:proofErr w:type="spellStart"/>
      <w:r>
        <w:t>KiVa</w:t>
      </w:r>
      <w:proofErr w:type="spellEnd"/>
      <w:r>
        <w:t xml:space="preserve"> proporciona herramientas de intervención a los profesores, ayuda a las víctimas a superar los síntomas y desarrolla habilidades en el acosador para que manifieste sus sentimientos de otra forma.</w:t>
      </w:r>
    </w:p>
    <w:p w14:paraId="4A1CD841" w14:textId="77777777" w:rsidR="00DD09AB" w:rsidRDefault="003E5E50" w:rsidP="00D16C60">
      <w:pPr>
        <w:jc w:val="both"/>
      </w:pPr>
      <w:r>
        <w:t xml:space="preserve">Pero </w:t>
      </w:r>
      <w:proofErr w:type="spellStart"/>
      <w:r>
        <w:t>KiVa</w:t>
      </w:r>
      <w:proofErr w:type="spellEnd"/>
      <w:r>
        <w:t xml:space="preserve"> no está solo. El problema del </w:t>
      </w:r>
      <w:proofErr w:type="spellStart"/>
      <w:r>
        <w:t>bullying</w:t>
      </w:r>
      <w:proofErr w:type="spellEnd"/>
      <w:r>
        <w:t xml:space="preserve"> ha generado otros programas que luchan por su erradicación. Uno de ellos es ZERO</w:t>
      </w:r>
      <w:r w:rsidR="00DD09AB">
        <w:t>,</w:t>
      </w:r>
      <w:r>
        <w:t xml:space="preserve"> </w:t>
      </w:r>
      <w:r w:rsidR="00DD09AB">
        <w:t>d</w:t>
      </w:r>
      <w:r>
        <w:t>e origen noruego</w:t>
      </w:r>
      <w:r w:rsidR="00DD09AB">
        <w:t>;</w:t>
      </w:r>
      <w:r>
        <w:t xml:space="preserve"> este programa se ha implementado con éxito en países de Latinoamérica como Chile, Perú o México. </w:t>
      </w:r>
    </w:p>
    <w:p w14:paraId="6EC3FEDD" w14:textId="77777777" w:rsidR="00DD09AB" w:rsidRDefault="003E5E50" w:rsidP="00D16C60">
      <w:pPr>
        <w:jc w:val="both"/>
      </w:pPr>
      <w:r>
        <w:t xml:space="preserve">Parte de la base de que el </w:t>
      </w:r>
      <w:proofErr w:type="spellStart"/>
      <w:r>
        <w:t>bullying</w:t>
      </w:r>
      <w:proofErr w:type="spellEnd"/>
      <w:r>
        <w:t xml:space="preserve"> es una agresión dirigida a alcanzar recompensas sociales como el poder y se centra en reducir estas e incrementar la gratificación por acometer conductas positivas. </w:t>
      </w:r>
    </w:p>
    <w:p w14:paraId="7F8EE339" w14:textId="77777777" w:rsidR="00DD09AB" w:rsidRDefault="003E5E50" w:rsidP="00D16C60">
      <w:pPr>
        <w:jc w:val="both"/>
      </w:pPr>
      <w:r>
        <w:t>El papel del docente es fundamental porque es el encargado de educar en la convivencia y en la cultura de grupo. En Suiza surgió Be-</w:t>
      </w:r>
      <w:proofErr w:type="spellStart"/>
      <w:r>
        <w:t>Prox</w:t>
      </w:r>
      <w:proofErr w:type="spellEnd"/>
      <w:r>
        <w:t xml:space="preserve">, un programa en el que prevalece el aprendizaje de valores para favorecer relaciones sociales positivas entre niños. </w:t>
      </w:r>
    </w:p>
    <w:p w14:paraId="25A520A3" w14:textId="77777777" w:rsidR="00DD09AB" w:rsidRDefault="003E5E50" w:rsidP="00D16C60">
      <w:pPr>
        <w:jc w:val="both"/>
      </w:pPr>
      <w:r>
        <w:t xml:space="preserve">A destacar también el modelo irlandés ABC, que incluye la incorporación de dos materias obligatorias: Educación de la salud personal y Educación cívica, social y política. </w:t>
      </w:r>
    </w:p>
    <w:p w14:paraId="1DC110B3" w14:textId="27AFFDB7" w:rsidR="003E5E50" w:rsidRDefault="003E5E50" w:rsidP="00D16C60">
      <w:pPr>
        <w:jc w:val="both"/>
      </w:pPr>
      <w:r>
        <w:t xml:space="preserve">Y no podemos dejar de mencionar a los pioneros, el programa </w:t>
      </w:r>
      <w:proofErr w:type="spellStart"/>
      <w:r>
        <w:t>Pikas</w:t>
      </w:r>
      <w:proofErr w:type="spellEnd"/>
      <w:r>
        <w:t>, que busca la reconciliación de agresor y víctima a través de una reunión grupal, y el programa Olweus, que busca fomentar las relaciones entre iguales.</w:t>
      </w:r>
    </w:p>
    <w:p w14:paraId="57D8829C" w14:textId="77777777" w:rsidR="00DD09AB" w:rsidRDefault="003E5E50" w:rsidP="00D16C60">
      <w:pPr>
        <w:jc w:val="both"/>
      </w:pPr>
      <w:r>
        <w:t>En los últimos años se han desarrollado diferentes ap</w:t>
      </w:r>
      <w:r w:rsidR="00DD09AB">
        <w:t>licaciones</w:t>
      </w:r>
      <w:r>
        <w:t xml:space="preserve"> para mejorar la comunicación entre alumnos, profesores, centros y familias. </w:t>
      </w:r>
    </w:p>
    <w:p w14:paraId="6EE084F8" w14:textId="77777777" w:rsidR="00DD09AB" w:rsidRDefault="00DD09AB" w:rsidP="00D16C60">
      <w:pPr>
        <w:jc w:val="both"/>
      </w:pPr>
    </w:p>
    <w:p w14:paraId="0E39804D" w14:textId="65E720C1" w:rsidR="00DD09AB" w:rsidRDefault="003E5E50" w:rsidP="00D16C60">
      <w:pPr>
        <w:jc w:val="both"/>
      </w:pPr>
      <w:r>
        <w:t>A continuación, repasamos algunas de ellas</w:t>
      </w:r>
      <w:r w:rsidR="00DD09AB">
        <w:t>:</w:t>
      </w:r>
    </w:p>
    <w:p w14:paraId="3A34FC30" w14:textId="77777777" w:rsidR="00DD09AB" w:rsidRDefault="00DD09AB" w:rsidP="00D16C60">
      <w:pPr>
        <w:jc w:val="both"/>
      </w:pPr>
    </w:p>
    <w:p w14:paraId="6F7B4247" w14:textId="365A1DC6" w:rsidR="00DD09AB" w:rsidRDefault="003E5E50" w:rsidP="00DD09AB">
      <w:pPr>
        <w:pStyle w:val="Prrafodelista"/>
        <w:numPr>
          <w:ilvl w:val="0"/>
          <w:numId w:val="12"/>
        </w:numPr>
        <w:jc w:val="both"/>
      </w:pPr>
      <w:proofErr w:type="spellStart"/>
      <w:r>
        <w:t>Appvise</w:t>
      </w:r>
      <w:proofErr w:type="spellEnd"/>
      <w:r>
        <w:t xml:space="preserve"> es una plataforma que establece canales de comunicación entre los implicados. </w:t>
      </w:r>
    </w:p>
    <w:p w14:paraId="1454D316" w14:textId="77777777" w:rsidR="00DD09AB" w:rsidRDefault="00DD09AB" w:rsidP="00DD09AB">
      <w:pPr>
        <w:pStyle w:val="Prrafodelista"/>
        <w:jc w:val="both"/>
      </w:pPr>
    </w:p>
    <w:p w14:paraId="3CE32EA0" w14:textId="77777777" w:rsidR="00DD09AB" w:rsidRDefault="003E5E50" w:rsidP="00DD09AB">
      <w:pPr>
        <w:pStyle w:val="Prrafodelista"/>
        <w:numPr>
          <w:ilvl w:val="0"/>
          <w:numId w:val="12"/>
        </w:numPr>
        <w:jc w:val="both"/>
      </w:pPr>
      <w:r>
        <w:t xml:space="preserve">Parental </w:t>
      </w:r>
      <w:proofErr w:type="spellStart"/>
      <w:r>
        <w:t>Click</w:t>
      </w:r>
      <w:proofErr w:type="spellEnd"/>
      <w:r>
        <w:t xml:space="preserve"> recoge pruebas legales de las agresiones de cara a un hipotético juicio. </w:t>
      </w:r>
    </w:p>
    <w:p w14:paraId="72808A43" w14:textId="77777777" w:rsidR="00DD09AB" w:rsidRDefault="00DD09AB" w:rsidP="00DD09AB">
      <w:pPr>
        <w:pStyle w:val="Prrafodelista"/>
      </w:pPr>
    </w:p>
    <w:p w14:paraId="155E92B6" w14:textId="77777777" w:rsidR="00DD09AB" w:rsidRDefault="003E5E50" w:rsidP="00DD09AB">
      <w:pPr>
        <w:pStyle w:val="Prrafodelista"/>
        <w:numPr>
          <w:ilvl w:val="0"/>
          <w:numId w:val="12"/>
        </w:numPr>
        <w:jc w:val="both"/>
      </w:pPr>
      <w:proofErr w:type="spellStart"/>
      <w:r>
        <w:t>ZeroAcoso</w:t>
      </w:r>
      <w:proofErr w:type="spellEnd"/>
      <w:r>
        <w:t xml:space="preserve"> mide el clima escolar de cada centro y conecta a las víctimas con profesionales de forma anónima. </w:t>
      </w:r>
    </w:p>
    <w:p w14:paraId="682F0C48" w14:textId="77777777" w:rsidR="00DD09AB" w:rsidRDefault="00DD09AB" w:rsidP="00DD09AB">
      <w:pPr>
        <w:pStyle w:val="Prrafodelista"/>
      </w:pPr>
    </w:p>
    <w:p w14:paraId="38F84A43" w14:textId="77777777" w:rsidR="00DD09AB" w:rsidRDefault="003E5E50" w:rsidP="00DD09AB">
      <w:pPr>
        <w:pStyle w:val="Prrafodelista"/>
        <w:numPr>
          <w:ilvl w:val="0"/>
          <w:numId w:val="12"/>
        </w:numPr>
        <w:jc w:val="both"/>
      </w:pPr>
      <w:proofErr w:type="spellStart"/>
      <w:r>
        <w:t>Know</w:t>
      </w:r>
      <w:proofErr w:type="spellEnd"/>
      <w:r>
        <w:t xml:space="preserve"> </w:t>
      </w:r>
      <w:proofErr w:type="spellStart"/>
      <w:r>
        <w:t>Bullying</w:t>
      </w:r>
      <w:proofErr w:type="spellEnd"/>
      <w:r>
        <w:t xml:space="preserve"> fomenta la comunicación entre padres e hijos e informa de casos de abuso.</w:t>
      </w:r>
    </w:p>
    <w:p w14:paraId="2845B027" w14:textId="77777777" w:rsidR="00DD09AB" w:rsidRDefault="00DD09AB" w:rsidP="00DD09AB">
      <w:pPr>
        <w:pStyle w:val="Prrafodelista"/>
      </w:pPr>
    </w:p>
    <w:p w14:paraId="460DB5EC" w14:textId="20B0C813" w:rsidR="008E6C9E" w:rsidRDefault="003E5E50" w:rsidP="00DD09AB">
      <w:pPr>
        <w:pStyle w:val="Prrafodelista"/>
        <w:numPr>
          <w:ilvl w:val="0"/>
          <w:numId w:val="12"/>
        </w:numPr>
        <w:jc w:val="both"/>
      </w:pPr>
      <w:proofErr w:type="spellStart"/>
      <w:r>
        <w:t>BraveUp</w:t>
      </w:r>
      <w:proofErr w:type="spellEnd"/>
      <w:r>
        <w:t xml:space="preserve"> permite realizar comentarios de forma anónima sobre todo lo que ocurre en el aula. Porque las herramientas digitales son parte del problema</w:t>
      </w:r>
      <w:r w:rsidR="00DD09AB">
        <w:t xml:space="preserve">, </w:t>
      </w:r>
      <w:r>
        <w:t>y de la solución.</w:t>
      </w:r>
    </w:p>
    <w:p w14:paraId="70D109C9" w14:textId="77777777" w:rsidR="00DD09AB" w:rsidRDefault="00DD09AB" w:rsidP="00DD09AB">
      <w:pPr>
        <w:jc w:val="both"/>
      </w:pPr>
    </w:p>
    <w:p w14:paraId="3AFDE163" w14:textId="4F2F4010" w:rsidR="00DD09AB" w:rsidRDefault="0035354E" w:rsidP="00DD09AB">
      <w:pPr>
        <w:jc w:val="both"/>
      </w:pPr>
      <w:r>
        <w:t>Algunos consejos.</w:t>
      </w:r>
    </w:p>
    <w:p w14:paraId="03C73FCC" w14:textId="77777777" w:rsidR="0035354E" w:rsidRDefault="0035354E" w:rsidP="00DD09AB">
      <w:pPr>
        <w:jc w:val="both"/>
      </w:pPr>
    </w:p>
    <w:p w14:paraId="54A824C5" w14:textId="77777777" w:rsidR="0035354E" w:rsidRDefault="0035354E" w:rsidP="0035354E">
      <w:pPr>
        <w:jc w:val="both"/>
      </w:pPr>
      <w:r>
        <w:t xml:space="preserve">Estamos ante un caso de ciberbullying cuando </w:t>
      </w:r>
      <w:proofErr w:type="spellStart"/>
      <w:r>
        <w:t>un o</w:t>
      </w:r>
      <w:proofErr w:type="spellEnd"/>
      <w:r>
        <w:t xml:space="preserve"> una menor atormenta, amenaza, hostiga, humilla o molesta a otro/a mediante Internet, teléfonos móviles, consolas de juegos u otras tecnologías telemáticas.</w:t>
      </w:r>
    </w:p>
    <w:p w14:paraId="5197749B" w14:textId="77777777" w:rsidR="0035354E" w:rsidRDefault="0035354E" w:rsidP="0035354E">
      <w:pPr>
        <w:jc w:val="both"/>
      </w:pPr>
    </w:p>
    <w:p w14:paraId="3A612C62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No contestes a las provocaciones, ignóralas. Cuenta hasta cien y piensa en otra cosa.</w:t>
      </w:r>
    </w:p>
    <w:p w14:paraId="6ACE1DAA" w14:textId="77777777" w:rsidR="0035354E" w:rsidRDefault="0035354E" w:rsidP="0035354E">
      <w:pPr>
        <w:pStyle w:val="Prrafodelista"/>
        <w:jc w:val="both"/>
      </w:pPr>
    </w:p>
    <w:p w14:paraId="39DF9540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Compórtate con educación en la Red. Usa la Netiqueta.</w:t>
      </w:r>
    </w:p>
    <w:p w14:paraId="516D88CC" w14:textId="77777777" w:rsidR="0035354E" w:rsidRDefault="0035354E" w:rsidP="0035354E">
      <w:pPr>
        <w:pStyle w:val="Prrafodelista"/>
      </w:pPr>
    </w:p>
    <w:p w14:paraId="36688DEF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Si te molestan, abandona la conexión y pide ayuda.</w:t>
      </w:r>
    </w:p>
    <w:p w14:paraId="6419D19B" w14:textId="77777777" w:rsidR="0035354E" w:rsidRDefault="0035354E" w:rsidP="0035354E">
      <w:pPr>
        <w:pStyle w:val="Prrafodelista"/>
      </w:pPr>
    </w:p>
    <w:p w14:paraId="3D00E51C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No facilites datos personales. Te sentirás más protegido/a.</w:t>
      </w:r>
    </w:p>
    <w:p w14:paraId="66622D93" w14:textId="77777777" w:rsidR="0035354E" w:rsidRDefault="0035354E" w:rsidP="0035354E">
      <w:pPr>
        <w:pStyle w:val="Prrafodelista"/>
      </w:pPr>
    </w:p>
    <w:p w14:paraId="51760203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No hagas en la Red lo que no harías a la cara.</w:t>
      </w:r>
    </w:p>
    <w:p w14:paraId="3738105F" w14:textId="77777777" w:rsidR="0035354E" w:rsidRDefault="0035354E" w:rsidP="0035354E">
      <w:pPr>
        <w:pStyle w:val="Prrafodelista"/>
      </w:pPr>
    </w:p>
    <w:p w14:paraId="63B31424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Si te acosan, guarda las pruebas.</w:t>
      </w:r>
    </w:p>
    <w:p w14:paraId="6818840A" w14:textId="77777777" w:rsidR="0035354E" w:rsidRDefault="0035354E" w:rsidP="0035354E">
      <w:pPr>
        <w:pStyle w:val="Prrafodelista"/>
      </w:pPr>
    </w:p>
    <w:p w14:paraId="29E386DE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Cuando te molesten al usar un servicio online, pide ayuda a su gestor/a.</w:t>
      </w:r>
    </w:p>
    <w:p w14:paraId="18B9AB12" w14:textId="77777777" w:rsidR="0035354E" w:rsidRDefault="0035354E" w:rsidP="0035354E">
      <w:pPr>
        <w:pStyle w:val="Prrafodelista"/>
      </w:pPr>
    </w:p>
    <w:p w14:paraId="379878D7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No pienses que estás del todo seguro/a al otro lado de la pantalla.</w:t>
      </w:r>
    </w:p>
    <w:p w14:paraId="6F609C01" w14:textId="77777777" w:rsidR="0035354E" w:rsidRDefault="0035354E" w:rsidP="0035354E">
      <w:pPr>
        <w:pStyle w:val="Prrafodelista"/>
      </w:pPr>
    </w:p>
    <w:p w14:paraId="7128C5C8" w14:textId="77777777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Advierte a quien abusa de que está cometiendo un delito.</w:t>
      </w:r>
    </w:p>
    <w:p w14:paraId="44387BC6" w14:textId="77777777" w:rsidR="0035354E" w:rsidRDefault="0035354E" w:rsidP="0035354E">
      <w:pPr>
        <w:pStyle w:val="Prrafodelista"/>
      </w:pPr>
    </w:p>
    <w:p w14:paraId="78AAED0C" w14:textId="7F295EDA" w:rsidR="0035354E" w:rsidRDefault="0035354E" w:rsidP="0035354E">
      <w:pPr>
        <w:pStyle w:val="Prrafodelista"/>
        <w:numPr>
          <w:ilvl w:val="0"/>
          <w:numId w:val="13"/>
        </w:numPr>
        <w:jc w:val="both"/>
      </w:pPr>
      <w:r>
        <w:t>Si hay amenazas graves pide ayuda con urgencia.</w:t>
      </w:r>
    </w:p>
    <w:p w14:paraId="797A8454" w14:textId="77777777" w:rsidR="00F87655" w:rsidRDefault="00F87655" w:rsidP="00F87655">
      <w:pPr>
        <w:jc w:val="both"/>
      </w:pPr>
    </w:p>
    <w:p w14:paraId="45D38BEB" w14:textId="77777777" w:rsidR="00F87655" w:rsidRDefault="00F87655" w:rsidP="00F87655">
      <w:pPr>
        <w:jc w:val="both"/>
      </w:pPr>
    </w:p>
    <w:p w14:paraId="5CDB138D" w14:textId="71DA7584" w:rsidR="00F87655" w:rsidRPr="00F87655" w:rsidRDefault="00F87655" w:rsidP="00F87655">
      <w:pPr>
        <w:jc w:val="both"/>
        <w:rPr>
          <w:b/>
          <w:bCs/>
        </w:rPr>
      </w:pPr>
      <w:r w:rsidRPr="00F87655">
        <w:rPr>
          <w:b/>
          <w:bCs/>
        </w:rPr>
        <w:t xml:space="preserve">Alianza Anti </w:t>
      </w:r>
      <w:proofErr w:type="spellStart"/>
      <w:r w:rsidRPr="00F87655">
        <w:rPr>
          <w:b/>
          <w:bCs/>
        </w:rPr>
        <w:t>Bullying</w:t>
      </w:r>
      <w:proofErr w:type="spellEnd"/>
      <w:r w:rsidRPr="00F87655">
        <w:rPr>
          <w:b/>
          <w:bCs/>
        </w:rPr>
        <w:t xml:space="preserve"> Argentina.</w:t>
      </w:r>
    </w:p>
    <w:p w14:paraId="4C10CF96" w14:textId="77777777" w:rsidR="00F87655" w:rsidRDefault="00F87655" w:rsidP="00F87655">
      <w:pPr>
        <w:jc w:val="both"/>
      </w:pPr>
    </w:p>
    <w:p w14:paraId="5B89E97A" w14:textId="3ECFDD47" w:rsidR="00F87655" w:rsidRDefault="00F87655" w:rsidP="00F87655">
      <w:pPr>
        <w:jc w:val="both"/>
      </w:pPr>
      <w:r>
        <w:t xml:space="preserve">En el marco del Día Internacional contra la Violencia y el Acoso en la Escuela declarado por la UNESCO, el 3 de </w:t>
      </w:r>
      <w:proofErr w:type="gramStart"/>
      <w:r>
        <w:t>Noviembre</w:t>
      </w:r>
      <w:proofErr w:type="gramEnd"/>
      <w:r>
        <w:t xml:space="preserve"> del año pasado, se erigió en el Congreso de la Nación una coalición de organizaciones que tiene como objetivo trazar metas de trabajo para la prevención de esta problemática</w:t>
      </w:r>
    </w:p>
    <w:p w14:paraId="322E29FD" w14:textId="33DA534C" w:rsidR="00F87655" w:rsidRDefault="00F87655" w:rsidP="00F87655">
      <w:pPr>
        <w:jc w:val="both"/>
      </w:pPr>
      <w:r>
        <w:t>Los Estados Miembros de la Unesco designaron el primer jueves de noviembre de cada año como Día Internacional contra la Violencia y el Acoso en la Escuela, incluido el ciberacoso.</w:t>
      </w:r>
    </w:p>
    <w:p w14:paraId="1471DD8F" w14:textId="425E80FE" w:rsidR="00F87655" w:rsidRDefault="00F87655" w:rsidP="00F87655">
      <w:pPr>
        <w:jc w:val="both"/>
      </w:pPr>
      <w:r>
        <w:t xml:space="preserve">Las instituciones dedicadas a prevenir la violencia en las escuelas realizaron un conversatorio sobre el tema que se pudo seguir por el canal de </w:t>
      </w:r>
      <w:proofErr w:type="spellStart"/>
      <w:r>
        <w:t>Youtube</w:t>
      </w:r>
      <w:proofErr w:type="spellEnd"/>
      <w:r>
        <w:t xml:space="preserve"> de la Cámara de Diputados.</w:t>
      </w:r>
    </w:p>
    <w:p w14:paraId="53FED6D5" w14:textId="181F1079" w:rsidR="00F87655" w:rsidRPr="003E5E50" w:rsidRDefault="00F87655" w:rsidP="00F87655">
      <w:pPr>
        <w:jc w:val="both"/>
      </w:pPr>
    </w:p>
    <w:sectPr w:rsidR="00F87655" w:rsidRPr="003E5E50" w:rsidSect="00AA19A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2CE"/>
    <w:multiLevelType w:val="hybridMultilevel"/>
    <w:tmpl w:val="88EAD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5D6"/>
    <w:multiLevelType w:val="hybridMultilevel"/>
    <w:tmpl w:val="CBA87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80B"/>
    <w:multiLevelType w:val="hybridMultilevel"/>
    <w:tmpl w:val="AB405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385"/>
    <w:multiLevelType w:val="hybridMultilevel"/>
    <w:tmpl w:val="8B54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988"/>
    <w:multiLevelType w:val="hybridMultilevel"/>
    <w:tmpl w:val="1BE6A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56EF8"/>
    <w:multiLevelType w:val="hybridMultilevel"/>
    <w:tmpl w:val="E06E8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C3E9E"/>
    <w:multiLevelType w:val="hybridMultilevel"/>
    <w:tmpl w:val="F0241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034A1"/>
    <w:multiLevelType w:val="hybridMultilevel"/>
    <w:tmpl w:val="60BEA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F1949"/>
    <w:multiLevelType w:val="hybridMultilevel"/>
    <w:tmpl w:val="6102F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93B41"/>
    <w:multiLevelType w:val="hybridMultilevel"/>
    <w:tmpl w:val="CD50F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154A"/>
    <w:multiLevelType w:val="hybridMultilevel"/>
    <w:tmpl w:val="CEE01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5F41"/>
    <w:multiLevelType w:val="hybridMultilevel"/>
    <w:tmpl w:val="FE76B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106EB"/>
    <w:multiLevelType w:val="hybridMultilevel"/>
    <w:tmpl w:val="1216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8801">
    <w:abstractNumId w:val="12"/>
  </w:num>
  <w:num w:numId="2" w16cid:durableId="453598781">
    <w:abstractNumId w:val="2"/>
  </w:num>
  <w:num w:numId="3" w16cid:durableId="816457081">
    <w:abstractNumId w:val="8"/>
  </w:num>
  <w:num w:numId="4" w16cid:durableId="994649107">
    <w:abstractNumId w:val="4"/>
  </w:num>
  <w:num w:numId="5" w16cid:durableId="2139448581">
    <w:abstractNumId w:val="10"/>
  </w:num>
  <w:num w:numId="6" w16cid:durableId="684286505">
    <w:abstractNumId w:val="1"/>
  </w:num>
  <w:num w:numId="7" w16cid:durableId="796949009">
    <w:abstractNumId w:val="6"/>
  </w:num>
  <w:num w:numId="8" w16cid:durableId="979310297">
    <w:abstractNumId w:val="7"/>
  </w:num>
  <w:num w:numId="9" w16cid:durableId="1736590673">
    <w:abstractNumId w:val="0"/>
  </w:num>
  <w:num w:numId="10" w16cid:durableId="1848208446">
    <w:abstractNumId w:val="11"/>
  </w:num>
  <w:num w:numId="11" w16cid:durableId="1918980442">
    <w:abstractNumId w:val="5"/>
  </w:num>
  <w:num w:numId="12" w16cid:durableId="2051802376">
    <w:abstractNumId w:val="9"/>
  </w:num>
  <w:num w:numId="13" w16cid:durableId="249773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6"/>
    <w:rsid w:val="00045686"/>
    <w:rsid w:val="000B2230"/>
    <w:rsid w:val="000B557B"/>
    <w:rsid w:val="001A725D"/>
    <w:rsid w:val="001D02C0"/>
    <w:rsid w:val="001E202B"/>
    <w:rsid w:val="001F1A47"/>
    <w:rsid w:val="00254A53"/>
    <w:rsid w:val="002836AD"/>
    <w:rsid w:val="002C68DE"/>
    <w:rsid w:val="0035354E"/>
    <w:rsid w:val="003E5E50"/>
    <w:rsid w:val="00422EDC"/>
    <w:rsid w:val="004B1771"/>
    <w:rsid w:val="004B3949"/>
    <w:rsid w:val="00533B05"/>
    <w:rsid w:val="005366B2"/>
    <w:rsid w:val="005D45D3"/>
    <w:rsid w:val="005E6BE5"/>
    <w:rsid w:val="005F38E2"/>
    <w:rsid w:val="00604B06"/>
    <w:rsid w:val="0064567C"/>
    <w:rsid w:val="00727A34"/>
    <w:rsid w:val="00755997"/>
    <w:rsid w:val="007976DE"/>
    <w:rsid w:val="00797D6A"/>
    <w:rsid w:val="007B4CFE"/>
    <w:rsid w:val="007C0D00"/>
    <w:rsid w:val="007C154D"/>
    <w:rsid w:val="008117C3"/>
    <w:rsid w:val="00834EEB"/>
    <w:rsid w:val="008666F0"/>
    <w:rsid w:val="00897D6C"/>
    <w:rsid w:val="008E6C9E"/>
    <w:rsid w:val="0090569F"/>
    <w:rsid w:val="00941E96"/>
    <w:rsid w:val="009E08D9"/>
    <w:rsid w:val="00A4004A"/>
    <w:rsid w:val="00A56CF1"/>
    <w:rsid w:val="00A57DAD"/>
    <w:rsid w:val="00A75114"/>
    <w:rsid w:val="00AA19A5"/>
    <w:rsid w:val="00B24901"/>
    <w:rsid w:val="00B30C3D"/>
    <w:rsid w:val="00B416A3"/>
    <w:rsid w:val="00B817DB"/>
    <w:rsid w:val="00BD7053"/>
    <w:rsid w:val="00C277A5"/>
    <w:rsid w:val="00C577A7"/>
    <w:rsid w:val="00C90EFB"/>
    <w:rsid w:val="00CB42EE"/>
    <w:rsid w:val="00CC4AD6"/>
    <w:rsid w:val="00CD6DCF"/>
    <w:rsid w:val="00CE089E"/>
    <w:rsid w:val="00CE7684"/>
    <w:rsid w:val="00D16C60"/>
    <w:rsid w:val="00D17E99"/>
    <w:rsid w:val="00D2567F"/>
    <w:rsid w:val="00D73803"/>
    <w:rsid w:val="00DD09AB"/>
    <w:rsid w:val="00E330BD"/>
    <w:rsid w:val="00E9473E"/>
    <w:rsid w:val="00EA6990"/>
    <w:rsid w:val="00EB030E"/>
    <w:rsid w:val="00ED2550"/>
    <w:rsid w:val="00F11C31"/>
    <w:rsid w:val="00F25D6C"/>
    <w:rsid w:val="00F401BC"/>
    <w:rsid w:val="00F47AED"/>
    <w:rsid w:val="00F57050"/>
    <w:rsid w:val="00F87655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D110"/>
  <w15:chartTrackingRefBased/>
  <w15:docId w15:val="{86834A66-7D7E-42C1-906B-973B9DA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plomaticweek.org/wp-includes/js/dist/vendor/react-dom.min.js?ver=17.0.1:9:301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1660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11</cp:revision>
  <dcterms:created xsi:type="dcterms:W3CDTF">2023-05-01T00:58:00Z</dcterms:created>
  <dcterms:modified xsi:type="dcterms:W3CDTF">2023-05-20T18:02:00Z</dcterms:modified>
</cp:coreProperties>
</file>