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D1D4" w14:textId="69D6B5C2" w:rsidR="00A71AEC" w:rsidRDefault="00A71AEC" w:rsidP="00E84C44">
      <w:r w:rsidRPr="00A71AEC">
        <w:t>TECNOLOGÍA | CIUDADES INTELIGENTES</w:t>
      </w:r>
    </w:p>
    <w:p w14:paraId="608A094B" w14:textId="77777777" w:rsidR="00A71AEC" w:rsidRPr="00A71AEC" w:rsidRDefault="00A71AEC" w:rsidP="00E84C44"/>
    <w:p w14:paraId="06AE5CB3" w14:textId="6FB5A5ED" w:rsidR="00E84C44" w:rsidRPr="00A71AEC" w:rsidRDefault="00A71AEC" w:rsidP="00E84C44">
      <w:pPr>
        <w:rPr>
          <w:b/>
          <w:bCs/>
          <w:sz w:val="72"/>
          <w:szCs w:val="72"/>
        </w:rPr>
      </w:pPr>
      <w:r w:rsidRPr="00A71AEC">
        <w:rPr>
          <w:b/>
          <w:bCs/>
          <w:sz w:val="72"/>
          <w:szCs w:val="72"/>
        </w:rPr>
        <w:t>Noruega es u</w:t>
      </w:r>
      <w:r w:rsidR="00E84C44" w:rsidRPr="00A71AEC">
        <w:rPr>
          <w:b/>
          <w:bCs/>
          <w:sz w:val="72"/>
          <w:szCs w:val="72"/>
        </w:rPr>
        <w:t>no de los países punteros en tecnol</w:t>
      </w:r>
      <w:r>
        <w:rPr>
          <w:b/>
          <w:bCs/>
          <w:sz w:val="72"/>
          <w:szCs w:val="72"/>
        </w:rPr>
        <w:t>ogía</w:t>
      </w:r>
      <w:r w:rsidR="00E84C44" w:rsidRPr="00A71AEC">
        <w:rPr>
          <w:b/>
          <w:bCs/>
          <w:sz w:val="72"/>
          <w:szCs w:val="72"/>
        </w:rPr>
        <w:t xml:space="preserve"> para ciudades inteligentes</w:t>
      </w:r>
    </w:p>
    <w:p w14:paraId="5ACBA3FA" w14:textId="77777777" w:rsidR="00A71AEC" w:rsidRDefault="00A71AEC" w:rsidP="00E84C44"/>
    <w:p w14:paraId="4FA13C10" w14:textId="77777777" w:rsidR="00E342CF" w:rsidRPr="00E342CF" w:rsidRDefault="00E84C44" w:rsidP="00E342CF">
      <w:pPr>
        <w:jc w:val="both"/>
        <w:rPr>
          <w:i/>
          <w:iCs/>
        </w:rPr>
      </w:pPr>
      <w:r w:rsidRPr="00E342CF">
        <w:rPr>
          <w:i/>
          <w:iCs/>
        </w:rPr>
        <w:t xml:space="preserve">Ciudades de todo el mundo ven en el concepto de las </w:t>
      </w:r>
      <w:r w:rsidR="00E342CF" w:rsidRPr="00E342CF">
        <w:rPr>
          <w:i/>
          <w:iCs/>
        </w:rPr>
        <w:t>“</w:t>
      </w:r>
      <w:proofErr w:type="spellStart"/>
      <w:r w:rsidRPr="00E342CF">
        <w:rPr>
          <w:i/>
          <w:iCs/>
        </w:rPr>
        <w:t>smart</w:t>
      </w:r>
      <w:proofErr w:type="spellEnd"/>
      <w:r w:rsidRPr="00E342CF">
        <w:rPr>
          <w:i/>
          <w:iCs/>
        </w:rPr>
        <w:t xml:space="preserve"> </w:t>
      </w:r>
      <w:proofErr w:type="spellStart"/>
      <w:r w:rsidRPr="00E342CF">
        <w:rPr>
          <w:i/>
          <w:iCs/>
        </w:rPr>
        <w:t>cities</w:t>
      </w:r>
      <w:proofErr w:type="spellEnd"/>
      <w:r w:rsidR="00E342CF" w:rsidRPr="00E342CF">
        <w:rPr>
          <w:i/>
          <w:iCs/>
        </w:rPr>
        <w:t>”</w:t>
      </w:r>
      <w:r w:rsidRPr="00E342CF">
        <w:rPr>
          <w:i/>
          <w:iCs/>
        </w:rPr>
        <w:t xml:space="preserve"> una solución sostenible al crecimiento masivo de las poblaciones urbanas. </w:t>
      </w:r>
    </w:p>
    <w:p w14:paraId="05865C00" w14:textId="77777777" w:rsidR="00E342CF" w:rsidRDefault="00E342CF" w:rsidP="00E84C44"/>
    <w:p w14:paraId="7CE9664D" w14:textId="730647E4" w:rsidR="00E342CF" w:rsidRDefault="00E342CF" w:rsidP="00E84C44">
      <w:pPr>
        <w:rPr>
          <w:b/>
          <w:bCs/>
        </w:rPr>
      </w:pPr>
      <w:r w:rsidRPr="00E342CF">
        <w:rPr>
          <w:b/>
          <w:bCs/>
        </w:rPr>
        <w:t>Por Julián M. Zappia.</w:t>
      </w:r>
      <w:r w:rsidRPr="00E342CF">
        <w:rPr>
          <w:b/>
          <w:bCs/>
        </w:rPr>
        <w:br/>
      </w:r>
      <w:proofErr w:type="spellStart"/>
      <w:r w:rsidRPr="00E342CF">
        <w:rPr>
          <w:b/>
          <w:bCs/>
        </w:rPr>
        <w:t>Diplomatic</w:t>
      </w:r>
      <w:proofErr w:type="spellEnd"/>
      <w:r w:rsidRPr="00E342CF">
        <w:rPr>
          <w:b/>
          <w:bCs/>
        </w:rPr>
        <w:t xml:space="preserve"> </w:t>
      </w:r>
      <w:proofErr w:type="spellStart"/>
      <w:r w:rsidRPr="00E342CF">
        <w:rPr>
          <w:b/>
          <w:bCs/>
        </w:rPr>
        <w:t>Week</w:t>
      </w:r>
      <w:proofErr w:type="spellEnd"/>
      <w:r w:rsidRPr="00E342CF">
        <w:rPr>
          <w:b/>
          <w:bCs/>
        </w:rPr>
        <w:t>.</w:t>
      </w:r>
      <w:r w:rsidRPr="00E342CF">
        <w:rPr>
          <w:b/>
          <w:bCs/>
        </w:rPr>
        <w:br/>
      </w:r>
    </w:p>
    <w:p w14:paraId="66E882DB" w14:textId="77777777" w:rsidR="00E342CF" w:rsidRPr="00E342CF" w:rsidRDefault="00E342CF" w:rsidP="00E84C44">
      <w:pPr>
        <w:rPr>
          <w:b/>
          <w:bCs/>
        </w:rPr>
      </w:pPr>
    </w:p>
    <w:p w14:paraId="015F57E0" w14:textId="2E049E90" w:rsidR="00E84C44" w:rsidRDefault="00E84C44" w:rsidP="00E342CF">
      <w:pPr>
        <w:jc w:val="both"/>
      </w:pPr>
      <w:r>
        <w:t xml:space="preserve">Barcelona o Málaga en España, </w:t>
      </w:r>
      <w:proofErr w:type="spellStart"/>
      <w:r>
        <w:t>Búzios</w:t>
      </w:r>
      <w:proofErr w:type="spellEnd"/>
      <w:r>
        <w:t xml:space="preserve"> en Brasil o Santiago de Chile son ejemplos de ciudades que han comenzado a transformarse en urbes sostenibles económica, social y medioambientalmente, con acciones de toda índole, algunas sencillas como puede ser poner </w:t>
      </w:r>
      <w:r w:rsidR="00E342CF">
        <w:t>lámparas</w:t>
      </w:r>
      <w:r>
        <w:t xml:space="preserve"> LED, o la aplicación de tarifas diferenciales según el horario de consumo</w:t>
      </w:r>
      <w:r w:rsidR="00E342CF">
        <w:t>.</w:t>
      </w:r>
    </w:p>
    <w:p w14:paraId="377D692D" w14:textId="0243C731" w:rsidR="00E84C44" w:rsidRDefault="00E84C44" w:rsidP="00E342CF">
      <w:pPr>
        <w:jc w:val="both"/>
      </w:pPr>
      <w:r>
        <w:t xml:space="preserve">Oslo y otras ciudades noruegas como Bergen y Stavanger son referentes mundiales de ciudades inteligentes gracias a la cooperación entre los sectores público y privado, que realizan grandes inversiones para crear ciudades más inteligentes, ecológicas, inclusivas y creativas. </w:t>
      </w:r>
    </w:p>
    <w:p w14:paraId="42D85E59" w14:textId="77777777" w:rsidR="00E342CF" w:rsidRDefault="00E342CF" w:rsidP="00E342CF">
      <w:pPr>
        <w:jc w:val="both"/>
      </w:pPr>
    </w:p>
    <w:p w14:paraId="6138AC83" w14:textId="4CD2822A" w:rsidR="00E84C44" w:rsidRDefault="00E342CF" w:rsidP="00E342CF">
      <w:pPr>
        <w:jc w:val="both"/>
      </w:pPr>
      <w:r>
        <w:t>Estas son sus principales claves:</w:t>
      </w:r>
    </w:p>
    <w:p w14:paraId="563F18EC" w14:textId="77777777" w:rsidR="00E84C44" w:rsidRDefault="00E84C44" w:rsidP="00E342CF">
      <w:pPr>
        <w:jc w:val="both"/>
      </w:pPr>
    </w:p>
    <w:p w14:paraId="78AEA104" w14:textId="15AD0380" w:rsidR="00E84C44" w:rsidRDefault="00E84C44" w:rsidP="00E342CF">
      <w:pPr>
        <w:jc w:val="both"/>
      </w:pPr>
      <w:r w:rsidRPr="00E342CF">
        <w:rPr>
          <w:i/>
          <w:iCs/>
        </w:rPr>
        <w:t>Convertir a la ciudad misma en su mejor estrategia de marketing verde</w:t>
      </w:r>
      <w:r w:rsidR="00E342CF" w:rsidRPr="00E342CF">
        <w:rPr>
          <w:i/>
          <w:iCs/>
        </w:rPr>
        <w:t>.</w:t>
      </w:r>
      <w:r w:rsidR="00E342CF">
        <w:t xml:space="preserve"> </w:t>
      </w:r>
      <w:r>
        <w:t xml:space="preserve">La arquitectura sostenible es un concepto en el que se enmarcan muchas de las iniciativas que se están desarrollando en la ciudad de Oslo. Su último proyecto ha sido transformar una estructura ya construida en un edificio de oficinas con materiales sostenibles. Este edificio le da un gran valor a la ciudad de Oslo, convirtiendo a la ciudad misma en su mejor estrategia de marketing verde. La empresa espera que todas las innovaciones usadas en la construcción de este edificio se usen en futuros proyectos, ya que la colaboración y flujo de ideas son clave para el camino hacía las </w:t>
      </w:r>
      <w:r w:rsidR="00E342CF">
        <w:t>“</w:t>
      </w:r>
      <w:proofErr w:type="spellStart"/>
      <w:r>
        <w:t>smart</w:t>
      </w:r>
      <w:proofErr w:type="spellEnd"/>
      <w:r>
        <w:t xml:space="preserve"> </w:t>
      </w:r>
      <w:proofErr w:type="spellStart"/>
      <w:r>
        <w:t>cities</w:t>
      </w:r>
      <w:proofErr w:type="spellEnd"/>
      <w:r w:rsidR="00E342CF">
        <w:t>”</w:t>
      </w:r>
      <w:r>
        <w:t>.</w:t>
      </w:r>
    </w:p>
    <w:p w14:paraId="2DDC703C" w14:textId="77777777" w:rsidR="00E84C44" w:rsidRDefault="00E84C44" w:rsidP="00E342CF">
      <w:pPr>
        <w:jc w:val="both"/>
      </w:pPr>
    </w:p>
    <w:p w14:paraId="2E7521AD" w14:textId="493220A6" w:rsidR="00E84C44" w:rsidRDefault="00E84C44" w:rsidP="00E342CF">
      <w:pPr>
        <w:jc w:val="both"/>
      </w:pPr>
      <w:r w:rsidRPr="00E342CF">
        <w:rPr>
          <w:i/>
          <w:iCs/>
        </w:rPr>
        <w:t>Máxima conc</w:t>
      </w:r>
      <w:r w:rsidR="00E342CF" w:rsidRPr="00E342CF">
        <w:rPr>
          <w:i/>
          <w:iCs/>
        </w:rPr>
        <w:t>ientización</w:t>
      </w:r>
      <w:r w:rsidRPr="00E342CF">
        <w:rPr>
          <w:i/>
          <w:iCs/>
        </w:rPr>
        <w:t>.</w:t>
      </w:r>
      <w:r>
        <w:t xml:space="preserve"> La ciudad de Oslo fue nombrada capital verde en 2019, debido en gran parte a la gran concienciación que existe en el país de Noruega acerca de la sostenibilidad. C40 Office es la agencia que más esfuerzo está poniendo en llegar a los objetivos del Tratado de París, contando con la ayuda de alcaldes de varias ciudades que idean y comparten nuevas medidas con las que lograr estos objetivos.</w:t>
      </w:r>
      <w:r w:rsidR="00E342CF">
        <w:t xml:space="preserve"> La</w:t>
      </w:r>
      <w:r>
        <w:t xml:space="preserve"> clave de que Oslo se haya convertido en capital verde no está en la tecnología, sino en su gente, sus ideas y su colaboración. El truco de Oslo era ponerse objetivos ambiciosos a corto y medio plazo implementando diferentes medidas que harían a la sociedad reaccionar y ser más innovadora.</w:t>
      </w:r>
    </w:p>
    <w:p w14:paraId="19C02B21" w14:textId="20B36B47" w:rsidR="00E84C44" w:rsidRDefault="00DD6224" w:rsidP="00E342CF">
      <w:pPr>
        <w:jc w:val="both"/>
      </w:pPr>
      <w:r>
        <w:t xml:space="preserve">La </w:t>
      </w:r>
      <w:r w:rsidR="00E84C44">
        <w:t>movilidad era uno de los factores más contaminantes de las ciudades noruegas, por lo que Noruega decidió que los coches eléctricos tuviesen menos impuestos que el resto, logrando así que el 60% de los coches que se compran hoy en día en el país s</w:t>
      </w:r>
      <w:r>
        <w:t>ea</w:t>
      </w:r>
      <w:r w:rsidR="00E84C44">
        <w:t>n eléctricos. Esta medida inspiró a otros sectores, como el marítimo, que se está desarrollando un proyecto de construcción del primer buque de contenedores con cero emisiones. La industria aérea también tiene proyectos en marcha con el objetivo de lograr el primer vuelo nacional cero emisiones.</w:t>
      </w:r>
    </w:p>
    <w:p w14:paraId="7C4341C3" w14:textId="77777777" w:rsidR="00E84C44" w:rsidRDefault="00E84C44" w:rsidP="00E342CF">
      <w:pPr>
        <w:jc w:val="both"/>
      </w:pPr>
    </w:p>
    <w:p w14:paraId="267FCB5C" w14:textId="64030816" w:rsidR="00D5011F" w:rsidRPr="00E84C44" w:rsidRDefault="00E84C44" w:rsidP="00E342CF">
      <w:pPr>
        <w:jc w:val="both"/>
      </w:pPr>
      <w:r w:rsidRPr="00DD6224">
        <w:rPr>
          <w:i/>
          <w:iCs/>
        </w:rPr>
        <w:t xml:space="preserve">Maquinaria </w:t>
      </w:r>
      <w:proofErr w:type="gramStart"/>
      <w:r w:rsidRPr="00DD6224">
        <w:rPr>
          <w:i/>
          <w:iCs/>
        </w:rPr>
        <w:t>cero contaminante</w:t>
      </w:r>
      <w:proofErr w:type="gramEnd"/>
      <w:r w:rsidRPr="00DD6224">
        <w:rPr>
          <w:i/>
          <w:iCs/>
        </w:rPr>
        <w:t xml:space="preserve"> en el sector construcción</w:t>
      </w:r>
      <w:r>
        <w:t xml:space="preserve">. Otro sector muy contaminante es el de la construcción, por lo que Noruega exigió que en los próximos años la maquinaria utilizada tenía que ser </w:t>
      </w:r>
      <w:proofErr w:type="gramStart"/>
      <w:r>
        <w:t>cero contaminante</w:t>
      </w:r>
      <w:proofErr w:type="gramEnd"/>
      <w:r>
        <w:t>, aunque este tipo de máquinas aún no existían. Como respuesta, las distintas empresas se pusieron a innovar y a construir, creando la primera excavadora sostenible en colaboración de la ciudad de Oslo con otros países que han desarrollado una red de maquinaria sostenible.</w:t>
      </w:r>
    </w:p>
    <w:sectPr w:rsidR="00D5011F" w:rsidRPr="00E84C44"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53587"/>
    <w:rsid w:val="00072C03"/>
    <w:rsid w:val="00080F2F"/>
    <w:rsid w:val="000E0611"/>
    <w:rsid w:val="000E1716"/>
    <w:rsid w:val="000F67CD"/>
    <w:rsid w:val="00133954"/>
    <w:rsid w:val="001362EC"/>
    <w:rsid w:val="0017728F"/>
    <w:rsid w:val="00177332"/>
    <w:rsid w:val="001D3BD7"/>
    <w:rsid w:val="00220E33"/>
    <w:rsid w:val="00287CB5"/>
    <w:rsid w:val="002B068F"/>
    <w:rsid w:val="002C01CC"/>
    <w:rsid w:val="002D4495"/>
    <w:rsid w:val="002D53A3"/>
    <w:rsid w:val="00301D53"/>
    <w:rsid w:val="00302DF5"/>
    <w:rsid w:val="003661CD"/>
    <w:rsid w:val="003B76AD"/>
    <w:rsid w:val="003D11CC"/>
    <w:rsid w:val="003F1E02"/>
    <w:rsid w:val="00422EDC"/>
    <w:rsid w:val="00424EC9"/>
    <w:rsid w:val="00452E89"/>
    <w:rsid w:val="004773CE"/>
    <w:rsid w:val="004A29BB"/>
    <w:rsid w:val="004F7861"/>
    <w:rsid w:val="00501AFC"/>
    <w:rsid w:val="00533B05"/>
    <w:rsid w:val="00566156"/>
    <w:rsid w:val="005C11D9"/>
    <w:rsid w:val="00616CD9"/>
    <w:rsid w:val="00647ECC"/>
    <w:rsid w:val="0067232B"/>
    <w:rsid w:val="00687CB5"/>
    <w:rsid w:val="006E6D27"/>
    <w:rsid w:val="007318F7"/>
    <w:rsid w:val="007735CF"/>
    <w:rsid w:val="00797F46"/>
    <w:rsid w:val="007D71D7"/>
    <w:rsid w:val="00807A57"/>
    <w:rsid w:val="008251E0"/>
    <w:rsid w:val="00836384"/>
    <w:rsid w:val="00862059"/>
    <w:rsid w:val="00874B83"/>
    <w:rsid w:val="008C4E6C"/>
    <w:rsid w:val="008D6047"/>
    <w:rsid w:val="008D7A54"/>
    <w:rsid w:val="008F04F5"/>
    <w:rsid w:val="0090125E"/>
    <w:rsid w:val="009166AE"/>
    <w:rsid w:val="00932C0A"/>
    <w:rsid w:val="00964F36"/>
    <w:rsid w:val="00967F27"/>
    <w:rsid w:val="00972D81"/>
    <w:rsid w:val="009A1B28"/>
    <w:rsid w:val="009D2DBB"/>
    <w:rsid w:val="009F415B"/>
    <w:rsid w:val="00A71AEC"/>
    <w:rsid w:val="00A84A69"/>
    <w:rsid w:val="00AB47D4"/>
    <w:rsid w:val="00AF3108"/>
    <w:rsid w:val="00B55B1E"/>
    <w:rsid w:val="00B60F46"/>
    <w:rsid w:val="00BA58A4"/>
    <w:rsid w:val="00BA7F51"/>
    <w:rsid w:val="00BF7938"/>
    <w:rsid w:val="00C67A0A"/>
    <w:rsid w:val="00CE5098"/>
    <w:rsid w:val="00CE62EF"/>
    <w:rsid w:val="00D27A01"/>
    <w:rsid w:val="00D4595F"/>
    <w:rsid w:val="00D5011F"/>
    <w:rsid w:val="00D53EA3"/>
    <w:rsid w:val="00D84D6B"/>
    <w:rsid w:val="00DA6C2B"/>
    <w:rsid w:val="00DD6224"/>
    <w:rsid w:val="00DE0283"/>
    <w:rsid w:val="00DE616F"/>
    <w:rsid w:val="00DE789C"/>
    <w:rsid w:val="00DF0F69"/>
    <w:rsid w:val="00DF3DFD"/>
    <w:rsid w:val="00E07E61"/>
    <w:rsid w:val="00E13108"/>
    <w:rsid w:val="00E268E8"/>
    <w:rsid w:val="00E342CF"/>
    <w:rsid w:val="00E5172F"/>
    <w:rsid w:val="00E84C44"/>
    <w:rsid w:val="00E978AD"/>
    <w:rsid w:val="00EA470D"/>
    <w:rsid w:val="00EA67BB"/>
    <w:rsid w:val="00EC0216"/>
    <w:rsid w:val="00EC383B"/>
    <w:rsid w:val="00EF0A45"/>
    <w:rsid w:val="00F22B0B"/>
    <w:rsid w:val="00F3471E"/>
    <w:rsid w:val="00F6301C"/>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518</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2023-05-23T15:32:00Z</dcterms:created>
  <dcterms:modified xsi:type="dcterms:W3CDTF">2023-05-23T15:43:00Z</dcterms:modified>
</cp:coreProperties>
</file>