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3AA2" w14:textId="39BB1CFF" w:rsidR="006D002B" w:rsidRDefault="006D002B" w:rsidP="006D002B">
      <w:r>
        <w:t>TECNOLOGÍA | EMPRESAS</w:t>
      </w:r>
    </w:p>
    <w:p w14:paraId="6A03241F" w14:textId="77777777" w:rsidR="006D002B" w:rsidRDefault="006D002B" w:rsidP="006D002B"/>
    <w:p w14:paraId="68131B21" w14:textId="389500CA" w:rsidR="006D002B" w:rsidRPr="006D002B" w:rsidRDefault="006D002B" w:rsidP="006D002B">
      <w:pPr>
        <w:rPr>
          <w:b/>
          <w:bCs/>
          <w:sz w:val="72"/>
          <w:szCs w:val="72"/>
        </w:rPr>
      </w:pPr>
      <w:r w:rsidRPr="006D002B">
        <w:rPr>
          <w:b/>
          <w:bCs/>
          <w:sz w:val="72"/>
          <w:szCs w:val="72"/>
        </w:rPr>
        <w:t xml:space="preserve">Mark Zuckerberg es 10.000 </w:t>
      </w:r>
      <w:r w:rsidRPr="006D002B">
        <w:rPr>
          <w:b/>
          <w:bCs/>
          <w:sz w:val="72"/>
          <w:szCs w:val="72"/>
        </w:rPr>
        <w:t>millones de dólares</w:t>
      </w:r>
      <w:r w:rsidRPr="006D002B">
        <w:rPr>
          <w:b/>
          <w:bCs/>
          <w:sz w:val="72"/>
          <w:szCs w:val="72"/>
        </w:rPr>
        <w:t xml:space="preserve"> más rico </w:t>
      </w:r>
      <w:r w:rsidRPr="006D002B">
        <w:rPr>
          <w:b/>
          <w:bCs/>
          <w:sz w:val="72"/>
          <w:szCs w:val="72"/>
        </w:rPr>
        <w:t>con los</w:t>
      </w:r>
      <w:r w:rsidRPr="006D002B">
        <w:rPr>
          <w:b/>
          <w:bCs/>
          <w:sz w:val="72"/>
          <w:szCs w:val="72"/>
        </w:rPr>
        <w:t xml:space="preserve"> resultados de Meta</w:t>
      </w:r>
    </w:p>
    <w:p w14:paraId="6BB8F92C" w14:textId="77777777" w:rsidR="006D002B" w:rsidRDefault="006D002B" w:rsidP="006D002B"/>
    <w:p w14:paraId="4347C8DD" w14:textId="57301C42" w:rsidR="006D002B" w:rsidRPr="006D002B" w:rsidRDefault="006D002B" w:rsidP="006D002B">
      <w:pPr>
        <w:jc w:val="both"/>
        <w:rPr>
          <w:i/>
          <w:iCs/>
        </w:rPr>
      </w:pPr>
      <w:r w:rsidRPr="006D002B">
        <w:rPr>
          <w:i/>
          <w:iCs/>
        </w:rPr>
        <w:t>Meta, que registró unos ingresos de 28.600 millones de dólares en los tres primeros meses de 2023 y unos ingresos netos de 5.700 millones de dólares, sigue recuperando la fe de los inversores.</w:t>
      </w:r>
    </w:p>
    <w:p w14:paraId="33F198DB" w14:textId="77777777" w:rsidR="006D002B" w:rsidRDefault="006D002B" w:rsidP="006D002B"/>
    <w:p w14:paraId="1E0E4DC6" w14:textId="51D24817" w:rsidR="006D002B" w:rsidRPr="006D002B" w:rsidRDefault="006D002B" w:rsidP="006D002B">
      <w:pPr>
        <w:rPr>
          <w:b/>
          <w:bCs/>
        </w:rPr>
      </w:pPr>
      <w:r w:rsidRPr="006D002B">
        <w:rPr>
          <w:b/>
          <w:bCs/>
        </w:rPr>
        <w:t>Por Julián Marcelo Zappia.</w:t>
      </w:r>
      <w:r w:rsidRPr="006D002B">
        <w:rPr>
          <w:b/>
          <w:bCs/>
        </w:rPr>
        <w:br/>
      </w:r>
      <w:proofErr w:type="spellStart"/>
      <w:r w:rsidRPr="006D002B">
        <w:rPr>
          <w:b/>
          <w:bCs/>
        </w:rPr>
        <w:t>Diplomatic</w:t>
      </w:r>
      <w:proofErr w:type="spellEnd"/>
      <w:r w:rsidRPr="006D002B">
        <w:rPr>
          <w:b/>
          <w:bCs/>
        </w:rPr>
        <w:t xml:space="preserve"> </w:t>
      </w:r>
      <w:proofErr w:type="spellStart"/>
      <w:r w:rsidRPr="006D002B">
        <w:rPr>
          <w:b/>
          <w:bCs/>
        </w:rPr>
        <w:t>Week</w:t>
      </w:r>
      <w:proofErr w:type="spellEnd"/>
      <w:r w:rsidRPr="006D002B">
        <w:rPr>
          <w:b/>
          <w:bCs/>
        </w:rPr>
        <w:t>.</w:t>
      </w:r>
    </w:p>
    <w:p w14:paraId="60AE086E" w14:textId="77777777" w:rsidR="006D002B" w:rsidRDefault="006D002B" w:rsidP="006D002B"/>
    <w:p w14:paraId="5681E9D7" w14:textId="12AC9B44" w:rsidR="006D002B" w:rsidRDefault="006D002B" w:rsidP="006D002B">
      <w:pPr>
        <w:jc w:val="both"/>
      </w:pPr>
      <w:r>
        <w:t>El patrimonio neto del consejero delegado de Meta, Mark Zuckerberg, aumentó drásticamente gracias a una subida masiva de las acciones de su empresa y el multimillonario de 38 años es ahora más del doble de rico que hace seis meses.</w:t>
      </w:r>
    </w:p>
    <w:p w14:paraId="50F4C69B" w14:textId="77777777" w:rsidR="006D002B" w:rsidRDefault="006D002B" w:rsidP="006D002B">
      <w:pPr>
        <w:jc w:val="both"/>
      </w:pPr>
    </w:p>
    <w:p w14:paraId="5973F88E" w14:textId="02CD495D" w:rsidR="006D002B" w:rsidRPr="006D002B" w:rsidRDefault="006D002B" w:rsidP="006D002B">
      <w:pPr>
        <w:jc w:val="both"/>
        <w:rPr>
          <w:b/>
          <w:bCs/>
        </w:rPr>
      </w:pPr>
      <w:r w:rsidRPr="006D002B">
        <w:rPr>
          <w:b/>
          <w:bCs/>
        </w:rPr>
        <w:t>Datos clave</w:t>
      </w:r>
      <w:r w:rsidRPr="006D002B">
        <w:rPr>
          <w:b/>
          <w:bCs/>
        </w:rPr>
        <w:t>.</w:t>
      </w:r>
    </w:p>
    <w:p w14:paraId="1E7721A2" w14:textId="77777777" w:rsidR="006D002B" w:rsidRDefault="006D002B" w:rsidP="006D002B">
      <w:pPr>
        <w:jc w:val="both"/>
      </w:pPr>
    </w:p>
    <w:p w14:paraId="6CA558B4" w14:textId="7A72AAE6" w:rsidR="006D002B" w:rsidRDefault="006D002B" w:rsidP="006D002B">
      <w:pPr>
        <w:jc w:val="both"/>
      </w:pPr>
      <w:r>
        <w:t xml:space="preserve">Zuckerberg, que es el mayor accionista individual de la matriz de Facebook, se hizo 10.300 millones de dólares más rico </w:t>
      </w:r>
      <w:r>
        <w:t>el salto de las acciones de Meta</w:t>
      </w:r>
      <w:r>
        <w:t>.</w:t>
      </w:r>
    </w:p>
    <w:p w14:paraId="1E48DC64" w14:textId="1E0D9474" w:rsidR="006D002B" w:rsidRDefault="006D002B" w:rsidP="006D002B">
      <w:pPr>
        <w:jc w:val="both"/>
      </w:pPr>
      <w:r>
        <w:t>Mark</w:t>
      </w:r>
      <w:r>
        <w:t xml:space="preserve"> posee ahora una fortuna de 85.100 millones de dólares, alrededor de un 140% más que </w:t>
      </w:r>
      <w:r>
        <w:t>en el verano pasado</w:t>
      </w:r>
      <w:r>
        <w:t>, cuando las acciones de Meta rondaban su nivel más bajo en siete años, pero su patrimonio neto sigue estando muy por debajo de su máximo de 136.400 millones de dólares en 2021.</w:t>
      </w:r>
    </w:p>
    <w:p w14:paraId="6C3BAA7D" w14:textId="18E81923" w:rsidR="006D002B" w:rsidRDefault="006D002B" w:rsidP="006D002B">
      <w:pPr>
        <w:jc w:val="both"/>
      </w:pPr>
      <w:r>
        <w:t>Sorprendentemente, el patrimonio neto de Zuckerberg se ha incrementado en más de 10.000 millones de dólares tras cada uno de los dos últimos informes de resultados de Meta, habiendo sumado unos 12.000 millones de dólares</w:t>
      </w:r>
      <w:r>
        <w:t>.</w:t>
      </w:r>
    </w:p>
    <w:p w14:paraId="48086629" w14:textId="2059652C" w:rsidR="006D002B" w:rsidRDefault="006D002B" w:rsidP="006D002B">
      <w:pPr>
        <w:jc w:val="both"/>
      </w:pPr>
      <w:r>
        <w:t>Gracias a este aumento, Zuckerberg ha superado al magnate español de la moda Amancio Ortega y se ha convertido en la 14</w:t>
      </w:r>
      <w:r>
        <w:t>°</w:t>
      </w:r>
      <w:r>
        <w:t xml:space="preserve"> persona más rica del mundo.</w:t>
      </w:r>
    </w:p>
    <w:p w14:paraId="0DB57220" w14:textId="0963328F" w:rsidR="006D002B" w:rsidRPr="006D002B" w:rsidRDefault="006D002B" w:rsidP="006D002B">
      <w:pPr>
        <w:jc w:val="both"/>
        <w:rPr>
          <w:b/>
          <w:bCs/>
        </w:rPr>
      </w:pPr>
      <w:r w:rsidRPr="006D002B">
        <w:rPr>
          <w:b/>
          <w:bCs/>
        </w:rPr>
        <w:lastRenderedPageBreak/>
        <w:t>Antecedentes clave</w:t>
      </w:r>
      <w:r w:rsidRPr="006D002B">
        <w:rPr>
          <w:b/>
          <w:bCs/>
        </w:rPr>
        <w:t>.</w:t>
      </w:r>
    </w:p>
    <w:p w14:paraId="333B6A21" w14:textId="77777777" w:rsidR="006D002B" w:rsidRDefault="006D002B" w:rsidP="006D002B">
      <w:pPr>
        <w:jc w:val="both"/>
      </w:pPr>
    </w:p>
    <w:p w14:paraId="5684EA76" w14:textId="77777777" w:rsidR="006D002B" w:rsidRDefault="006D002B" w:rsidP="006D002B">
      <w:pPr>
        <w:jc w:val="both"/>
      </w:pPr>
      <w:r>
        <w:t>Meta, que registró unos ingresos de 28.600 millones de dólares en los tres primeros meses de 2023 y unos ingresos netos de 5.700 millones de dólares, sigue recuperando la fe de los inversores mientras Zuckerberg lidera una ofensiva para frenar los cost</w:t>
      </w:r>
      <w:r>
        <w:t>o</w:t>
      </w:r>
      <w:r>
        <w:t xml:space="preserve">s y volver a centrarse en el negocio publicitario básico de la empresa. </w:t>
      </w:r>
    </w:p>
    <w:p w14:paraId="04E7E189" w14:textId="7F2556EE" w:rsidR="006D002B" w:rsidRDefault="006D002B" w:rsidP="006D002B">
      <w:pPr>
        <w:jc w:val="both"/>
      </w:pPr>
      <w:r>
        <w:t>Las acciones de la empresa de Silicon Valley han subido más de un 90% en lo que va de año, recuperando buena parte del desplome del 76% que sufrieron entre septiembre de 2021 y octubre.</w:t>
      </w:r>
    </w:p>
    <w:p w14:paraId="561685AD" w14:textId="77777777" w:rsidR="006D002B" w:rsidRDefault="006D002B" w:rsidP="006D002B">
      <w:pPr>
        <w:jc w:val="both"/>
      </w:pPr>
      <w:r>
        <w:t xml:space="preserve">La caída de las acciones de la empresa se produjo en medio de su impulso a la realidad aumentada y virtual, o metaverso. La división del metaverso ha perdido unos 20.000 millones de dólares en sus menos de dos años de existencia, pero las operaciones de medios sociales de Meta han demostrado su resistencia, con unos ingresos procedentes de Facebook, Instagram y WhatsApp que han crecido un 4% interanual. </w:t>
      </w:r>
    </w:p>
    <w:p w14:paraId="2F074F83" w14:textId="77777777" w:rsidR="006D002B" w:rsidRDefault="006D002B" w:rsidP="006D002B">
      <w:pPr>
        <w:jc w:val="both"/>
      </w:pPr>
    </w:p>
    <w:p w14:paraId="733E1AA7" w14:textId="0A30AFAA" w:rsidR="006D002B" w:rsidRPr="006D002B" w:rsidRDefault="006D002B" w:rsidP="006D002B">
      <w:pPr>
        <w:jc w:val="both"/>
        <w:rPr>
          <w:b/>
          <w:bCs/>
        </w:rPr>
      </w:pPr>
      <w:r w:rsidRPr="006D002B">
        <w:rPr>
          <w:b/>
          <w:bCs/>
        </w:rPr>
        <w:t>A prestar atención</w:t>
      </w:r>
      <w:r w:rsidRPr="006D002B">
        <w:rPr>
          <w:b/>
          <w:bCs/>
        </w:rPr>
        <w:t>.</w:t>
      </w:r>
    </w:p>
    <w:p w14:paraId="24EEF0E5" w14:textId="77777777" w:rsidR="006D002B" w:rsidRDefault="006D002B" w:rsidP="006D002B">
      <w:pPr>
        <w:jc w:val="both"/>
      </w:pPr>
    </w:p>
    <w:p w14:paraId="3D9B8A89" w14:textId="77777777" w:rsidR="006D002B" w:rsidRDefault="006D002B" w:rsidP="006D002B">
      <w:pPr>
        <w:jc w:val="both"/>
      </w:pPr>
      <w:r>
        <w:t xml:space="preserve">Zuckerberg mencionó la IA </w:t>
      </w:r>
      <w:r>
        <w:t>múltiples veces</w:t>
      </w:r>
      <w:r>
        <w:t xml:space="preserve">, afirmando que su empresa </w:t>
      </w:r>
      <w:r>
        <w:t>“</w:t>
      </w:r>
      <w:r>
        <w:t>ya no está detrás</w:t>
      </w:r>
      <w:r>
        <w:t>”</w:t>
      </w:r>
      <w:r>
        <w:t xml:space="preserve"> de los competidores en </w:t>
      </w:r>
      <w:r>
        <w:t>“</w:t>
      </w:r>
      <w:r>
        <w:t>la construcción de nuestra infraestructura de IA</w:t>
      </w:r>
      <w:r>
        <w:t>”</w:t>
      </w:r>
      <w:r>
        <w:t xml:space="preserve">. </w:t>
      </w:r>
    </w:p>
    <w:p w14:paraId="267FCB5C" w14:textId="131E7E5E" w:rsidR="00D5011F" w:rsidRPr="006D002B" w:rsidRDefault="006D002B" w:rsidP="006D002B">
      <w:pPr>
        <w:jc w:val="both"/>
      </w:pPr>
      <w:r>
        <w:t xml:space="preserve">Zuckerberg también afirmó que sus impulsos de IA y metaverso están interrelacionados y los inversores estarán muy atentos para ver si Zuckerberg y compañía pueden evitar hemorragias multimillonarias de efectivo en su nueva incursión. </w:t>
      </w:r>
    </w:p>
    <w:sectPr w:rsidR="00D5011F" w:rsidRPr="006D002B"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80F2F"/>
    <w:rsid w:val="000E0611"/>
    <w:rsid w:val="000E1716"/>
    <w:rsid w:val="000F67CD"/>
    <w:rsid w:val="00133954"/>
    <w:rsid w:val="001362EC"/>
    <w:rsid w:val="0017728F"/>
    <w:rsid w:val="00177332"/>
    <w:rsid w:val="001B3826"/>
    <w:rsid w:val="001D3BD7"/>
    <w:rsid w:val="001F2B81"/>
    <w:rsid w:val="00220E33"/>
    <w:rsid w:val="00287CB5"/>
    <w:rsid w:val="002B068F"/>
    <w:rsid w:val="002C01CC"/>
    <w:rsid w:val="002D4495"/>
    <w:rsid w:val="002D53A3"/>
    <w:rsid w:val="00301D53"/>
    <w:rsid w:val="00302DF5"/>
    <w:rsid w:val="00350EB9"/>
    <w:rsid w:val="003661CD"/>
    <w:rsid w:val="003B76AD"/>
    <w:rsid w:val="003D11CC"/>
    <w:rsid w:val="003F1E02"/>
    <w:rsid w:val="00422EDC"/>
    <w:rsid w:val="00424EC9"/>
    <w:rsid w:val="00434D98"/>
    <w:rsid w:val="00452E89"/>
    <w:rsid w:val="004773CE"/>
    <w:rsid w:val="004A29BB"/>
    <w:rsid w:val="004F7861"/>
    <w:rsid w:val="00501AFC"/>
    <w:rsid w:val="00533B05"/>
    <w:rsid w:val="00566156"/>
    <w:rsid w:val="005C11D9"/>
    <w:rsid w:val="005D3E21"/>
    <w:rsid w:val="00616CD9"/>
    <w:rsid w:val="00647ECC"/>
    <w:rsid w:val="0067232B"/>
    <w:rsid w:val="00687CB5"/>
    <w:rsid w:val="006906F1"/>
    <w:rsid w:val="006D002B"/>
    <w:rsid w:val="006E6D27"/>
    <w:rsid w:val="007318F7"/>
    <w:rsid w:val="007735CF"/>
    <w:rsid w:val="00797F46"/>
    <w:rsid w:val="007D71D7"/>
    <w:rsid w:val="00807A57"/>
    <w:rsid w:val="008251E0"/>
    <w:rsid w:val="00836384"/>
    <w:rsid w:val="00862059"/>
    <w:rsid w:val="00872F0E"/>
    <w:rsid w:val="00874B83"/>
    <w:rsid w:val="008C4E6C"/>
    <w:rsid w:val="008D6047"/>
    <w:rsid w:val="008D7A54"/>
    <w:rsid w:val="008F04F5"/>
    <w:rsid w:val="0090125E"/>
    <w:rsid w:val="009166AE"/>
    <w:rsid w:val="00932C0A"/>
    <w:rsid w:val="00964F36"/>
    <w:rsid w:val="00967F27"/>
    <w:rsid w:val="00972D81"/>
    <w:rsid w:val="009A1B28"/>
    <w:rsid w:val="009A313B"/>
    <w:rsid w:val="009D2DBB"/>
    <w:rsid w:val="009F415B"/>
    <w:rsid w:val="00A71AEC"/>
    <w:rsid w:val="00A84A69"/>
    <w:rsid w:val="00AB47D4"/>
    <w:rsid w:val="00AF3108"/>
    <w:rsid w:val="00B55B1E"/>
    <w:rsid w:val="00B60F46"/>
    <w:rsid w:val="00BA58A4"/>
    <w:rsid w:val="00BA7F51"/>
    <w:rsid w:val="00BF7938"/>
    <w:rsid w:val="00C67A0A"/>
    <w:rsid w:val="00CE5098"/>
    <w:rsid w:val="00CE62EF"/>
    <w:rsid w:val="00D27A01"/>
    <w:rsid w:val="00D4595F"/>
    <w:rsid w:val="00D5011F"/>
    <w:rsid w:val="00D53EA3"/>
    <w:rsid w:val="00D8457D"/>
    <w:rsid w:val="00D84D6B"/>
    <w:rsid w:val="00DA6C2B"/>
    <w:rsid w:val="00DD1D50"/>
    <w:rsid w:val="00DD6224"/>
    <w:rsid w:val="00DE0283"/>
    <w:rsid w:val="00DE616F"/>
    <w:rsid w:val="00DE789C"/>
    <w:rsid w:val="00DF0F69"/>
    <w:rsid w:val="00DF3DFD"/>
    <w:rsid w:val="00E07E61"/>
    <w:rsid w:val="00E13108"/>
    <w:rsid w:val="00E268E8"/>
    <w:rsid w:val="00E342CF"/>
    <w:rsid w:val="00E5172F"/>
    <w:rsid w:val="00E84C44"/>
    <w:rsid w:val="00E978AD"/>
    <w:rsid w:val="00EA470D"/>
    <w:rsid w:val="00EA67BB"/>
    <w:rsid w:val="00EB3123"/>
    <w:rsid w:val="00EC0216"/>
    <w:rsid w:val="00EC383B"/>
    <w:rsid w:val="00EF0A45"/>
    <w:rsid w:val="00F22B0B"/>
    <w:rsid w:val="00F3471E"/>
    <w:rsid w:val="00F6301C"/>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2023-05-26T16:58:00Z</dcterms:created>
  <dcterms:modified xsi:type="dcterms:W3CDTF">2023-05-26T17:06:00Z</dcterms:modified>
</cp:coreProperties>
</file>