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E3027" w14:textId="77777777" w:rsidR="00AB6B53" w:rsidRPr="00740CEB" w:rsidRDefault="00766D43" w:rsidP="00740CEB">
      <w:pPr>
        <w:widowControl/>
        <w:ind w:firstLine="480"/>
        <w:jc w:val="left"/>
        <w:rPr>
          <w:b/>
          <w:bCs/>
          <w:kern w:val="44"/>
          <w:sz w:val="44"/>
          <w:szCs w:val="44"/>
          <w:highlight w:val="lightGray"/>
        </w:rPr>
      </w:pPr>
      <w:r>
        <w:rPr>
          <w:highlight w:val="lightGray"/>
        </w:rPr>
        <w:br w:type="page"/>
      </w:r>
    </w:p>
    <w:sdt>
      <w:sdtPr>
        <w:rPr>
          <w:lang w:val="zh-CN"/>
        </w:rPr>
        <w:id w:val="-1684433826"/>
        <w:docPartObj>
          <w:docPartGallery w:val="Table of Contents"/>
          <w:docPartUnique/>
        </w:docPartObj>
      </w:sdtPr>
      <w:sdtEndPr>
        <w:rPr>
          <w:rFonts w:asciiTheme="minorHAnsi" w:eastAsia="宋体" w:hAnsiTheme="minorHAnsi" w:cstheme="minorBidi"/>
          <w:b/>
          <w:bCs/>
          <w:color w:val="auto"/>
          <w:kern w:val="2"/>
          <w:sz w:val="24"/>
          <w:szCs w:val="22"/>
        </w:rPr>
      </w:sdtEndPr>
      <w:sdtContent>
        <w:p w14:paraId="602A29CC" w14:textId="6EEE7A0B" w:rsidR="00AB6B53" w:rsidRDefault="00AB6B53">
          <w:pPr>
            <w:pStyle w:val="TOC"/>
          </w:pPr>
          <w:r>
            <w:rPr>
              <w:lang w:val="zh-CN"/>
            </w:rPr>
            <w:t>目录</w:t>
          </w:r>
        </w:p>
        <w:p w14:paraId="4318B050" w14:textId="75C7E318" w:rsidR="00AB6B53" w:rsidRDefault="00AB6B53">
          <w:pPr>
            <w:pStyle w:val="TOC1"/>
            <w:tabs>
              <w:tab w:val="left" w:pos="420"/>
              <w:tab w:val="right" w:leader="dot" w:pos="8296"/>
            </w:tabs>
            <w:rPr>
              <w:rFonts w:eastAsiaTheme="minorEastAsia"/>
              <w:noProof/>
              <w:sz w:val="21"/>
            </w:rPr>
          </w:pPr>
          <w:r>
            <w:fldChar w:fldCharType="begin"/>
          </w:r>
          <w:r>
            <w:instrText xml:space="preserve"> TOC \o "1-3" \h \z \u </w:instrText>
          </w:r>
          <w:r>
            <w:fldChar w:fldCharType="separate"/>
          </w:r>
          <w:hyperlink w:anchor="_Toc57556237" w:history="1">
            <w:r w:rsidRPr="00FF5E3D">
              <w:rPr>
                <w:rStyle w:val="aa"/>
                <w:noProof/>
              </w:rPr>
              <w:t>1.</w:t>
            </w:r>
            <w:r>
              <w:rPr>
                <w:rFonts w:eastAsiaTheme="minorEastAsia"/>
                <w:noProof/>
                <w:sz w:val="21"/>
              </w:rPr>
              <w:tab/>
            </w:r>
            <w:r w:rsidRPr="00FF5E3D">
              <w:rPr>
                <w:rStyle w:val="aa"/>
                <w:noProof/>
              </w:rPr>
              <w:t>摘要</w:t>
            </w:r>
            <w:r>
              <w:rPr>
                <w:noProof/>
                <w:webHidden/>
              </w:rPr>
              <w:tab/>
            </w:r>
            <w:r>
              <w:rPr>
                <w:noProof/>
                <w:webHidden/>
              </w:rPr>
              <w:fldChar w:fldCharType="begin"/>
            </w:r>
            <w:r>
              <w:rPr>
                <w:noProof/>
                <w:webHidden/>
              </w:rPr>
              <w:instrText xml:space="preserve"> PAGEREF _Toc57556237 \h </w:instrText>
            </w:r>
            <w:r>
              <w:rPr>
                <w:noProof/>
                <w:webHidden/>
              </w:rPr>
            </w:r>
            <w:r>
              <w:rPr>
                <w:noProof/>
                <w:webHidden/>
              </w:rPr>
              <w:fldChar w:fldCharType="separate"/>
            </w:r>
            <w:r>
              <w:rPr>
                <w:noProof/>
                <w:webHidden/>
              </w:rPr>
              <w:t>2</w:t>
            </w:r>
            <w:r>
              <w:rPr>
                <w:noProof/>
                <w:webHidden/>
              </w:rPr>
              <w:fldChar w:fldCharType="end"/>
            </w:r>
          </w:hyperlink>
        </w:p>
        <w:p w14:paraId="2530D271" w14:textId="4DB1FEB3" w:rsidR="00AB6B53" w:rsidRDefault="00AB6B53">
          <w:pPr>
            <w:pStyle w:val="TOC1"/>
            <w:tabs>
              <w:tab w:val="right" w:leader="dot" w:pos="8296"/>
            </w:tabs>
            <w:rPr>
              <w:rFonts w:eastAsiaTheme="minorEastAsia"/>
              <w:noProof/>
              <w:sz w:val="21"/>
            </w:rPr>
          </w:pPr>
          <w:hyperlink w:anchor="_Toc57556238" w:history="1">
            <w:r w:rsidRPr="00FF5E3D">
              <w:rPr>
                <w:rStyle w:val="aa"/>
                <w:noProof/>
              </w:rPr>
              <w:t>Abstract</w:t>
            </w:r>
            <w:r>
              <w:rPr>
                <w:noProof/>
                <w:webHidden/>
              </w:rPr>
              <w:tab/>
            </w:r>
            <w:r>
              <w:rPr>
                <w:noProof/>
                <w:webHidden/>
              </w:rPr>
              <w:fldChar w:fldCharType="begin"/>
            </w:r>
            <w:r>
              <w:rPr>
                <w:noProof/>
                <w:webHidden/>
              </w:rPr>
              <w:instrText xml:space="preserve"> PAGEREF _Toc57556238 \h </w:instrText>
            </w:r>
            <w:r>
              <w:rPr>
                <w:noProof/>
                <w:webHidden/>
              </w:rPr>
            </w:r>
            <w:r>
              <w:rPr>
                <w:noProof/>
                <w:webHidden/>
              </w:rPr>
              <w:fldChar w:fldCharType="separate"/>
            </w:r>
            <w:r>
              <w:rPr>
                <w:noProof/>
                <w:webHidden/>
              </w:rPr>
              <w:t>3</w:t>
            </w:r>
            <w:r>
              <w:rPr>
                <w:noProof/>
                <w:webHidden/>
              </w:rPr>
              <w:fldChar w:fldCharType="end"/>
            </w:r>
          </w:hyperlink>
        </w:p>
        <w:p w14:paraId="5D0609AC" w14:textId="7226CB46" w:rsidR="00AB6B53" w:rsidRDefault="00AB6B53">
          <w:pPr>
            <w:pStyle w:val="TOC1"/>
            <w:tabs>
              <w:tab w:val="left" w:pos="420"/>
              <w:tab w:val="right" w:leader="dot" w:pos="8296"/>
            </w:tabs>
            <w:rPr>
              <w:rFonts w:eastAsiaTheme="minorEastAsia"/>
              <w:noProof/>
              <w:sz w:val="21"/>
            </w:rPr>
          </w:pPr>
          <w:hyperlink w:anchor="_Toc57556239" w:history="1">
            <w:r w:rsidRPr="00FF5E3D">
              <w:rPr>
                <w:rStyle w:val="aa"/>
                <w:noProof/>
              </w:rPr>
              <w:t>2.</w:t>
            </w:r>
            <w:r>
              <w:rPr>
                <w:rFonts w:eastAsiaTheme="minorEastAsia"/>
                <w:noProof/>
                <w:sz w:val="21"/>
              </w:rPr>
              <w:tab/>
            </w:r>
            <w:r w:rsidRPr="00FF5E3D">
              <w:rPr>
                <w:rStyle w:val="aa"/>
                <w:noProof/>
              </w:rPr>
              <w:t>立论依据</w:t>
            </w:r>
            <w:r>
              <w:rPr>
                <w:noProof/>
                <w:webHidden/>
              </w:rPr>
              <w:tab/>
            </w:r>
            <w:r>
              <w:rPr>
                <w:noProof/>
                <w:webHidden/>
              </w:rPr>
              <w:fldChar w:fldCharType="begin"/>
            </w:r>
            <w:r>
              <w:rPr>
                <w:noProof/>
                <w:webHidden/>
              </w:rPr>
              <w:instrText xml:space="preserve"> PAGEREF _Toc57556239 \h </w:instrText>
            </w:r>
            <w:r>
              <w:rPr>
                <w:noProof/>
                <w:webHidden/>
              </w:rPr>
            </w:r>
            <w:r>
              <w:rPr>
                <w:noProof/>
                <w:webHidden/>
              </w:rPr>
              <w:fldChar w:fldCharType="separate"/>
            </w:r>
            <w:r>
              <w:rPr>
                <w:noProof/>
                <w:webHidden/>
              </w:rPr>
              <w:t>4</w:t>
            </w:r>
            <w:r>
              <w:rPr>
                <w:noProof/>
                <w:webHidden/>
              </w:rPr>
              <w:fldChar w:fldCharType="end"/>
            </w:r>
          </w:hyperlink>
        </w:p>
        <w:p w14:paraId="4BADF668" w14:textId="51CAA0DB" w:rsidR="00AB6B53" w:rsidRDefault="00AB6B53">
          <w:pPr>
            <w:pStyle w:val="TOC2"/>
            <w:tabs>
              <w:tab w:val="left" w:pos="1050"/>
              <w:tab w:val="right" w:leader="dot" w:pos="8296"/>
            </w:tabs>
            <w:ind w:left="480"/>
            <w:rPr>
              <w:rFonts w:eastAsiaTheme="minorEastAsia"/>
              <w:noProof/>
              <w:sz w:val="21"/>
            </w:rPr>
          </w:pPr>
          <w:hyperlink w:anchor="_Toc57556240" w:history="1">
            <w:r w:rsidRPr="00FF5E3D">
              <w:rPr>
                <w:rStyle w:val="aa"/>
                <w:noProof/>
              </w:rPr>
              <w:t>2.1.</w:t>
            </w:r>
            <w:r>
              <w:rPr>
                <w:rFonts w:eastAsiaTheme="minorEastAsia"/>
                <w:noProof/>
                <w:sz w:val="21"/>
              </w:rPr>
              <w:tab/>
            </w:r>
            <w:r w:rsidRPr="00FF5E3D">
              <w:rPr>
                <w:rStyle w:val="aa"/>
                <w:noProof/>
              </w:rPr>
              <w:t>研究问题</w:t>
            </w:r>
            <w:r>
              <w:rPr>
                <w:noProof/>
                <w:webHidden/>
              </w:rPr>
              <w:tab/>
            </w:r>
            <w:r>
              <w:rPr>
                <w:noProof/>
                <w:webHidden/>
              </w:rPr>
              <w:fldChar w:fldCharType="begin"/>
            </w:r>
            <w:r>
              <w:rPr>
                <w:noProof/>
                <w:webHidden/>
              </w:rPr>
              <w:instrText xml:space="preserve"> PAGEREF _Toc57556240 \h </w:instrText>
            </w:r>
            <w:r>
              <w:rPr>
                <w:noProof/>
                <w:webHidden/>
              </w:rPr>
            </w:r>
            <w:r>
              <w:rPr>
                <w:noProof/>
                <w:webHidden/>
              </w:rPr>
              <w:fldChar w:fldCharType="separate"/>
            </w:r>
            <w:r>
              <w:rPr>
                <w:noProof/>
                <w:webHidden/>
              </w:rPr>
              <w:t>4</w:t>
            </w:r>
            <w:r>
              <w:rPr>
                <w:noProof/>
                <w:webHidden/>
              </w:rPr>
              <w:fldChar w:fldCharType="end"/>
            </w:r>
          </w:hyperlink>
        </w:p>
        <w:p w14:paraId="6BD2D556" w14:textId="1A7CFA50" w:rsidR="00AB6B53" w:rsidRDefault="00AB6B53">
          <w:pPr>
            <w:pStyle w:val="TOC2"/>
            <w:tabs>
              <w:tab w:val="left" w:pos="1050"/>
              <w:tab w:val="right" w:leader="dot" w:pos="8296"/>
            </w:tabs>
            <w:ind w:left="480"/>
            <w:rPr>
              <w:rFonts w:eastAsiaTheme="minorEastAsia"/>
              <w:noProof/>
              <w:sz w:val="21"/>
            </w:rPr>
          </w:pPr>
          <w:hyperlink w:anchor="_Toc57556241" w:history="1">
            <w:r w:rsidRPr="00FF5E3D">
              <w:rPr>
                <w:rStyle w:val="aa"/>
                <w:noProof/>
              </w:rPr>
              <w:t>2.2.</w:t>
            </w:r>
            <w:r>
              <w:rPr>
                <w:rFonts w:eastAsiaTheme="minorEastAsia"/>
                <w:noProof/>
                <w:sz w:val="21"/>
              </w:rPr>
              <w:tab/>
            </w:r>
            <w:r w:rsidRPr="00FF5E3D">
              <w:rPr>
                <w:rStyle w:val="aa"/>
                <w:noProof/>
              </w:rPr>
              <w:t>研究现状</w:t>
            </w:r>
            <w:r>
              <w:rPr>
                <w:noProof/>
                <w:webHidden/>
              </w:rPr>
              <w:tab/>
            </w:r>
            <w:r>
              <w:rPr>
                <w:noProof/>
                <w:webHidden/>
              </w:rPr>
              <w:fldChar w:fldCharType="begin"/>
            </w:r>
            <w:r>
              <w:rPr>
                <w:noProof/>
                <w:webHidden/>
              </w:rPr>
              <w:instrText xml:space="preserve"> PAGEREF _Toc57556241 \h </w:instrText>
            </w:r>
            <w:r>
              <w:rPr>
                <w:noProof/>
                <w:webHidden/>
              </w:rPr>
            </w:r>
            <w:r>
              <w:rPr>
                <w:noProof/>
                <w:webHidden/>
              </w:rPr>
              <w:fldChar w:fldCharType="separate"/>
            </w:r>
            <w:r>
              <w:rPr>
                <w:noProof/>
                <w:webHidden/>
              </w:rPr>
              <w:t>4</w:t>
            </w:r>
            <w:r>
              <w:rPr>
                <w:noProof/>
                <w:webHidden/>
              </w:rPr>
              <w:fldChar w:fldCharType="end"/>
            </w:r>
          </w:hyperlink>
        </w:p>
        <w:p w14:paraId="124F311E" w14:textId="25CF5768" w:rsidR="00AB6B53" w:rsidRDefault="00AB6B53">
          <w:pPr>
            <w:pStyle w:val="TOC2"/>
            <w:tabs>
              <w:tab w:val="left" w:pos="1050"/>
              <w:tab w:val="right" w:leader="dot" w:pos="8296"/>
            </w:tabs>
            <w:ind w:left="480"/>
            <w:rPr>
              <w:rFonts w:eastAsiaTheme="minorEastAsia"/>
              <w:noProof/>
              <w:sz w:val="21"/>
            </w:rPr>
          </w:pPr>
          <w:hyperlink w:anchor="_Toc57556242" w:history="1">
            <w:r w:rsidRPr="00FF5E3D">
              <w:rPr>
                <w:rStyle w:val="aa"/>
                <w:noProof/>
              </w:rPr>
              <w:t>2.3.</w:t>
            </w:r>
            <w:r>
              <w:rPr>
                <w:rFonts w:eastAsiaTheme="minorEastAsia"/>
                <w:noProof/>
                <w:sz w:val="21"/>
              </w:rPr>
              <w:tab/>
            </w:r>
            <w:r w:rsidRPr="00FF5E3D">
              <w:rPr>
                <w:rStyle w:val="aa"/>
                <w:noProof/>
              </w:rPr>
              <w:t>研究意义</w:t>
            </w:r>
            <w:r>
              <w:rPr>
                <w:noProof/>
                <w:webHidden/>
              </w:rPr>
              <w:tab/>
            </w:r>
            <w:r>
              <w:rPr>
                <w:noProof/>
                <w:webHidden/>
              </w:rPr>
              <w:fldChar w:fldCharType="begin"/>
            </w:r>
            <w:r>
              <w:rPr>
                <w:noProof/>
                <w:webHidden/>
              </w:rPr>
              <w:instrText xml:space="preserve"> PAGEREF _Toc57556242 \h </w:instrText>
            </w:r>
            <w:r>
              <w:rPr>
                <w:noProof/>
                <w:webHidden/>
              </w:rPr>
            </w:r>
            <w:r>
              <w:rPr>
                <w:noProof/>
                <w:webHidden/>
              </w:rPr>
              <w:fldChar w:fldCharType="separate"/>
            </w:r>
            <w:r>
              <w:rPr>
                <w:noProof/>
                <w:webHidden/>
              </w:rPr>
              <w:t>6</w:t>
            </w:r>
            <w:r>
              <w:rPr>
                <w:noProof/>
                <w:webHidden/>
              </w:rPr>
              <w:fldChar w:fldCharType="end"/>
            </w:r>
          </w:hyperlink>
        </w:p>
        <w:p w14:paraId="031BFC88" w14:textId="5D3DB630" w:rsidR="00AB6B53" w:rsidRDefault="00AB6B53">
          <w:pPr>
            <w:pStyle w:val="TOC1"/>
            <w:tabs>
              <w:tab w:val="left" w:pos="420"/>
              <w:tab w:val="right" w:leader="dot" w:pos="8296"/>
            </w:tabs>
            <w:rPr>
              <w:rFonts w:eastAsiaTheme="minorEastAsia"/>
              <w:noProof/>
              <w:sz w:val="21"/>
            </w:rPr>
          </w:pPr>
          <w:hyperlink w:anchor="_Toc57556243" w:history="1">
            <w:r w:rsidRPr="00FF5E3D">
              <w:rPr>
                <w:rStyle w:val="aa"/>
                <w:noProof/>
              </w:rPr>
              <w:t>3.</w:t>
            </w:r>
            <w:r>
              <w:rPr>
                <w:rFonts w:eastAsiaTheme="minorEastAsia"/>
                <w:noProof/>
                <w:sz w:val="21"/>
              </w:rPr>
              <w:tab/>
            </w:r>
            <w:r w:rsidRPr="00FF5E3D">
              <w:rPr>
                <w:rStyle w:val="aa"/>
                <w:noProof/>
              </w:rPr>
              <w:t>研究内容</w:t>
            </w:r>
            <w:r>
              <w:rPr>
                <w:noProof/>
                <w:webHidden/>
              </w:rPr>
              <w:tab/>
            </w:r>
            <w:r>
              <w:rPr>
                <w:noProof/>
                <w:webHidden/>
              </w:rPr>
              <w:fldChar w:fldCharType="begin"/>
            </w:r>
            <w:r>
              <w:rPr>
                <w:noProof/>
                <w:webHidden/>
              </w:rPr>
              <w:instrText xml:space="preserve"> PAGEREF _Toc57556243 \h </w:instrText>
            </w:r>
            <w:r>
              <w:rPr>
                <w:noProof/>
                <w:webHidden/>
              </w:rPr>
            </w:r>
            <w:r>
              <w:rPr>
                <w:noProof/>
                <w:webHidden/>
              </w:rPr>
              <w:fldChar w:fldCharType="separate"/>
            </w:r>
            <w:r>
              <w:rPr>
                <w:noProof/>
                <w:webHidden/>
              </w:rPr>
              <w:t>7</w:t>
            </w:r>
            <w:r>
              <w:rPr>
                <w:noProof/>
                <w:webHidden/>
              </w:rPr>
              <w:fldChar w:fldCharType="end"/>
            </w:r>
          </w:hyperlink>
        </w:p>
        <w:p w14:paraId="63B39C76" w14:textId="22BE9320" w:rsidR="00AB6B53" w:rsidRDefault="00AB6B53">
          <w:pPr>
            <w:pStyle w:val="TOC1"/>
            <w:tabs>
              <w:tab w:val="left" w:pos="420"/>
              <w:tab w:val="right" w:leader="dot" w:pos="8296"/>
            </w:tabs>
            <w:rPr>
              <w:rFonts w:eastAsiaTheme="minorEastAsia"/>
              <w:noProof/>
              <w:sz w:val="21"/>
            </w:rPr>
          </w:pPr>
          <w:hyperlink w:anchor="_Toc57556244" w:history="1">
            <w:r w:rsidRPr="00FF5E3D">
              <w:rPr>
                <w:rStyle w:val="aa"/>
                <w:noProof/>
              </w:rPr>
              <w:t>4.</w:t>
            </w:r>
            <w:r>
              <w:rPr>
                <w:rFonts w:eastAsiaTheme="minorEastAsia"/>
                <w:noProof/>
                <w:sz w:val="21"/>
              </w:rPr>
              <w:tab/>
            </w:r>
            <w:r w:rsidRPr="00FF5E3D">
              <w:rPr>
                <w:rStyle w:val="aa"/>
                <w:noProof/>
              </w:rPr>
              <w:t>材料、研究方法和技术路线</w:t>
            </w:r>
            <w:r>
              <w:rPr>
                <w:noProof/>
                <w:webHidden/>
              </w:rPr>
              <w:tab/>
            </w:r>
            <w:r>
              <w:rPr>
                <w:noProof/>
                <w:webHidden/>
              </w:rPr>
              <w:fldChar w:fldCharType="begin"/>
            </w:r>
            <w:r>
              <w:rPr>
                <w:noProof/>
                <w:webHidden/>
              </w:rPr>
              <w:instrText xml:space="preserve"> PAGEREF _Toc57556244 \h </w:instrText>
            </w:r>
            <w:r>
              <w:rPr>
                <w:noProof/>
                <w:webHidden/>
              </w:rPr>
            </w:r>
            <w:r>
              <w:rPr>
                <w:noProof/>
                <w:webHidden/>
              </w:rPr>
              <w:fldChar w:fldCharType="separate"/>
            </w:r>
            <w:r>
              <w:rPr>
                <w:noProof/>
                <w:webHidden/>
              </w:rPr>
              <w:t>7</w:t>
            </w:r>
            <w:r>
              <w:rPr>
                <w:noProof/>
                <w:webHidden/>
              </w:rPr>
              <w:fldChar w:fldCharType="end"/>
            </w:r>
          </w:hyperlink>
        </w:p>
        <w:p w14:paraId="7C863767" w14:textId="4CC932FC" w:rsidR="00AB6B53" w:rsidRDefault="00AB6B53">
          <w:pPr>
            <w:pStyle w:val="TOC2"/>
            <w:tabs>
              <w:tab w:val="left" w:pos="1050"/>
              <w:tab w:val="right" w:leader="dot" w:pos="8296"/>
            </w:tabs>
            <w:ind w:left="480"/>
            <w:rPr>
              <w:rFonts w:eastAsiaTheme="minorEastAsia"/>
              <w:noProof/>
              <w:sz w:val="21"/>
            </w:rPr>
          </w:pPr>
          <w:hyperlink w:anchor="_Toc57556245" w:history="1">
            <w:r w:rsidRPr="00FF5E3D">
              <w:rPr>
                <w:rStyle w:val="aa"/>
                <w:noProof/>
              </w:rPr>
              <w:t>4.1.</w:t>
            </w:r>
            <w:r>
              <w:rPr>
                <w:rFonts w:eastAsiaTheme="minorEastAsia"/>
                <w:noProof/>
                <w:sz w:val="21"/>
              </w:rPr>
              <w:tab/>
            </w:r>
            <w:r w:rsidRPr="00FF5E3D">
              <w:rPr>
                <w:rStyle w:val="aa"/>
                <w:noProof/>
              </w:rPr>
              <w:t>实验材料</w:t>
            </w:r>
            <w:r>
              <w:rPr>
                <w:noProof/>
                <w:webHidden/>
              </w:rPr>
              <w:tab/>
            </w:r>
            <w:r>
              <w:rPr>
                <w:noProof/>
                <w:webHidden/>
              </w:rPr>
              <w:fldChar w:fldCharType="begin"/>
            </w:r>
            <w:r>
              <w:rPr>
                <w:noProof/>
                <w:webHidden/>
              </w:rPr>
              <w:instrText xml:space="preserve"> PAGEREF _Toc57556245 \h </w:instrText>
            </w:r>
            <w:r>
              <w:rPr>
                <w:noProof/>
                <w:webHidden/>
              </w:rPr>
            </w:r>
            <w:r>
              <w:rPr>
                <w:noProof/>
                <w:webHidden/>
              </w:rPr>
              <w:fldChar w:fldCharType="separate"/>
            </w:r>
            <w:r>
              <w:rPr>
                <w:noProof/>
                <w:webHidden/>
              </w:rPr>
              <w:t>7</w:t>
            </w:r>
            <w:r>
              <w:rPr>
                <w:noProof/>
                <w:webHidden/>
              </w:rPr>
              <w:fldChar w:fldCharType="end"/>
            </w:r>
          </w:hyperlink>
        </w:p>
        <w:p w14:paraId="440867C6" w14:textId="0D131D06" w:rsidR="00AB6B53" w:rsidRDefault="00AB6B53">
          <w:pPr>
            <w:pStyle w:val="TOC2"/>
            <w:tabs>
              <w:tab w:val="left" w:pos="1050"/>
              <w:tab w:val="right" w:leader="dot" w:pos="8296"/>
            </w:tabs>
            <w:ind w:left="480"/>
            <w:rPr>
              <w:rFonts w:eastAsiaTheme="minorEastAsia"/>
              <w:noProof/>
              <w:sz w:val="21"/>
            </w:rPr>
          </w:pPr>
          <w:hyperlink w:anchor="_Toc57556246" w:history="1">
            <w:r w:rsidRPr="00FF5E3D">
              <w:rPr>
                <w:rStyle w:val="aa"/>
                <w:noProof/>
              </w:rPr>
              <w:t>4.2.</w:t>
            </w:r>
            <w:r>
              <w:rPr>
                <w:rFonts w:eastAsiaTheme="minorEastAsia"/>
                <w:noProof/>
                <w:sz w:val="21"/>
              </w:rPr>
              <w:tab/>
            </w:r>
            <w:r w:rsidRPr="00FF5E3D">
              <w:rPr>
                <w:rStyle w:val="aa"/>
                <w:noProof/>
              </w:rPr>
              <w:t>实验方法</w:t>
            </w:r>
            <w:r>
              <w:rPr>
                <w:noProof/>
                <w:webHidden/>
              </w:rPr>
              <w:tab/>
            </w:r>
            <w:r>
              <w:rPr>
                <w:noProof/>
                <w:webHidden/>
              </w:rPr>
              <w:fldChar w:fldCharType="begin"/>
            </w:r>
            <w:r>
              <w:rPr>
                <w:noProof/>
                <w:webHidden/>
              </w:rPr>
              <w:instrText xml:space="preserve"> PAGEREF _Toc57556246 \h </w:instrText>
            </w:r>
            <w:r>
              <w:rPr>
                <w:noProof/>
                <w:webHidden/>
              </w:rPr>
            </w:r>
            <w:r>
              <w:rPr>
                <w:noProof/>
                <w:webHidden/>
              </w:rPr>
              <w:fldChar w:fldCharType="separate"/>
            </w:r>
            <w:r>
              <w:rPr>
                <w:noProof/>
                <w:webHidden/>
              </w:rPr>
              <w:t>7</w:t>
            </w:r>
            <w:r>
              <w:rPr>
                <w:noProof/>
                <w:webHidden/>
              </w:rPr>
              <w:fldChar w:fldCharType="end"/>
            </w:r>
          </w:hyperlink>
        </w:p>
        <w:p w14:paraId="1181EC6D" w14:textId="185ACD25" w:rsidR="00AB6B53" w:rsidRDefault="00AB6B53">
          <w:pPr>
            <w:pStyle w:val="TOC3"/>
            <w:tabs>
              <w:tab w:val="left" w:pos="1680"/>
              <w:tab w:val="right" w:leader="dot" w:pos="8296"/>
            </w:tabs>
            <w:ind w:left="960"/>
            <w:rPr>
              <w:rFonts w:eastAsiaTheme="minorEastAsia"/>
              <w:noProof/>
              <w:sz w:val="21"/>
            </w:rPr>
          </w:pPr>
          <w:hyperlink w:anchor="_Toc57556247" w:history="1">
            <w:r w:rsidRPr="00FF5E3D">
              <w:rPr>
                <w:rStyle w:val="aa"/>
                <w:noProof/>
              </w:rPr>
              <w:t>4.2.1.</w:t>
            </w:r>
            <w:r>
              <w:rPr>
                <w:rFonts w:eastAsiaTheme="minorEastAsia"/>
                <w:noProof/>
                <w:sz w:val="21"/>
              </w:rPr>
              <w:tab/>
            </w:r>
            <w:r w:rsidRPr="00FF5E3D">
              <w:rPr>
                <w:rStyle w:val="aa"/>
                <w:noProof/>
              </w:rPr>
              <w:t>AOM/DSS</w:t>
            </w:r>
            <w:r w:rsidRPr="00FF5E3D">
              <w:rPr>
                <w:rStyle w:val="aa"/>
                <w:noProof/>
              </w:rPr>
              <w:t>小鼠模型构建</w:t>
            </w:r>
            <w:r>
              <w:rPr>
                <w:noProof/>
                <w:webHidden/>
              </w:rPr>
              <w:tab/>
            </w:r>
            <w:r>
              <w:rPr>
                <w:noProof/>
                <w:webHidden/>
              </w:rPr>
              <w:fldChar w:fldCharType="begin"/>
            </w:r>
            <w:r>
              <w:rPr>
                <w:noProof/>
                <w:webHidden/>
              </w:rPr>
              <w:instrText xml:space="preserve"> PAGEREF _Toc57556247 \h </w:instrText>
            </w:r>
            <w:r>
              <w:rPr>
                <w:noProof/>
                <w:webHidden/>
              </w:rPr>
            </w:r>
            <w:r>
              <w:rPr>
                <w:noProof/>
                <w:webHidden/>
              </w:rPr>
              <w:fldChar w:fldCharType="separate"/>
            </w:r>
            <w:r>
              <w:rPr>
                <w:noProof/>
                <w:webHidden/>
              </w:rPr>
              <w:t>7</w:t>
            </w:r>
            <w:r>
              <w:rPr>
                <w:noProof/>
                <w:webHidden/>
              </w:rPr>
              <w:fldChar w:fldCharType="end"/>
            </w:r>
          </w:hyperlink>
        </w:p>
        <w:p w14:paraId="4057CEBD" w14:textId="2D0B1EBA" w:rsidR="00AB6B53" w:rsidRDefault="00AB6B53">
          <w:pPr>
            <w:pStyle w:val="TOC3"/>
            <w:tabs>
              <w:tab w:val="left" w:pos="1680"/>
              <w:tab w:val="right" w:leader="dot" w:pos="8296"/>
            </w:tabs>
            <w:ind w:left="960"/>
            <w:rPr>
              <w:rFonts w:eastAsiaTheme="minorEastAsia"/>
              <w:noProof/>
              <w:sz w:val="21"/>
            </w:rPr>
          </w:pPr>
          <w:hyperlink w:anchor="_Toc57556248" w:history="1">
            <w:r w:rsidRPr="00FF5E3D">
              <w:rPr>
                <w:rStyle w:val="aa"/>
                <w:noProof/>
              </w:rPr>
              <w:t>4.2.2.</w:t>
            </w:r>
            <w:r>
              <w:rPr>
                <w:rFonts w:eastAsiaTheme="minorEastAsia"/>
                <w:noProof/>
                <w:sz w:val="21"/>
              </w:rPr>
              <w:tab/>
            </w:r>
            <w:r w:rsidRPr="00FF5E3D">
              <w:rPr>
                <w:rStyle w:val="aa"/>
                <w:noProof/>
              </w:rPr>
              <w:t>RNA-Seq</w:t>
            </w:r>
            <w:r w:rsidRPr="00FF5E3D">
              <w:rPr>
                <w:rStyle w:val="aa"/>
                <w:noProof/>
              </w:rPr>
              <w:t>数据分析</w:t>
            </w:r>
            <w:r>
              <w:rPr>
                <w:noProof/>
                <w:webHidden/>
              </w:rPr>
              <w:tab/>
            </w:r>
            <w:r>
              <w:rPr>
                <w:noProof/>
                <w:webHidden/>
              </w:rPr>
              <w:fldChar w:fldCharType="begin"/>
            </w:r>
            <w:r>
              <w:rPr>
                <w:noProof/>
                <w:webHidden/>
              </w:rPr>
              <w:instrText xml:space="preserve"> PAGEREF _Toc57556248 \h </w:instrText>
            </w:r>
            <w:r>
              <w:rPr>
                <w:noProof/>
                <w:webHidden/>
              </w:rPr>
            </w:r>
            <w:r>
              <w:rPr>
                <w:noProof/>
                <w:webHidden/>
              </w:rPr>
              <w:fldChar w:fldCharType="separate"/>
            </w:r>
            <w:r>
              <w:rPr>
                <w:noProof/>
                <w:webHidden/>
              </w:rPr>
              <w:t>7</w:t>
            </w:r>
            <w:r>
              <w:rPr>
                <w:noProof/>
                <w:webHidden/>
              </w:rPr>
              <w:fldChar w:fldCharType="end"/>
            </w:r>
          </w:hyperlink>
        </w:p>
        <w:p w14:paraId="03A30AE5" w14:textId="0A7C80F7" w:rsidR="00AB6B53" w:rsidRDefault="00AB6B53">
          <w:pPr>
            <w:pStyle w:val="TOC3"/>
            <w:tabs>
              <w:tab w:val="left" w:pos="1680"/>
              <w:tab w:val="right" w:leader="dot" w:pos="8296"/>
            </w:tabs>
            <w:ind w:left="960"/>
            <w:rPr>
              <w:rFonts w:eastAsiaTheme="minorEastAsia"/>
              <w:noProof/>
              <w:sz w:val="21"/>
            </w:rPr>
          </w:pPr>
          <w:hyperlink w:anchor="_Toc57556249" w:history="1">
            <w:r w:rsidRPr="00FF5E3D">
              <w:rPr>
                <w:rStyle w:val="aa"/>
                <w:noProof/>
              </w:rPr>
              <w:t>4.2.3.</w:t>
            </w:r>
            <w:r>
              <w:rPr>
                <w:rFonts w:eastAsiaTheme="minorEastAsia"/>
                <w:noProof/>
                <w:sz w:val="21"/>
              </w:rPr>
              <w:tab/>
            </w:r>
            <w:r w:rsidRPr="00FF5E3D">
              <w:rPr>
                <w:rStyle w:val="aa"/>
                <w:rFonts w:ascii="宋体" w:hAnsi="宋体"/>
                <w:noProof/>
              </w:rPr>
              <w:t>LncRAN基因位置分类</w:t>
            </w:r>
            <w:r>
              <w:rPr>
                <w:noProof/>
                <w:webHidden/>
              </w:rPr>
              <w:tab/>
            </w:r>
            <w:r>
              <w:rPr>
                <w:noProof/>
                <w:webHidden/>
              </w:rPr>
              <w:fldChar w:fldCharType="begin"/>
            </w:r>
            <w:r>
              <w:rPr>
                <w:noProof/>
                <w:webHidden/>
              </w:rPr>
              <w:instrText xml:space="preserve"> PAGEREF _Toc57556249 \h </w:instrText>
            </w:r>
            <w:r>
              <w:rPr>
                <w:noProof/>
                <w:webHidden/>
              </w:rPr>
            </w:r>
            <w:r>
              <w:rPr>
                <w:noProof/>
                <w:webHidden/>
              </w:rPr>
              <w:fldChar w:fldCharType="separate"/>
            </w:r>
            <w:r>
              <w:rPr>
                <w:noProof/>
                <w:webHidden/>
              </w:rPr>
              <w:t>7</w:t>
            </w:r>
            <w:r>
              <w:rPr>
                <w:noProof/>
                <w:webHidden/>
              </w:rPr>
              <w:fldChar w:fldCharType="end"/>
            </w:r>
          </w:hyperlink>
        </w:p>
        <w:p w14:paraId="20E5ABB1" w14:textId="573E03BD" w:rsidR="00AB6B53" w:rsidRDefault="00AB6B53">
          <w:pPr>
            <w:pStyle w:val="TOC3"/>
            <w:tabs>
              <w:tab w:val="left" w:pos="1680"/>
              <w:tab w:val="right" w:leader="dot" w:pos="8296"/>
            </w:tabs>
            <w:ind w:left="960"/>
            <w:rPr>
              <w:rFonts w:eastAsiaTheme="minorEastAsia"/>
              <w:noProof/>
              <w:sz w:val="21"/>
            </w:rPr>
          </w:pPr>
          <w:hyperlink w:anchor="_Toc57556250" w:history="1">
            <w:r w:rsidRPr="00FF5E3D">
              <w:rPr>
                <w:rStyle w:val="aa"/>
                <w:noProof/>
              </w:rPr>
              <w:t>4.2.4.</w:t>
            </w:r>
            <w:r>
              <w:rPr>
                <w:rFonts w:eastAsiaTheme="minorEastAsia"/>
                <w:noProof/>
                <w:sz w:val="21"/>
              </w:rPr>
              <w:tab/>
            </w:r>
            <w:r w:rsidRPr="00FF5E3D">
              <w:rPr>
                <w:rStyle w:val="aa"/>
                <w:noProof/>
              </w:rPr>
              <w:t>时间序列分析</w:t>
            </w:r>
            <w:r>
              <w:rPr>
                <w:noProof/>
                <w:webHidden/>
              </w:rPr>
              <w:tab/>
            </w:r>
            <w:r>
              <w:rPr>
                <w:noProof/>
                <w:webHidden/>
              </w:rPr>
              <w:fldChar w:fldCharType="begin"/>
            </w:r>
            <w:r>
              <w:rPr>
                <w:noProof/>
                <w:webHidden/>
              </w:rPr>
              <w:instrText xml:space="preserve"> PAGEREF _Toc57556250 \h </w:instrText>
            </w:r>
            <w:r>
              <w:rPr>
                <w:noProof/>
                <w:webHidden/>
              </w:rPr>
            </w:r>
            <w:r>
              <w:rPr>
                <w:noProof/>
                <w:webHidden/>
              </w:rPr>
              <w:fldChar w:fldCharType="separate"/>
            </w:r>
            <w:r>
              <w:rPr>
                <w:noProof/>
                <w:webHidden/>
              </w:rPr>
              <w:t>8</w:t>
            </w:r>
            <w:r>
              <w:rPr>
                <w:noProof/>
                <w:webHidden/>
              </w:rPr>
              <w:fldChar w:fldCharType="end"/>
            </w:r>
          </w:hyperlink>
        </w:p>
        <w:p w14:paraId="25F85721" w14:textId="3776A0C5" w:rsidR="00AB6B53" w:rsidRDefault="00AB6B53">
          <w:pPr>
            <w:pStyle w:val="TOC3"/>
            <w:tabs>
              <w:tab w:val="left" w:pos="1680"/>
              <w:tab w:val="right" w:leader="dot" w:pos="8296"/>
            </w:tabs>
            <w:ind w:left="960"/>
            <w:rPr>
              <w:rFonts w:eastAsiaTheme="minorEastAsia"/>
              <w:noProof/>
              <w:sz w:val="21"/>
            </w:rPr>
          </w:pPr>
          <w:hyperlink w:anchor="_Toc57556251" w:history="1">
            <w:r w:rsidRPr="00FF5E3D">
              <w:rPr>
                <w:rStyle w:val="aa"/>
                <w:noProof/>
              </w:rPr>
              <w:t>4.2.5.</w:t>
            </w:r>
            <w:r>
              <w:rPr>
                <w:rFonts w:eastAsiaTheme="minorEastAsia"/>
                <w:noProof/>
                <w:sz w:val="21"/>
              </w:rPr>
              <w:tab/>
            </w:r>
            <w:r w:rsidRPr="00FF5E3D">
              <w:rPr>
                <w:rStyle w:val="aa"/>
                <w:noProof/>
              </w:rPr>
              <w:t>构建</w:t>
            </w:r>
            <w:r w:rsidRPr="00FF5E3D">
              <w:rPr>
                <w:rStyle w:val="aa"/>
                <w:noProof/>
              </w:rPr>
              <w:t>mRNA-lncRAN</w:t>
            </w:r>
            <w:r w:rsidRPr="00FF5E3D">
              <w:rPr>
                <w:rStyle w:val="aa"/>
                <w:noProof/>
              </w:rPr>
              <w:t>共表达网络</w:t>
            </w:r>
            <w:r>
              <w:rPr>
                <w:noProof/>
                <w:webHidden/>
              </w:rPr>
              <w:tab/>
            </w:r>
            <w:r>
              <w:rPr>
                <w:noProof/>
                <w:webHidden/>
              </w:rPr>
              <w:fldChar w:fldCharType="begin"/>
            </w:r>
            <w:r>
              <w:rPr>
                <w:noProof/>
                <w:webHidden/>
              </w:rPr>
              <w:instrText xml:space="preserve"> PAGEREF _Toc57556251 \h </w:instrText>
            </w:r>
            <w:r>
              <w:rPr>
                <w:noProof/>
                <w:webHidden/>
              </w:rPr>
            </w:r>
            <w:r>
              <w:rPr>
                <w:noProof/>
                <w:webHidden/>
              </w:rPr>
              <w:fldChar w:fldCharType="separate"/>
            </w:r>
            <w:r>
              <w:rPr>
                <w:noProof/>
                <w:webHidden/>
              </w:rPr>
              <w:t>8</w:t>
            </w:r>
            <w:r>
              <w:rPr>
                <w:noProof/>
                <w:webHidden/>
              </w:rPr>
              <w:fldChar w:fldCharType="end"/>
            </w:r>
          </w:hyperlink>
        </w:p>
        <w:p w14:paraId="43335ECF" w14:textId="462CE1D0" w:rsidR="00AB6B53" w:rsidRDefault="00AB6B53">
          <w:pPr>
            <w:pStyle w:val="TOC3"/>
            <w:tabs>
              <w:tab w:val="left" w:pos="1680"/>
              <w:tab w:val="right" w:leader="dot" w:pos="8296"/>
            </w:tabs>
            <w:ind w:left="960"/>
            <w:rPr>
              <w:rFonts w:eastAsiaTheme="minorEastAsia"/>
              <w:noProof/>
              <w:sz w:val="21"/>
            </w:rPr>
          </w:pPr>
          <w:hyperlink w:anchor="_Toc57556252" w:history="1">
            <w:r w:rsidRPr="00FF5E3D">
              <w:rPr>
                <w:rStyle w:val="aa"/>
                <w:noProof/>
              </w:rPr>
              <w:t>4.2.6.</w:t>
            </w:r>
            <w:r>
              <w:rPr>
                <w:rFonts w:eastAsiaTheme="minorEastAsia"/>
                <w:noProof/>
                <w:sz w:val="21"/>
              </w:rPr>
              <w:tab/>
            </w:r>
            <w:r w:rsidRPr="00FF5E3D">
              <w:rPr>
                <w:rStyle w:val="aa"/>
                <w:noProof/>
              </w:rPr>
              <w:t>LncRNA</w:t>
            </w:r>
            <w:r w:rsidRPr="00FF5E3D">
              <w:rPr>
                <w:rStyle w:val="aa"/>
                <w:noProof/>
              </w:rPr>
              <w:t>的系统性分析</w:t>
            </w:r>
            <w:r>
              <w:rPr>
                <w:noProof/>
                <w:webHidden/>
              </w:rPr>
              <w:tab/>
            </w:r>
            <w:r>
              <w:rPr>
                <w:noProof/>
                <w:webHidden/>
              </w:rPr>
              <w:fldChar w:fldCharType="begin"/>
            </w:r>
            <w:r>
              <w:rPr>
                <w:noProof/>
                <w:webHidden/>
              </w:rPr>
              <w:instrText xml:space="preserve"> PAGEREF _Toc57556252 \h </w:instrText>
            </w:r>
            <w:r>
              <w:rPr>
                <w:noProof/>
                <w:webHidden/>
              </w:rPr>
            </w:r>
            <w:r>
              <w:rPr>
                <w:noProof/>
                <w:webHidden/>
              </w:rPr>
              <w:fldChar w:fldCharType="separate"/>
            </w:r>
            <w:r>
              <w:rPr>
                <w:noProof/>
                <w:webHidden/>
              </w:rPr>
              <w:t>8</w:t>
            </w:r>
            <w:r>
              <w:rPr>
                <w:noProof/>
                <w:webHidden/>
              </w:rPr>
              <w:fldChar w:fldCharType="end"/>
            </w:r>
          </w:hyperlink>
        </w:p>
        <w:p w14:paraId="24C91287" w14:textId="5EBA2D51" w:rsidR="00AB6B53" w:rsidRDefault="00AB6B53">
          <w:pPr>
            <w:pStyle w:val="TOC2"/>
            <w:tabs>
              <w:tab w:val="left" w:pos="1050"/>
              <w:tab w:val="right" w:leader="dot" w:pos="8296"/>
            </w:tabs>
            <w:ind w:left="480"/>
            <w:rPr>
              <w:rFonts w:eastAsiaTheme="minorEastAsia"/>
              <w:noProof/>
              <w:sz w:val="21"/>
            </w:rPr>
          </w:pPr>
          <w:hyperlink w:anchor="_Toc57556253" w:history="1">
            <w:r w:rsidRPr="00FF5E3D">
              <w:rPr>
                <w:rStyle w:val="aa"/>
                <w:noProof/>
              </w:rPr>
              <w:t>4.3.</w:t>
            </w:r>
            <w:r>
              <w:rPr>
                <w:rFonts w:eastAsiaTheme="minorEastAsia"/>
                <w:noProof/>
                <w:sz w:val="21"/>
              </w:rPr>
              <w:tab/>
            </w:r>
            <w:r w:rsidRPr="00FF5E3D">
              <w:rPr>
                <w:rStyle w:val="aa"/>
                <w:noProof/>
              </w:rPr>
              <w:t>技术路线</w:t>
            </w:r>
            <w:r>
              <w:rPr>
                <w:noProof/>
                <w:webHidden/>
              </w:rPr>
              <w:tab/>
            </w:r>
            <w:r>
              <w:rPr>
                <w:noProof/>
                <w:webHidden/>
              </w:rPr>
              <w:fldChar w:fldCharType="begin"/>
            </w:r>
            <w:r>
              <w:rPr>
                <w:noProof/>
                <w:webHidden/>
              </w:rPr>
              <w:instrText xml:space="preserve"> PAGEREF _Toc57556253 \h </w:instrText>
            </w:r>
            <w:r>
              <w:rPr>
                <w:noProof/>
                <w:webHidden/>
              </w:rPr>
            </w:r>
            <w:r>
              <w:rPr>
                <w:noProof/>
                <w:webHidden/>
              </w:rPr>
              <w:fldChar w:fldCharType="separate"/>
            </w:r>
            <w:r>
              <w:rPr>
                <w:noProof/>
                <w:webHidden/>
              </w:rPr>
              <w:t>9</w:t>
            </w:r>
            <w:r>
              <w:rPr>
                <w:noProof/>
                <w:webHidden/>
              </w:rPr>
              <w:fldChar w:fldCharType="end"/>
            </w:r>
          </w:hyperlink>
        </w:p>
        <w:p w14:paraId="50D88B06" w14:textId="04DEB7FC" w:rsidR="00AB6B53" w:rsidRDefault="00AB6B53">
          <w:pPr>
            <w:pStyle w:val="TOC1"/>
            <w:tabs>
              <w:tab w:val="left" w:pos="420"/>
              <w:tab w:val="right" w:leader="dot" w:pos="8296"/>
            </w:tabs>
            <w:rPr>
              <w:rFonts w:eastAsiaTheme="minorEastAsia"/>
              <w:noProof/>
              <w:sz w:val="21"/>
            </w:rPr>
          </w:pPr>
          <w:hyperlink w:anchor="_Toc57556254" w:history="1">
            <w:r w:rsidRPr="00FF5E3D">
              <w:rPr>
                <w:rStyle w:val="aa"/>
                <w:noProof/>
              </w:rPr>
              <w:t>5.</w:t>
            </w:r>
            <w:r>
              <w:rPr>
                <w:rFonts w:eastAsiaTheme="minorEastAsia"/>
                <w:noProof/>
                <w:sz w:val="21"/>
              </w:rPr>
              <w:tab/>
            </w:r>
            <w:r w:rsidRPr="00FF5E3D">
              <w:rPr>
                <w:rStyle w:val="aa"/>
                <w:noProof/>
              </w:rPr>
              <w:t>工作基础和已有进展</w:t>
            </w:r>
            <w:r>
              <w:rPr>
                <w:noProof/>
                <w:webHidden/>
              </w:rPr>
              <w:tab/>
            </w:r>
            <w:r>
              <w:rPr>
                <w:noProof/>
                <w:webHidden/>
              </w:rPr>
              <w:fldChar w:fldCharType="begin"/>
            </w:r>
            <w:r>
              <w:rPr>
                <w:noProof/>
                <w:webHidden/>
              </w:rPr>
              <w:instrText xml:space="preserve"> PAGEREF _Toc57556254 \h </w:instrText>
            </w:r>
            <w:r>
              <w:rPr>
                <w:noProof/>
                <w:webHidden/>
              </w:rPr>
            </w:r>
            <w:r>
              <w:rPr>
                <w:noProof/>
                <w:webHidden/>
              </w:rPr>
              <w:fldChar w:fldCharType="separate"/>
            </w:r>
            <w:r>
              <w:rPr>
                <w:noProof/>
                <w:webHidden/>
              </w:rPr>
              <w:t>9</w:t>
            </w:r>
            <w:r>
              <w:rPr>
                <w:noProof/>
                <w:webHidden/>
              </w:rPr>
              <w:fldChar w:fldCharType="end"/>
            </w:r>
          </w:hyperlink>
        </w:p>
        <w:p w14:paraId="1E5A580C" w14:textId="43A84022" w:rsidR="00AB6B53" w:rsidRDefault="00AB6B53">
          <w:pPr>
            <w:pStyle w:val="TOC2"/>
            <w:tabs>
              <w:tab w:val="left" w:pos="1050"/>
              <w:tab w:val="right" w:leader="dot" w:pos="8296"/>
            </w:tabs>
            <w:ind w:left="480"/>
            <w:rPr>
              <w:rFonts w:eastAsiaTheme="minorEastAsia"/>
              <w:noProof/>
              <w:sz w:val="21"/>
            </w:rPr>
          </w:pPr>
          <w:hyperlink w:anchor="_Toc57556255" w:history="1">
            <w:r w:rsidRPr="00FF5E3D">
              <w:rPr>
                <w:rStyle w:val="aa"/>
                <w:noProof/>
              </w:rPr>
              <w:t>5.1.</w:t>
            </w:r>
            <w:r>
              <w:rPr>
                <w:rFonts w:eastAsiaTheme="minorEastAsia"/>
                <w:noProof/>
                <w:sz w:val="21"/>
              </w:rPr>
              <w:tab/>
            </w:r>
            <w:r w:rsidRPr="00FF5E3D">
              <w:rPr>
                <w:rStyle w:val="aa"/>
                <w:noProof/>
              </w:rPr>
              <w:t>二代测序质控测评及比对率</w:t>
            </w:r>
            <w:r>
              <w:rPr>
                <w:noProof/>
                <w:webHidden/>
              </w:rPr>
              <w:tab/>
            </w:r>
            <w:r>
              <w:rPr>
                <w:noProof/>
                <w:webHidden/>
              </w:rPr>
              <w:fldChar w:fldCharType="begin"/>
            </w:r>
            <w:r>
              <w:rPr>
                <w:noProof/>
                <w:webHidden/>
              </w:rPr>
              <w:instrText xml:space="preserve"> PAGEREF _Toc57556255 \h </w:instrText>
            </w:r>
            <w:r>
              <w:rPr>
                <w:noProof/>
                <w:webHidden/>
              </w:rPr>
            </w:r>
            <w:r>
              <w:rPr>
                <w:noProof/>
                <w:webHidden/>
              </w:rPr>
              <w:fldChar w:fldCharType="separate"/>
            </w:r>
            <w:r>
              <w:rPr>
                <w:noProof/>
                <w:webHidden/>
              </w:rPr>
              <w:t>9</w:t>
            </w:r>
            <w:r>
              <w:rPr>
                <w:noProof/>
                <w:webHidden/>
              </w:rPr>
              <w:fldChar w:fldCharType="end"/>
            </w:r>
          </w:hyperlink>
        </w:p>
        <w:p w14:paraId="0AF0894C" w14:textId="7EAD69B6" w:rsidR="00AB6B53" w:rsidRDefault="00AB6B53">
          <w:pPr>
            <w:pStyle w:val="TOC2"/>
            <w:tabs>
              <w:tab w:val="left" w:pos="1050"/>
              <w:tab w:val="right" w:leader="dot" w:pos="8296"/>
            </w:tabs>
            <w:ind w:left="480"/>
            <w:rPr>
              <w:rFonts w:eastAsiaTheme="minorEastAsia"/>
              <w:noProof/>
              <w:sz w:val="21"/>
            </w:rPr>
          </w:pPr>
          <w:hyperlink w:anchor="_Toc57556256" w:history="1">
            <w:r w:rsidRPr="00FF5E3D">
              <w:rPr>
                <w:rStyle w:val="aa"/>
                <w:noProof/>
              </w:rPr>
              <w:t>5.2.</w:t>
            </w:r>
            <w:r>
              <w:rPr>
                <w:rFonts w:eastAsiaTheme="minorEastAsia"/>
                <w:noProof/>
                <w:sz w:val="21"/>
              </w:rPr>
              <w:tab/>
            </w:r>
            <w:r w:rsidRPr="00FF5E3D">
              <w:rPr>
                <w:rStyle w:val="aa"/>
                <w:noProof/>
              </w:rPr>
              <w:t>样本相关性分析</w:t>
            </w:r>
            <w:r>
              <w:rPr>
                <w:noProof/>
                <w:webHidden/>
              </w:rPr>
              <w:tab/>
            </w:r>
            <w:r>
              <w:rPr>
                <w:noProof/>
                <w:webHidden/>
              </w:rPr>
              <w:fldChar w:fldCharType="begin"/>
            </w:r>
            <w:r>
              <w:rPr>
                <w:noProof/>
                <w:webHidden/>
              </w:rPr>
              <w:instrText xml:space="preserve"> PAGEREF _Toc57556256 \h </w:instrText>
            </w:r>
            <w:r>
              <w:rPr>
                <w:noProof/>
                <w:webHidden/>
              </w:rPr>
            </w:r>
            <w:r>
              <w:rPr>
                <w:noProof/>
                <w:webHidden/>
              </w:rPr>
              <w:fldChar w:fldCharType="separate"/>
            </w:r>
            <w:r>
              <w:rPr>
                <w:noProof/>
                <w:webHidden/>
              </w:rPr>
              <w:t>12</w:t>
            </w:r>
            <w:r>
              <w:rPr>
                <w:noProof/>
                <w:webHidden/>
              </w:rPr>
              <w:fldChar w:fldCharType="end"/>
            </w:r>
          </w:hyperlink>
        </w:p>
        <w:p w14:paraId="48CFE048" w14:textId="7A5F8036" w:rsidR="00AB6B53" w:rsidRDefault="00AB6B53">
          <w:pPr>
            <w:pStyle w:val="TOC2"/>
            <w:tabs>
              <w:tab w:val="left" w:pos="1050"/>
              <w:tab w:val="right" w:leader="dot" w:pos="8296"/>
            </w:tabs>
            <w:ind w:left="480"/>
            <w:rPr>
              <w:rFonts w:eastAsiaTheme="minorEastAsia"/>
              <w:noProof/>
              <w:sz w:val="21"/>
            </w:rPr>
          </w:pPr>
          <w:hyperlink w:anchor="_Toc57556257" w:history="1">
            <w:r w:rsidRPr="00FF5E3D">
              <w:rPr>
                <w:rStyle w:val="aa"/>
                <w:noProof/>
              </w:rPr>
              <w:t>5.3.</w:t>
            </w:r>
            <w:r>
              <w:rPr>
                <w:rFonts w:eastAsiaTheme="minorEastAsia"/>
                <w:noProof/>
                <w:sz w:val="21"/>
              </w:rPr>
              <w:tab/>
            </w:r>
            <w:r w:rsidRPr="00FF5E3D">
              <w:rPr>
                <w:rStyle w:val="aa"/>
                <w:noProof/>
              </w:rPr>
              <w:t>差异表达分析</w:t>
            </w:r>
            <w:r>
              <w:rPr>
                <w:noProof/>
                <w:webHidden/>
              </w:rPr>
              <w:tab/>
            </w:r>
            <w:r>
              <w:rPr>
                <w:noProof/>
                <w:webHidden/>
              </w:rPr>
              <w:fldChar w:fldCharType="begin"/>
            </w:r>
            <w:r>
              <w:rPr>
                <w:noProof/>
                <w:webHidden/>
              </w:rPr>
              <w:instrText xml:space="preserve"> PAGEREF _Toc57556257 \h </w:instrText>
            </w:r>
            <w:r>
              <w:rPr>
                <w:noProof/>
                <w:webHidden/>
              </w:rPr>
            </w:r>
            <w:r>
              <w:rPr>
                <w:noProof/>
                <w:webHidden/>
              </w:rPr>
              <w:fldChar w:fldCharType="separate"/>
            </w:r>
            <w:r>
              <w:rPr>
                <w:noProof/>
                <w:webHidden/>
              </w:rPr>
              <w:t>13</w:t>
            </w:r>
            <w:r>
              <w:rPr>
                <w:noProof/>
                <w:webHidden/>
              </w:rPr>
              <w:fldChar w:fldCharType="end"/>
            </w:r>
          </w:hyperlink>
        </w:p>
        <w:p w14:paraId="69DC026B" w14:textId="6ACAC962" w:rsidR="00AB6B53" w:rsidRDefault="00AB6B53">
          <w:pPr>
            <w:pStyle w:val="TOC1"/>
            <w:tabs>
              <w:tab w:val="left" w:pos="420"/>
              <w:tab w:val="right" w:leader="dot" w:pos="8296"/>
            </w:tabs>
            <w:rPr>
              <w:rFonts w:eastAsiaTheme="minorEastAsia"/>
              <w:noProof/>
              <w:sz w:val="21"/>
            </w:rPr>
          </w:pPr>
          <w:hyperlink w:anchor="_Toc57556258" w:history="1">
            <w:r w:rsidRPr="00FF5E3D">
              <w:rPr>
                <w:rStyle w:val="aa"/>
                <w:noProof/>
              </w:rPr>
              <w:t>6.</w:t>
            </w:r>
            <w:r>
              <w:rPr>
                <w:rFonts w:eastAsiaTheme="minorEastAsia"/>
                <w:noProof/>
                <w:sz w:val="21"/>
              </w:rPr>
              <w:tab/>
            </w:r>
            <w:r w:rsidRPr="00FF5E3D">
              <w:rPr>
                <w:rStyle w:val="aa"/>
                <w:noProof/>
              </w:rPr>
              <w:t>计划研究进度</w:t>
            </w:r>
            <w:r>
              <w:rPr>
                <w:noProof/>
                <w:webHidden/>
              </w:rPr>
              <w:tab/>
            </w:r>
            <w:r>
              <w:rPr>
                <w:noProof/>
                <w:webHidden/>
              </w:rPr>
              <w:fldChar w:fldCharType="begin"/>
            </w:r>
            <w:r>
              <w:rPr>
                <w:noProof/>
                <w:webHidden/>
              </w:rPr>
              <w:instrText xml:space="preserve"> PAGEREF _Toc57556258 \h </w:instrText>
            </w:r>
            <w:r>
              <w:rPr>
                <w:noProof/>
                <w:webHidden/>
              </w:rPr>
            </w:r>
            <w:r>
              <w:rPr>
                <w:noProof/>
                <w:webHidden/>
              </w:rPr>
              <w:fldChar w:fldCharType="separate"/>
            </w:r>
            <w:r>
              <w:rPr>
                <w:noProof/>
                <w:webHidden/>
              </w:rPr>
              <w:t>15</w:t>
            </w:r>
            <w:r>
              <w:rPr>
                <w:noProof/>
                <w:webHidden/>
              </w:rPr>
              <w:fldChar w:fldCharType="end"/>
            </w:r>
          </w:hyperlink>
        </w:p>
        <w:p w14:paraId="3855C206" w14:textId="29ABCEA4" w:rsidR="00AB6B53" w:rsidRDefault="00AB6B53">
          <w:pPr>
            <w:pStyle w:val="TOC1"/>
            <w:tabs>
              <w:tab w:val="left" w:pos="420"/>
              <w:tab w:val="right" w:leader="dot" w:pos="8296"/>
            </w:tabs>
            <w:rPr>
              <w:rFonts w:eastAsiaTheme="minorEastAsia"/>
              <w:noProof/>
              <w:sz w:val="21"/>
            </w:rPr>
          </w:pPr>
          <w:hyperlink w:anchor="_Toc57556259" w:history="1">
            <w:r w:rsidRPr="00FF5E3D">
              <w:rPr>
                <w:rStyle w:val="aa"/>
                <w:noProof/>
              </w:rPr>
              <w:t>7.</w:t>
            </w:r>
            <w:r>
              <w:rPr>
                <w:rFonts w:eastAsiaTheme="minorEastAsia"/>
                <w:noProof/>
                <w:sz w:val="21"/>
              </w:rPr>
              <w:tab/>
            </w:r>
            <w:r w:rsidRPr="00FF5E3D">
              <w:rPr>
                <w:rStyle w:val="aa"/>
                <w:noProof/>
              </w:rPr>
              <w:t>预计目标和创新点</w:t>
            </w:r>
            <w:r>
              <w:rPr>
                <w:noProof/>
                <w:webHidden/>
              </w:rPr>
              <w:tab/>
            </w:r>
            <w:r>
              <w:rPr>
                <w:noProof/>
                <w:webHidden/>
              </w:rPr>
              <w:fldChar w:fldCharType="begin"/>
            </w:r>
            <w:r>
              <w:rPr>
                <w:noProof/>
                <w:webHidden/>
              </w:rPr>
              <w:instrText xml:space="preserve"> PAGEREF _Toc57556259 \h </w:instrText>
            </w:r>
            <w:r>
              <w:rPr>
                <w:noProof/>
                <w:webHidden/>
              </w:rPr>
            </w:r>
            <w:r>
              <w:rPr>
                <w:noProof/>
                <w:webHidden/>
              </w:rPr>
              <w:fldChar w:fldCharType="separate"/>
            </w:r>
            <w:r>
              <w:rPr>
                <w:noProof/>
                <w:webHidden/>
              </w:rPr>
              <w:t>15</w:t>
            </w:r>
            <w:r>
              <w:rPr>
                <w:noProof/>
                <w:webHidden/>
              </w:rPr>
              <w:fldChar w:fldCharType="end"/>
            </w:r>
          </w:hyperlink>
        </w:p>
        <w:p w14:paraId="4D014362" w14:textId="43839A28" w:rsidR="00AB6B53" w:rsidRDefault="00AB6B53">
          <w:pPr>
            <w:pStyle w:val="TOC2"/>
            <w:tabs>
              <w:tab w:val="left" w:pos="1050"/>
              <w:tab w:val="right" w:leader="dot" w:pos="8296"/>
            </w:tabs>
            <w:ind w:left="480"/>
            <w:rPr>
              <w:rFonts w:eastAsiaTheme="minorEastAsia"/>
              <w:noProof/>
              <w:sz w:val="21"/>
            </w:rPr>
          </w:pPr>
          <w:hyperlink w:anchor="_Toc57556260" w:history="1">
            <w:r w:rsidRPr="00FF5E3D">
              <w:rPr>
                <w:rStyle w:val="aa"/>
                <w:noProof/>
              </w:rPr>
              <w:t>7.1.</w:t>
            </w:r>
            <w:r>
              <w:rPr>
                <w:rFonts w:eastAsiaTheme="minorEastAsia"/>
                <w:noProof/>
                <w:sz w:val="21"/>
              </w:rPr>
              <w:tab/>
            </w:r>
            <w:r w:rsidRPr="00FF5E3D">
              <w:rPr>
                <w:rStyle w:val="aa"/>
                <w:noProof/>
              </w:rPr>
              <w:t>研究预期目标</w:t>
            </w:r>
            <w:r>
              <w:rPr>
                <w:noProof/>
                <w:webHidden/>
              </w:rPr>
              <w:tab/>
            </w:r>
            <w:r>
              <w:rPr>
                <w:noProof/>
                <w:webHidden/>
              </w:rPr>
              <w:fldChar w:fldCharType="begin"/>
            </w:r>
            <w:r>
              <w:rPr>
                <w:noProof/>
                <w:webHidden/>
              </w:rPr>
              <w:instrText xml:space="preserve"> PAGEREF _Toc57556260 \h </w:instrText>
            </w:r>
            <w:r>
              <w:rPr>
                <w:noProof/>
                <w:webHidden/>
              </w:rPr>
            </w:r>
            <w:r>
              <w:rPr>
                <w:noProof/>
                <w:webHidden/>
              </w:rPr>
              <w:fldChar w:fldCharType="separate"/>
            </w:r>
            <w:r>
              <w:rPr>
                <w:noProof/>
                <w:webHidden/>
              </w:rPr>
              <w:t>15</w:t>
            </w:r>
            <w:r>
              <w:rPr>
                <w:noProof/>
                <w:webHidden/>
              </w:rPr>
              <w:fldChar w:fldCharType="end"/>
            </w:r>
          </w:hyperlink>
        </w:p>
        <w:p w14:paraId="4482F353" w14:textId="753BD072" w:rsidR="00AB6B53" w:rsidRDefault="00AB6B53">
          <w:pPr>
            <w:pStyle w:val="TOC2"/>
            <w:tabs>
              <w:tab w:val="left" w:pos="1050"/>
              <w:tab w:val="right" w:leader="dot" w:pos="8296"/>
            </w:tabs>
            <w:ind w:left="480"/>
            <w:rPr>
              <w:rFonts w:eastAsiaTheme="minorEastAsia"/>
              <w:noProof/>
              <w:sz w:val="21"/>
            </w:rPr>
          </w:pPr>
          <w:hyperlink w:anchor="_Toc57556261" w:history="1">
            <w:r w:rsidRPr="00FF5E3D">
              <w:rPr>
                <w:rStyle w:val="aa"/>
                <w:noProof/>
              </w:rPr>
              <w:t>7.2.</w:t>
            </w:r>
            <w:r>
              <w:rPr>
                <w:rFonts w:eastAsiaTheme="minorEastAsia"/>
                <w:noProof/>
                <w:sz w:val="21"/>
              </w:rPr>
              <w:tab/>
            </w:r>
            <w:r w:rsidRPr="00FF5E3D">
              <w:rPr>
                <w:rStyle w:val="aa"/>
                <w:noProof/>
              </w:rPr>
              <w:t>研究创新点</w:t>
            </w:r>
            <w:r>
              <w:rPr>
                <w:noProof/>
                <w:webHidden/>
              </w:rPr>
              <w:tab/>
            </w:r>
            <w:r>
              <w:rPr>
                <w:noProof/>
                <w:webHidden/>
              </w:rPr>
              <w:fldChar w:fldCharType="begin"/>
            </w:r>
            <w:r>
              <w:rPr>
                <w:noProof/>
                <w:webHidden/>
              </w:rPr>
              <w:instrText xml:space="preserve"> PAGEREF _Toc57556261 \h </w:instrText>
            </w:r>
            <w:r>
              <w:rPr>
                <w:noProof/>
                <w:webHidden/>
              </w:rPr>
            </w:r>
            <w:r>
              <w:rPr>
                <w:noProof/>
                <w:webHidden/>
              </w:rPr>
              <w:fldChar w:fldCharType="separate"/>
            </w:r>
            <w:r>
              <w:rPr>
                <w:noProof/>
                <w:webHidden/>
              </w:rPr>
              <w:t>16</w:t>
            </w:r>
            <w:r>
              <w:rPr>
                <w:noProof/>
                <w:webHidden/>
              </w:rPr>
              <w:fldChar w:fldCharType="end"/>
            </w:r>
          </w:hyperlink>
        </w:p>
        <w:p w14:paraId="6EBD8021" w14:textId="5AC7C2E3" w:rsidR="00AB6B53" w:rsidRDefault="00AB6B53">
          <w:pPr>
            <w:pStyle w:val="TOC1"/>
            <w:tabs>
              <w:tab w:val="left" w:pos="420"/>
              <w:tab w:val="right" w:leader="dot" w:pos="8296"/>
            </w:tabs>
            <w:rPr>
              <w:rFonts w:eastAsiaTheme="minorEastAsia"/>
              <w:noProof/>
              <w:sz w:val="21"/>
            </w:rPr>
          </w:pPr>
          <w:hyperlink w:anchor="_Toc57556262" w:history="1">
            <w:r w:rsidRPr="00FF5E3D">
              <w:rPr>
                <w:rStyle w:val="aa"/>
                <w:noProof/>
              </w:rPr>
              <w:t>8.</w:t>
            </w:r>
            <w:r>
              <w:rPr>
                <w:rFonts w:eastAsiaTheme="minorEastAsia"/>
                <w:noProof/>
                <w:sz w:val="21"/>
              </w:rPr>
              <w:tab/>
            </w:r>
            <w:r w:rsidRPr="00FF5E3D">
              <w:rPr>
                <w:rStyle w:val="aa"/>
                <w:noProof/>
              </w:rPr>
              <w:t>参考文献</w:t>
            </w:r>
            <w:r>
              <w:rPr>
                <w:noProof/>
                <w:webHidden/>
              </w:rPr>
              <w:tab/>
            </w:r>
            <w:r>
              <w:rPr>
                <w:noProof/>
                <w:webHidden/>
              </w:rPr>
              <w:fldChar w:fldCharType="begin"/>
            </w:r>
            <w:r>
              <w:rPr>
                <w:noProof/>
                <w:webHidden/>
              </w:rPr>
              <w:instrText xml:space="preserve"> PAGEREF _Toc57556262 \h </w:instrText>
            </w:r>
            <w:r>
              <w:rPr>
                <w:noProof/>
                <w:webHidden/>
              </w:rPr>
            </w:r>
            <w:r>
              <w:rPr>
                <w:noProof/>
                <w:webHidden/>
              </w:rPr>
              <w:fldChar w:fldCharType="separate"/>
            </w:r>
            <w:r>
              <w:rPr>
                <w:noProof/>
                <w:webHidden/>
              </w:rPr>
              <w:t>16</w:t>
            </w:r>
            <w:r>
              <w:rPr>
                <w:noProof/>
                <w:webHidden/>
              </w:rPr>
              <w:fldChar w:fldCharType="end"/>
            </w:r>
          </w:hyperlink>
        </w:p>
        <w:p w14:paraId="76E96F0A" w14:textId="396BBD6E" w:rsidR="00AB6B53" w:rsidRDefault="00AB6B53">
          <w:pPr>
            <w:pStyle w:val="TOC1"/>
            <w:tabs>
              <w:tab w:val="left" w:pos="420"/>
              <w:tab w:val="right" w:leader="dot" w:pos="8296"/>
            </w:tabs>
            <w:rPr>
              <w:rFonts w:eastAsiaTheme="minorEastAsia"/>
              <w:noProof/>
              <w:sz w:val="21"/>
            </w:rPr>
          </w:pPr>
          <w:hyperlink w:anchor="_Toc57556263" w:history="1">
            <w:r w:rsidRPr="00FF5E3D">
              <w:rPr>
                <w:rStyle w:val="aa"/>
                <w:noProof/>
              </w:rPr>
              <w:t>9.</w:t>
            </w:r>
            <w:r>
              <w:rPr>
                <w:rFonts w:eastAsiaTheme="minorEastAsia"/>
                <w:noProof/>
                <w:sz w:val="21"/>
              </w:rPr>
              <w:tab/>
            </w:r>
            <w:r w:rsidRPr="00FF5E3D">
              <w:rPr>
                <w:rStyle w:val="aa"/>
                <w:noProof/>
              </w:rPr>
              <w:t>经费计算</w:t>
            </w:r>
            <w:r>
              <w:rPr>
                <w:noProof/>
                <w:webHidden/>
              </w:rPr>
              <w:tab/>
            </w:r>
            <w:r>
              <w:rPr>
                <w:noProof/>
                <w:webHidden/>
              </w:rPr>
              <w:fldChar w:fldCharType="begin"/>
            </w:r>
            <w:r>
              <w:rPr>
                <w:noProof/>
                <w:webHidden/>
              </w:rPr>
              <w:instrText xml:space="preserve"> PAGEREF _Toc57556263 \h </w:instrText>
            </w:r>
            <w:r>
              <w:rPr>
                <w:noProof/>
                <w:webHidden/>
              </w:rPr>
            </w:r>
            <w:r>
              <w:rPr>
                <w:noProof/>
                <w:webHidden/>
              </w:rPr>
              <w:fldChar w:fldCharType="separate"/>
            </w:r>
            <w:r>
              <w:rPr>
                <w:noProof/>
                <w:webHidden/>
              </w:rPr>
              <w:t>16</w:t>
            </w:r>
            <w:r>
              <w:rPr>
                <w:noProof/>
                <w:webHidden/>
              </w:rPr>
              <w:fldChar w:fldCharType="end"/>
            </w:r>
          </w:hyperlink>
        </w:p>
        <w:p w14:paraId="4C926AF3" w14:textId="754EE685" w:rsidR="00AB6B53" w:rsidRDefault="00AB6B53">
          <w:r>
            <w:rPr>
              <w:b/>
              <w:bCs/>
              <w:lang w:val="zh-CN"/>
            </w:rPr>
            <w:fldChar w:fldCharType="end"/>
          </w:r>
        </w:p>
      </w:sdtContent>
    </w:sdt>
    <w:p w14:paraId="0A64C167" w14:textId="2CF7E812" w:rsidR="00766D43" w:rsidRPr="00740CEB" w:rsidRDefault="00AB6B53" w:rsidP="00AB6B53">
      <w:pPr>
        <w:widowControl/>
        <w:jc w:val="left"/>
        <w:rPr>
          <w:rFonts w:hint="eastAsia"/>
          <w:b/>
          <w:bCs/>
          <w:kern w:val="44"/>
          <w:sz w:val="44"/>
          <w:szCs w:val="44"/>
          <w:highlight w:val="lightGray"/>
        </w:rPr>
      </w:pPr>
      <w:r>
        <w:rPr>
          <w:b/>
          <w:bCs/>
          <w:kern w:val="44"/>
          <w:sz w:val="44"/>
          <w:szCs w:val="44"/>
          <w:highlight w:val="lightGray"/>
        </w:rPr>
        <w:br w:type="page"/>
      </w:r>
    </w:p>
    <w:p w14:paraId="2D7D6B06" w14:textId="7E8E8847" w:rsidR="007E08BA" w:rsidRDefault="000A6483" w:rsidP="00D36E16">
      <w:pPr>
        <w:pStyle w:val="1"/>
        <w:numPr>
          <w:ilvl w:val="0"/>
          <w:numId w:val="19"/>
        </w:numPr>
      </w:pPr>
      <w:bookmarkStart w:id="0" w:name="_Toc57494972"/>
      <w:bookmarkStart w:id="1" w:name="_Toc57556237"/>
      <w:r w:rsidRPr="00D36E16">
        <w:lastRenderedPageBreak/>
        <w:t>摘要</w:t>
      </w:r>
      <w:bookmarkEnd w:id="0"/>
      <w:bookmarkEnd w:id="1"/>
    </w:p>
    <w:p w14:paraId="0FE0D4D4" w14:textId="6A383069" w:rsidR="00740CEB" w:rsidRDefault="00B42F0F" w:rsidP="00740CEB">
      <w:pPr>
        <w:spacing w:line="360" w:lineRule="auto"/>
        <w:ind w:firstLineChars="200" w:firstLine="480"/>
        <w:rPr>
          <w:rFonts w:ascii="宋体" w:hAnsi="宋体"/>
        </w:rPr>
      </w:pPr>
      <w:r w:rsidRPr="00326CFD">
        <w:rPr>
          <w:rFonts w:ascii="宋体" w:hAnsi="宋体" w:hint="eastAsia"/>
        </w:rPr>
        <w:t>结直肠癌是世界第三大最常被诊断为恶性的肿瘤</w:t>
      </w:r>
      <w:r w:rsidR="00EA06EE">
        <w:rPr>
          <w:rFonts w:ascii="宋体" w:hAnsi="宋体" w:hint="eastAsia"/>
        </w:rPr>
        <w:t>疾病</w:t>
      </w:r>
      <w:r w:rsidRPr="00326CFD">
        <w:rPr>
          <w:rFonts w:ascii="宋体" w:hAnsi="宋体" w:hint="eastAsia"/>
        </w:rPr>
        <w:t>，并且是由癌症导致死亡的第二大主要原因，其发展机制是一个复杂的过程，</w:t>
      </w:r>
      <w:r w:rsidR="00326CFD" w:rsidRPr="00326CFD">
        <w:rPr>
          <w:rFonts w:ascii="宋体" w:hAnsi="宋体" w:hint="eastAsia"/>
        </w:rPr>
        <w:t>而广泛参与生物发育和癌症发展的lncRNA这一类非编码的转录物近些年</w:t>
      </w:r>
      <w:r w:rsidR="00EA06EE">
        <w:rPr>
          <w:rFonts w:ascii="宋体" w:hAnsi="宋体" w:hint="eastAsia"/>
        </w:rPr>
        <w:t>逐渐</w:t>
      </w:r>
      <w:r w:rsidR="00326CFD" w:rsidRPr="00326CFD">
        <w:rPr>
          <w:rFonts w:ascii="宋体" w:hAnsi="宋体" w:hint="eastAsia"/>
        </w:rPr>
        <w:t>进人们的视野，lncRNA可以作为优质的预后标志物</w:t>
      </w:r>
      <w:r w:rsidR="00AB6B53">
        <w:rPr>
          <w:rFonts w:ascii="宋体" w:hAnsi="宋体" w:hint="eastAsia"/>
        </w:rPr>
        <w:t>使</w:t>
      </w:r>
      <w:r w:rsidR="00326CFD" w:rsidRPr="00326CFD">
        <w:rPr>
          <w:rFonts w:ascii="宋体" w:hAnsi="宋体" w:hint="eastAsia"/>
        </w:rPr>
        <w:t>其</w:t>
      </w:r>
      <w:r w:rsidR="00AB6B53">
        <w:rPr>
          <w:rFonts w:ascii="宋体" w:hAnsi="宋体" w:hint="eastAsia"/>
        </w:rPr>
        <w:t>更具</w:t>
      </w:r>
      <w:r w:rsidR="00326CFD" w:rsidRPr="00326CFD">
        <w:rPr>
          <w:rFonts w:ascii="宋体" w:hAnsi="宋体" w:hint="eastAsia"/>
        </w:rPr>
        <w:t>现实意义</w:t>
      </w:r>
      <w:r w:rsidR="00AB6B53">
        <w:rPr>
          <w:rFonts w:ascii="宋体" w:hAnsi="宋体" w:hint="eastAsia"/>
        </w:rPr>
        <w:t>的</w:t>
      </w:r>
      <w:r w:rsidR="00326CFD" w:rsidRPr="00326CFD">
        <w:rPr>
          <w:rFonts w:ascii="宋体" w:hAnsi="宋体" w:hint="eastAsia"/>
        </w:rPr>
        <w:t>研究价值。本研究通过挖掘结直肠癌发展过程中动态表达的lncRNA，结合公共数据库及整合多类分析工具，探索和结直肠癌发生相关的lncRNA，及其具体参与的方式</w:t>
      </w:r>
      <w:r w:rsidR="00740CEB">
        <w:rPr>
          <w:rFonts w:ascii="宋体" w:hAnsi="宋体" w:hint="eastAsia"/>
        </w:rPr>
        <w:t>，主要通过构建</w:t>
      </w:r>
      <w:r w:rsidR="00740CEB">
        <w:rPr>
          <w:rFonts w:ascii="宋体" w:hAnsi="宋体"/>
        </w:rPr>
        <w:t>mRNA-lncRNA</w:t>
      </w:r>
      <w:proofErr w:type="gramStart"/>
      <w:r w:rsidR="00740CEB">
        <w:rPr>
          <w:rFonts w:ascii="宋体" w:hAnsi="宋体" w:hint="eastAsia"/>
        </w:rPr>
        <w:t>共表达</w:t>
      </w:r>
      <w:proofErr w:type="gramEnd"/>
      <w:r w:rsidR="00740CEB">
        <w:rPr>
          <w:rFonts w:ascii="宋体" w:hAnsi="宋体" w:hint="eastAsia"/>
        </w:rPr>
        <w:t>网络，ceRNA及lncRNA与蛋白质结合等角度出发</w:t>
      </w:r>
      <w:r w:rsidR="00326CFD" w:rsidRPr="00326CFD">
        <w:rPr>
          <w:rFonts w:ascii="宋体" w:hAnsi="宋体" w:hint="eastAsia"/>
        </w:rPr>
        <w:t>，为更好理解结直肠癌的发病机制及lncRNA分子的功能。</w:t>
      </w:r>
    </w:p>
    <w:p w14:paraId="08A61C2B" w14:textId="77777777" w:rsidR="00AB6B53" w:rsidRDefault="00AB6B53" w:rsidP="00740CEB">
      <w:pPr>
        <w:spacing w:line="360" w:lineRule="auto"/>
        <w:ind w:firstLineChars="200" w:firstLine="480"/>
        <w:rPr>
          <w:rFonts w:ascii="宋体" w:hAnsi="宋体" w:hint="eastAsia"/>
        </w:rPr>
      </w:pPr>
    </w:p>
    <w:p w14:paraId="7DBA8879" w14:textId="20747A49" w:rsidR="00740CEB" w:rsidRDefault="00740CEB" w:rsidP="00740CEB">
      <w:pPr>
        <w:spacing w:line="360" w:lineRule="auto"/>
        <w:rPr>
          <w:rFonts w:ascii="宋体" w:hAnsi="宋体"/>
        </w:rPr>
      </w:pPr>
      <w:r w:rsidRPr="00740CEB">
        <w:rPr>
          <w:rFonts w:ascii="宋体" w:hAnsi="宋体" w:hint="eastAsia"/>
          <w:b/>
          <w:bCs/>
        </w:rPr>
        <w:t>关键词</w:t>
      </w:r>
      <w:r>
        <w:rPr>
          <w:rFonts w:ascii="宋体" w:hAnsi="宋体" w:hint="eastAsia"/>
        </w:rPr>
        <w:t>：结直肠癌；AOM/DSS小鼠模型；动态表达lncRNA；CeRNA</w:t>
      </w:r>
    </w:p>
    <w:p w14:paraId="3B3D6FBB" w14:textId="497544A2" w:rsidR="00740CEB" w:rsidRPr="00326CFD" w:rsidRDefault="00740CEB" w:rsidP="00740CEB">
      <w:pPr>
        <w:widowControl/>
        <w:jc w:val="left"/>
        <w:rPr>
          <w:rFonts w:ascii="宋体" w:hAnsi="宋体" w:hint="eastAsia"/>
        </w:rPr>
      </w:pPr>
      <w:r>
        <w:rPr>
          <w:rFonts w:ascii="宋体" w:hAnsi="宋体"/>
        </w:rPr>
        <w:br w:type="page"/>
      </w:r>
    </w:p>
    <w:p w14:paraId="60333F12" w14:textId="3F51954B" w:rsidR="000A6483" w:rsidRDefault="00766D43" w:rsidP="00024AE7">
      <w:pPr>
        <w:pStyle w:val="1"/>
      </w:pPr>
      <w:bookmarkStart w:id="2" w:name="_Toc57494973"/>
      <w:bookmarkStart w:id="3" w:name="_Toc57556238"/>
      <w:r w:rsidRPr="00024AE7">
        <w:lastRenderedPageBreak/>
        <w:t>Abstract</w:t>
      </w:r>
      <w:bookmarkEnd w:id="2"/>
      <w:bookmarkEnd w:id="3"/>
    </w:p>
    <w:p w14:paraId="37D934A4" w14:textId="0E0E845A" w:rsidR="009F40C2" w:rsidRDefault="00EA06EE" w:rsidP="00FA0216">
      <w:pPr>
        <w:spacing w:line="360" w:lineRule="auto"/>
        <w:rPr>
          <w:rFonts w:ascii="Times New Roman" w:hAnsi="Times New Roman" w:cs="Times New Roman"/>
        </w:rPr>
      </w:pPr>
      <w:r w:rsidRPr="00EA06EE">
        <w:rPr>
          <w:rFonts w:ascii="Times New Roman" w:hAnsi="Times New Roman" w:cs="Times New Roman"/>
        </w:rPr>
        <w:t xml:space="preserve">Colorectal cancer is the third </w:t>
      </w:r>
      <w:r w:rsidRPr="00EA06EE">
        <w:rPr>
          <w:rFonts w:ascii="Times New Roman" w:hAnsi="Times New Roman" w:cs="Times New Roman"/>
        </w:rPr>
        <w:t>most diagnosed</w:t>
      </w:r>
      <w:r w:rsidRPr="00EA06EE">
        <w:rPr>
          <w:rFonts w:ascii="Times New Roman" w:hAnsi="Times New Roman" w:cs="Times New Roman"/>
        </w:rPr>
        <w:t xml:space="preserve"> malignant tumor disease</w:t>
      </w:r>
      <w:r w:rsidR="00117B0F" w:rsidRPr="00FA0216">
        <w:rPr>
          <w:rFonts w:ascii="Times New Roman" w:hAnsi="Times New Roman" w:cs="Times New Roman"/>
        </w:rPr>
        <w:t xml:space="preserve"> in the world</w:t>
      </w:r>
      <w:r w:rsidR="00FA0216" w:rsidRPr="00FA0216">
        <w:rPr>
          <w:rFonts w:ascii="Times New Roman" w:hAnsi="Times New Roman" w:cs="Times New Roman"/>
        </w:rPr>
        <w:t xml:space="preserve"> </w:t>
      </w:r>
      <w:r w:rsidR="00117B0F" w:rsidRPr="00FA0216">
        <w:rPr>
          <w:rFonts w:ascii="Times New Roman" w:hAnsi="Times New Roman" w:cs="Times New Roman"/>
        </w:rPr>
        <w:t>and t</w:t>
      </w:r>
      <w:r w:rsidR="00117B0F" w:rsidRPr="00FA0216">
        <w:rPr>
          <w:rFonts w:ascii="Times New Roman" w:hAnsi="Times New Roman" w:cs="Times New Roman"/>
        </w:rPr>
        <w:t>he second</w:t>
      </w:r>
      <w:r>
        <w:rPr>
          <w:rFonts w:ascii="Times New Roman" w:hAnsi="Times New Roman" w:cs="Times New Roman"/>
        </w:rPr>
        <w:t xml:space="preserve"> reason</w:t>
      </w:r>
      <w:r w:rsidR="00117B0F" w:rsidRPr="00FA0216">
        <w:rPr>
          <w:rFonts w:ascii="Times New Roman" w:hAnsi="Times New Roman" w:cs="Times New Roman"/>
        </w:rPr>
        <w:t xml:space="preserve"> of death </w:t>
      </w:r>
      <w:r>
        <w:rPr>
          <w:rFonts w:ascii="Times New Roman" w:hAnsi="Times New Roman" w:cs="Times New Roman"/>
        </w:rPr>
        <w:t>caused by</w:t>
      </w:r>
      <w:r w:rsidR="00117B0F" w:rsidRPr="00FA0216">
        <w:rPr>
          <w:rFonts w:ascii="Times New Roman" w:hAnsi="Times New Roman" w:cs="Times New Roman"/>
        </w:rPr>
        <w:t xml:space="preserve"> cancer</w:t>
      </w:r>
      <w:r w:rsidR="00117B0F" w:rsidRPr="00FA0216">
        <w:rPr>
          <w:rFonts w:ascii="Times New Roman" w:hAnsi="Times New Roman" w:cs="Times New Roman"/>
        </w:rPr>
        <w:t>. The mechanism of colorectal cancer is so complicated that we haven’t totally understand</w:t>
      </w:r>
      <w:r w:rsidR="00FA0216" w:rsidRPr="00FA0216">
        <w:rPr>
          <w:rFonts w:ascii="Times New Roman" w:hAnsi="Times New Roman" w:cs="Times New Roman"/>
        </w:rPr>
        <w:t xml:space="preserve">. lncRNAs are widely involved in the biological development and cancer development which are considered as </w:t>
      </w:r>
      <w:r w:rsidR="00FA0216">
        <w:rPr>
          <w:rFonts w:ascii="Times New Roman" w:hAnsi="Times New Roman" w:cs="Times New Roman"/>
        </w:rPr>
        <w:t>‘</w:t>
      </w:r>
      <w:r w:rsidR="00FA0216" w:rsidRPr="00FA0216">
        <w:rPr>
          <w:rFonts w:ascii="Times New Roman" w:hAnsi="Times New Roman" w:cs="Times New Roman"/>
        </w:rPr>
        <w:t xml:space="preserve">junk’ </w:t>
      </w:r>
      <w:r w:rsidR="00287A8C">
        <w:rPr>
          <w:rFonts w:ascii="Times New Roman" w:hAnsi="Times New Roman" w:cs="Times New Roman"/>
        </w:rPr>
        <w:t xml:space="preserve">transcripts </w:t>
      </w:r>
      <w:r w:rsidR="00FA0216" w:rsidRPr="00FA0216">
        <w:rPr>
          <w:rFonts w:ascii="Times New Roman" w:hAnsi="Times New Roman" w:cs="Times New Roman"/>
        </w:rPr>
        <w:t>previously</w:t>
      </w:r>
      <w:r w:rsidR="00FA0216">
        <w:rPr>
          <w:rFonts w:ascii="Times New Roman" w:hAnsi="Times New Roman" w:cs="Times New Roman"/>
        </w:rPr>
        <w:t xml:space="preserve"> have </w:t>
      </w:r>
      <w:r w:rsidR="00287A8C">
        <w:rPr>
          <w:rFonts w:ascii="Times New Roman" w:hAnsi="Times New Roman" w:cs="Times New Roman"/>
        </w:rPr>
        <w:t xml:space="preserve">gradually came into our sight recent years because of </w:t>
      </w:r>
      <w:r w:rsidR="00287A8C" w:rsidRPr="00287A8C">
        <w:rPr>
          <w:rFonts w:ascii="Times New Roman" w:hAnsi="Times New Roman" w:cs="Times New Roman"/>
        </w:rPr>
        <w:t>Comprehensive understanding of lncRNA function</w:t>
      </w:r>
      <w:r w:rsidR="00287A8C">
        <w:rPr>
          <w:rFonts w:ascii="Times New Roman" w:hAnsi="Times New Roman" w:cs="Times New Roman"/>
        </w:rPr>
        <w:t xml:space="preserve"> and i</w:t>
      </w:r>
      <w:r w:rsidR="00287A8C" w:rsidRPr="00287A8C">
        <w:rPr>
          <w:rFonts w:ascii="Times New Roman" w:hAnsi="Times New Roman" w:cs="Times New Roman"/>
        </w:rPr>
        <w:t xml:space="preserve">ts </w:t>
      </w:r>
      <w:r w:rsidR="00287A8C">
        <w:rPr>
          <w:rFonts w:ascii="Times New Roman" w:hAnsi="Times New Roman" w:cs="Times New Roman"/>
        </w:rPr>
        <w:t xml:space="preserve">can be used as </w:t>
      </w:r>
      <w:r w:rsidR="00287A8C" w:rsidRPr="00287A8C">
        <w:rPr>
          <w:rFonts w:ascii="Times New Roman" w:hAnsi="Times New Roman" w:cs="Times New Roman"/>
        </w:rPr>
        <w:t xml:space="preserve">diagnostic biomarkers </w:t>
      </w:r>
      <w:r w:rsidR="00287A8C" w:rsidRPr="00287A8C">
        <w:rPr>
          <w:rFonts w:ascii="Times New Roman" w:hAnsi="Times New Roman" w:cs="Times New Roman"/>
        </w:rPr>
        <w:t xml:space="preserve">in </w:t>
      </w:r>
      <w:r w:rsidR="00287A8C" w:rsidRPr="00287A8C">
        <w:rPr>
          <w:rFonts w:ascii="Times New Roman" w:hAnsi="Times New Roman" w:cs="Times New Roman"/>
        </w:rPr>
        <w:t>clinical</w:t>
      </w:r>
      <w:r w:rsidR="00287A8C">
        <w:rPr>
          <w:rFonts w:ascii="Times New Roman" w:hAnsi="Times New Roman" w:cs="Times New Roman"/>
        </w:rPr>
        <w:t xml:space="preserve">. </w:t>
      </w:r>
      <w:r w:rsidR="00287A8C" w:rsidRPr="00287A8C">
        <w:rPr>
          <w:rFonts w:ascii="Times New Roman" w:hAnsi="Times New Roman" w:cs="Times New Roman"/>
        </w:rPr>
        <w:t>This study attempts to explore the relationship between the development of colorectal cancer</w:t>
      </w:r>
      <w:r w:rsidR="009F40C2">
        <w:rPr>
          <w:rFonts w:ascii="Times New Roman" w:hAnsi="Times New Roman" w:cs="Times New Roman"/>
        </w:rPr>
        <w:t xml:space="preserve"> and the lncRNAs</w:t>
      </w:r>
      <w:r w:rsidR="00287A8C" w:rsidRPr="00287A8C">
        <w:rPr>
          <w:rFonts w:ascii="Times New Roman" w:hAnsi="Times New Roman" w:cs="Times New Roman"/>
        </w:rPr>
        <w:t xml:space="preserve"> </w:t>
      </w:r>
      <w:r w:rsidR="00287A8C">
        <w:rPr>
          <w:rFonts w:ascii="Times New Roman" w:hAnsi="Times New Roman" w:cs="Times New Roman"/>
        </w:rPr>
        <w:t>by mining the dynamic expression lncRNAs during the development of colorectal cancer, combing public databases and integrating multiple analysis tools in bioinformatic</w:t>
      </w:r>
      <w:r w:rsidR="009F40C2">
        <w:rPr>
          <w:rFonts w:ascii="Times New Roman" w:hAnsi="Times New Roman" w:cs="Times New Roman"/>
        </w:rPr>
        <w:t xml:space="preserve">. </w:t>
      </w:r>
      <w:r>
        <w:rPr>
          <w:rFonts w:ascii="Times New Roman" w:hAnsi="Times New Roman" w:cs="Times New Roman"/>
        </w:rPr>
        <w:t xml:space="preserve">We are going do mRNA-lncRNA co-expression analysis, CeRNA and the interaction between lncRNAs and protein to explore </w:t>
      </w:r>
      <w:r w:rsidRPr="00EA06EE">
        <w:rPr>
          <w:rFonts w:ascii="Times New Roman" w:hAnsi="Times New Roman" w:cs="Times New Roman"/>
        </w:rPr>
        <w:t>molecular mechanism of lncRNA</w:t>
      </w:r>
      <w:r>
        <w:rPr>
          <w:rFonts w:ascii="Times New Roman" w:hAnsi="Times New Roman" w:cs="Times New Roman"/>
        </w:rPr>
        <w:t>.</w:t>
      </w:r>
    </w:p>
    <w:p w14:paraId="5DF82AEA" w14:textId="77777777" w:rsidR="00EA06EE" w:rsidRDefault="00EA06EE" w:rsidP="00FA0216">
      <w:pPr>
        <w:spacing w:line="360" w:lineRule="auto"/>
        <w:rPr>
          <w:rFonts w:ascii="Times New Roman" w:hAnsi="Times New Roman" w:cs="Times New Roman"/>
        </w:rPr>
      </w:pPr>
    </w:p>
    <w:p w14:paraId="43D376C9" w14:textId="4C87070F" w:rsidR="00EA06EE" w:rsidRDefault="00EA06EE" w:rsidP="00FA0216">
      <w:pPr>
        <w:spacing w:line="360" w:lineRule="auto"/>
        <w:rPr>
          <w:rFonts w:ascii="Times New Roman" w:hAnsi="Times New Roman" w:cs="Times New Roman"/>
        </w:rPr>
      </w:pPr>
      <w:r w:rsidRPr="00EA06EE">
        <w:rPr>
          <w:rFonts w:ascii="Times New Roman" w:hAnsi="Times New Roman" w:cs="Times New Roman"/>
          <w:b/>
          <w:bCs/>
        </w:rPr>
        <w:t>Keyword:</w:t>
      </w:r>
      <w:r>
        <w:rPr>
          <w:rFonts w:ascii="Times New Roman" w:hAnsi="Times New Roman" w:cs="Times New Roman"/>
        </w:rPr>
        <w:t xml:space="preserve"> Colorectal cancer; dynamic expression lncRNAs; CeRNA</w:t>
      </w:r>
    </w:p>
    <w:p w14:paraId="4D1AF853" w14:textId="1EB55DF3" w:rsidR="00EA06EE" w:rsidRPr="00FA0216" w:rsidRDefault="009F40C2" w:rsidP="00EA06EE">
      <w:pPr>
        <w:widowControl/>
        <w:spacing w:line="360" w:lineRule="auto"/>
        <w:jc w:val="left"/>
        <w:rPr>
          <w:rFonts w:ascii="Times New Roman" w:hAnsi="Times New Roman" w:cs="Times New Roman" w:hint="eastAsia"/>
        </w:rPr>
      </w:pPr>
      <w:r>
        <w:rPr>
          <w:rFonts w:ascii="Times New Roman" w:hAnsi="Times New Roman" w:cs="Times New Roman"/>
        </w:rPr>
        <w:br w:type="page"/>
      </w:r>
    </w:p>
    <w:p w14:paraId="2BBF79DA" w14:textId="74CB36F8" w:rsidR="00766D43" w:rsidRPr="00D36E16" w:rsidRDefault="0044012A" w:rsidP="00D36E16">
      <w:pPr>
        <w:pStyle w:val="1"/>
        <w:numPr>
          <w:ilvl w:val="0"/>
          <w:numId w:val="19"/>
        </w:numPr>
      </w:pPr>
      <w:bookmarkStart w:id="4" w:name="_Toc57494974"/>
      <w:bookmarkStart w:id="5" w:name="_Toc57556239"/>
      <w:r w:rsidRPr="00D36E16">
        <w:rPr>
          <w:rFonts w:hint="eastAsia"/>
        </w:rPr>
        <w:lastRenderedPageBreak/>
        <w:t>立论依据</w:t>
      </w:r>
      <w:bookmarkEnd w:id="4"/>
      <w:bookmarkEnd w:id="5"/>
    </w:p>
    <w:p w14:paraId="6F01B9BE" w14:textId="77777777" w:rsidR="0044012A" w:rsidRPr="0090798E" w:rsidRDefault="000A6483" w:rsidP="0090798E">
      <w:pPr>
        <w:pStyle w:val="2"/>
        <w:numPr>
          <w:ilvl w:val="1"/>
          <w:numId w:val="19"/>
        </w:numPr>
      </w:pPr>
      <w:bookmarkStart w:id="6" w:name="_Toc57494975"/>
      <w:bookmarkStart w:id="7" w:name="_Toc57556240"/>
      <w:r w:rsidRPr="0090798E">
        <w:t>研究问题</w:t>
      </w:r>
      <w:bookmarkEnd w:id="6"/>
      <w:bookmarkEnd w:id="7"/>
    </w:p>
    <w:p w14:paraId="09D47CFE" w14:textId="47AE385A" w:rsidR="0090798E" w:rsidRDefault="0044012A" w:rsidP="00D36E16">
      <w:pPr>
        <w:spacing w:line="360" w:lineRule="auto"/>
        <w:ind w:firstLineChars="200" w:firstLine="480"/>
        <w:rPr>
          <w:rFonts w:ascii="宋体" w:hAnsi="宋体"/>
        </w:rPr>
      </w:pPr>
      <w:r w:rsidRPr="00D36E16">
        <w:rPr>
          <w:rFonts w:ascii="宋体" w:hAnsi="宋体" w:hint="eastAsia"/>
        </w:rPr>
        <w:t>结直肠癌(</w:t>
      </w:r>
      <w:r w:rsidRPr="00D36E16">
        <w:rPr>
          <w:rFonts w:ascii="宋体" w:hAnsi="宋体"/>
        </w:rPr>
        <w:t>Colorectal cancer)</w:t>
      </w:r>
      <w:r w:rsidRPr="00D36E16">
        <w:rPr>
          <w:rFonts w:ascii="宋体" w:hAnsi="宋体" w:hint="eastAsia"/>
        </w:rPr>
        <w:t>，</w:t>
      </w:r>
      <w:r w:rsidRPr="00D36E16">
        <w:rPr>
          <w:rFonts w:ascii="宋体" w:hAnsi="宋体"/>
        </w:rPr>
        <w:t>又称大肠癌，直肠癌，大肠直肠癌或肠癌。根据国际癌症研究机构2018年的估计，结直肠癌在全球范围内每年构成约180万例新病例，900000例死亡</w:t>
      </w:r>
      <w:r w:rsidRPr="00D36E16">
        <w:rPr>
          <w:rFonts w:ascii="宋体" w:hAnsi="宋体" w:hint="eastAsia"/>
        </w:rPr>
        <w:t>病例</w:t>
      </w:r>
      <w:r w:rsidRPr="00D36E16">
        <w:rPr>
          <w:rFonts w:ascii="宋体" w:hAnsi="宋体"/>
        </w:rPr>
        <w:t>，使其成为是第三大最常被诊断为恶性肿瘤，并且是由癌症导致死亡的第二大主要原因</w:t>
      </w:r>
      <w:r w:rsidRPr="00D36E16">
        <w:rPr>
          <w:rFonts w:ascii="宋体" w:hAnsi="宋体"/>
        </w:rPr>
        <w:fldChar w:fldCharType="begin">
          <w:fldData xml:space="preserve">PEVuZE5vdGU+PENpdGU+PEF1dGhvcj5CcmF5PC9BdXRob3I+PFllYXI+MjAxODwvWWVhcj48UmVj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</w:fldData>
        </w:fldChar>
      </w:r>
      <w:r w:rsidRPr="00D36E16">
        <w:rPr>
          <w:rFonts w:ascii="宋体" w:hAnsi="宋体"/>
        </w:rPr>
        <w:instrText xml:space="preserve"> ADDIN EN.CITE </w:instrText>
      </w:r>
      <w:r w:rsidRPr="00D36E16">
        <w:rPr>
          <w:rFonts w:ascii="宋体" w:hAnsi="宋体"/>
        </w:rPr>
        <w:fldChar w:fldCharType="begin">
          <w:fldData xml:space="preserve">PEVuZE5vdGU+PENpdGU+PEF1dGhvcj5CcmF5PC9BdXRob3I+PFllYXI+MjAxODwvWWVhcj48UmVj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</w:fldData>
        </w:fldChar>
      </w:r>
      <w:r w:rsidRPr="00D36E16">
        <w:rPr>
          <w:rFonts w:ascii="宋体" w:hAnsi="宋体"/>
        </w:rPr>
        <w:instrText xml:space="preserve"> ADDIN EN.CITE.DATA </w:instrText>
      </w:r>
      <w:r w:rsidRPr="00D36E16">
        <w:rPr>
          <w:rFonts w:ascii="宋体" w:hAnsi="宋体"/>
        </w:rPr>
      </w:r>
      <w:r w:rsidRPr="00D36E16">
        <w:rPr>
          <w:rFonts w:ascii="宋体" w:hAnsi="宋体"/>
        </w:rPr>
        <w:fldChar w:fldCharType="end"/>
      </w:r>
      <w:r w:rsidRPr="00D36E16">
        <w:rPr>
          <w:rFonts w:ascii="宋体" w:hAnsi="宋体"/>
        </w:rPr>
      </w:r>
      <w:r w:rsidRPr="00D36E16">
        <w:rPr>
          <w:rFonts w:ascii="宋体" w:hAnsi="宋体"/>
        </w:rPr>
        <w:fldChar w:fldCharType="separate"/>
      </w:r>
      <w:r w:rsidRPr="00D36E16">
        <w:rPr>
          <w:rFonts w:ascii="宋体" w:hAnsi="宋体"/>
        </w:rPr>
        <w:t>(Bray et al., 2018)</w:t>
      </w:r>
      <w:r w:rsidRPr="00D36E16">
        <w:rPr>
          <w:rFonts w:ascii="宋体" w:hAnsi="宋体"/>
        </w:rPr>
        <w:fldChar w:fldCharType="end"/>
      </w:r>
      <w:r w:rsidRPr="00D36E16">
        <w:rPr>
          <w:rFonts w:ascii="宋体" w:hAnsi="宋体"/>
        </w:rPr>
        <w:t>。大多数结直肠癌（&gt;90%）是腺癌，是一种从结肠和直肠的腺上皮细胞发展而来的恶性肿瘤</w:t>
      </w:r>
      <w:r w:rsidRPr="00D36E16">
        <w:rPr>
          <w:rFonts w:ascii="宋体" w:hAnsi="宋体"/>
        </w:rPr>
        <w:fldChar w:fldCharType="begin"/>
      </w:r>
      <w:r w:rsidRPr="00D36E16">
        <w:rPr>
          <w:rFonts w:ascii="宋体" w:hAnsi="宋体"/>
        </w:rPr>
        <w:instrText xml:space="preserve"> ADDIN EN.CITE &lt;EndNote&gt;&lt;Cite&gt;&lt;Author&gt;Fleming&lt;/Author&gt;&lt;Year&gt;2012&lt;/Year&gt;&lt;RecNum&gt;5&lt;/RecNum&gt;&lt;DisplayText&gt;(Fleming et al., 2012)&lt;/DisplayText&gt;&lt;record&gt;&lt;rec-number&gt;5&lt;/rec-number&gt;&lt;foreign-keys&gt;&lt;key app="EN" db-id="axtrzrvdhpxtr4esvf3pssxcteswza29w2tf" timestamp="1602586661"&gt;5&lt;/key&gt;&lt;/foreign-keys&gt;&lt;ref-type name="Journal Article"&gt;17&lt;/ref-type&gt;&lt;contributors&gt;&lt;authors&gt;&lt;author&gt;Fleming, M.&lt;/author&gt;&lt;author&gt;Ravula, S.&lt;/author&gt;&lt;author&gt;Tatishchev, S. F.&lt;/author&gt;&lt;author&gt;Wang, H. L.&lt;/author&gt;&lt;/authors&gt;&lt;/contributors&gt;&lt;auth-address&gt;Department of Pathology and Laboratory Medicine, David Geffen School of Medicine at University of California, Los Angeles, California, USA.&lt;/auth-address&gt;&lt;titles&gt;&lt;title&gt;Colorectal carcinoma: Pathologic aspects&lt;/title&gt;&lt;secondary-title&gt;J Gastrointest Oncol&lt;/secondary-title&gt;&lt;/titles&gt;&lt;periodical&gt;&lt;full-title&gt;J Gastrointest Oncol&lt;/full-title&gt;&lt;/periodical&gt;&lt;pages&gt;153-73&lt;/pages&gt;&lt;volume&gt;3&lt;/volume&gt;&lt;number&gt;3&lt;/number&gt;&lt;edition&gt;2012/09/04&lt;/edition&gt;&lt;keywords&gt;&lt;keyword&gt;Braf&lt;/keyword&gt;&lt;keyword&gt;Colorectal carcinoma&lt;/keyword&gt;&lt;keyword&gt;Kras&lt;/keyword&gt;&lt;keyword&gt;Msi&lt;/keyword&gt;&lt;keyword&gt;adenoma&lt;/keyword&gt;&lt;keyword&gt;molecular&lt;/keyword&gt;&lt;keyword&gt;pathology&lt;/keyword&gt;&lt;/keywords&gt;&lt;dates&gt;&lt;year&gt;2012&lt;/year&gt;&lt;pub-dates&gt;&lt;date&gt;Sep&lt;/date&gt;&lt;/pub-dates&gt;&lt;/dates&gt;&lt;isbn&gt;2219-679X (Electronic)&amp;#xD;2078-6891 (Linking)&lt;/isbn&gt;&lt;accession-num&gt;22943008&lt;/accession-num&gt;&lt;urls&gt;&lt;related-urls&gt;&lt;url&gt;https://www.ncbi.nlm.nih.gov/pubmed/22943008&lt;/url&gt;&lt;/related-urls&gt;&lt;/urls&gt;&lt;custom2&gt;PMC3418538&lt;/custom2&gt;&lt;electronic-resource-num&gt;10.3978/j.issn.2078-6891.2012.030&lt;/electronic-resource-num&gt;&lt;/record&gt;&lt;/Cite&gt;&lt;/EndNote&gt;</w:instrText>
      </w:r>
      <w:r w:rsidRPr="00D36E16">
        <w:rPr>
          <w:rFonts w:ascii="宋体" w:hAnsi="宋体"/>
        </w:rPr>
        <w:fldChar w:fldCharType="separate"/>
      </w:r>
      <w:r w:rsidRPr="00D36E16">
        <w:rPr>
          <w:rFonts w:ascii="宋体" w:hAnsi="宋体"/>
        </w:rPr>
        <w:t>(Fleming et al., 2012)</w:t>
      </w:r>
      <w:r w:rsidRPr="00D36E16">
        <w:rPr>
          <w:rFonts w:ascii="宋体" w:hAnsi="宋体"/>
        </w:rPr>
        <w:fldChar w:fldCharType="end"/>
      </w:r>
      <w:r w:rsidRPr="00D36E16">
        <w:rPr>
          <w:rFonts w:ascii="宋体" w:hAnsi="宋体" w:hint="eastAsia"/>
        </w:rPr>
        <w:t>，结直肠癌是一种涉及到遗传，环境，生活方式等多风险因素影响复杂疾病</w:t>
      </w:r>
      <w:r w:rsidRPr="00D36E16">
        <w:rPr>
          <w:rFonts w:ascii="宋体" w:hAnsi="宋体"/>
        </w:rPr>
        <w:fldChar w:fldCharType="begin"/>
      </w:r>
      <w:r w:rsidRPr="00D36E16">
        <w:rPr>
          <w:rFonts w:ascii="宋体" w:hAnsi="宋体"/>
        </w:rPr>
        <w:instrText xml:space="preserve"> ADDIN EN.CITE &lt;EndNote&gt;&lt;Cite&gt;&lt;Author&gt;Walsh&lt;/Author&gt;&lt;Year&gt;2003&lt;/Year&gt;&lt;RecNum&gt;46&lt;/RecNum&gt;&lt;DisplayText&gt;(Walsh and Terdiman, 2003)&lt;/DisplayText&gt;&lt;record&gt;&lt;rec-number&gt;46&lt;/rec-number&gt;&lt;foreign-keys&gt;&lt;key app="EN" db-id="axtrzrvdhpxtr4esvf3pssxcteswza29w2tf" timestamp="1603499688"&gt;46&lt;/key&gt;&lt;/foreign-keys&gt;&lt;ref-type name="Journal Article"&gt;17&lt;/ref-type&gt;&lt;contributors&gt;&lt;authors&gt;&lt;author&gt;Walsh, J. M.&lt;/author&gt;&lt;author&gt;Terdiman, J. P.&lt;/author&gt;&lt;/authors&gt;&lt;/contributors&gt;&lt;auth-address&gt;Division of General Internal Medicine, Department of Medicine, Women&amp;apos;s Health Clinical Research Center, University of California San Francisco, Campus Box 1793, 1635 Divisadero Suite 600, San Francisco, CA 94115, USA. Jwalsh@medicine.ucsf.edu&lt;/auth-address&gt;&lt;titles&gt;&lt;title&gt;Colorectal cancer screening: scientific review&lt;/title&gt;&lt;secondary-title&gt;JAMA&lt;/secondary-title&gt;&lt;/titles&gt;&lt;periodical&gt;&lt;full-title&gt;JAMA&lt;/full-title&gt;&lt;/periodical&gt;&lt;pages&gt;1288-96&lt;/pages&gt;&lt;volume&gt;289&lt;/volume&gt;&lt;number&gt;10&lt;/number&gt;&lt;edition&gt;2003/03/14&lt;/edition&gt;&lt;keywords&gt;&lt;keyword&gt;Aged&lt;/keyword&gt;&lt;keyword&gt;Barium Sulfate&lt;/keyword&gt;&lt;keyword&gt;Colonoscopy&lt;/keyword&gt;&lt;keyword&gt;Colorectal Neoplasms/*diagnosis/diagnostic imaging/genetics/prevention &amp;amp; control&lt;/keyword&gt;&lt;keyword&gt;Contrast Media&lt;/keyword&gt;&lt;keyword&gt;DNA Mutational Analysis&lt;/keyword&gt;&lt;keyword&gt;DNA, Neoplasm/analysis&lt;/keyword&gt;&lt;keyword&gt;Enema&lt;/keyword&gt;&lt;keyword&gt;Female&lt;/keyword&gt;&lt;keyword&gt;Humans&lt;/keyword&gt;&lt;keyword&gt;Male&lt;/keyword&gt;&lt;keyword&gt;Mass Screening/*methods&lt;/keyword&gt;&lt;keyword&gt;Middle Aged&lt;/keyword&gt;&lt;keyword&gt;Occult Blood&lt;/keyword&gt;&lt;keyword&gt;Sigmoidoscopy&lt;/keyword&gt;&lt;keyword&gt;Tomography, X-Ray Computed&lt;/keyword&gt;&lt;/keywords&gt;&lt;dates&gt;&lt;year&gt;2003&lt;/year&gt;&lt;pub-dates&gt;&lt;date&gt;Mar 12&lt;/date&gt;&lt;/pub-dates&gt;&lt;/dates&gt;&lt;isbn&gt;0098-7484 (Print)&amp;#xD;0098-7484 (Linking)&lt;/isbn&gt;&lt;accession-num&gt;12633191&lt;/accession-num&gt;&lt;urls&gt;&lt;related-urls&gt;&lt;url&gt;https://www.ncbi.nlm.nih.gov/pubmed/12633191&lt;/url&gt;&lt;/related-urls&gt;&lt;/urls&gt;&lt;electronic-resource-num&gt;10.1001/jama.289.10.1288&lt;/electronic-resource-num&gt;&lt;/record&gt;&lt;/Cite&gt;&lt;/EndNote&gt;</w:instrText>
      </w:r>
      <w:r w:rsidRPr="00D36E16">
        <w:rPr>
          <w:rFonts w:ascii="宋体" w:hAnsi="宋体"/>
        </w:rPr>
        <w:fldChar w:fldCharType="separate"/>
      </w:r>
      <w:r w:rsidRPr="00D36E16">
        <w:rPr>
          <w:rFonts w:ascii="宋体" w:hAnsi="宋体"/>
        </w:rPr>
        <w:t>(Walsh and Terdiman, 2003)</w:t>
      </w:r>
      <w:r w:rsidRPr="00D36E16">
        <w:rPr>
          <w:rFonts w:ascii="宋体" w:hAnsi="宋体"/>
        </w:rPr>
        <w:fldChar w:fldCharType="end"/>
      </w:r>
      <w:r w:rsidR="002E231F">
        <w:rPr>
          <w:rFonts w:ascii="宋体" w:hAnsi="宋体" w:hint="eastAsia"/>
        </w:rPr>
        <w:t>，其发展机制是一个复杂的过程，</w:t>
      </w:r>
    </w:p>
    <w:p w14:paraId="122A2C57" w14:textId="014ADCD8" w:rsidR="00024AE7" w:rsidRPr="00D36E16" w:rsidRDefault="0090798E" w:rsidP="00024AE7">
      <w:pPr>
        <w:spacing w:line="360" w:lineRule="auto"/>
        <w:ind w:firstLineChars="200" w:firstLine="480"/>
        <w:rPr>
          <w:rFonts w:ascii="宋体" w:hAnsi="宋体" w:hint="eastAsia"/>
        </w:rPr>
      </w:pPr>
      <w:r w:rsidRPr="0090798E">
        <w:rPr>
          <w:rFonts w:ascii="宋体" w:hAnsi="宋体" w:hint="eastAsia"/>
        </w:rPr>
        <w:t>几年前，基因组主流的生物学功能主要局限于蛋白质编码基因和少数</w:t>
      </w:r>
      <w:proofErr w:type="gramStart"/>
      <w:r w:rsidRPr="0090798E">
        <w:rPr>
          <w:rFonts w:ascii="宋体" w:hAnsi="宋体" w:hint="eastAsia"/>
        </w:rPr>
        <w:t>几种非</w:t>
      </w:r>
      <w:proofErr w:type="gramEnd"/>
      <w:r w:rsidRPr="0090798E">
        <w:rPr>
          <w:rFonts w:ascii="宋体" w:hAnsi="宋体" w:hint="eastAsia"/>
        </w:rPr>
        <w:t>编码RNA</w:t>
      </w:r>
      <w:r w:rsidRPr="0090798E">
        <w:rPr>
          <w:rFonts w:ascii="宋体" w:hAnsi="宋体"/>
        </w:rPr>
        <w:t>(rRNA</w:t>
      </w:r>
      <w:r w:rsidRPr="0090798E">
        <w:rPr>
          <w:rFonts w:ascii="宋体" w:hAnsi="宋体" w:hint="eastAsia"/>
        </w:rPr>
        <w:t>，tRNA等</w:t>
      </w:r>
      <w:r w:rsidRPr="0090798E">
        <w:rPr>
          <w:rFonts w:ascii="宋体" w:hAnsi="宋体"/>
        </w:rPr>
        <w:t>)(ncRNA)</w:t>
      </w:r>
      <w:r w:rsidRPr="0090798E">
        <w:rPr>
          <w:rFonts w:ascii="宋体" w:hAnsi="宋体" w:hint="eastAsia"/>
        </w:rPr>
        <w:t>。而然，随着基因组和</w:t>
      </w:r>
      <w:proofErr w:type="gramStart"/>
      <w:r w:rsidRPr="0090798E">
        <w:rPr>
          <w:rFonts w:ascii="宋体" w:hAnsi="宋体" w:hint="eastAsia"/>
        </w:rPr>
        <w:t>转录组</w:t>
      </w:r>
      <w:proofErr w:type="gramEnd"/>
      <w:r w:rsidRPr="0090798E">
        <w:rPr>
          <w:rFonts w:ascii="宋体" w:hAnsi="宋体" w:hint="eastAsia"/>
        </w:rPr>
        <w:t>技术的发展和研究结果表明，大约有人类基因组大约有87%是活跃转录的，更令人惊讶的是，其中70%的转录本是非编码的</w:t>
      </w:r>
      <w:r w:rsidRPr="0090798E">
        <w:rPr>
          <w:rFonts w:ascii="宋体" w:hAnsi="宋体"/>
        </w:rPr>
        <w:fldChar w:fldCharType="begin">
          <w:fldData xml:space="preserve">PEVuZE5vdGU+PENpdGU+PEF1dGhvcj5EamViYWxpPC9BdXRob3I+PFllYXI+MjAxMjwvWWVhcj48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</w:fldData>
        </w:fldChar>
      </w:r>
      <w:r w:rsidRPr="0090798E">
        <w:rPr>
          <w:rFonts w:ascii="宋体" w:hAnsi="宋体"/>
        </w:rPr>
        <w:instrText xml:space="preserve"> ADDIN EN.CITE </w:instrText>
      </w:r>
      <w:r w:rsidRPr="0090798E">
        <w:rPr>
          <w:rFonts w:ascii="宋体" w:hAnsi="宋体"/>
        </w:rPr>
        <w:fldChar w:fldCharType="begin">
          <w:fldData xml:space="preserve">PEVuZE5vdGU+PENpdGU+PEF1dGhvcj5EamViYWxpPC9BdXRob3I+PFllYXI+MjAxMjwvWWVhcj48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</w:fldData>
        </w:fldChar>
      </w:r>
      <w:r w:rsidRPr="0090798E">
        <w:rPr>
          <w:rFonts w:ascii="宋体" w:hAnsi="宋体"/>
        </w:rPr>
        <w:instrText xml:space="preserve"> ADDIN EN.CITE.DATA </w:instrText>
      </w:r>
      <w:r w:rsidRPr="0090798E">
        <w:rPr>
          <w:rFonts w:ascii="宋体" w:hAnsi="宋体"/>
        </w:rPr>
      </w:r>
      <w:r w:rsidRPr="0090798E">
        <w:rPr>
          <w:rFonts w:ascii="宋体" w:hAnsi="宋体"/>
        </w:rPr>
        <w:fldChar w:fldCharType="end"/>
      </w:r>
      <w:r w:rsidRPr="0090798E">
        <w:rPr>
          <w:rFonts w:ascii="宋体" w:hAnsi="宋体"/>
        </w:rPr>
      </w:r>
      <w:r w:rsidRPr="0090798E">
        <w:rPr>
          <w:rFonts w:ascii="宋体" w:hAnsi="宋体"/>
        </w:rPr>
        <w:fldChar w:fldCharType="separate"/>
      </w:r>
      <w:r w:rsidRPr="0090798E">
        <w:rPr>
          <w:rFonts w:ascii="宋体" w:hAnsi="宋体"/>
        </w:rPr>
        <w:t>(Djebali et al., 2012)</w:t>
      </w:r>
      <w:r w:rsidRPr="0090798E">
        <w:rPr>
          <w:rFonts w:ascii="宋体" w:hAnsi="宋体"/>
        </w:rPr>
        <w:fldChar w:fldCharType="end"/>
      </w:r>
      <w:r w:rsidRPr="0090798E">
        <w:rPr>
          <w:rFonts w:ascii="宋体" w:hAnsi="宋体" w:hint="eastAsia"/>
        </w:rPr>
        <w:t>。</w:t>
      </w:r>
      <w:r w:rsidR="002E231F" w:rsidRPr="002E231F">
        <w:rPr>
          <w:rFonts w:ascii="宋体" w:hAnsi="宋体" w:hint="eastAsia"/>
        </w:rPr>
        <w:t>大于200个碱基的ncRNA称为lncRNA</w:t>
      </w:r>
      <w:r w:rsidR="002E231F" w:rsidRPr="002E231F">
        <w:rPr>
          <w:rFonts w:ascii="宋体" w:hAnsi="宋体"/>
        </w:rPr>
        <w:t>(long noncoding RNA)</w:t>
      </w:r>
      <w:r w:rsidR="002E231F" w:rsidRPr="002E231F">
        <w:rPr>
          <w:rFonts w:ascii="宋体" w:hAnsi="宋体"/>
        </w:rPr>
        <w:fldChar w:fldCharType="begin"/>
      </w:r>
      <w:r w:rsidR="002E231F" w:rsidRPr="002E231F">
        <w:rPr>
          <w:rFonts w:ascii="宋体" w:hAnsi="宋体"/>
        </w:rPr>
        <w:instrText xml:space="preserve"> ADDIN EN.CITE &lt;EndNote&gt;&lt;Cite&gt;&lt;Author&gt;Morris&lt;/Author&gt;&lt;Year&gt;2014&lt;/Year&gt;&lt;RecNum&gt;17&lt;/RecNum&gt;&lt;DisplayText&gt;(Morris and Mattick, 2014)&lt;/DisplayText&gt;&lt;record&gt;&lt;rec-number&gt;17&lt;/rec-number&gt;&lt;foreign-keys&gt;&lt;key app="EN" db-id="axtrzrvdhpxtr4esvf3pssxcteswza29w2tf" timestamp="1602590516"&gt;17&lt;/key&gt;&lt;/foreign-keys&gt;&lt;ref-type name="Journal Article"&gt;17&lt;/ref-type&gt;&lt;contributors&gt;&lt;authors&gt;&lt;author&gt;Morris, K. V.&lt;/author&gt;&lt;author&gt;Mattick, J. S.&lt;/author&gt;&lt;/authors&gt;&lt;/contributors&gt;&lt;auth-address&gt;School of Biotechnology and Biomedical Sciences, University of New South Wales, Sydney, NSW 2052, Australia; and Molecular and Experimental Medicine, The Scripps Research Institute, La Jolla, California 92037, USA.&amp;#xD;Garvan Institute of Medical Research, 384 Victoria Street, Darlinghurst, NSW 2010, Australia; the School of Biotechnology and Biomedical Sciences, and St. Vincent&amp;apos;s Clinical School, University of New South Wales, Sydney, NSW 2052, Australia.&lt;/auth-address&gt;&lt;titles&gt;&lt;title&gt;The rise of regulatory RNA&lt;/title&gt;&lt;secondary-title&gt;Nat Rev Genet&lt;/secondary-title&gt;&lt;/titles&gt;&lt;periodical&gt;&lt;full-title&gt;Nat Rev Genet&lt;/full-title&gt;&lt;/periodical&gt;&lt;pages&gt;423-37&lt;/pages&gt;&lt;volume&gt;15&lt;/volume&gt;&lt;number&gt;6&lt;/number&gt;&lt;edition&gt;2014/04/30&lt;/edition&gt;&lt;keywords&gt;&lt;keyword&gt;Animals&lt;/keyword&gt;&lt;keyword&gt;Epigenesis, Genetic/*physiology&lt;/keyword&gt;&lt;keyword&gt;*Evolution, Molecular&lt;/keyword&gt;&lt;keyword&gt;Genome, Human/*physiology&lt;/keyword&gt;&lt;keyword&gt;Humans&lt;/keyword&gt;&lt;keyword&gt;RNA, Untranslated/*physiology&lt;/keyword&gt;&lt;/keywords&gt;&lt;dates&gt;&lt;year&gt;2014&lt;/year&gt;&lt;pub-dates&gt;&lt;date&gt;Jun&lt;/date&gt;&lt;/pub-dates&gt;&lt;/dates&gt;&lt;isbn&gt;1471-0064 (Electronic)&amp;#xD;1471-0056 (Linking)&lt;/isbn&gt;&lt;accession-num&gt;24776770&lt;/accession-num&gt;&lt;urls&gt;&lt;related-urls&gt;&lt;url&gt;https://www.ncbi.nlm.nih.gov/pubmed/24776770&lt;/url&gt;&lt;/related-urls&gt;&lt;/urls&gt;&lt;custom2&gt;PMC4314111&lt;/custom2&gt;&lt;electronic-resource-num&gt;10.1038/nrg3722&lt;/electronic-resource-num&gt;&lt;/record&gt;&lt;/Cite&gt;&lt;/EndNote&gt;</w:instrText>
      </w:r>
      <w:r w:rsidR="002E231F" w:rsidRPr="002E231F">
        <w:rPr>
          <w:rFonts w:ascii="宋体" w:hAnsi="宋体"/>
        </w:rPr>
        <w:fldChar w:fldCharType="separate"/>
      </w:r>
      <w:r w:rsidR="002E231F" w:rsidRPr="002E231F">
        <w:rPr>
          <w:rFonts w:ascii="宋体" w:hAnsi="宋体"/>
        </w:rPr>
        <w:t xml:space="preserve">(Morris and </w:t>
      </w:r>
      <w:proofErr w:type="spellStart"/>
      <w:r w:rsidR="002E231F" w:rsidRPr="002E231F">
        <w:rPr>
          <w:rFonts w:ascii="宋体" w:hAnsi="宋体"/>
        </w:rPr>
        <w:t>Mattick</w:t>
      </w:r>
      <w:proofErr w:type="spellEnd"/>
      <w:r w:rsidR="002E231F" w:rsidRPr="002E231F">
        <w:rPr>
          <w:rFonts w:ascii="宋体" w:hAnsi="宋体"/>
        </w:rPr>
        <w:t>, 2014)</w:t>
      </w:r>
      <w:r w:rsidR="002E231F" w:rsidRPr="002E231F">
        <w:rPr>
          <w:rFonts w:ascii="宋体" w:hAnsi="宋体"/>
        </w:rPr>
        <w:fldChar w:fldCharType="end"/>
      </w:r>
      <w:r w:rsidR="002E231F">
        <w:rPr>
          <w:rFonts w:ascii="宋体" w:hAnsi="宋体" w:hint="eastAsia"/>
        </w:rPr>
        <w:t>lnc</w:t>
      </w:r>
      <w:r w:rsidRPr="0090798E">
        <w:rPr>
          <w:rFonts w:ascii="宋体" w:hAnsi="宋体" w:hint="eastAsia"/>
        </w:rPr>
        <w:t>RNA可能在细胞中具有重要的功能，很多研究已经证实它们参与了发育和疾病</w:t>
      </w:r>
      <w:r w:rsidR="002E231F">
        <w:rPr>
          <w:rFonts w:ascii="宋体" w:hAnsi="宋体" w:hint="eastAsia"/>
        </w:rPr>
        <w:t>等生物</w:t>
      </w:r>
      <w:r w:rsidRPr="0090798E">
        <w:rPr>
          <w:rFonts w:ascii="宋体" w:hAnsi="宋体" w:hint="eastAsia"/>
        </w:rPr>
        <w:t>。</w:t>
      </w:r>
    </w:p>
    <w:p w14:paraId="3A2AA1BD" w14:textId="1FEE7E33" w:rsidR="00024AE7" w:rsidRDefault="000A6483" w:rsidP="00024AE7">
      <w:pPr>
        <w:pStyle w:val="2"/>
        <w:numPr>
          <w:ilvl w:val="1"/>
          <w:numId w:val="19"/>
        </w:numPr>
      </w:pPr>
      <w:bookmarkStart w:id="8" w:name="_Toc57494976"/>
      <w:bookmarkStart w:id="9" w:name="_Toc57556241"/>
      <w:r w:rsidRPr="0090798E">
        <w:t>研究现状</w:t>
      </w:r>
      <w:bookmarkEnd w:id="8"/>
      <w:bookmarkEnd w:id="9"/>
    </w:p>
    <w:p w14:paraId="5AE83F87" w14:textId="77777777" w:rsidR="005840B8" w:rsidRDefault="005840B8" w:rsidP="00024AE7">
      <w:pPr>
        <w:spacing w:line="360" w:lineRule="auto"/>
        <w:ind w:firstLineChars="200" w:firstLine="480"/>
        <w:rPr>
          <w:rFonts w:ascii="宋体" w:hAnsi="宋体"/>
        </w:rPr>
      </w:pPr>
      <w:r>
        <w:rPr>
          <w:rFonts w:ascii="宋体" w:hAnsi="宋体" w:hint="eastAsia"/>
        </w:rPr>
        <w:t>（1）</w:t>
      </w:r>
      <w:r w:rsidR="00024AE7" w:rsidRPr="00024AE7">
        <w:rPr>
          <w:rFonts w:ascii="宋体" w:hAnsi="宋体" w:hint="eastAsia"/>
        </w:rPr>
        <w:t>结直肠癌的发病过程和相关信号通路</w:t>
      </w:r>
      <w:r w:rsidR="00024AE7">
        <w:rPr>
          <w:rFonts w:ascii="宋体" w:hAnsi="宋体" w:hint="eastAsia"/>
        </w:rPr>
        <w:t>：</w:t>
      </w:r>
    </w:p>
    <w:p w14:paraId="6E2DFDB8" w14:textId="1F84B36A" w:rsidR="00024AE7" w:rsidRDefault="00024AE7" w:rsidP="00E33D08">
      <w:pPr>
        <w:spacing w:line="360" w:lineRule="auto"/>
        <w:ind w:firstLineChars="200" w:firstLine="480"/>
        <w:rPr>
          <w:rFonts w:ascii="宋体" w:hAnsi="宋体"/>
        </w:rPr>
      </w:pPr>
      <w:r w:rsidRPr="00024AE7">
        <w:rPr>
          <w:rFonts w:ascii="宋体" w:hAnsi="宋体" w:hint="eastAsia"/>
        </w:rPr>
        <w:t>结直肠癌的自然病史可分为四个主要阶段：起始</w:t>
      </w:r>
      <w:r w:rsidRPr="00024AE7">
        <w:rPr>
          <w:rFonts w:ascii="宋体" w:hAnsi="宋体"/>
        </w:rPr>
        <w:t>(initiation)，促进(promotion)，发展(promotion)和转移(metastasis)</w:t>
      </w:r>
      <w:r w:rsidRPr="00024AE7">
        <w:rPr>
          <w:rFonts w:ascii="宋体" w:hAnsi="宋体"/>
        </w:rPr>
        <w:fldChar w:fldCharType="begin"/>
      </w:r>
      <w:r w:rsidRPr="00024AE7">
        <w:rPr>
          <w:rFonts w:ascii="宋体" w:hAnsi="宋体"/>
        </w:rPr>
        <w:instrText xml:space="preserve"> ADDIN EN.CITE &lt;EndNote&gt;&lt;Cite&gt;&lt;Author&gt;Pitot&lt;/Author&gt;&lt;Year&gt;1993&lt;/Year&gt;&lt;RecNum&gt;6&lt;/RecNum&gt;&lt;DisplayText&gt;(Pitot, 1993)&lt;/DisplayText&gt;&lt;record&gt;&lt;rec-number&gt;6&lt;/rec-number&gt;&lt;foreign-keys&gt;&lt;key app="EN" db-id="axtrzrvdhpxtr4esvf3pssxcteswza29w2tf" timestamp="1602586867"&gt;6&lt;/key&gt;&lt;/foreign-keys&gt;&lt;ref-type name="Journal Article"&gt;17&lt;/ref-type&gt;&lt;contributors&gt;&lt;authors&gt;&lt;author&gt;Pitot, Henry C.&lt;/author&gt;&lt;/authors&gt;&lt;/contributors&gt;&lt;titles&gt;&lt;title&gt;The molecular biology of carcinogenesis&lt;/title&gt;&lt;secondary-title&gt;Cancer&lt;/secondary-title&gt;&lt;/titles&gt;&lt;periodical&gt;&lt;full-title&gt;Cancer&lt;/full-title&gt;&lt;/periodical&gt;&lt;pages&gt;962-970&lt;/pages&gt;&lt;volume&gt;72&lt;/volume&gt;&lt;number&gt;S3&lt;/number&gt;&lt;dates&gt;&lt;year&gt;1993&lt;/year&gt;&lt;/dates&gt;&lt;isbn&gt;0008-543X&lt;/isbn&gt;&lt;urls&gt;&lt;related-urls&gt;&lt;url&gt;https://acsjournals.onlinelibrary.wiley.com/doi/abs/10.1002/1097-0142%2819930801%2972%3A3%2B%3C962%3A%3AAID-CNCR2820721303%3E3.0.CO%3B2-H&lt;/url&gt;&lt;/related-urls&gt;&lt;/urls&gt;&lt;electronic-resource-num&gt;10.1002/1097-0142(19930801)72:3+&amp;lt;962::Aid-cncr2820721303&amp;gt;3.0.Co;2-h&lt;/electronic-resource-num&gt;&lt;/record&gt;&lt;/Cite&gt;&lt;/EndNote&gt;</w:instrText>
      </w:r>
      <w:r w:rsidRPr="00024AE7">
        <w:rPr>
          <w:rFonts w:ascii="宋体" w:hAnsi="宋体"/>
        </w:rPr>
        <w:fldChar w:fldCharType="separate"/>
      </w:r>
      <w:r w:rsidRPr="00024AE7">
        <w:rPr>
          <w:rFonts w:ascii="宋体" w:hAnsi="宋体"/>
        </w:rPr>
        <w:t>(Pitot, 1993)</w:t>
      </w:r>
      <w:r w:rsidRPr="00024AE7">
        <w:rPr>
          <w:rFonts w:ascii="宋体" w:hAnsi="宋体"/>
        </w:rPr>
        <w:fldChar w:fldCharType="end"/>
      </w:r>
      <w:r w:rsidRPr="00024AE7">
        <w:rPr>
          <w:rFonts w:ascii="宋体" w:hAnsi="宋体"/>
        </w:rPr>
        <w:t>。起始阶段涉及不可逆的基因损伤，使受损细胞易于转化为随后的肿瘤。在促进阶段，起始细胞增殖，诱导异常生长（肿瘤），在随后的发展阶段，通过进行进一步的遗传和表观遗传学改变，这些改变可以导致细胞选择性的生长优势，良性肿瘤细胞转化为恶性癌细胞并获得侵袭性特征和转移的潜力。转移的特征是癌细胞通过血液或者淋巴系统从原发器官扩散到其他器官或组织。</w:t>
      </w:r>
      <w:r w:rsidRPr="00024AE7">
        <w:rPr>
          <w:rFonts w:ascii="宋体" w:hAnsi="宋体" w:hint="eastAsia"/>
        </w:rPr>
        <w:t>结直肠癌的每个阶段的持续时间很难估计，范围很广，这些过程需要很长时间，并且要在结直肠癌完成所有阶</w:t>
      </w:r>
      <w:r w:rsidRPr="00024AE7">
        <w:rPr>
          <w:rFonts w:ascii="宋体" w:hAnsi="宋体" w:hint="eastAsia"/>
        </w:rPr>
        <w:lastRenderedPageBreak/>
        <w:t>段都需要数十年的时间</w:t>
      </w:r>
      <w:r w:rsidRPr="00024AE7">
        <w:rPr>
          <w:rFonts w:ascii="宋体" w:hAnsi="宋体"/>
        </w:rPr>
        <w:fldChar w:fldCharType="begin"/>
      </w:r>
      <w:r w:rsidRPr="00024AE7">
        <w:rPr>
          <w:rFonts w:ascii="宋体" w:hAnsi="宋体"/>
        </w:rPr>
        <w:instrText xml:space="preserve"> ADDIN EN.CITE &lt;EndNote&gt;&lt;Cite&gt;&lt;Author&gt;Carethers&lt;/Author&gt;&lt;Year&gt;2015&lt;/Year&gt;&lt;RecNum&gt;7&lt;/RecNum&gt;&lt;DisplayText&gt;(Carethers and Jung, 2015)&lt;/DisplayText&gt;&lt;record&gt;&lt;rec-number&gt;7&lt;/rec-number&gt;&lt;foreign-keys&gt;&lt;key app="EN" db-id="axtrzrvdhpxtr4esvf3pssxcteswza29w2tf" timestamp="1602586933"&gt;7&lt;/key&gt;&lt;/foreign-keys&gt;&lt;ref-type name="Journal Article"&gt;17&lt;/ref-type&gt;&lt;contributors&gt;&lt;authors&gt;&lt;author&gt;Carethers, J. M.&lt;/author&gt;&lt;author&gt;Jung, B. H.&lt;/author&gt;&lt;/authors&gt;&lt;/contributors&gt;&lt;auth-address&gt;Division of Gastroenterology, Department of Internal Medicine, University of Michigan, Ann Arbor, Michigan. Electronic address: jcarethe@umich.edu.&amp;#xD;Division of Gastroenterology, Department of Medicine, University of Illinois Chicago, Chicago, Illinois.&lt;/auth-address&gt;&lt;titles&gt;&lt;title&gt;Genetics and Genetic Biomarkers in Sporadic Colorectal Cancer&lt;/title&gt;&lt;secondary-title&gt;Gastroenterology&lt;/secondary-title&gt;&lt;/titles&gt;&lt;periodical&gt;&lt;full-title&gt;Gastroenterology&lt;/full-title&gt;&lt;/periodical&gt;&lt;pages&gt;1177-1190 e3&lt;/pages&gt;&lt;volume&gt;149&lt;/volume&gt;&lt;number&gt;5&lt;/number&gt;&lt;edition&gt;2015/07/29&lt;/edition&gt;&lt;keywords&gt;&lt;keyword&gt;Colorectal Neoplasms/*genetics&lt;/keyword&gt;&lt;keyword&gt;CpG Islands&lt;/keyword&gt;&lt;keyword&gt;DNA Methylation&lt;/keyword&gt;&lt;keyword&gt;*Gene Expression Regulation, Neoplastic&lt;/keyword&gt;&lt;keyword&gt;*Genetic Markers&lt;/keyword&gt;&lt;keyword&gt;Genetic Predisposition to Disease&lt;/keyword&gt;&lt;keyword&gt;Genome-Wide Association Study/*methods&lt;/keyword&gt;&lt;keyword&gt;Humans&lt;/keyword&gt;&lt;keyword&gt;MicroRNAs&lt;/keyword&gt;&lt;keyword&gt;Microsatellite Instability&lt;/keyword&gt;&lt;keyword&gt;Mutation&lt;/keyword&gt;&lt;keyword&gt;Prognosis&lt;/keyword&gt;&lt;keyword&gt;Cimp&lt;/keyword&gt;&lt;keyword&gt;Chromosomal Instability&lt;/keyword&gt;&lt;keyword&gt;Genomic Instability&lt;/keyword&gt;&lt;/keywords&gt;&lt;dates&gt;&lt;year&gt;2015&lt;/year&gt;&lt;pub-dates&gt;&lt;date&gt;Oct&lt;/date&gt;&lt;/pub-dates&gt;&lt;/dates&gt;&lt;isbn&gt;1528-0012 (Electronic)&amp;#xD;0016-5085 (Linking)&lt;/isbn&gt;&lt;accession-num&gt;26216840&lt;/accession-num&gt;&lt;urls&gt;&lt;related-urls&gt;&lt;url&gt;https://www.ncbi.nlm.nih.gov/pubmed/26216840&lt;/url&gt;&lt;/related-urls&gt;&lt;/urls&gt;&lt;custom2&gt;PMC4589489&lt;/custom2&gt;&lt;electronic-resource-num&gt;10.1053/j.gastro.2015.06.047&lt;/electronic-resource-num&gt;&lt;/record&gt;&lt;/Cite&gt;&lt;/EndNote&gt;</w:instrText>
      </w:r>
      <w:r w:rsidRPr="00024AE7">
        <w:rPr>
          <w:rFonts w:ascii="宋体" w:hAnsi="宋体"/>
        </w:rPr>
        <w:fldChar w:fldCharType="separate"/>
      </w:r>
      <w:r w:rsidRPr="00024AE7">
        <w:rPr>
          <w:rFonts w:ascii="宋体" w:hAnsi="宋体"/>
        </w:rPr>
        <w:t>(Carethers and Jung, 2015)</w:t>
      </w:r>
      <w:r w:rsidRPr="00024AE7">
        <w:rPr>
          <w:rFonts w:ascii="宋体" w:hAnsi="宋体"/>
        </w:rPr>
        <w:fldChar w:fldCharType="end"/>
      </w:r>
      <w:r w:rsidRPr="00024AE7">
        <w:rPr>
          <w:rFonts w:ascii="宋体" w:hAnsi="宋体"/>
        </w:rPr>
        <w:t>。</w:t>
      </w:r>
      <w:r w:rsidRPr="00024AE7">
        <w:rPr>
          <w:rFonts w:ascii="宋体" w:hAnsi="宋体" w:hint="eastAsia"/>
        </w:rPr>
        <w:t>结直肠癌发展的机制是一个复杂的过程，涉及随着癌症发展而发生的连续突变事件</w:t>
      </w:r>
      <w:r w:rsidRPr="00024AE7">
        <w:rPr>
          <w:rFonts w:ascii="宋体" w:hAnsi="宋体"/>
        </w:rPr>
        <w:fldChar w:fldCharType="begin"/>
      </w:r>
      <w:r w:rsidRPr="00024AE7">
        <w:rPr>
          <w:rFonts w:ascii="宋体" w:hAnsi="宋体"/>
        </w:rPr>
        <w:instrText xml:space="preserve"> ADDIN EN.CITE &lt;EndNote&gt;&lt;Cite&gt;&lt;Author&gt;Fearon&lt;/Author&gt;&lt;Year&gt;2011&lt;/Year&gt;&lt;RecNum&gt;10&lt;/RecNum&gt;&lt;DisplayText&gt;(Fearon, 2011)&lt;/DisplayText&gt;&lt;record&gt;&lt;rec-number&gt;10&lt;/rec-number&gt;&lt;foreign-keys&gt;&lt;key app="EN" db-id="axtrzrvdhpxtr4esvf3pssxcteswza29w2tf" timestamp="1602587425"&gt;10&lt;/key&gt;&lt;/foreign-keys&gt;&lt;ref-type name="Journal Article"&gt;17&lt;/ref-type&gt;&lt;contributors&gt;&lt;authors&gt;&lt;author&gt;Fearon, E. R.&lt;/author&gt;&lt;/authors&gt;&lt;/contributors&gt;&lt;auth-address&gt;The Cancer Center, Department of Internal Medicine, University of Michigan Medical School, Ann Arbor, 48109-2200, USA. fearon@umich.edu&lt;/auth-address&gt;&lt;titles&gt;&lt;title&gt;Molecular genetics of colorectal cancer&lt;/title&gt;&lt;secondary-title&gt;Annu Rev Pathol&lt;/secondary-title&gt;&lt;/titles&gt;&lt;periodical&gt;&lt;full-title&gt;Annu Rev Pathol&lt;/full-title&gt;&lt;/periodical&gt;&lt;pages&gt;479-507&lt;/pages&gt;&lt;volume&gt;6&lt;/volume&gt;&lt;edition&gt;2010/11/26&lt;/edition&gt;&lt;keywords&gt;&lt;keyword&gt;Adenoma/*genetics/pathology&lt;/keyword&gt;&lt;keyword&gt;Adenomatous Polyposis Coli/*genetics/pathology&lt;/keyword&gt;&lt;keyword&gt;Colorectal Neoplasms/*genetics/pathology&lt;/keyword&gt;&lt;keyword&gt;Epigenesis, Genetic/*physiology&lt;/keyword&gt;&lt;keyword&gt;Genes, Tumor Suppressor/*physiology&lt;/keyword&gt;&lt;keyword&gt;Humans&lt;/keyword&gt;&lt;/keywords&gt;&lt;dates&gt;&lt;year&gt;2011&lt;/year&gt;&lt;/dates&gt;&lt;isbn&gt;1553-4014 (Electronic)&amp;#xD;1553-4006 (Linking)&lt;/isbn&gt;&lt;accession-num&gt;21090969&lt;/accession-num&gt;&lt;urls&gt;&lt;related-urls&gt;&lt;url&gt;https://www.ncbi.nlm.nih.gov/pubmed/21090969&lt;/url&gt;&lt;/related-urls&gt;&lt;/urls&gt;&lt;electronic-resource-num&gt;10.1146/annurev-pathol-011110-130235&lt;/electronic-resource-num&gt;&lt;/record&gt;&lt;/Cite&gt;&lt;/EndNote&gt;</w:instrText>
      </w:r>
      <w:r w:rsidRPr="00024AE7">
        <w:rPr>
          <w:rFonts w:ascii="宋体" w:hAnsi="宋体"/>
        </w:rPr>
        <w:fldChar w:fldCharType="separate"/>
      </w:r>
      <w:r w:rsidRPr="00024AE7">
        <w:rPr>
          <w:rFonts w:ascii="宋体" w:hAnsi="宋体"/>
        </w:rPr>
        <w:t>(Fearon, 2011)</w:t>
      </w:r>
      <w:r w:rsidRPr="00024AE7">
        <w:rPr>
          <w:rFonts w:ascii="宋体" w:hAnsi="宋体"/>
        </w:rPr>
        <w:fldChar w:fldCharType="end"/>
      </w:r>
      <w:r w:rsidRPr="00024AE7">
        <w:rPr>
          <w:rFonts w:ascii="宋体" w:hAnsi="宋体"/>
        </w:rPr>
        <w:t>。一系列研究表明，不同的信号通路是无序的，并且有作为结直肠癌治疗靶点的潜力。</w:t>
      </w:r>
      <w:proofErr w:type="spellStart"/>
      <w:r w:rsidRPr="00024AE7">
        <w:rPr>
          <w:rFonts w:ascii="宋体" w:hAnsi="宋体"/>
        </w:rPr>
        <w:t>Wnt</w:t>
      </w:r>
      <w:proofErr w:type="spellEnd"/>
      <w:r w:rsidRPr="00024AE7">
        <w:rPr>
          <w:rFonts w:ascii="宋体" w:hAnsi="宋体"/>
        </w:rPr>
        <w:t>，P13K/Akt，hedgehog，</w:t>
      </w:r>
      <w:proofErr w:type="spellStart"/>
      <w:r w:rsidRPr="00024AE7">
        <w:rPr>
          <w:rFonts w:ascii="宋体" w:hAnsi="宋体"/>
        </w:rPr>
        <w:t>ErbB</w:t>
      </w:r>
      <w:proofErr w:type="spellEnd"/>
      <w:r w:rsidRPr="00024AE7">
        <w:rPr>
          <w:rFonts w:ascii="宋体" w:hAnsi="宋体"/>
        </w:rPr>
        <w:t>，RHOA，Notch，BMP，Hippo，AMPK，NF-</w:t>
      </w:r>
      <w:proofErr w:type="spellStart"/>
      <w:r w:rsidRPr="00024AE7">
        <w:rPr>
          <w:rFonts w:ascii="宋体" w:hAnsi="宋体"/>
        </w:rPr>
        <w:t>κB</w:t>
      </w:r>
      <w:proofErr w:type="spellEnd"/>
      <w:r w:rsidRPr="00024AE7">
        <w:rPr>
          <w:rFonts w:ascii="宋体" w:hAnsi="宋体"/>
        </w:rPr>
        <w:t xml:space="preserve"> ，MAPK和JNK，这些信号通路都是参与结直肠癌发展，且作用是精确而复杂</w:t>
      </w:r>
      <w:r w:rsidRPr="00024AE7">
        <w:rPr>
          <w:rFonts w:ascii="宋体" w:hAnsi="宋体"/>
        </w:rPr>
        <w:fldChar w:fldCharType="begin">
          <w:fldData xml:space="preserve">PEVuZE5vdGU+PENpdGU+PEF1dGhvcj5XYW48L0F1dGhvcj48WWVhcj4yMDIwPC9ZZWFyPjxSZWNO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</w:fldData>
        </w:fldChar>
      </w:r>
      <w:r w:rsidRPr="00024AE7">
        <w:rPr>
          <w:rFonts w:ascii="宋体" w:hAnsi="宋体"/>
        </w:rPr>
        <w:instrText xml:space="preserve"> ADDIN EN.CITE </w:instrText>
      </w:r>
      <w:r w:rsidRPr="00024AE7">
        <w:rPr>
          <w:rFonts w:ascii="宋体" w:hAnsi="宋体"/>
        </w:rPr>
        <w:fldChar w:fldCharType="begin">
          <w:fldData xml:space="preserve">PEVuZE5vdGU+PENpdGU+PEF1dGhvcj5XYW48L0F1dGhvcj48WWVhcj4yMDIwPC9ZZWFyPjxSZWNO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</w:fldData>
        </w:fldChar>
      </w:r>
      <w:r w:rsidRPr="00024AE7">
        <w:rPr>
          <w:rFonts w:ascii="宋体" w:hAnsi="宋体"/>
        </w:rPr>
        <w:instrText xml:space="preserve"> ADDIN EN.CITE.DATA </w:instrText>
      </w:r>
      <w:r w:rsidRPr="00024AE7">
        <w:rPr>
          <w:rFonts w:ascii="宋体" w:hAnsi="宋体"/>
        </w:rPr>
      </w:r>
      <w:r w:rsidRPr="00024AE7">
        <w:rPr>
          <w:rFonts w:ascii="宋体" w:hAnsi="宋体"/>
        </w:rPr>
        <w:fldChar w:fldCharType="end"/>
      </w:r>
      <w:r w:rsidRPr="00024AE7">
        <w:rPr>
          <w:rFonts w:ascii="宋体" w:hAnsi="宋体"/>
        </w:rPr>
      </w:r>
      <w:r w:rsidRPr="00024AE7">
        <w:rPr>
          <w:rFonts w:ascii="宋体" w:hAnsi="宋体"/>
        </w:rPr>
        <w:fldChar w:fldCharType="separate"/>
      </w:r>
      <w:r w:rsidRPr="00024AE7">
        <w:rPr>
          <w:rFonts w:ascii="宋体" w:hAnsi="宋体"/>
        </w:rPr>
        <w:t>(Wan et al., 2020)</w:t>
      </w:r>
      <w:r w:rsidRPr="00024AE7">
        <w:rPr>
          <w:rFonts w:ascii="宋体" w:hAnsi="宋体"/>
        </w:rPr>
        <w:fldChar w:fldCharType="end"/>
      </w:r>
      <w:r w:rsidRPr="00024AE7">
        <w:rPr>
          <w:rFonts w:ascii="宋体" w:hAnsi="宋体"/>
        </w:rPr>
        <w:t>。</w:t>
      </w:r>
    </w:p>
    <w:p w14:paraId="40E3B8C8" w14:textId="6E2CBCC5" w:rsidR="005840B8" w:rsidRDefault="005840B8" w:rsidP="00E33D08">
      <w:pPr>
        <w:spacing w:line="360" w:lineRule="auto"/>
        <w:ind w:firstLineChars="200" w:firstLine="480"/>
        <w:rPr>
          <w:rFonts w:ascii="宋体" w:hAnsi="宋体"/>
        </w:rPr>
      </w:pPr>
      <w:r>
        <w:rPr>
          <w:rFonts w:ascii="宋体" w:hAnsi="宋体" w:hint="eastAsia"/>
        </w:rPr>
        <w:t>（2）AOM/DSS结直肠癌小鼠模型：</w:t>
      </w:r>
    </w:p>
    <w:p w14:paraId="4552B9CB" w14:textId="54EE6574" w:rsidR="00E33D08" w:rsidRPr="00024AE7" w:rsidRDefault="00E33D08" w:rsidP="00E33D08">
      <w:pPr>
        <w:spacing w:line="360" w:lineRule="auto"/>
        <w:ind w:firstLineChars="200" w:firstLine="480"/>
      </w:pPr>
      <w:r>
        <w:rPr>
          <w:rFonts w:hint="eastAsia"/>
        </w:rPr>
        <w:t>已经开发了许多和炎症相关的结直肠癌小鼠模型，包括化学诱导的小鼠模型，已证明单次使用甲氧基甲烷</w:t>
      </w:r>
      <w:r>
        <w:rPr>
          <w:rFonts w:hint="eastAsia"/>
        </w:rPr>
        <w:t>(</w:t>
      </w:r>
      <w:r>
        <w:t>AOM)</w:t>
      </w:r>
      <w:r>
        <w:rPr>
          <w:rFonts w:hint="eastAsia"/>
        </w:rPr>
        <w:t>与啮齿动物发炎剂葡聚糖硫酸钠</w:t>
      </w:r>
      <w:r>
        <w:rPr>
          <w:rFonts w:hint="eastAsia"/>
        </w:rPr>
        <w:t>(</w:t>
      </w:r>
      <w:r>
        <w:t>DSS)</w:t>
      </w:r>
      <w:r>
        <w:rPr>
          <w:rFonts w:hint="eastAsia"/>
        </w:rPr>
        <w:t>结合可显著缩短化学诱导结直肠癌模型，由于这种方法可重复性高和效率高，</w:t>
      </w:r>
      <w:r>
        <w:rPr>
          <w:rFonts w:hint="eastAsia"/>
        </w:rPr>
        <w:t>AOM/DSS</w:t>
      </w:r>
      <w:r>
        <w:rPr>
          <w:rFonts w:hint="eastAsia"/>
        </w:rPr>
        <w:t>小鼠模型可以高度可靠的概括人类肿瘤的发生和发展阶段，使其成为研究结直肠癌发生的杰出模型。</w:t>
      </w:r>
    </w:p>
    <w:p w14:paraId="24376A1E" w14:textId="1BEE8C5F" w:rsidR="005840B8" w:rsidRDefault="005840B8" w:rsidP="00E33D08">
      <w:pPr>
        <w:spacing w:line="360" w:lineRule="auto"/>
        <w:ind w:firstLineChars="200" w:firstLine="480"/>
        <w:rPr>
          <w:rFonts w:ascii="宋体" w:hAnsi="宋体"/>
        </w:rPr>
      </w:pPr>
      <w:r>
        <w:rPr>
          <w:rFonts w:ascii="宋体" w:hAnsi="宋体" w:hint="eastAsia"/>
        </w:rPr>
        <w:t>（3）</w:t>
      </w:r>
      <w:r w:rsidR="00024AE7" w:rsidRPr="00024AE7">
        <w:rPr>
          <w:rFonts w:ascii="宋体" w:hAnsi="宋体" w:hint="eastAsia"/>
        </w:rPr>
        <w:t>lncRNA可以作为肿瘤发生中的癌症生物标志物</w:t>
      </w:r>
      <w:r>
        <w:rPr>
          <w:rFonts w:ascii="宋体" w:hAnsi="宋体" w:hint="eastAsia"/>
        </w:rPr>
        <w:t>：</w:t>
      </w:r>
    </w:p>
    <w:p w14:paraId="1B6C2546" w14:textId="298BE23E" w:rsidR="00024AE7" w:rsidRPr="005840B8" w:rsidRDefault="00024AE7" w:rsidP="00E33D08">
      <w:pPr>
        <w:spacing w:line="360" w:lineRule="auto"/>
        <w:ind w:firstLineChars="200" w:firstLine="480"/>
        <w:rPr>
          <w:rFonts w:ascii="宋体" w:hAnsi="宋体"/>
        </w:rPr>
      </w:pPr>
      <w:r w:rsidRPr="00024AE7">
        <w:rPr>
          <w:rFonts w:ascii="宋体" w:hAnsi="宋体"/>
        </w:rPr>
        <w:t>lncRNA</w:t>
      </w:r>
      <w:r w:rsidRPr="00024AE7">
        <w:rPr>
          <w:rFonts w:ascii="宋体" w:hAnsi="宋体" w:hint="eastAsia"/>
        </w:rPr>
        <w:t>在肿瘤发生过程中具有高特异性和敏感性，因为与蛋白质编码基因相比，lncRNA表达水平根据有组织特异性，是肿瘤状态的指标</w:t>
      </w:r>
      <w:r w:rsidRPr="00024AE7">
        <w:rPr>
          <w:rFonts w:ascii="宋体" w:hAnsi="宋体"/>
        </w:rPr>
        <w:fldChar w:fldCharType="begin">
          <w:fldData xml:space="preserve">PEVuZE5vdGU+PENpdGU+PEF1dGhvcj5MaTwvQXV0aG9yPjxZZWFyPjIwMTM8L1llYXI+PFJlY051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</w:fldData>
        </w:fldChar>
      </w:r>
      <w:r w:rsidRPr="00024AE7">
        <w:rPr>
          <w:rFonts w:ascii="宋体" w:hAnsi="宋体"/>
        </w:rPr>
        <w:instrText xml:space="preserve"> ADDIN EN.CITE </w:instrText>
      </w:r>
      <w:r w:rsidRPr="00024AE7">
        <w:rPr>
          <w:rFonts w:ascii="宋体" w:hAnsi="宋体"/>
        </w:rPr>
        <w:fldChar w:fldCharType="begin">
          <w:fldData xml:space="preserve">PEVuZE5vdGU+PENpdGU+PEF1dGhvcj5MaTwvQXV0aG9yPjxZZWFyPjIwMTM8L1llYXI+PFJlY051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</w:fldData>
        </w:fldChar>
      </w:r>
      <w:r w:rsidRPr="00024AE7">
        <w:rPr>
          <w:rFonts w:ascii="宋体" w:hAnsi="宋体"/>
        </w:rPr>
        <w:instrText xml:space="preserve"> ADDIN EN.CITE.DATA </w:instrText>
      </w:r>
      <w:r w:rsidRPr="00024AE7">
        <w:rPr>
          <w:rFonts w:ascii="宋体" w:hAnsi="宋体"/>
        </w:rPr>
      </w:r>
      <w:r w:rsidRPr="00024AE7">
        <w:rPr>
          <w:rFonts w:ascii="宋体" w:hAnsi="宋体"/>
        </w:rPr>
        <w:fldChar w:fldCharType="end"/>
      </w:r>
      <w:r w:rsidRPr="00024AE7">
        <w:rPr>
          <w:rFonts w:ascii="宋体" w:hAnsi="宋体"/>
        </w:rPr>
      </w:r>
      <w:r w:rsidRPr="00024AE7">
        <w:rPr>
          <w:rFonts w:ascii="宋体" w:hAnsi="宋体"/>
        </w:rPr>
        <w:fldChar w:fldCharType="separate"/>
      </w:r>
      <w:r w:rsidRPr="00024AE7">
        <w:rPr>
          <w:rFonts w:ascii="宋体" w:hAnsi="宋体"/>
          <w:noProof/>
        </w:rPr>
        <w:t>(Li and Chen, 2013)</w:t>
      </w:r>
      <w:r w:rsidRPr="00024AE7">
        <w:rPr>
          <w:rFonts w:ascii="宋体" w:hAnsi="宋体"/>
        </w:rPr>
        <w:fldChar w:fldCharType="end"/>
      </w:r>
      <w:r w:rsidRPr="00024AE7">
        <w:rPr>
          <w:rFonts w:ascii="宋体" w:hAnsi="宋体" w:hint="eastAsia"/>
        </w:rPr>
        <w:t>，据研究，lncRNA可以作为肿瘤发育的肿瘤基因，也可以抑制肿瘤的发育</w:t>
      </w:r>
      <w:r w:rsidRPr="00024AE7">
        <w:rPr>
          <w:rFonts w:ascii="宋体" w:hAnsi="宋体"/>
        </w:rPr>
        <w:fldChar w:fldCharType="begin"/>
      </w:r>
      <w:r w:rsidRPr="00024AE7">
        <w:rPr>
          <w:rFonts w:ascii="宋体" w:hAnsi="宋体"/>
        </w:rPr>
        <w:instrText xml:space="preserve"> ADDIN EN.CITE &lt;EndNote&gt;&lt;Cite&gt;&lt;Author&gt;Qi&lt;/Author&gt;&lt;Year&gt;2013&lt;/Year&gt;&lt;RecNum&gt;27&lt;/RecNum&gt;&lt;DisplayText&gt;(Qi and Du, 2013)&lt;/DisplayText&gt;&lt;record&gt;&lt;rec-number&gt;27&lt;/rec-number&gt;&lt;foreign-keys&gt;&lt;key app="EN" db-id="axtrzrvdhpxtr4esvf3pssxcteswza29w2tf" timestamp="1602641542"&gt;27&lt;/key&gt;&lt;/foreign-keys&gt;&lt;ref-type name="Journal Article"&gt;17&lt;/ref-type&gt;&lt;contributors&gt;&lt;authors&gt;&lt;author&gt;Qi, P.&lt;/author&gt;&lt;author&gt;Du, X.&lt;/author&gt;&lt;/authors&gt;&lt;/contributors&gt;&lt;auth-address&gt;Department of Pathology, Fudan University Shanghai Cancer Center, Shanghai, China.&lt;/auth-address&gt;&lt;titles&gt;&lt;title&gt;The long non-coding RNAs, a new cancer diagnostic and therapeutic gold mine&lt;/title&gt;&lt;secondary-title&gt;Mod Pathol&lt;/secondary-title&gt;&lt;/titles&gt;&lt;periodical&gt;&lt;full-title&gt;Mod Pathol&lt;/full-title&gt;&lt;/periodical&gt;&lt;pages&gt;155-65&lt;/pages&gt;&lt;volume&gt;26&lt;/volume&gt;&lt;number&gt;2&lt;/number&gt;&lt;edition&gt;2012/09/22&lt;/edition&gt;&lt;keywords&gt;&lt;keyword&gt;Gene Expression Regulation&lt;/keyword&gt;&lt;keyword&gt;Humans&lt;/keyword&gt;&lt;keyword&gt;Neoplasms/*diagnosis/genetics/therapy&lt;/keyword&gt;&lt;keyword&gt;*RNA, Long Noncoding&lt;/keyword&gt;&lt;keyword&gt;Transcriptome&lt;/keyword&gt;&lt;/keywords&gt;&lt;dates&gt;&lt;year&gt;2013&lt;/year&gt;&lt;pub-dates&gt;&lt;date&gt;Feb&lt;/date&gt;&lt;/pub-dates&gt;&lt;/dates&gt;&lt;isbn&gt;1530-0285 (Electronic)&amp;#xD;0893-3952 (Linking)&lt;/isbn&gt;&lt;accession-num&gt;22996375&lt;/accession-num&gt;&lt;urls&gt;&lt;related-urls&gt;&lt;url&gt;https://www.ncbi.nlm.nih.gov/pubmed/22996375&lt;/url&gt;&lt;/related-urls&gt;&lt;/urls&gt;&lt;electronic-resource-num&gt;10.1038/modpathol.2012.160&lt;/electronic-resource-num&gt;&lt;/record&gt;&lt;/Cite&gt;&lt;/EndNote&gt;</w:instrText>
      </w:r>
      <w:r w:rsidRPr="00024AE7">
        <w:rPr>
          <w:rFonts w:ascii="宋体" w:hAnsi="宋体"/>
        </w:rPr>
        <w:fldChar w:fldCharType="separate"/>
      </w:r>
      <w:r w:rsidRPr="00024AE7">
        <w:rPr>
          <w:rFonts w:ascii="宋体" w:hAnsi="宋体"/>
          <w:noProof/>
        </w:rPr>
        <w:t>(Qi and Du, 2013)</w:t>
      </w:r>
      <w:r w:rsidRPr="00024AE7">
        <w:rPr>
          <w:rFonts w:ascii="宋体" w:hAnsi="宋体"/>
        </w:rPr>
        <w:fldChar w:fldCharType="end"/>
      </w:r>
      <w:r w:rsidRPr="00024AE7">
        <w:rPr>
          <w:rFonts w:ascii="宋体" w:hAnsi="宋体" w:hint="eastAsia"/>
        </w:rPr>
        <w:t>，例如，被广泛研究的抑癌基因p53的表达与很多lncRNA相关，如在小鼠中观察到的lincRNA-p21受p53调控</w:t>
      </w:r>
      <w:r w:rsidRPr="00024AE7">
        <w:rPr>
          <w:rFonts w:ascii="宋体" w:hAnsi="宋体"/>
        </w:rPr>
        <w:fldChar w:fldCharType="begin"/>
      </w:r>
      <w:r w:rsidRPr="00024AE7">
        <w:rPr>
          <w:rFonts w:ascii="宋体" w:hAnsi="宋体"/>
        </w:rPr>
        <w:instrText xml:space="preserve"> ADDIN EN.CITE &lt;EndNote&gt;&lt;Cite&gt;&lt;Author&gt;Huarte&lt;/Author&gt;&lt;Year&gt;2010&lt;/Year&gt;&lt;RecNum&gt;28&lt;/RecNum&gt;&lt;DisplayText&gt;(Huarte et al., 2010)&lt;/DisplayText&gt;&lt;record&gt;&lt;rec-number&gt;28&lt;/rec-number&gt;&lt;foreign-keys&gt;&lt;key app="EN" db-id="axtrzrvdhpxtr4esvf3pssxcteswza29w2tf" timestamp="1602642683"&gt;28&lt;/key&gt;&lt;/foreign-keys&gt;&lt;ref-type name="Journal Article"&gt;17&lt;/ref-type&gt;&lt;contributors&gt;&lt;authors&gt;&lt;author&gt;Huarte, M.&lt;/author&gt;&lt;author&gt;Guttman, M.&lt;/author&gt;&lt;author&gt;Feldser, D.&lt;/author&gt;&lt;author&gt;Garber, M.&lt;/author&gt;&lt;author&gt;Koziol, M. J.&lt;/author&gt;&lt;author&gt;Kenzelmann-Broz, D.&lt;/author&gt;&lt;author&gt;Khalil, A. M.&lt;/author&gt;&lt;author&gt;Zuk, O.&lt;/author&gt;&lt;author&gt;Amit, I.&lt;/author&gt;&lt;author&gt;Rabani, M.&lt;/author&gt;&lt;author&gt;Attardi, L. D.&lt;/author&gt;&lt;author&gt;Regev, A.&lt;/author&gt;&lt;author&gt;Lander, E. S.&lt;/author&gt;&lt;author&gt;Jacks, T.&lt;/author&gt;&lt;author&gt;Rinn, J. L.&lt;/author&gt;&lt;/authors&gt;&lt;/contributors&gt;&lt;auth-address&gt;The Broad Institute of MIT and Harvard, Cambridge, MA 02142, USA. mhuarte@broadinstitute.org&lt;/auth-address&gt;&lt;titles&gt;&lt;title&gt;A large intergenic noncoding RNA induced by p53 mediates global gene repression in the p53 response&lt;/title&gt;&lt;secondary-title&gt;Cell&lt;/secondary-title&gt;&lt;/titles&gt;&lt;periodical&gt;&lt;full-title&gt;Cell&lt;/full-title&gt;&lt;/periodical&gt;&lt;pages&gt;409-19&lt;/pages&gt;&lt;volume&gt;142&lt;/volume&gt;&lt;number&gt;3&lt;/number&gt;&lt;edition&gt;2010/08/03&lt;/edition&gt;&lt;keywords&gt;&lt;keyword&gt;Animals&lt;/keyword&gt;&lt;keyword&gt;Apoptosis&lt;/keyword&gt;&lt;keyword&gt;*Down-Regulation&lt;/keyword&gt;&lt;keyword&gt;Heterogeneous-Nuclear Ribonucleoprotein K/metabolism&lt;/keyword&gt;&lt;keyword&gt;Humans&lt;/keyword&gt;&lt;keyword&gt;Mice&lt;/keyword&gt;&lt;keyword&gt;Molecular Sequence Data&lt;/keyword&gt;&lt;keyword&gt;RNA, Untranslated/*metabolism&lt;/keyword&gt;&lt;keyword&gt;Transcription, Genetic&lt;/keyword&gt;&lt;keyword&gt;Tumor Suppressor Protein p53/*metabolism&lt;/keyword&gt;&lt;/keywords&gt;&lt;dates&gt;&lt;year&gt;2010&lt;/year&gt;&lt;pub-dates&gt;&lt;date&gt;Aug 6&lt;/date&gt;&lt;/pub-dates&gt;&lt;/dates&gt;&lt;isbn&gt;1097-4172 (Electronic)&amp;#xD;0092-8674 (Linking)&lt;/isbn&gt;&lt;accession-num&gt;20673990&lt;/accession-num&gt;&lt;urls&gt;&lt;related-urls&gt;&lt;url&gt;https://www.ncbi.nlm.nih.gov/pubmed/20673990&lt;/url&gt;&lt;/related-urls&gt;&lt;/urls&gt;&lt;custom2&gt;PMC2956184&lt;/custom2&gt;&lt;electronic-resource-num&gt;10.1016/j.cell.2010.06.040&lt;/electronic-resource-num&gt;&lt;/record&gt;&lt;/Cite&gt;&lt;/EndNote&gt;</w:instrText>
      </w:r>
      <w:r w:rsidRPr="00024AE7">
        <w:rPr>
          <w:rFonts w:ascii="宋体" w:hAnsi="宋体"/>
        </w:rPr>
        <w:fldChar w:fldCharType="separate"/>
      </w:r>
      <w:r w:rsidRPr="00024AE7">
        <w:rPr>
          <w:rFonts w:ascii="宋体" w:hAnsi="宋体"/>
          <w:noProof/>
        </w:rPr>
        <w:t>(Huarte et al., 2010)</w:t>
      </w:r>
      <w:r w:rsidRPr="00024AE7">
        <w:rPr>
          <w:rFonts w:ascii="宋体" w:hAnsi="宋体"/>
        </w:rPr>
        <w:fldChar w:fldCharType="end"/>
      </w:r>
      <w:r w:rsidRPr="00024AE7">
        <w:rPr>
          <w:rFonts w:ascii="宋体" w:hAnsi="宋体" w:hint="eastAsia"/>
        </w:rPr>
        <w:t>以及MEG3</w:t>
      </w:r>
      <w:r w:rsidRPr="00024AE7">
        <w:rPr>
          <w:rFonts w:ascii="宋体" w:hAnsi="宋体"/>
        </w:rPr>
        <w:t>(Maternally Expressed gene 3 imprinted lncRNA)</w:t>
      </w:r>
      <w:r w:rsidRPr="00024AE7">
        <w:rPr>
          <w:rFonts w:ascii="宋体" w:hAnsi="宋体" w:hint="eastAsia"/>
        </w:rPr>
        <w:t>在肺癌中可以激活p53</w:t>
      </w:r>
      <w:r w:rsidRPr="00024AE7">
        <w:rPr>
          <w:rFonts w:ascii="宋体" w:hAnsi="宋体"/>
        </w:rPr>
        <w:fldChar w:fldCharType="begin">
          <w:fldData xml:space="preserve">PEVuZE5vdGU+PENpdGU+PEF1dGhvcj5MdTwvQXV0aG9yPjxZZWFyPjIwMTM8L1llYXI+PFJlY051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==
</w:fldData>
        </w:fldChar>
      </w:r>
      <w:r w:rsidRPr="00024AE7">
        <w:rPr>
          <w:rFonts w:ascii="宋体" w:hAnsi="宋体"/>
        </w:rPr>
        <w:instrText xml:space="preserve"> ADDIN EN.CITE </w:instrText>
      </w:r>
      <w:r w:rsidRPr="00024AE7">
        <w:rPr>
          <w:rFonts w:ascii="宋体" w:hAnsi="宋体"/>
        </w:rPr>
        <w:fldChar w:fldCharType="begin">
          <w:fldData xml:space="preserve">PEVuZE5vdGU+PENpdGU+PEF1dGhvcj5MdTwvQXV0aG9yPjxZZWFyPjIwMTM8L1llYXI+PFJlY051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==
</w:fldData>
        </w:fldChar>
      </w:r>
      <w:r w:rsidRPr="00024AE7">
        <w:rPr>
          <w:rFonts w:ascii="宋体" w:hAnsi="宋体"/>
        </w:rPr>
        <w:instrText xml:space="preserve"> ADDIN EN.CITE.DATA </w:instrText>
      </w:r>
      <w:r w:rsidRPr="00024AE7">
        <w:rPr>
          <w:rFonts w:ascii="宋体" w:hAnsi="宋体"/>
        </w:rPr>
      </w:r>
      <w:r w:rsidRPr="00024AE7">
        <w:rPr>
          <w:rFonts w:ascii="宋体" w:hAnsi="宋体"/>
        </w:rPr>
        <w:fldChar w:fldCharType="end"/>
      </w:r>
      <w:r w:rsidRPr="00024AE7">
        <w:rPr>
          <w:rFonts w:ascii="宋体" w:hAnsi="宋体"/>
        </w:rPr>
      </w:r>
      <w:r w:rsidRPr="00024AE7">
        <w:rPr>
          <w:rFonts w:ascii="宋体" w:hAnsi="宋体"/>
        </w:rPr>
        <w:fldChar w:fldCharType="separate"/>
      </w:r>
      <w:r w:rsidRPr="00024AE7">
        <w:rPr>
          <w:rFonts w:ascii="宋体" w:hAnsi="宋体"/>
          <w:noProof/>
        </w:rPr>
        <w:t>(Lu et al., 2013)</w:t>
      </w:r>
      <w:r w:rsidRPr="00024AE7">
        <w:rPr>
          <w:rFonts w:ascii="宋体" w:hAnsi="宋体"/>
        </w:rPr>
        <w:fldChar w:fldCharType="end"/>
      </w:r>
      <w:r w:rsidRPr="00024AE7">
        <w:rPr>
          <w:rFonts w:ascii="宋体" w:hAnsi="宋体" w:hint="eastAsia"/>
        </w:rPr>
        <w:t>等等。此外，在一些信号通路中，lncRNA对维持细胞平衡和预防致癌至关重要</w:t>
      </w:r>
      <w:r w:rsidRPr="00024AE7">
        <w:rPr>
          <w:rFonts w:ascii="宋体" w:hAnsi="宋体"/>
        </w:rPr>
        <w:fldChar w:fldCharType="begin"/>
      </w:r>
      <w:r w:rsidRPr="00024AE7">
        <w:rPr>
          <w:rFonts w:ascii="宋体" w:hAnsi="宋体"/>
        </w:rPr>
        <w:instrText xml:space="preserve"> ADDIN EN.CITE &lt;EndNote&gt;&lt;Cite&gt;&lt;Author&gt;Sahu&lt;/Author&gt;&lt;Year&gt;2015&lt;/Year&gt;&lt;RecNum&gt;30&lt;/RecNum&gt;&lt;DisplayText&gt;(Sahu et al., 2015)&lt;/DisplayText&gt;&lt;record&gt;&lt;rec-number&gt;30&lt;/rec-number&gt;&lt;foreign-keys&gt;&lt;key app="EN" db-id="axtrzrvdhpxtr4esvf3pssxcteswza29w2tf" timestamp="1602643001"&gt;30&lt;/key&gt;&lt;/foreign-keys&gt;&lt;ref-type name="Journal Article"&gt;17&lt;/ref-type&gt;&lt;contributors&gt;&lt;authors&gt;&lt;author&gt;Sahu, A.&lt;/author&gt;&lt;author&gt;Singhal, U.&lt;/author&gt;&lt;author&gt;Chinnaiyan, A. M.&lt;/author&gt;&lt;/authors&gt;&lt;/contributors&gt;&lt;auth-address&gt;Michigan Center for Translational Pathology, University of Michigan, Ann Arbor, Michigan USA. ; Department of Pathology, University of Michigan, Ann Arbor, Michigan USA.&amp;#xD;Michigan Center for Translational Pathology, University of Michigan, Ann Arbor, Michigan USA. ; Howard Hughes Medical Institute, University of Michigan, Ann Arbor, Michigan USA.&amp;#xD;Michigan Center for Translational Pathology, University of Michigan, Ann Arbor, Michigan USA. ; Department of Pathology, University of Michigan, Ann Arbor, Michigan USA. ; Howard Hughes Medical Institute, University of Michigan, Ann Arbor, Michigan USA. ; Comprehensive Cancer Center, University of Michigan, Ann Arbor, Michigan USA. ; Department of Urology, University of Michigan, Ann Arbor, Michigan USA.&lt;/auth-address&gt;&lt;titles&gt;&lt;title&gt;Long noncoding RNAs in cancer: from function to translation&lt;/title&gt;&lt;secondary-title&gt;Trends Cancer&lt;/secondary-title&gt;&lt;/titles&gt;&lt;periodical&gt;&lt;full-title&gt;Trends Cancer&lt;/full-title&gt;&lt;/periodical&gt;&lt;pages&gt;93-109&lt;/pages&gt;&lt;volume&gt;1&lt;/volume&gt;&lt;number&gt;2&lt;/number&gt;&lt;edition&gt;2015/12/23&lt;/edition&gt;&lt;dates&gt;&lt;year&gt;2015&lt;/year&gt;&lt;pub-dates&gt;&lt;date&gt;Oct 1&lt;/date&gt;&lt;/pub-dates&gt;&lt;/dates&gt;&lt;isbn&gt;2405-8033 (Print)&amp;#xD;2405-8025 (Linking)&lt;/isbn&gt;&lt;accession-num&gt;26693181&lt;/accession-num&gt;&lt;urls&gt;&lt;related-urls&gt;&lt;url&gt;https://www.ncbi.nlm.nih.gov/pubmed/26693181&lt;/url&gt;&lt;/related-urls&gt;&lt;/urls&gt;&lt;custom2&gt;PMC4672369&lt;/custom2&gt;&lt;electronic-resource-num&gt;10.1016/j.trecan.2015.08.010&lt;/electronic-resource-num&gt;&lt;/record&gt;&lt;/Cite&gt;&lt;/EndNote&gt;</w:instrText>
      </w:r>
      <w:r w:rsidRPr="00024AE7">
        <w:rPr>
          <w:rFonts w:ascii="宋体" w:hAnsi="宋体"/>
        </w:rPr>
        <w:fldChar w:fldCharType="separate"/>
      </w:r>
      <w:r w:rsidRPr="00024AE7">
        <w:rPr>
          <w:rFonts w:ascii="宋体" w:hAnsi="宋体"/>
          <w:noProof/>
        </w:rPr>
        <w:t>(Sahu et al., 2015)</w:t>
      </w:r>
      <w:r w:rsidRPr="00024AE7">
        <w:rPr>
          <w:rFonts w:ascii="宋体" w:hAnsi="宋体"/>
        </w:rPr>
        <w:fldChar w:fldCharType="end"/>
      </w:r>
      <w:r w:rsidRPr="00024AE7">
        <w:rPr>
          <w:rFonts w:ascii="宋体" w:hAnsi="宋体" w:hint="eastAsia"/>
        </w:rPr>
        <w:t>，例如lncRNA-ATB是经过TGF-β促进IL-11从而导致肝癌细胞的转移(</w:t>
      </w:r>
      <w:r w:rsidRPr="00024AE7">
        <w:rPr>
          <w:rFonts w:ascii="宋体" w:hAnsi="宋体"/>
        </w:rPr>
        <w:t>HCC)</w:t>
      </w:r>
      <w:r w:rsidRPr="00024AE7">
        <w:rPr>
          <w:rFonts w:ascii="宋体" w:hAnsi="宋体"/>
        </w:rPr>
        <w:fldChar w:fldCharType="begin">
          <w:fldData xml:space="preserve">PEVuZE5vdGU+PENpdGU+PEF1dGhvcj5ZdWFuPC9BdXRob3I+PFllYXI+MjAxNDwvWWVhcj48UmVj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</w:fldData>
        </w:fldChar>
      </w:r>
      <w:r w:rsidRPr="00024AE7">
        <w:rPr>
          <w:rFonts w:ascii="宋体" w:hAnsi="宋体"/>
        </w:rPr>
        <w:instrText xml:space="preserve"> ADDIN EN.CITE </w:instrText>
      </w:r>
      <w:r w:rsidRPr="00024AE7">
        <w:rPr>
          <w:rFonts w:ascii="宋体" w:hAnsi="宋体"/>
        </w:rPr>
        <w:fldChar w:fldCharType="begin">
          <w:fldData xml:space="preserve">PEVuZE5vdGU+PENpdGU+PEF1dGhvcj5ZdWFuPC9BdXRob3I+PFllYXI+MjAxNDwvWWVhcj48UmVj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</w:fldData>
        </w:fldChar>
      </w:r>
      <w:r w:rsidRPr="00024AE7">
        <w:rPr>
          <w:rFonts w:ascii="宋体" w:hAnsi="宋体"/>
        </w:rPr>
        <w:instrText xml:space="preserve"> ADDIN EN.CITE.DATA </w:instrText>
      </w:r>
      <w:r w:rsidRPr="00024AE7">
        <w:rPr>
          <w:rFonts w:ascii="宋体" w:hAnsi="宋体"/>
        </w:rPr>
      </w:r>
      <w:r w:rsidRPr="00024AE7">
        <w:rPr>
          <w:rFonts w:ascii="宋体" w:hAnsi="宋体"/>
        </w:rPr>
        <w:fldChar w:fldCharType="end"/>
      </w:r>
      <w:r w:rsidRPr="00024AE7">
        <w:rPr>
          <w:rFonts w:ascii="宋体" w:hAnsi="宋体"/>
        </w:rPr>
      </w:r>
      <w:r w:rsidRPr="00024AE7">
        <w:rPr>
          <w:rFonts w:ascii="宋体" w:hAnsi="宋体"/>
        </w:rPr>
        <w:fldChar w:fldCharType="separate"/>
      </w:r>
      <w:r w:rsidRPr="00024AE7">
        <w:rPr>
          <w:rFonts w:ascii="宋体" w:hAnsi="宋体"/>
          <w:noProof/>
        </w:rPr>
        <w:t>(Yuan et al., 2014)</w:t>
      </w:r>
      <w:r w:rsidRPr="00024AE7">
        <w:rPr>
          <w:rFonts w:ascii="宋体" w:hAnsi="宋体"/>
        </w:rPr>
        <w:fldChar w:fldCharType="end"/>
      </w:r>
      <w:r w:rsidRPr="00024AE7">
        <w:rPr>
          <w:rFonts w:ascii="宋体" w:hAnsi="宋体" w:hint="eastAsia"/>
        </w:rPr>
        <w:t>。(</w:t>
      </w:r>
      <w:r w:rsidRPr="00024AE7">
        <w:rPr>
          <w:rFonts w:ascii="宋体" w:hAnsi="宋体"/>
        </w:rPr>
        <w:t>2)</w:t>
      </w:r>
      <w:r w:rsidRPr="00024AE7">
        <w:rPr>
          <w:rFonts w:ascii="宋体" w:hAnsi="宋体" w:hint="eastAsia"/>
        </w:rPr>
        <w:t>一些lncRNA可相对稳定的从体液中取样，研究者对它们兴趣的一个重要的原因，lncRNA不仅在细胞内水平限制较低，在细胞外液也可以检测到lncRNA水平的变化，这使得对患者取样更加方便。这一点是非常关键的，一个良好标志物的特点在于其易于获得，可实现非侵入性采样。</w:t>
      </w:r>
      <w:r w:rsidRPr="00024AE7">
        <w:rPr>
          <w:rFonts w:ascii="宋体" w:hAnsi="宋体"/>
        </w:rPr>
        <w:t>L</w:t>
      </w:r>
      <w:r w:rsidRPr="00024AE7">
        <w:rPr>
          <w:rFonts w:ascii="宋体" w:hAnsi="宋体" w:hint="eastAsia"/>
        </w:rPr>
        <w:t>ncRNA可以分泌到体液中的机制目前还在研究，有研究表明这个过程通过囊泡或微泡</w:t>
      </w:r>
      <w:proofErr w:type="gramStart"/>
      <w:r w:rsidRPr="00024AE7">
        <w:rPr>
          <w:rFonts w:ascii="宋体" w:hAnsi="宋体" w:hint="eastAsia"/>
        </w:rPr>
        <w:t>介</w:t>
      </w:r>
      <w:proofErr w:type="gramEnd"/>
      <w:r w:rsidRPr="00024AE7">
        <w:rPr>
          <w:rFonts w:ascii="宋体" w:hAnsi="宋体" w:hint="eastAsia"/>
        </w:rPr>
        <w:t>导的，这些囊泡直径50-100nm由脂蛋白形成</w:t>
      </w:r>
      <w:r w:rsidRPr="00024AE7">
        <w:rPr>
          <w:rFonts w:ascii="宋体" w:hAnsi="宋体"/>
        </w:rPr>
        <w:fldChar w:fldCharType="begin"/>
      </w:r>
      <w:r w:rsidRPr="00024AE7">
        <w:rPr>
          <w:rFonts w:ascii="宋体" w:hAnsi="宋体"/>
        </w:rPr>
        <w:instrText xml:space="preserve"> ADDIN EN.CITE &lt;EndNote&gt;&lt;Cite&gt;&lt;Author&gt;Arita&lt;/Author&gt;&lt;Year&gt;2013&lt;/Year&gt;&lt;RecNum&gt;32&lt;/RecNum&gt;&lt;DisplayText&gt;(Arita et al., 2013)&lt;/DisplayText&gt;&lt;record&gt;&lt;rec-number&gt;32&lt;/rec-number&gt;&lt;foreign-keys&gt;&lt;key app="EN" db-id="axtrzrvdhpxtr4esvf3pssxcteswza29w2tf" timestamp="1602671579"&gt;32&lt;/key&gt;&lt;/foreign-keys&gt;&lt;ref-type name="Journal Article"&gt;17&lt;/ref-type&gt;&lt;contributors&gt;&lt;authors&gt;&lt;author&gt;Arita, T.&lt;/author&gt;&lt;author&gt;Ichikawa, D.&lt;/author&gt;&lt;author&gt;Konishi, H.&lt;/author&gt;&lt;author&gt;Komatsu, S.&lt;/author&gt;&lt;author&gt;Shiozaki, A.&lt;/author&gt;&lt;author&gt;Shoda, K.&lt;/author&gt;&lt;author&gt;Kawaguchi, T.&lt;/author&gt;&lt;author&gt;Hirajima, S.&lt;/author&gt;&lt;author&gt;Nagata, H.&lt;/author&gt;&lt;author&gt;Kubota, T.&lt;/author&gt;&lt;author&gt;Fujiwara, H.&lt;/author&gt;&lt;author&gt;Okamoto, K.&lt;/author&gt;&lt;author&gt;Otsuji, E.&lt;/author&gt;&lt;/authors&gt;&lt;/contributors&gt;&lt;auth-address&gt;Division of Digestive Surgery, Department of Surgery, Kyoto Prefectural University of Medicine, 465 Kajii-cho, Kamigyo-ku, Kyoto 6028566, Japan.&lt;/auth-address&gt;&lt;titles&gt;&lt;title&gt;Circulating long non-coding RNAs in plasma of patients with gastric cancer&lt;/title&gt;&lt;secondary-title&gt;Anticancer Res&lt;/secondary-title&gt;&lt;/titles&gt;&lt;periodical&gt;&lt;full-title&gt;Anticancer Res&lt;/full-title&gt;&lt;/periodical&gt;&lt;pages&gt;3185-93&lt;/pages&gt;&lt;volume&gt;33&lt;/volume&gt;&lt;number&gt;8&lt;/number&gt;&lt;edition&gt;2013/07/31&lt;/edition&gt;&lt;keywords&gt;&lt;keyword&gt;Case-Control Studies&lt;/keyword&gt;&lt;keyword&gt;Humans&lt;/keyword&gt;&lt;keyword&gt;Postoperative Care&lt;/keyword&gt;&lt;keyword&gt;Preoperative Care&lt;/keyword&gt;&lt;keyword&gt;RNA Stability&lt;/keyword&gt;&lt;keyword&gt;RNA, Long Noncoding/*blood&lt;/keyword&gt;&lt;keyword&gt;Stomach Neoplasms/*blood/*genetics/surgery&lt;/keyword&gt;&lt;keyword&gt;Gastric cancer&lt;/keyword&gt;&lt;keyword&gt;biomarker&lt;/keyword&gt;&lt;keyword&gt;long non-coding RNAs&lt;/keyword&gt;&lt;keyword&gt;plasma&lt;/keyword&gt;&lt;/keywords&gt;&lt;dates&gt;&lt;year&gt;2013&lt;/year&gt;&lt;pub-dates&gt;&lt;date&gt;Aug&lt;/date&gt;&lt;/pub-dates&gt;&lt;/dates&gt;&lt;isbn&gt;1791-7530 (Electronic)&amp;#xD;0250-7005 (Linking)&lt;/isbn&gt;&lt;accession-num&gt;23898077&lt;/accession-num&gt;&lt;urls&gt;&lt;related-urls&gt;&lt;url&gt;https://www.ncbi.nlm.nih.gov/pubmed/23898077&lt;/url&gt;&lt;/related-urls&gt;&lt;/urls&gt;&lt;/record&gt;&lt;/Cite&gt;&lt;/EndNote&gt;</w:instrText>
      </w:r>
      <w:r w:rsidRPr="00024AE7">
        <w:rPr>
          <w:rFonts w:ascii="宋体" w:hAnsi="宋体"/>
        </w:rPr>
        <w:fldChar w:fldCharType="separate"/>
      </w:r>
      <w:r w:rsidRPr="00024AE7">
        <w:rPr>
          <w:rFonts w:ascii="宋体" w:hAnsi="宋体"/>
          <w:noProof/>
        </w:rPr>
        <w:t>(Arita et al., 2013)</w:t>
      </w:r>
      <w:r w:rsidRPr="00024AE7">
        <w:rPr>
          <w:rFonts w:ascii="宋体" w:hAnsi="宋体"/>
        </w:rPr>
        <w:fldChar w:fldCharType="end"/>
      </w:r>
      <w:r w:rsidRPr="00024AE7">
        <w:rPr>
          <w:rFonts w:ascii="宋体" w:hAnsi="宋体" w:hint="eastAsia"/>
        </w:rPr>
        <w:t>。也有研究表明囊泡中的RNA序列中含有3.36%的lncRNA，并且这个比例和lncRNA在血浆中的含量非常类似，这就表明大多数血</w:t>
      </w:r>
      <w:r w:rsidRPr="00024AE7">
        <w:rPr>
          <w:rFonts w:ascii="宋体" w:hAnsi="宋体" w:hint="eastAsia"/>
        </w:rPr>
        <w:lastRenderedPageBreak/>
        <w:t>浆lncRNA都在囊</w:t>
      </w:r>
      <w:proofErr w:type="gramStart"/>
      <w:r w:rsidRPr="00024AE7">
        <w:rPr>
          <w:rFonts w:ascii="宋体" w:hAnsi="宋体" w:hint="eastAsia"/>
        </w:rPr>
        <w:t>泡内部</w:t>
      </w:r>
      <w:proofErr w:type="gramEnd"/>
      <w:r w:rsidRPr="00024AE7">
        <w:rPr>
          <w:rFonts w:ascii="宋体" w:hAnsi="宋体"/>
        </w:rPr>
        <w:fldChar w:fldCharType="begin">
          <w:fldData xml:space="preserve">PEVuZE5vdGU+PENpdGU+PEF1dGhvcj5SYW1hbGluZ2FtPC9BdXRob3I+PFllYXI+MjAwODwvWWVh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</w:fldData>
        </w:fldChar>
      </w:r>
      <w:r w:rsidRPr="00024AE7">
        <w:rPr>
          <w:rFonts w:ascii="宋体" w:hAnsi="宋体"/>
        </w:rPr>
        <w:instrText xml:space="preserve"> ADDIN EN.CITE </w:instrText>
      </w:r>
      <w:r w:rsidRPr="00024AE7">
        <w:rPr>
          <w:rFonts w:ascii="宋体" w:hAnsi="宋体"/>
        </w:rPr>
        <w:fldChar w:fldCharType="begin">
          <w:fldData xml:space="preserve">PEVuZE5vdGU+PENpdGU+PEF1dGhvcj5SYW1hbGluZ2FtPC9BdXRob3I+PFllYXI+MjAwODwvWWVh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</w:fldData>
        </w:fldChar>
      </w:r>
      <w:r w:rsidRPr="00024AE7">
        <w:rPr>
          <w:rFonts w:ascii="宋体" w:hAnsi="宋体"/>
        </w:rPr>
        <w:instrText xml:space="preserve"> ADDIN EN.CITE.DATA </w:instrText>
      </w:r>
      <w:r w:rsidRPr="00024AE7">
        <w:rPr>
          <w:rFonts w:ascii="宋体" w:hAnsi="宋体"/>
        </w:rPr>
      </w:r>
      <w:r w:rsidRPr="00024AE7">
        <w:rPr>
          <w:rFonts w:ascii="宋体" w:hAnsi="宋体"/>
        </w:rPr>
        <w:fldChar w:fldCharType="end"/>
      </w:r>
      <w:r w:rsidRPr="00024AE7">
        <w:rPr>
          <w:rFonts w:ascii="宋体" w:hAnsi="宋体"/>
        </w:rPr>
      </w:r>
      <w:r w:rsidRPr="00024AE7">
        <w:rPr>
          <w:rFonts w:ascii="宋体" w:hAnsi="宋体"/>
        </w:rPr>
        <w:fldChar w:fldCharType="separate"/>
      </w:r>
      <w:r w:rsidRPr="00024AE7">
        <w:rPr>
          <w:rFonts w:ascii="宋体" w:hAnsi="宋体"/>
          <w:noProof/>
        </w:rPr>
        <w:t>(Ramalingam and Belani, 2008)</w:t>
      </w:r>
      <w:r w:rsidRPr="00024AE7">
        <w:rPr>
          <w:rFonts w:ascii="宋体" w:hAnsi="宋体"/>
        </w:rPr>
        <w:fldChar w:fldCharType="end"/>
      </w:r>
      <w:r w:rsidRPr="00024AE7">
        <w:rPr>
          <w:rFonts w:ascii="宋体" w:hAnsi="宋体" w:hint="eastAsia"/>
        </w:rPr>
        <w:t>。也有学者表明，肿瘤细胞或者其临近细胞可以直接释放lncRNA进入循环</w:t>
      </w:r>
      <w:r w:rsidRPr="00024AE7">
        <w:rPr>
          <w:rFonts w:ascii="宋体" w:hAnsi="宋体"/>
        </w:rPr>
        <w:fldChar w:fldCharType="begin"/>
      </w:r>
      <w:r w:rsidRPr="00024AE7">
        <w:rPr>
          <w:rFonts w:ascii="宋体" w:hAnsi="宋体"/>
        </w:rPr>
        <w:instrText xml:space="preserve"> ADDIN EN.CITE &lt;EndNote&gt;&lt;Cite&gt;&lt;Author&gt;Pickl&lt;/Author&gt;&lt;Year&gt;2014&lt;/Year&gt;&lt;RecNum&gt;34&lt;/RecNum&gt;&lt;DisplayText&gt;(Pickl et al., 2014)&lt;/DisplayText&gt;&lt;record&gt;&lt;rec-number&gt;34&lt;/rec-number&gt;&lt;foreign-keys&gt;&lt;key app="EN" db-id="axtrzrvdhpxtr4esvf3pssxcteswza29w2tf" timestamp="1602671748"&gt;34&lt;/key&gt;&lt;/foreign-keys&gt;&lt;ref-type name="Journal Article"&gt;17&lt;/ref-type&gt;&lt;contributors&gt;&lt;authors&gt;&lt;author&gt;Pickl, J. M.&lt;/author&gt;&lt;author&gt;Heckmann, D.&lt;/author&gt;&lt;author&gt;Ratz, L.&lt;/author&gt;&lt;author&gt;Klauck, S. M.&lt;/author&gt;&lt;author&gt;Sultmann, H.&lt;/author&gt;&lt;/authors&gt;&lt;/contributors&gt;&lt;auth-address&gt;Working Group Cancer Genome Research, German Cancer Research Center (DKFZ) and German Cancer Consortium (DKTK), National Center for Tumor Diseases (NCT), Im Neuenheimer Feld 460, 69120 Heidelberg, Germany.&lt;/auth-address&gt;&lt;titles&gt;&lt;title&gt;Novel RNA markers in prostate cancer: functional considerations and clinical translation&lt;/title&gt;&lt;secondary-title&gt;Biomed Res Int&lt;/secondary-title&gt;&lt;/titles&gt;&lt;periodical&gt;&lt;full-title&gt;Biomed Res Int&lt;/full-title&gt;&lt;/periodical&gt;&lt;pages&gt;765207&lt;/pages&gt;&lt;volume&gt;2014&lt;/volume&gt;&lt;edition&gt;2014/09/25&lt;/edition&gt;&lt;keywords&gt;&lt;keyword&gt;Animals&lt;/keyword&gt;&lt;keyword&gt;Biomarkers, Tumor/*genetics&lt;/keyword&gt;&lt;keyword&gt;Carcinogenesis/*genetics&lt;/keyword&gt;&lt;keyword&gt;Genetic Markers/genetics&lt;/keyword&gt;&lt;keyword&gt;Humans&lt;/keyword&gt;&lt;keyword&gt;Male&lt;/keyword&gt;&lt;keyword&gt;MicroRNAs/*genetics&lt;/keyword&gt;&lt;keyword&gt;Neoplasms/diagnosis/*genetics&lt;/keyword&gt;&lt;keyword&gt;Prostatic Neoplasms/diagnosis/*genetics&lt;/keyword&gt;&lt;keyword&gt;RNA, Untranslated/*genetics&lt;/keyword&gt;&lt;keyword&gt;Translational Medical Research&lt;/keyword&gt;&lt;/keywords&gt;&lt;dates&gt;&lt;year&gt;2014&lt;/year&gt;&lt;/dates&gt;&lt;isbn&gt;2314-6141 (Electronic)&lt;/isbn&gt;&lt;accession-num&gt;25250334&lt;/accession-num&gt;&lt;urls&gt;&lt;related-urls&gt;&lt;url&gt;https://www.ncbi.nlm.nih.gov/pubmed/25250334&lt;/url&gt;&lt;/related-urls&gt;&lt;/urls&gt;&lt;custom2&gt;PMC4163430&lt;/custom2&gt;&lt;electronic-resource-num&gt;10.1155/2014/765207&lt;/electronic-resource-num&gt;&lt;/record&gt;&lt;/Cite&gt;&lt;/EndNote&gt;</w:instrText>
      </w:r>
      <w:r w:rsidRPr="00024AE7">
        <w:rPr>
          <w:rFonts w:ascii="宋体" w:hAnsi="宋体"/>
        </w:rPr>
        <w:fldChar w:fldCharType="separate"/>
      </w:r>
      <w:r w:rsidRPr="00024AE7">
        <w:rPr>
          <w:rFonts w:ascii="宋体" w:hAnsi="宋体"/>
          <w:noProof/>
        </w:rPr>
        <w:t>(Pickl et al., 2014)</w:t>
      </w:r>
      <w:r w:rsidRPr="00024AE7">
        <w:rPr>
          <w:rFonts w:ascii="宋体" w:hAnsi="宋体"/>
        </w:rPr>
        <w:fldChar w:fldCharType="end"/>
      </w:r>
      <w:r w:rsidRPr="00024AE7">
        <w:rPr>
          <w:rFonts w:ascii="宋体" w:hAnsi="宋体" w:hint="eastAsia"/>
        </w:rPr>
        <w:t>，这些研究表明lncRNA是非常优秀潜在的生物标志物，并且lncRNA参与大量的生物学过程，这些分子反应了肿瘤的动态状态，说明lncRNA可作为预后工具有望阐明癌症患者病情的阶段。除了蛋白质编码基因的突变或异常表达之外，一些lncRNA的突变和失调在癌症中也起着重要作用，作为各种细胞生物学过程相关的新发现转录物，它们与多种癌症相关，与肿瘤发生，转移和肿瘤分期密切相关</w:t>
      </w:r>
      <w:r w:rsidRPr="00024AE7">
        <w:rPr>
          <w:rFonts w:ascii="宋体" w:hAnsi="宋体"/>
        </w:rPr>
        <w:fldChar w:fldCharType="begin"/>
      </w:r>
      <w:r w:rsidRPr="00024AE7">
        <w:rPr>
          <w:rFonts w:ascii="宋体" w:hAnsi="宋体"/>
        </w:rPr>
        <w:instrText xml:space="preserve"> ADDIN EN.CITE &lt;EndNote&gt;&lt;Cite&gt;&lt;Author&gt;Vitiello&lt;/Author&gt;&lt;Year&gt;2015&lt;/Year&gt;&lt;RecNum&gt;35&lt;/RecNum&gt;&lt;DisplayText&gt;(Vitiello et al., 2015)&lt;/DisplayText&gt;&lt;record&gt;&lt;rec-number&gt;35&lt;/rec-number&gt;&lt;foreign-keys&gt;&lt;key app="EN" db-id="axtrzrvdhpxtr4esvf3pssxcteswza29w2tf" timestamp="1602679142"&gt;35&lt;/key&gt;&lt;/foreign-keys&gt;&lt;ref-type name="Journal Article"&gt;17&lt;/ref-type&gt;&lt;contributors&gt;&lt;authors&gt;&lt;author&gt;Vitiello, Marianna&lt;/author&gt;&lt;author&gt;Tuccoli, Andrea&lt;/author&gt;&lt;author&gt;Poliseno, Laura&lt;/author&gt;&lt;/authors&gt;&lt;/contributors&gt;&lt;titles&gt;&lt;title&gt;Long non-coding RNAs in cancer: implications for personalized therapy&lt;/title&gt;&lt;secondary-title&gt;Cellular oncology&lt;/secondary-title&gt;&lt;/titles&gt;&lt;periodical&gt;&lt;full-title&gt;Cellular oncology&lt;/full-title&gt;&lt;/periodical&gt;&lt;pages&gt;17-28&lt;/pages&gt;&lt;volume&gt;38&lt;/volume&gt;&lt;number&gt;1&lt;/number&gt;&lt;dates&gt;&lt;year&gt;2015&lt;/year&gt;&lt;/dates&gt;&lt;isbn&gt;2211-3428&lt;/isbn&gt;&lt;urls&gt;&lt;/urls&gt;&lt;/record&gt;&lt;/Cite&gt;&lt;/EndNote&gt;</w:instrText>
      </w:r>
      <w:r w:rsidRPr="00024AE7">
        <w:rPr>
          <w:rFonts w:ascii="宋体" w:hAnsi="宋体"/>
        </w:rPr>
        <w:fldChar w:fldCharType="separate"/>
      </w:r>
      <w:r w:rsidRPr="00024AE7">
        <w:rPr>
          <w:rFonts w:ascii="宋体" w:hAnsi="宋体"/>
          <w:noProof/>
        </w:rPr>
        <w:t>(Vitiello et al., 2015)</w:t>
      </w:r>
      <w:r w:rsidRPr="00024AE7">
        <w:rPr>
          <w:rFonts w:ascii="宋体" w:hAnsi="宋体"/>
        </w:rPr>
        <w:fldChar w:fldCharType="end"/>
      </w:r>
      <w:r w:rsidRPr="00024AE7">
        <w:rPr>
          <w:rFonts w:ascii="宋体" w:hAnsi="宋体" w:hint="eastAsia"/>
        </w:rPr>
        <w:t>。H19是最早发现的lncRNA之一，在胚胎发育和肿瘤发生中起着关键作用</w:t>
      </w:r>
      <w:r w:rsidRPr="00024AE7">
        <w:rPr>
          <w:rFonts w:ascii="宋体" w:hAnsi="宋体"/>
        </w:rPr>
        <w:fldChar w:fldCharType="begin"/>
      </w:r>
      <w:r w:rsidRPr="00024AE7">
        <w:rPr>
          <w:rFonts w:ascii="宋体" w:hAnsi="宋体"/>
        </w:rPr>
        <w:instrText xml:space="preserve"> ADDIN EN.CITE &lt;EndNote&gt;&lt;Cite&gt;&lt;Author&gt;Ariel&lt;/Author&gt;&lt;Year&gt;2000&lt;/Year&gt;&lt;RecNum&gt;37&lt;/RecNum&gt;&lt;DisplayText&gt;(Ariel et al., 2000)&lt;/DisplayText&gt;&lt;record&gt;&lt;rec-number&gt;37&lt;/rec-number&gt;&lt;foreign-keys&gt;&lt;key app="EN" db-id="axtrzrvdhpxtr4esvf3pssxcteswza29w2tf" timestamp="1602679897"&gt;37&lt;/key&gt;&lt;/foreign-keys&gt;&lt;ref-type name="Journal Article"&gt;17&lt;/ref-type&gt;&lt;contributors&gt;&lt;authors&gt;&lt;author&gt;Ariel, I&lt;/author&gt;&lt;author&gt;Sughayer, M&lt;/author&gt;&lt;author&gt;Fellig, Y&lt;/author&gt;&lt;author&gt;Pizov, G&lt;/author&gt;&lt;author&gt;Ayesh, S&lt;/author&gt;&lt;author&gt;Podeh, D&lt;/author&gt;&lt;author&gt;Libdeh, BA&lt;/author&gt;&lt;author&gt;Levy, C&lt;/author&gt;&lt;author&gt;Birman, T&lt;/author&gt;&lt;author&gt;Tykocinski, ML&lt;/author&gt;&lt;/authors&gt;&lt;/contributors&gt;&lt;titles&gt;&lt;title&gt;The imprinted H19 gene is a marker of early recurrence in human bladder carcinoma&lt;/title&gt;&lt;secondary-title&gt;Molecular Pathology&lt;/secondary-title&gt;&lt;/titles&gt;&lt;periodical&gt;&lt;full-title&gt;Molecular Pathology&lt;/full-title&gt;&lt;/periodical&gt;&lt;pages&gt;320&lt;/pages&gt;&lt;volume&gt;53&lt;/volume&gt;&lt;number&gt;6&lt;/number&gt;&lt;dates&gt;&lt;year&gt;2000&lt;/year&gt;&lt;/dates&gt;&lt;urls&gt;&lt;/urls&gt;&lt;/record&gt;&lt;/Cite&gt;&lt;/EndNote&gt;</w:instrText>
      </w:r>
      <w:r w:rsidRPr="00024AE7">
        <w:rPr>
          <w:rFonts w:ascii="宋体" w:hAnsi="宋体"/>
        </w:rPr>
        <w:fldChar w:fldCharType="separate"/>
      </w:r>
      <w:r w:rsidRPr="00024AE7">
        <w:rPr>
          <w:rFonts w:ascii="宋体" w:hAnsi="宋体"/>
          <w:noProof/>
        </w:rPr>
        <w:t>(Ariel et al., 2000)</w:t>
      </w:r>
      <w:r w:rsidRPr="00024AE7">
        <w:rPr>
          <w:rFonts w:ascii="宋体" w:hAnsi="宋体"/>
        </w:rPr>
        <w:fldChar w:fldCharType="end"/>
      </w:r>
      <w:r w:rsidRPr="00024AE7">
        <w:rPr>
          <w:rFonts w:ascii="宋体" w:hAnsi="宋体" w:hint="eastAsia"/>
        </w:rPr>
        <w:t>。H19充当miRNA的诱饵，调节其可用性和活性，也可与转录阻遏物相互作用例如EZH2和MBD1，并通过它们募集到靶基因。P53抑制H19基因，H19衍生的miR-675抑制P53和其依赖性蛋白的表达</w:t>
      </w:r>
      <w:r w:rsidRPr="00024AE7">
        <w:rPr>
          <w:rFonts w:ascii="宋体" w:hAnsi="宋体"/>
        </w:rPr>
        <w:fldChar w:fldCharType="begin">
          <w:fldData xml:space="preserve">PEVuZE5vdGU+PENpdGU+PEF1dGhvcj5UZXJyYWNjaWFubzwvQXV0aG9yPjxZZWFyPjIwMTc8L1ll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</w:fldData>
        </w:fldChar>
      </w:r>
      <w:r w:rsidRPr="00024AE7">
        <w:rPr>
          <w:rFonts w:ascii="宋体" w:hAnsi="宋体"/>
        </w:rPr>
        <w:instrText xml:space="preserve"> ADDIN EN.CITE </w:instrText>
      </w:r>
      <w:r w:rsidRPr="00024AE7">
        <w:rPr>
          <w:rFonts w:ascii="宋体" w:hAnsi="宋体"/>
        </w:rPr>
        <w:fldChar w:fldCharType="begin">
          <w:fldData xml:space="preserve">PEVuZE5vdGU+PENpdGU+PEF1dGhvcj5UZXJyYWNjaWFubzwvQXV0aG9yPjxZZWFyPjIwMTc8L1ll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</w:fldData>
        </w:fldChar>
      </w:r>
      <w:r w:rsidRPr="00024AE7">
        <w:rPr>
          <w:rFonts w:ascii="宋体" w:hAnsi="宋体"/>
        </w:rPr>
        <w:instrText xml:space="preserve"> ADDIN EN.CITE.DATA </w:instrText>
      </w:r>
      <w:r w:rsidRPr="00024AE7">
        <w:rPr>
          <w:rFonts w:ascii="宋体" w:hAnsi="宋体"/>
        </w:rPr>
      </w:r>
      <w:r w:rsidRPr="00024AE7">
        <w:rPr>
          <w:rFonts w:ascii="宋体" w:hAnsi="宋体"/>
        </w:rPr>
        <w:fldChar w:fldCharType="end"/>
      </w:r>
      <w:r w:rsidRPr="00024AE7">
        <w:rPr>
          <w:rFonts w:ascii="宋体" w:hAnsi="宋体"/>
        </w:rPr>
      </w:r>
      <w:r w:rsidRPr="00024AE7">
        <w:rPr>
          <w:rFonts w:ascii="宋体" w:hAnsi="宋体"/>
        </w:rPr>
        <w:fldChar w:fldCharType="separate"/>
      </w:r>
      <w:r w:rsidRPr="00024AE7">
        <w:rPr>
          <w:rFonts w:ascii="宋体" w:hAnsi="宋体"/>
          <w:noProof/>
        </w:rPr>
        <w:t>(Terracciano et al., 2017)</w:t>
      </w:r>
      <w:r w:rsidRPr="00024AE7">
        <w:rPr>
          <w:rFonts w:ascii="宋体" w:hAnsi="宋体"/>
        </w:rPr>
        <w:fldChar w:fldCharType="end"/>
      </w:r>
      <w:r w:rsidRPr="00024AE7">
        <w:rPr>
          <w:rFonts w:ascii="宋体" w:hAnsi="宋体" w:hint="eastAsia"/>
        </w:rPr>
        <w:t>。H19的表达涉及血管生成，细胞存活和增殖的基因激活，从而引发包括结直肠癌在内的多种恶性肿瘤。再例如CCAT1通过充当miR-155竞争性内源RNA抑制c-</w:t>
      </w:r>
      <w:proofErr w:type="spellStart"/>
      <w:r w:rsidRPr="00024AE7">
        <w:rPr>
          <w:rFonts w:ascii="宋体" w:hAnsi="宋体" w:hint="eastAsia"/>
        </w:rPr>
        <w:t>Myc</w:t>
      </w:r>
      <w:proofErr w:type="spellEnd"/>
      <w:r w:rsidRPr="00024AE7">
        <w:rPr>
          <w:rFonts w:ascii="宋体" w:hAnsi="宋体" w:hint="eastAsia"/>
        </w:rPr>
        <w:t>表达从而表观遗传的下调c-</w:t>
      </w:r>
      <w:proofErr w:type="spellStart"/>
      <w:r w:rsidRPr="00024AE7">
        <w:rPr>
          <w:rFonts w:ascii="宋体" w:hAnsi="宋体" w:hint="eastAsia"/>
        </w:rPr>
        <w:t>Myc</w:t>
      </w:r>
      <w:proofErr w:type="spellEnd"/>
      <w:r w:rsidRPr="00024AE7">
        <w:rPr>
          <w:rFonts w:ascii="宋体" w:hAnsi="宋体" w:hint="eastAsia"/>
        </w:rPr>
        <w:t>，同时也参与HOXB13和SPRY4的调控，CCAT1与结直肠癌，食道癌等癌症有关</w:t>
      </w:r>
      <w:r w:rsidRPr="00024AE7">
        <w:rPr>
          <w:rFonts w:ascii="宋体" w:hAnsi="宋体"/>
        </w:rPr>
        <w:fldChar w:fldCharType="begin"/>
      </w:r>
      <w:r w:rsidRPr="00024AE7">
        <w:rPr>
          <w:rFonts w:ascii="宋体" w:hAnsi="宋体"/>
        </w:rPr>
        <w:instrText xml:space="preserve"> ADDIN EN.CITE &lt;EndNote&gt;&lt;Cite&gt;&lt;Author&gt;Guo&lt;/Author&gt;&lt;Year&gt;2017&lt;/Year&gt;&lt;RecNum&gt;39&lt;/RecNum&gt;&lt;DisplayText&gt;(Guo and Hua, 2017)&lt;/DisplayText&gt;&lt;record&gt;&lt;rec-number&gt;39&lt;/rec-number&gt;&lt;foreign-keys&gt;&lt;key app="EN" db-id="axtrzrvdhpxtr4esvf3pssxcteswza29w2tf" timestamp="1602681151"&gt;39&lt;/key&gt;&lt;/foreign-keys&gt;&lt;ref-type name="Journal Article"&gt;17&lt;/ref-type&gt;&lt;contributors&gt;&lt;authors&gt;&lt;author&gt;Guo, Xiaoqiang&lt;/author&gt;&lt;author&gt;Hua, Yuming&lt;/author&gt;&lt;/authors&gt;&lt;/contributors&gt;&lt;titles&gt;&lt;title&gt;CCAT1: an oncogenic long noncoding RNA in human cancers&lt;/title&gt;&lt;secondary-title&gt;Journal of cancer research and clinical oncology&lt;/secondary-title&gt;&lt;/titles&gt;&lt;periodical&gt;&lt;full-title&gt;Journal of cancer research and clinical oncology&lt;/full-title&gt;&lt;/periodical&gt;&lt;pages&gt;555-562&lt;/pages&gt;&lt;volume&gt;143&lt;/volume&gt;&lt;number&gt;4&lt;/number&gt;&lt;dates&gt;&lt;year&gt;2017&lt;/year&gt;&lt;/dates&gt;&lt;isbn&gt;0171-5216&lt;/isbn&gt;&lt;urls&gt;&lt;/urls&gt;&lt;/record&gt;&lt;/Cite&gt;&lt;/EndNote&gt;</w:instrText>
      </w:r>
      <w:r w:rsidRPr="00024AE7">
        <w:rPr>
          <w:rFonts w:ascii="宋体" w:hAnsi="宋体"/>
        </w:rPr>
        <w:fldChar w:fldCharType="separate"/>
      </w:r>
      <w:r w:rsidRPr="00024AE7">
        <w:rPr>
          <w:rFonts w:ascii="宋体" w:hAnsi="宋体"/>
          <w:noProof/>
        </w:rPr>
        <w:t>(Guo and Hua, 2017)</w:t>
      </w:r>
      <w:r w:rsidRPr="00024AE7">
        <w:rPr>
          <w:rFonts w:ascii="宋体" w:hAnsi="宋体"/>
        </w:rPr>
        <w:fldChar w:fldCharType="end"/>
      </w:r>
      <w:r w:rsidRPr="00024AE7">
        <w:rPr>
          <w:rFonts w:ascii="宋体" w:hAnsi="宋体" w:hint="eastAsia"/>
        </w:rPr>
        <w:t>。</w:t>
      </w:r>
    </w:p>
    <w:p w14:paraId="1BD77317" w14:textId="71A7AF8F" w:rsidR="000A6483" w:rsidRDefault="000A6483" w:rsidP="0090798E">
      <w:pPr>
        <w:pStyle w:val="2"/>
        <w:numPr>
          <w:ilvl w:val="1"/>
          <w:numId w:val="19"/>
        </w:numPr>
      </w:pPr>
      <w:bookmarkStart w:id="10" w:name="_Toc57494977"/>
      <w:bookmarkStart w:id="11" w:name="_Toc57556242"/>
      <w:r w:rsidRPr="0090798E">
        <w:t>研究</w:t>
      </w:r>
      <w:r w:rsidRPr="0090798E">
        <w:rPr>
          <w:rFonts w:hint="eastAsia"/>
        </w:rPr>
        <w:t>意义</w:t>
      </w:r>
      <w:bookmarkEnd w:id="10"/>
      <w:bookmarkEnd w:id="11"/>
    </w:p>
    <w:p w14:paraId="4906FA7C" w14:textId="4A059165" w:rsidR="00AB6B53" w:rsidRDefault="00123A7F" w:rsidP="00B42F0F">
      <w:pPr>
        <w:spacing w:line="360" w:lineRule="auto"/>
        <w:ind w:firstLineChars="200" w:firstLine="480"/>
      </w:pPr>
      <w:r>
        <w:rPr>
          <w:rFonts w:hint="eastAsia"/>
        </w:rPr>
        <w:t>今年多有越来越多的研究揭示了</w:t>
      </w:r>
      <w:r>
        <w:rPr>
          <w:rFonts w:hint="eastAsia"/>
        </w:rPr>
        <w:t>lncRNA</w:t>
      </w:r>
      <w:r>
        <w:rPr>
          <w:rFonts w:hint="eastAsia"/>
        </w:rPr>
        <w:t>在生命过程中的分子功能，及其在临床上的潜在利用价值，但这是远远不够的，需要更进一步探索</w:t>
      </w:r>
      <w:r>
        <w:rPr>
          <w:rFonts w:hint="eastAsia"/>
        </w:rPr>
        <w:t>lncRNA</w:t>
      </w:r>
      <w:r>
        <w:rPr>
          <w:rFonts w:hint="eastAsia"/>
        </w:rPr>
        <w:t>潜在的功能</w:t>
      </w:r>
      <w:r w:rsidR="00B42F0F">
        <w:rPr>
          <w:rFonts w:hint="eastAsia"/>
        </w:rPr>
        <w:t>揭示这一分子在生命过程中扮演的角色，本研究以结直肠癌为研究背景，探索动态表达的</w:t>
      </w:r>
      <w:r w:rsidR="00B42F0F">
        <w:rPr>
          <w:rFonts w:hint="eastAsia"/>
        </w:rPr>
        <w:t>lncRNA</w:t>
      </w:r>
      <w:r w:rsidR="00B42F0F">
        <w:rPr>
          <w:rFonts w:hint="eastAsia"/>
        </w:rPr>
        <w:t>在癌症发展过程中的作用，试图寻找更为优质的预后标志物。</w:t>
      </w:r>
    </w:p>
    <w:p w14:paraId="30B27A2B" w14:textId="083EB421" w:rsidR="00123A7F" w:rsidRPr="00123A7F" w:rsidRDefault="00AB6B53" w:rsidP="00AB6B53">
      <w:pPr>
        <w:widowControl/>
        <w:jc w:val="left"/>
        <w:rPr>
          <w:rFonts w:hint="eastAsia"/>
        </w:rPr>
      </w:pPr>
      <w:r>
        <w:br w:type="page"/>
      </w:r>
    </w:p>
    <w:p w14:paraId="75B16DF0" w14:textId="163DD17F" w:rsidR="000A6483" w:rsidRDefault="000A6483" w:rsidP="00D36E16">
      <w:pPr>
        <w:pStyle w:val="1"/>
        <w:numPr>
          <w:ilvl w:val="0"/>
          <w:numId w:val="19"/>
        </w:numPr>
      </w:pPr>
      <w:bookmarkStart w:id="12" w:name="_Toc57494978"/>
      <w:bookmarkStart w:id="13" w:name="_Toc57556243"/>
      <w:r w:rsidRPr="00D36E16">
        <w:rPr>
          <w:rFonts w:hint="eastAsia"/>
        </w:rPr>
        <w:lastRenderedPageBreak/>
        <w:t>研究内容</w:t>
      </w:r>
      <w:bookmarkEnd w:id="12"/>
      <w:bookmarkEnd w:id="13"/>
    </w:p>
    <w:p w14:paraId="3E2F7C93" w14:textId="1E8F11B9" w:rsidR="00123A7F" w:rsidRPr="002D0046" w:rsidRDefault="002D0046" w:rsidP="002D0046">
      <w:pPr>
        <w:spacing w:line="360" w:lineRule="auto"/>
        <w:ind w:firstLineChars="200" w:firstLine="480"/>
        <w:rPr>
          <w:rFonts w:hint="eastAsia"/>
        </w:rPr>
      </w:pPr>
      <w:r>
        <w:rPr>
          <w:rFonts w:hint="eastAsia"/>
        </w:rPr>
        <w:t>本研究以</w:t>
      </w:r>
      <w:r>
        <w:rPr>
          <w:rFonts w:hint="eastAsia"/>
        </w:rPr>
        <w:t>AOM/DSS</w:t>
      </w:r>
      <w:r>
        <w:rPr>
          <w:rFonts w:hint="eastAsia"/>
        </w:rPr>
        <w:t>结直肠癌小鼠模型</w:t>
      </w:r>
      <w:r w:rsidR="005A316F">
        <w:rPr>
          <w:rFonts w:hint="eastAsia"/>
        </w:rPr>
        <w:t>为研究对象，二代的</w:t>
      </w:r>
      <w:proofErr w:type="gramStart"/>
      <w:r w:rsidR="005A316F">
        <w:rPr>
          <w:rFonts w:hint="eastAsia"/>
        </w:rPr>
        <w:t>转录组</w:t>
      </w:r>
      <w:proofErr w:type="gramEnd"/>
      <w:r w:rsidR="005A316F">
        <w:rPr>
          <w:rFonts w:hint="eastAsia"/>
        </w:rPr>
        <w:t>测序技术，</w:t>
      </w:r>
      <w:r w:rsidR="0065153F">
        <w:rPr>
          <w:rFonts w:hint="eastAsia"/>
        </w:rPr>
        <w:t>探索在结直肠癌发生过程中，动态表达的蛋白编码基因和</w:t>
      </w:r>
      <w:r w:rsidR="0065153F">
        <w:rPr>
          <w:rFonts w:hint="eastAsia"/>
        </w:rPr>
        <w:t>lncRNA</w:t>
      </w:r>
      <w:r w:rsidR="0065153F">
        <w:rPr>
          <w:rFonts w:hint="eastAsia"/>
        </w:rPr>
        <w:t>，</w:t>
      </w:r>
      <w:r w:rsidR="00123A7F">
        <w:rPr>
          <w:rFonts w:hint="eastAsia"/>
        </w:rPr>
        <w:t>构建</w:t>
      </w:r>
      <w:r w:rsidR="00123A7F">
        <w:rPr>
          <w:rFonts w:hint="eastAsia"/>
        </w:rPr>
        <w:t>m</w:t>
      </w:r>
      <w:r w:rsidR="00123A7F">
        <w:t>RNA-lnc</w:t>
      </w:r>
      <w:r w:rsidR="00123A7F">
        <w:rPr>
          <w:rFonts w:hint="eastAsia"/>
        </w:rPr>
        <w:t>R</w:t>
      </w:r>
      <w:r w:rsidR="00123A7F">
        <w:t>NA</w:t>
      </w:r>
      <w:proofErr w:type="gramStart"/>
      <w:r w:rsidR="00123A7F">
        <w:rPr>
          <w:rFonts w:hint="eastAsia"/>
        </w:rPr>
        <w:t>共表达</w:t>
      </w:r>
      <w:proofErr w:type="gramEnd"/>
      <w:r w:rsidR="00123A7F">
        <w:rPr>
          <w:rFonts w:hint="eastAsia"/>
        </w:rPr>
        <w:t>网络，</w:t>
      </w:r>
      <w:r w:rsidR="00123A7F">
        <w:rPr>
          <w:rFonts w:hint="eastAsia"/>
        </w:rPr>
        <w:t>ceRNA</w:t>
      </w:r>
      <w:r w:rsidR="00123A7F">
        <w:rPr>
          <w:rFonts w:hint="eastAsia"/>
        </w:rPr>
        <w:t>网络，</w:t>
      </w:r>
      <w:r w:rsidR="00123A7F">
        <w:rPr>
          <w:rFonts w:hint="eastAsia"/>
        </w:rPr>
        <w:t>lncRNA</w:t>
      </w:r>
      <w:r w:rsidR="00123A7F">
        <w:rPr>
          <w:rFonts w:hint="eastAsia"/>
        </w:rPr>
        <w:t>与</w:t>
      </w:r>
      <w:r w:rsidR="00123A7F">
        <w:rPr>
          <w:rFonts w:hint="eastAsia"/>
        </w:rPr>
        <w:t>TF</w:t>
      </w:r>
      <w:r w:rsidR="00123A7F">
        <w:rPr>
          <w:rFonts w:hint="eastAsia"/>
        </w:rPr>
        <w:t>等蛋白质的互作。</w:t>
      </w:r>
    </w:p>
    <w:p w14:paraId="2AB29653" w14:textId="1450BA6B" w:rsidR="000A6483" w:rsidRPr="00D36E16" w:rsidRDefault="000A6483" w:rsidP="00D36E16">
      <w:pPr>
        <w:pStyle w:val="1"/>
        <w:numPr>
          <w:ilvl w:val="0"/>
          <w:numId w:val="19"/>
        </w:numPr>
      </w:pPr>
      <w:bookmarkStart w:id="14" w:name="_Toc57494979"/>
      <w:bookmarkStart w:id="15" w:name="_Toc57556244"/>
      <w:r w:rsidRPr="00D36E16">
        <w:rPr>
          <w:rFonts w:hint="eastAsia"/>
        </w:rPr>
        <w:t>材料、研究方法和技术路线</w:t>
      </w:r>
      <w:bookmarkEnd w:id="14"/>
      <w:bookmarkEnd w:id="15"/>
    </w:p>
    <w:p w14:paraId="780C54A3" w14:textId="61470776" w:rsidR="00766D43" w:rsidRDefault="00766D43" w:rsidP="00024AE7">
      <w:pPr>
        <w:pStyle w:val="2"/>
        <w:numPr>
          <w:ilvl w:val="1"/>
          <w:numId w:val="19"/>
        </w:numPr>
      </w:pPr>
      <w:bookmarkStart w:id="16" w:name="_Toc57494980"/>
      <w:bookmarkStart w:id="17" w:name="_Toc57556245"/>
      <w:r w:rsidRPr="00024AE7">
        <w:rPr>
          <w:rFonts w:hint="eastAsia"/>
        </w:rPr>
        <w:t>实验材料</w:t>
      </w:r>
      <w:bookmarkEnd w:id="16"/>
      <w:bookmarkEnd w:id="17"/>
    </w:p>
    <w:p w14:paraId="7CF620E4" w14:textId="6959D3F2" w:rsidR="00123A7F" w:rsidRPr="00123A7F" w:rsidRDefault="00123A7F" w:rsidP="00123A7F">
      <w:pPr>
        <w:rPr>
          <w:rFonts w:hint="eastAsia"/>
        </w:rPr>
      </w:pPr>
      <w:r>
        <w:rPr>
          <w:rFonts w:hint="eastAsia"/>
        </w:rPr>
        <w:t>（</w:t>
      </w:r>
      <w:r>
        <w:rPr>
          <w:rFonts w:hint="eastAsia"/>
        </w:rPr>
        <w:t>1</w:t>
      </w:r>
      <w:r>
        <w:rPr>
          <w:rFonts w:hint="eastAsia"/>
        </w:rPr>
        <w:t>）对照，第二周，第四周，第七周，第十周的</w:t>
      </w:r>
      <w:r>
        <w:rPr>
          <w:rFonts w:hint="eastAsia"/>
        </w:rPr>
        <w:t>AOM/DSS</w:t>
      </w:r>
      <w:r>
        <w:rPr>
          <w:rFonts w:hint="eastAsia"/>
        </w:rPr>
        <w:t>小鼠模型肠上皮组织的</w:t>
      </w:r>
      <w:r>
        <w:rPr>
          <w:rFonts w:hint="eastAsia"/>
        </w:rPr>
        <w:t>二代</w:t>
      </w:r>
      <w:r>
        <w:rPr>
          <w:rFonts w:hint="eastAsia"/>
        </w:rPr>
        <w:t>illumina</w:t>
      </w:r>
      <w:r>
        <w:rPr>
          <w:rFonts w:hint="eastAsia"/>
        </w:rPr>
        <w:t>的</w:t>
      </w:r>
      <w:r>
        <w:rPr>
          <w:rFonts w:hint="eastAsia"/>
        </w:rPr>
        <w:t>RNA-seq</w:t>
      </w:r>
      <w:r>
        <w:rPr>
          <w:rFonts w:hint="eastAsia"/>
        </w:rPr>
        <w:t>测序数据</w:t>
      </w:r>
      <w:r>
        <w:rPr>
          <w:rFonts w:hint="eastAsia"/>
        </w:rPr>
        <w:t>，每个时期</w:t>
      </w:r>
      <w:r>
        <w:rPr>
          <w:rFonts w:hint="eastAsia"/>
        </w:rPr>
        <w:t>3</w:t>
      </w:r>
      <w:r>
        <w:rPr>
          <w:rFonts w:hint="eastAsia"/>
        </w:rPr>
        <w:t>个重复</w:t>
      </w:r>
    </w:p>
    <w:p w14:paraId="40F91652" w14:textId="088E246C" w:rsidR="0065153F" w:rsidRPr="0065153F" w:rsidRDefault="0065153F" w:rsidP="0065153F">
      <w:pPr>
        <w:rPr>
          <w:rFonts w:hint="eastAsia"/>
        </w:rPr>
      </w:pPr>
      <w:r>
        <w:rPr>
          <w:rFonts w:hint="eastAsia"/>
        </w:rPr>
        <w:t>（</w:t>
      </w:r>
      <w:r w:rsidR="00123A7F">
        <w:rPr>
          <w:rFonts w:hint="eastAsia"/>
        </w:rPr>
        <w:t>2</w:t>
      </w:r>
      <w:r>
        <w:rPr>
          <w:rFonts w:hint="eastAsia"/>
        </w:rPr>
        <w:t>）</w:t>
      </w:r>
      <w:r w:rsidR="00123A7F">
        <w:rPr>
          <w:rFonts w:hint="eastAsia"/>
        </w:rPr>
        <w:t>本地</w:t>
      </w:r>
      <w:r w:rsidR="00123A7F">
        <w:rPr>
          <w:rFonts w:hint="eastAsia"/>
        </w:rPr>
        <w:t>in</w:t>
      </w:r>
      <w:r w:rsidR="00123A7F">
        <w:t xml:space="preserve">tel(R) Core(TM) </w:t>
      </w:r>
      <w:r w:rsidR="00123A7F">
        <w:rPr>
          <w:rFonts w:hint="eastAsia"/>
        </w:rPr>
        <w:t>i</w:t>
      </w:r>
      <w:r w:rsidR="00123A7F">
        <w:t>5-10210U CPU @1.6GHz</w:t>
      </w:r>
      <w:r w:rsidR="00123A7F">
        <w:rPr>
          <w:rFonts w:hint="eastAsia"/>
        </w:rPr>
        <w:t>，</w:t>
      </w:r>
      <w:r w:rsidR="00123A7F">
        <w:rPr>
          <w:rFonts w:hint="eastAsia"/>
        </w:rPr>
        <w:t>RAM:</w:t>
      </w:r>
      <w:r w:rsidR="00123A7F">
        <w:t>12G</w:t>
      </w:r>
      <w:r w:rsidR="00123A7F">
        <w:rPr>
          <w:rFonts w:hint="eastAsia"/>
        </w:rPr>
        <w:t>，华中农业大学</w:t>
      </w:r>
      <w:proofErr w:type="gramStart"/>
      <w:r w:rsidR="00123A7F">
        <w:rPr>
          <w:rFonts w:hint="eastAsia"/>
        </w:rPr>
        <w:t>二总集群</w:t>
      </w:r>
      <w:proofErr w:type="gramEnd"/>
    </w:p>
    <w:p w14:paraId="2D51D2B8" w14:textId="792F0925" w:rsidR="00E33D08" w:rsidRDefault="00766D43" w:rsidP="00E858FA">
      <w:pPr>
        <w:pStyle w:val="2"/>
        <w:numPr>
          <w:ilvl w:val="1"/>
          <w:numId w:val="19"/>
        </w:numPr>
      </w:pPr>
      <w:bookmarkStart w:id="18" w:name="_Toc57494981"/>
      <w:bookmarkStart w:id="19" w:name="_Toc57556246"/>
      <w:r w:rsidRPr="00024AE7">
        <w:t>实验方法</w:t>
      </w:r>
      <w:bookmarkEnd w:id="18"/>
      <w:bookmarkEnd w:id="19"/>
    </w:p>
    <w:p w14:paraId="1C7EBF6A" w14:textId="7FEB4B7E" w:rsidR="00E858FA" w:rsidRPr="0065153F" w:rsidRDefault="00E858FA" w:rsidP="0065153F">
      <w:pPr>
        <w:pStyle w:val="3"/>
        <w:numPr>
          <w:ilvl w:val="2"/>
          <w:numId w:val="19"/>
        </w:numPr>
      </w:pPr>
      <w:bookmarkStart w:id="20" w:name="_Toc57494982"/>
      <w:bookmarkStart w:id="21" w:name="_Toc57556247"/>
      <w:r w:rsidRPr="0065153F">
        <w:rPr>
          <w:rFonts w:hint="eastAsia"/>
        </w:rPr>
        <w:t>AOM/DSS</w:t>
      </w:r>
      <w:r w:rsidRPr="0065153F">
        <w:rPr>
          <w:rFonts w:hint="eastAsia"/>
        </w:rPr>
        <w:t>小鼠模型构建</w:t>
      </w:r>
      <w:bookmarkEnd w:id="20"/>
      <w:bookmarkEnd w:id="21"/>
    </w:p>
    <w:p w14:paraId="00BC252D" w14:textId="3418B950" w:rsidR="00E858FA" w:rsidRPr="0065153F" w:rsidRDefault="00E858FA" w:rsidP="0065153F">
      <w:pPr>
        <w:pStyle w:val="3"/>
        <w:numPr>
          <w:ilvl w:val="2"/>
          <w:numId w:val="19"/>
        </w:numPr>
      </w:pPr>
      <w:bookmarkStart w:id="22" w:name="_Toc57494983"/>
      <w:bookmarkStart w:id="23" w:name="_Toc57556248"/>
      <w:r w:rsidRPr="0065153F">
        <w:rPr>
          <w:rFonts w:hint="eastAsia"/>
        </w:rPr>
        <w:t>RNA-Seq</w:t>
      </w:r>
      <w:r w:rsidRPr="0065153F">
        <w:rPr>
          <w:rFonts w:hint="eastAsia"/>
        </w:rPr>
        <w:t>数据分析</w:t>
      </w:r>
      <w:bookmarkEnd w:id="22"/>
      <w:bookmarkEnd w:id="23"/>
    </w:p>
    <w:p w14:paraId="48F99A73" w14:textId="06F773E8" w:rsidR="004560DB" w:rsidRPr="004560DB" w:rsidRDefault="004560DB" w:rsidP="004560DB">
      <w:pPr>
        <w:spacing w:line="360" w:lineRule="auto"/>
        <w:ind w:firstLineChars="200" w:firstLine="480"/>
        <w:rPr>
          <w:rFonts w:ascii="宋体" w:hAnsi="宋体"/>
        </w:rPr>
      </w:pPr>
      <w:r>
        <w:rPr>
          <w:rFonts w:ascii="宋体" w:hAnsi="宋体" w:hint="eastAsia"/>
        </w:rPr>
        <w:t>使用i</w:t>
      </w:r>
      <w:r>
        <w:rPr>
          <w:rFonts w:ascii="宋体" w:hAnsi="宋体"/>
        </w:rPr>
        <w:t>llumina</w:t>
      </w:r>
      <w:r w:rsidRPr="004560DB">
        <w:rPr>
          <w:rFonts w:ascii="宋体" w:hAnsi="宋体" w:hint="eastAsia"/>
        </w:rPr>
        <w:t>二代测序技术，使用标准的RNA-seq分析流程</w:t>
      </w:r>
      <w:r>
        <w:rPr>
          <w:rFonts w:ascii="宋体" w:hAnsi="宋体" w:hint="eastAsia"/>
        </w:rPr>
        <w:t>：fastp质控，hisat2比对到参考基因组，samtools对比对的bam文件排序并压缩，featurecount定量，使用的基因注释文件为Ensemblv98和NONCODEv5。</w:t>
      </w:r>
    </w:p>
    <w:p w14:paraId="21C2AF2D" w14:textId="11FF638C" w:rsidR="00E858FA" w:rsidRPr="0065153F" w:rsidRDefault="00E858FA" w:rsidP="0065153F">
      <w:pPr>
        <w:pStyle w:val="3"/>
        <w:numPr>
          <w:ilvl w:val="2"/>
          <w:numId w:val="19"/>
        </w:numPr>
      </w:pPr>
      <w:bookmarkStart w:id="24" w:name="_Toc57494984"/>
      <w:bookmarkStart w:id="25" w:name="_Toc57556249"/>
      <w:r w:rsidRPr="0065153F">
        <w:rPr>
          <w:rFonts w:ascii="宋体" w:hAnsi="宋体"/>
        </w:rPr>
        <w:t>L</w:t>
      </w:r>
      <w:r w:rsidRPr="0065153F">
        <w:rPr>
          <w:rFonts w:ascii="宋体" w:hAnsi="宋体" w:hint="eastAsia"/>
        </w:rPr>
        <w:t>ncRAN基因位置分类</w:t>
      </w:r>
      <w:bookmarkEnd w:id="24"/>
      <w:bookmarkEnd w:id="25"/>
    </w:p>
    <w:p w14:paraId="0D9AAD48" w14:textId="25706F7A" w:rsidR="004560DB" w:rsidRPr="00C30EB9" w:rsidRDefault="004560DB" w:rsidP="00C30EB9">
      <w:pPr>
        <w:spacing w:line="360" w:lineRule="auto"/>
        <w:ind w:firstLineChars="200" w:firstLine="480"/>
        <w:rPr>
          <w:rFonts w:ascii="宋体" w:hAnsi="宋体"/>
        </w:rPr>
      </w:pPr>
      <w:r w:rsidRPr="00C30EB9">
        <w:rPr>
          <w:rFonts w:ascii="宋体" w:hAnsi="宋体" w:hint="eastAsia"/>
        </w:rPr>
        <w:t>使用FEELnc</w:t>
      </w:r>
      <w:r w:rsidRPr="00C30EB9">
        <w:rPr>
          <w:rFonts w:ascii="宋体" w:hAnsi="宋体"/>
        </w:rPr>
        <w:t xml:space="preserve"> </w:t>
      </w:r>
      <w:r w:rsidRPr="00C30EB9">
        <w:rPr>
          <w:rFonts w:ascii="宋体" w:hAnsi="宋体" w:hint="eastAsia"/>
        </w:rPr>
        <w:t>v0.1.1软件根据lncRNA与编码基因的位置进行分类，本研究中使用的皆为默认参数，将分类结果整合位置(重叠，上游，</w:t>
      </w:r>
      <w:proofErr w:type="gramStart"/>
      <w:r w:rsidRPr="00C30EB9">
        <w:rPr>
          <w:rFonts w:ascii="宋体" w:hAnsi="宋体" w:hint="eastAsia"/>
        </w:rPr>
        <w:t>下游</w:t>
      </w:r>
      <w:r w:rsidRPr="00C30EB9">
        <w:rPr>
          <w:rFonts w:ascii="宋体" w:hAnsi="宋体"/>
        </w:rPr>
        <w:t>)</w:t>
      </w:r>
      <w:proofErr w:type="gramEnd"/>
      <w:r w:rsidRPr="00C30EB9">
        <w:rPr>
          <w:rFonts w:ascii="宋体" w:hAnsi="宋体" w:hint="eastAsia"/>
        </w:rPr>
        <w:t>和</w:t>
      </w:r>
      <w:proofErr w:type="gramStart"/>
      <w:r w:rsidRPr="00C30EB9">
        <w:rPr>
          <w:rFonts w:ascii="宋体" w:hAnsi="宋体" w:hint="eastAsia"/>
        </w:rPr>
        <w:t>链(</w:t>
      </w:r>
      <w:proofErr w:type="gramEnd"/>
      <w:r w:rsidRPr="00C30EB9">
        <w:rPr>
          <w:rFonts w:ascii="宋体" w:hAnsi="宋体" w:hint="eastAsia"/>
        </w:rPr>
        <w:t>有义，</w:t>
      </w:r>
      <w:r w:rsidRPr="00C30EB9">
        <w:rPr>
          <w:rFonts w:ascii="宋体" w:hAnsi="宋体" w:hint="eastAsia"/>
        </w:rPr>
        <w:lastRenderedPageBreak/>
        <w:t>反义</w:t>
      </w:r>
      <w:r w:rsidRPr="00C30EB9">
        <w:rPr>
          <w:rFonts w:ascii="宋体" w:hAnsi="宋体"/>
        </w:rPr>
        <w:t>)</w:t>
      </w:r>
      <w:r w:rsidRPr="00C30EB9">
        <w:rPr>
          <w:rFonts w:ascii="宋体" w:hAnsi="宋体" w:hint="eastAsia"/>
        </w:rPr>
        <w:t>，在基因上游且转录方向相反距离不超过2</w:t>
      </w:r>
      <w:r w:rsidRPr="00C30EB9">
        <w:rPr>
          <w:rFonts w:ascii="宋体" w:hAnsi="宋体"/>
        </w:rPr>
        <w:t xml:space="preserve"> </w:t>
      </w:r>
      <w:r w:rsidRPr="00C30EB9">
        <w:rPr>
          <w:rFonts w:ascii="宋体" w:hAnsi="宋体" w:hint="eastAsia"/>
        </w:rPr>
        <w:t>kb的lncRNA基因被分类为divergent，距离其最近编码基因大于100</w:t>
      </w:r>
      <w:r w:rsidRPr="00C30EB9">
        <w:rPr>
          <w:rFonts w:ascii="宋体" w:hAnsi="宋体"/>
        </w:rPr>
        <w:t xml:space="preserve"> </w:t>
      </w:r>
      <w:r w:rsidRPr="00C30EB9">
        <w:rPr>
          <w:rFonts w:ascii="宋体" w:hAnsi="宋体" w:hint="eastAsia"/>
        </w:rPr>
        <w:t>kb的lncRNA基因被分类为基因间区lncRNA。</w:t>
      </w:r>
    </w:p>
    <w:p w14:paraId="326F7746" w14:textId="3519821D" w:rsidR="00E858FA" w:rsidRPr="00AB6B53" w:rsidRDefault="00E858FA" w:rsidP="00AB6B53">
      <w:pPr>
        <w:pStyle w:val="3"/>
        <w:numPr>
          <w:ilvl w:val="2"/>
          <w:numId w:val="19"/>
        </w:numPr>
      </w:pPr>
      <w:bookmarkStart w:id="26" w:name="_Toc57494985"/>
      <w:bookmarkStart w:id="27" w:name="_Toc57556250"/>
      <w:r w:rsidRPr="00AB6B53">
        <w:rPr>
          <w:rFonts w:hint="eastAsia"/>
        </w:rPr>
        <w:t>时间序列分析</w:t>
      </w:r>
      <w:bookmarkEnd w:id="26"/>
      <w:bookmarkEnd w:id="27"/>
    </w:p>
    <w:p w14:paraId="2EA16BA0" w14:textId="1AA38B6D" w:rsidR="00C30EB9" w:rsidRPr="00C30EB9" w:rsidRDefault="00C30EB9" w:rsidP="00C30EB9">
      <w:pPr>
        <w:spacing w:line="360" w:lineRule="auto"/>
        <w:ind w:firstLineChars="200" w:firstLine="480"/>
        <w:rPr>
          <w:rFonts w:ascii="宋体" w:hAnsi="宋体"/>
        </w:rPr>
      </w:pPr>
      <w:r w:rsidRPr="00C30EB9">
        <w:rPr>
          <w:rFonts w:ascii="宋体" w:hAnsi="宋体" w:hint="eastAsia"/>
        </w:rPr>
        <w:t>本研究使用的时间序列分析的方法为</w:t>
      </w:r>
      <w:proofErr w:type="spellStart"/>
      <w:r w:rsidRPr="00C30EB9">
        <w:rPr>
          <w:rFonts w:ascii="宋体" w:hAnsi="宋体" w:hint="eastAsia"/>
        </w:rPr>
        <w:t>maSigPro</w:t>
      </w:r>
      <w:proofErr w:type="spellEnd"/>
      <w:r w:rsidRPr="00C30EB9">
        <w:rPr>
          <w:rFonts w:ascii="宋体" w:hAnsi="宋体" w:hint="eastAsia"/>
        </w:rPr>
        <w:t>，首先使用edger</w:t>
      </w:r>
      <w:r w:rsidRPr="00C30EB9">
        <w:rPr>
          <w:rFonts w:ascii="宋体" w:hAnsi="宋体"/>
        </w:rPr>
        <w:t xml:space="preserve"> v3.30.3</w:t>
      </w:r>
      <w:r w:rsidRPr="00C30EB9">
        <w:rPr>
          <w:rFonts w:ascii="宋体" w:hAnsi="宋体" w:hint="eastAsia"/>
        </w:rPr>
        <w:t>首先对基因表达矩阵进行CPM标准化，计算拟合优度(</w:t>
      </w:r>
      <w:r w:rsidRPr="00C30EB9">
        <w:rPr>
          <w:rFonts w:ascii="宋体" w:hAnsi="宋体"/>
        </w:rPr>
        <w:t>R</w:t>
      </w:r>
      <w:r w:rsidRPr="00C30EB9">
        <w:rPr>
          <w:rFonts w:ascii="宋体" w:hAnsi="宋体"/>
          <w:vertAlign w:val="superscript"/>
        </w:rPr>
        <w:t>2</w:t>
      </w:r>
      <w:r w:rsidRPr="00C30EB9">
        <w:rPr>
          <w:rFonts w:ascii="宋体" w:hAnsi="宋体"/>
        </w:rPr>
        <w:t>)</w:t>
      </w:r>
      <w:r w:rsidRPr="00C30EB9">
        <w:rPr>
          <w:rFonts w:ascii="宋体" w:hAnsi="宋体" w:hint="eastAsia"/>
        </w:rPr>
        <w:t>度量，</w:t>
      </w:r>
      <w:r w:rsidRPr="00C30EB9">
        <w:rPr>
          <w:rFonts w:ascii="宋体" w:hAnsi="宋体"/>
        </w:rPr>
        <w:t>R</w:t>
      </w:r>
      <w:r w:rsidRPr="00C30EB9">
        <w:rPr>
          <w:rFonts w:ascii="宋体" w:hAnsi="宋体"/>
          <w:vertAlign w:val="superscript"/>
        </w:rPr>
        <w:t>2</w:t>
      </w:r>
      <w:r w:rsidRPr="00C30EB9">
        <w:rPr>
          <w:rFonts w:ascii="宋体" w:hAnsi="宋体"/>
        </w:rPr>
        <w:t>&gt;0.</w:t>
      </w:r>
      <w:r>
        <w:rPr>
          <w:rFonts w:ascii="宋体" w:hAnsi="宋体" w:hint="eastAsia"/>
        </w:rPr>
        <w:t>35</w:t>
      </w:r>
      <w:r w:rsidRPr="00C30EB9">
        <w:rPr>
          <w:rFonts w:ascii="宋体" w:hAnsi="宋体" w:hint="eastAsia"/>
        </w:rPr>
        <w:t>的基因被归类为直肠癌发生过程中动态表达的基因</w:t>
      </w:r>
      <w:r>
        <w:rPr>
          <w:rFonts w:ascii="宋体" w:hAnsi="宋体" w:hint="eastAsia"/>
        </w:rPr>
        <w:t>。</w:t>
      </w:r>
    </w:p>
    <w:p w14:paraId="5AF540AB" w14:textId="3F6B2AC7" w:rsidR="00E858FA" w:rsidRPr="00AB6B53" w:rsidRDefault="00E858FA" w:rsidP="00AB6B53">
      <w:pPr>
        <w:pStyle w:val="3"/>
        <w:numPr>
          <w:ilvl w:val="2"/>
          <w:numId w:val="19"/>
        </w:numPr>
      </w:pPr>
      <w:bookmarkStart w:id="28" w:name="_Toc57494986"/>
      <w:bookmarkStart w:id="29" w:name="_Toc57556251"/>
      <w:r w:rsidRPr="00AB6B53">
        <w:rPr>
          <w:rFonts w:hint="eastAsia"/>
        </w:rPr>
        <w:t>构建</w:t>
      </w:r>
      <w:r w:rsidRPr="00AB6B53">
        <w:rPr>
          <w:rFonts w:hint="eastAsia"/>
        </w:rPr>
        <w:t>mRNA-</w:t>
      </w:r>
      <w:proofErr w:type="spellStart"/>
      <w:r w:rsidRPr="00AB6B53">
        <w:rPr>
          <w:rFonts w:hint="eastAsia"/>
        </w:rPr>
        <w:t>lncRAN</w:t>
      </w:r>
      <w:proofErr w:type="spellEnd"/>
      <w:proofErr w:type="gramStart"/>
      <w:r w:rsidRPr="00AB6B53">
        <w:rPr>
          <w:rFonts w:hint="eastAsia"/>
        </w:rPr>
        <w:t>共表达</w:t>
      </w:r>
      <w:proofErr w:type="gramEnd"/>
      <w:r w:rsidRPr="00AB6B53">
        <w:rPr>
          <w:rFonts w:hint="eastAsia"/>
        </w:rPr>
        <w:t>网络</w:t>
      </w:r>
      <w:bookmarkEnd w:id="28"/>
      <w:bookmarkEnd w:id="29"/>
    </w:p>
    <w:p w14:paraId="0D54F720" w14:textId="0102D414" w:rsidR="00C30EB9" w:rsidRPr="00C30EB9" w:rsidRDefault="00C30EB9" w:rsidP="00C30EB9">
      <w:pPr>
        <w:pStyle w:val="a9"/>
        <w:spacing w:line="360" w:lineRule="auto"/>
        <w:ind w:firstLine="480"/>
        <w:rPr>
          <w:rFonts w:ascii="宋体" w:hAnsi="宋体"/>
        </w:rPr>
      </w:pPr>
      <w:r w:rsidRPr="00C30EB9">
        <w:rPr>
          <w:rFonts w:ascii="宋体" w:hAnsi="宋体" w:hint="eastAsia"/>
        </w:rPr>
        <w:t>使用Himsc计算关键基因之间的相关性</w:t>
      </w:r>
      <w:r>
        <w:rPr>
          <w:rFonts w:ascii="宋体" w:hAnsi="宋体" w:hint="eastAsia"/>
        </w:rPr>
        <w:t>，</w:t>
      </w:r>
      <w:r w:rsidRPr="00C30EB9">
        <w:rPr>
          <w:rFonts w:ascii="宋体" w:hAnsi="宋体" w:hint="eastAsia"/>
        </w:rPr>
        <w:t>R</w:t>
      </w:r>
      <w:r w:rsidRPr="00C30EB9">
        <w:rPr>
          <w:rFonts w:ascii="宋体" w:hAnsi="宋体" w:hint="eastAsia"/>
          <w:vertAlign w:val="superscript"/>
        </w:rPr>
        <w:t>2</w:t>
      </w:r>
      <w:r w:rsidRPr="00C30EB9">
        <w:rPr>
          <w:rFonts w:ascii="宋体" w:hAnsi="宋体" w:hint="eastAsia"/>
        </w:rPr>
        <w:t>绝对值大于等于0.7，pvalue小于0.05的基因对被认为是存在共表达，通过Cytoscape可视化动态mRNA-lncRNA</w:t>
      </w:r>
      <w:proofErr w:type="gramStart"/>
      <w:r w:rsidRPr="00C30EB9">
        <w:rPr>
          <w:rFonts w:ascii="宋体" w:hAnsi="宋体" w:hint="eastAsia"/>
        </w:rPr>
        <w:t>共表达</w:t>
      </w:r>
      <w:proofErr w:type="gramEnd"/>
      <w:r w:rsidRPr="00C30EB9">
        <w:rPr>
          <w:rFonts w:ascii="宋体" w:hAnsi="宋体" w:hint="eastAsia"/>
        </w:rPr>
        <w:t>网络。</w:t>
      </w:r>
    </w:p>
    <w:p w14:paraId="25832251" w14:textId="3A1BBA00" w:rsidR="00E858FA" w:rsidRPr="00AB6B53" w:rsidRDefault="00E858FA" w:rsidP="00AB6B53">
      <w:pPr>
        <w:pStyle w:val="3"/>
        <w:numPr>
          <w:ilvl w:val="2"/>
          <w:numId w:val="19"/>
        </w:numPr>
      </w:pPr>
      <w:bookmarkStart w:id="30" w:name="_Toc57494987"/>
      <w:bookmarkStart w:id="31" w:name="_Toc57556252"/>
      <w:r w:rsidRPr="00AB6B53">
        <w:t>L</w:t>
      </w:r>
      <w:r w:rsidRPr="00AB6B53">
        <w:rPr>
          <w:rFonts w:hint="eastAsia"/>
        </w:rPr>
        <w:t>ncRNA</w:t>
      </w:r>
      <w:r w:rsidRPr="00AB6B53">
        <w:rPr>
          <w:rFonts w:hint="eastAsia"/>
        </w:rPr>
        <w:t>的系统性分析</w:t>
      </w:r>
      <w:bookmarkEnd w:id="30"/>
      <w:bookmarkEnd w:id="31"/>
    </w:p>
    <w:p w14:paraId="5092C21B" w14:textId="225973E3" w:rsidR="004560DB" w:rsidRPr="009F40C2" w:rsidRDefault="00C30EB9" w:rsidP="009F40C2">
      <w:pPr>
        <w:spacing w:line="360" w:lineRule="auto"/>
        <w:ind w:firstLineChars="200" w:firstLine="480"/>
        <w:rPr>
          <w:rFonts w:ascii="宋体" w:hAnsi="宋体" w:hint="eastAsia"/>
        </w:rPr>
      </w:pPr>
      <w:r w:rsidRPr="00C85453">
        <w:rPr>
          <w:rFonts w:ascii="宋体" w:hAnsi="宋体" w:hint="eastAsia"/>
        </w:rPr>
        <w:t>将Annolnc2部署到本地，系统性分析关键的lncRNA，</w:t>
      </w:r>
      <w:r w:rsidR="00C85453">
        <w:rPr>
          <w:rFonts w:ascii="宋体" w:hAnsi="宋体" w:hint="eastAsia"/>
        </w:rPr>
        <w:t>对其结构，表达</w:t>
      </w:r>
      <w:r w:rsidR="00AB6B53">
        <w:rPr>
          <w:rFonts w:ascii="宋体" w:hAnsi="宋体" w:hint="eastAsia"/>
        </w:rPr>
        <w:t>模式</w:t>
      </w:r>
      <w:r w:rsidR="00C85453">
        <w:rPr>
          <w:rFonts w:ascii="宋体" w:hAnsi="宋体" w:hint="eastAsia"/>
        </w:rPr>
        <w:t>，调控遗传，演化等</w:t>
      </w:r>
      <w:r w:rsidR="00AB6B53">
        <w:rPr>
          <w:rFonts w:ascii="宋体" w:hAnsi="宋体" w:hint="eastAsia"/>
        </w:rPr>
        <w:t>做出</w:t>
      </w:r>
      <w:r w:rsidR="00C85453">
        <w:rPr>
          <w:rFonts w:ascii="宋体" w:hAnsi="宋体" w:hint="eastAsia"/>
        </w:rPr>
        <w:t>系统</w:t>
      </w:r>
      <w:r w:rsidR="00AB6B53">
        <w:rPr>
          <w:rFonts w:ascii="宋体" w:hAnsi="宋体" w:hint="eastAsia"/>
        </w:rPr>
        <w:t>性</w:t>
      </w:r>
      <w:r w:rsidR="00C85453">
        <w:rPr>
          <w:rFonts w:ascii="宋体" w:hAnsi="宋体" w:hint="eastAsia"/>
        </w:rPr>
        <w:t>分析，</w:t>
      </w:r>
      <w:r w:rsidR="00AB6B53">
        <w:rPr>
          <w:rFonts w:ascii="宋体" w:hAnsi="宋体" w:hint="eastAsia"/>
        </w:rPr>
        <w:t>之后</w:t>
      </w:r>
      <w:r w:rsidR="00C85453">
        <w:rPr>
          <w:rFonts w:ascii="宋体" w:hAnsi="宋体" w:hint="eastAsia"/>
        </w:rPr>
        <w:t>整合</w:t>
      </w:r>
      <w:proofErr w:type="spellStart"/>
      <w:r w:rsidR="00C85453">
        <w:rPr>
          <w:rFonts w:ascii="宋体" w:hAnsi="宋体" w:hint="eastAsia"/>
        </w:rPr>
        <w:t>TargetScan</w:t>
      </w:r>
      <w:proofErr w:type="spellEnd"/>
      <w:r w:rsidR="00C85453">
        <w:rPr>
          <w:rFonts w:ascii="宋体" w:hAnsi="宋体" w:hint="eastAsia"/>
        </w:rPr>
        <w:t>，</w:t>
      </w:r>
      <w:proofErr w:type="spellStart"/>
      <w:r w:rsidR="00C85453">
        <w:rPr>
          <w:rFonts w:ascii="宋体" w:hAnsi="宋体" w:hint="eastAsia"/>
        </w:rPr>
        <w:t>miTarbase</w:t>
      </w:r>
      <w:proofErr w:type="spellEnd"/>
      <w:r w:rsidR="00C85453">
        <w:rPr>
          <w:rFonts w:ascii="宋体" w:hAnsi="宋体" w:hint="eastAsia"/>
        </w:rPr>
        <w:t>等数据，寻找lncRNA可能的生物功能。</w:t>
      </w:r>
    </w:p>
    <w:p w14:paraId="3A696AAC" w14:textId="7FCCF7C4" w:rsidR="00E858FA" w:rsidRDefault="00766D43" w:rsidP="00E858FA">
      <w:pPr>
        <w:pStyle w:val="2"/>
        <w:numPr>
          <w:ilvl w:val="1"/>
          <w:numId w:val="19"/>
        </w:numPr>
      </w:pPr>
      <w:bookmarkStart w:id="32" w:name="_Toc57494988"/>
      <w:bookmarkStart w:id="33" w:name="_Toc57556253"/>
      <w:r w:rsidRPr="00024AE7">
        <w:lastRenderedPageBreak/>
        <w:t>技术路线</w:t>
      </w:r>
      <w:bookmarkEnd w:id="32"/>
      <w:bookmarkEnd w:id="33"/>
    </w:p>
    <w:p w14:paraId="4FF2B7FD" w14:textId="0CDDB817" w:rsidR="004560DB" w:rsidRDefault="004560DB" w:rsidP="004560DB">
      <w:pPr>
        <w:jc w:val="center"/>
      </w:pPr>
      <w:r>
        <w:rPr>
          <w:rFonts w:hint="eastAsia"/>
          <w:noProof/>
        </w:rPr>
        <w:drawing>
          <wp:inline distT="0" distB="0" distL="0" distR="0" wp14:anchorId="12EC0922" wp14:editId="52D7B5DE">
            <wp:extent cx="3911607" cy="4752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1420"/>
                    <a:stretch/>
                  </pic:blipFill>
                  <pic:spPr bwMode="auto">
                    <a:xfrm>
                      <a:off x="0" y="0"/>
                      <a:ext cx="3927610" cy="4772420"/>
                    </a:xfrm>
                    <a:prstGeom prst="rect">
                      <a:avLst/>
                    </a:prstGeom>
                    <a:noFill/>
                    <a:ln>
                      <a:noFill/>
                    </a:ln>
                    <a:extLst>
                      <a:ext uri="{53640926-AAD7-44D8-BBD7-CCE9431645EC}">
                        <a14:shadowObscured xmlns:a14="http://schemas.microsoft.com/office/drawing/2010/main"/>
                      </a:ext>
                    </a:extLst>
                  </pic:spPr>
                </pic:pic>
              </a:graphicData>
            </a:graphic>
          </wp:inline>
        </w:drawing>
      </w:r>
    </w:p>
    <w:p w14:paraId="30EBEF4C" w14:textId="107E4216" w:rsidR="00C85453" w:rsidRPr="002B370A" w:rsidRDefault="00C85453" w:rsidP="00C85453">
      <w:pPr>
        <w:pStyle w:val="ab"/>
        <w:jc w:val="center"/>
        <w:rPr>
          <w:b/>
          <w:bCs/>
        </w:rPr>
      </w:pPr>
      <w:r w:rsidRPr="002B370A">
        <w:rPr>
          <w:b/>
          <w:bCs/>
        </w:rPr>
        <w:t>图</w:t>
      </w:r>
      <w:r w:rsidRPr="002B370A">
        <w:rPr>
          <w:b/>
          <w:bCs/>
        </w:rPr>
        <w:t xml:space="preserve"> </w:t>
      </w:r>
      <w:r w:rsidRPr="002B370A">
        <w:rPr>
          <w:b/>
          <w:bCs/>
        </w:rPr>
        <w:fldChar w:fldCharType="begin"/>
      </w:r>
      <w:r w:rsidRPr="002B370A">
        <w:rPr>
          <w:b/>
          <w:bCs/>
        </w:rPr>
        <w:instrText xml:space="preserve"> SEQ </w:instrText>
      </w:r>
      <w:r w:rsidRPr="002B370A">
        <w:rPr>
          <w:b/>
          <w:bCs/>
        </w:rPr>
        <w:instrText>图</w:instrText>
      </w:r>
      <w:r w:rsidRPr="002B370A">
        <w:rPr>
          <w:b/>
          <w:bCs/>
        </w:rPr>
        <w:instrText xml:space="preserve"> \* ARABIC </w:instrText>
      </w:r>
      <w:r w:rsidRPr="002B370A">
        <w:rPr>
          <w:b/>
          <w:bCs/>
        </w:rPr>
        <w:fldChar w:fldCharType="separate"/>
      </w:r>
      <w:r w:rsidR="002B370A">
        <w:rPr>
          <w:b/>
          <w:bCs/>
          <w:noProof/>
        </w:rPr>
        <w:t>1</w:t>
      </w:r>
      <w:r w:rsidRPr="002B370A">
        <w:rPr>
          <w:b/>
          <w:bCs/>
        </w:rPr>
        <w:fldChar w:fldCharType="end"/>
      </w:r>
      <w:r w:rsidRPr="002B370A">
        <w:rPr>
          <w:rFonts w:hint="eastAsia"/>
          <w:b/>
          <w:bCs/>
        </w:rPr>
        <w:t>技术路线</w:t>
      </w:r>
    </w:p>
    <w:p w14:paraId="1D54C7AC" w14:textId="6C2C9C27" w:rsidR="00C85453" w:rsidRDefault="000A6483" w:rsidP="00C85453">
      <w:pPr>
        <w:pStyle w:val="1"/>
        <w:numPr>
          <w:ilvl w:val="0"/>
          <w:numId w:val="19"/>
        </w:numPr>
      </w:pPr>
      <w:bookmarkStart w:id="34" w:name="_Toc57494989"/>
      <w:bookmarkStart w:id="35" w:name="_Toc57556254"/>
      <w:r w:rsidRPr="00D36E16">
        <w:rPr>
          <w:rFonts w:hint="eastAsia"/>
        </w:rPr>
        <w:t>工作基础和已有进展</w:t>
      </w:r>
      <w:bookmarkEnd w:id="34"/>
      <w:bookmarkEnd w:id="35"/>
    </w:p>
    <w:p w14:paraId="066F6BCC" w14:textId="3868F61E" w:rsidR="00C85453" w:rsidRDefault="00C85453" w:rsidP="00C85453">
      <w:pPr>
        <w:pStyle w:val="2"/>
        <w:numPr>
          <w:ilvl w:val="1"/>
          <w:numId w:val="19"/>
        </w:numPr>
      </w:pPr>
      <w:bookmarkStart w:id="36" w:name="_Toc57494990"/>
      <w:bookmarkStart w:id="37" w:name="_Toc57556255"/>
      <w:r>
        <w:rPr>
          <w:rFonts w:hint="eastAsia"/>
        </w:rPr>
        <w:t>二代测序质控测评及比对率</w:t>
      </w:r>
      <w:bookmarkEnd w:id="36"/>
      <w:bookmarkEnd w:id="37"/>
    </w:p>
    <w:p w14:paraId="2DB6A907" w14:textId="44C9C7D5" w:rsidR="002B370A" w:rsidRPr="002B370A" w:rsidRDefault="002B370A" w:rsidP="0065153F">
      <w:pPr>
        <w:spacing w:line="360" w:lineRule="auto"/>
        <w:ind w:firstLineChars="200" w:firstLine="480"/>
        <w:rPr>
          <w:rFonts w:ascii="宋体" w:hAnsi="宋体"/>
        </w:rPr>
      </w:pPr>
      <w:r w:rsidRPr="002B370A">
        <w:rPr>
          <w:rFonts w:ascii="宋体" w:hAnsi="宋体" w:hint="eastAsia"/>
        </w:rPr>
        <w:t>对测序得到的</w:t>
      </w:r>
      <w:proofErr w:type="spellStart"/>
      <w:r w:rsidRPr="002B370A">
        <w:rPr>
          <w:rFonts w:ascii="宋体" w:hAnsi="宋体" w:hint="eastAsia"/>
        </w:rPr>
        <w:t>Fastq</w:t>
      </w:r>
      <w:proofErr w:type="spellEnd"/>
      <w:r w:rsidRPr="002B370A">
        <w:rPr>
          <w:rFonts w:ascii="宋体" w:hAnsi="宋体" w:hint="eastAsia"/>
        </w:rPr>
        <w:t>文件进行质量检测后发现需要进一步过滤，使用fastp对测序数据进行过滤后再次质量检测，最后用</w:t>
      </w:r>
      <w:proofErr w:type="spellStart"/>
      <w:r w:rsidRPr="002B370A">
        <w:rPr>
          <w:rFonts w:ascii="宋体" w:hAnsi="宋体" w:hint="eastAsia"/>
        </w:rPr>
        <w:t>MultiQC</w:t>
      </w:r>
      <w:proofErr w:type="spellEnd"/>
      <w:r w:rsidRPr="002B370A">
        <w:rPr>
          <w:rFonts w:ascii="宋体" w:hAnsi="宋体" w:hint="eastAsia"/>
        </w:rPr>
        <w:t>进行可视化，结果如下图1，2，3，4所示，每个reads上的碱基数质量分数都在30以上，绝大多数reads的质量分数在40，表明测序数据准确度高，而每个reads上的GC含量的分布基本符合正态分布，说明建库过程中污染较小，且PCR偏差较小。如图5所示，所有样本的比对率均在80%以上，进一步说明测序质量很好，总而言之，质控</w:t>
      </w:r>
      <w:r>
        <w:rPr>
          <w:rFonts w:ascii="宋体" w:hAnsi="宋体" w:hint="eastAsia"/>
        </w:rPr>
        <w:t>后的</w:t>
      </w:r>
      <w:r>
        <w:rPr>
          <w:rFonts w:ascii="宋体" w:hAnsi="宋体" w:hint="eastAsia"/>
        </w:rPr>
        <w:lastRenderedPageBreak/>
        <w:t>测序数据</w:t>
      </w:r>
      <w:r w:rsidRPr="002B370A">
        <w:rPr>
          <w:rFonts w:ascii="宋体" w:hAnsi="宋体" w:hint="eastAsia"/>
        </w:rPr>
        <w:t>基本符合预期，可以进一步</w:t>
      </w:r>
      <w:r>
        <w:rPr>
          <w:rFonts w:ascii="宋体" w:hAnsi="宋体" w:hint="eastAsia"/>
        </w:rPr>
        <w:t>实验。</w:t>
      </w:r>
    </w:p>
    <w:p w14:paraId="7651FAA1" w14:textId="2AD663D7" w:rsidR="00C85453" w:rsidRDefault="00C85453" w:rsidP="006A22AB">
      <w:pPr>
        <w:jc w:val="center"/>
      </w:pPr>
      <w:r w:rsidRPr="00006F28">
        <w:rPr>
          <w:noProof/>
        </w:rPr>
        <w:drawing>
          <wp:inline distT="0" distB="0" distL="0" distR="0" wp14:anchorId="686AEF0D" wp14:editId="08BFB9D1">
            <wp:extent cx="4514850" cy="3030518"/>
            <wp:effectExtent l="0" t="0" r="0" b="0"/>
            <wp:docPr id="5" name="图片 4">
              <a:extLst xmlns:a="http://schemas.openxmlformats.org/drawingml/2006/main">
                <a:ext uri="{FF2B5EF4-FFF2-40B4-BE49-F238E27FC236}">
                  <a16:creationId xmlns:a16="http://schemas.microsoft.com/office/drawing/2014/main" id="{E0D82EDC-F4B4-476C-82D7-8D1D419833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E0D82EDC-F4B4-476C-82D7-8D1D4198337E}"/>
                        </a:ext>
                      </a:extLst>
                    </pic:cNvPr>
                    <pic:cNvPicPr>
                      <a:picLocks noChangeAspect="1"/>
                    </pic:cNvPicPr>
                  </pic:nvPicPr>
                  <pic:blipFill>
                    <a:blip r:embed="rId9"/>
                    <a:stretch>
                      <a:fillRect/>
                    </a:stretch>
                  </pic:blipFill>
                  <pic:spPr>
                    <a:xfrm>
                      <a:off x="0" y="0"/>
                      <a:ext cx="4624671" cy="3104233"/>
                    </a:xfrm>
                    <a:prstGeom prst="rect">
                      <a:avLst/>
                    </a:prstGeom>
                  </pic:spPr>
                </pic:pic>
              </a:graphicData>
            </a:graphic>
          </wp:inline>
        </w:drawing>
      </w:r>
    </w:p>
    <w:p w14:paraId="4A0A88E0" w14:textId="01D4B8FF" w:rsidR="00C85453" w:rsidRPr="006A22AB" w:rsidRDefault="006A22AB" w:rsidP="006A22AB">
      <w:pPr>
        <w:pStyle w:val="ab"/>
        <w:jc w:val="center"/>
        <w:rPr>
          <w:rFonts w:ascii="宋体" w:hAnsi="宋体"/>
          <w:b/>
          <w:bCs/>
        </w:rPr>
      </w:pPr>
      <w:r w:rsidRPr="006A22AB">
        <w:rPr>
          <w:b/>
          <w:bCs/>
        </w:rPr>
        <w:t>图</w:t>
      </w:r>
      <w:r w:rsidRPr="006A22AB">
        <w:rPr>
          <w:b/>
          <w:bCs/>
        </w:rPr>
        <w:t xml:space="preserve"> </w:t>
      </w:r>
      <w:r w:rsidRPr="006A22AB">
        <w:rPr>
          <w:b/>
          <w:bCs/>
        </w:rPr>
        <w:fldChar w:fldCharType="begin"/>
      </w:r>
      <w:r w:rsidRPr="006A22AB">
        <w:rPr>
          <w:b/>
          <w:bCs/>
        </w:rPr>
        <w:instrText xml:space="preserve"> SEQ </w:instrText>
      </w:r>
      <w:r w:rsidRPr="006A22AB">
        <w:rPr>
          <w:b/>
          <w:bCs/>
        </w:rPr>
        <w:instrText>图</w:instrText>
      </w:r>
      <w:r w:rsidRPr="006A22AB">
        <w:rPr>
          <w:b/>
          <w:bCs/>
        </w:rPr>
        <w:instrText xml:space="preserve"> \* ARABIC </w:instrText>
      </w:r>
      <w:r w:rsidRPr="006A22AB">
        <w:rPr>
          <w:b/>
          <w:bCs/>
        </w:rPr>
        <w:fldChar w:fldCharType="separate"/>
      </w:r>
      <w:r w:rsidR="002B370A">
        <w:rPr>
          <w:b/>
          <w:bCs/>
          <w:noProof/>
        </w:rPr>
        <w:t>2</w:t>
      </w:r>
      <w:r w:rsidRPr="006A22AB">
        <w:rPr>
          <w:b/>
          <w:bCs/>
        </w:rPr>
        <w:fldChar w:fldCharType="end"/>
      </w:r>
      <w:r w:rsidRPr="006A22AB">
        <w:rPr>
          <w:rFonts w:ascii="宋体" w:hAnsi="宋体" w:hint="eastAsia"/>
          <w:b/>
          <w:bCs/>
        </w:rPr>
        <w:t>每个</w:t>
      </w:r>
      <w:r w:rsidRPr="006A22AB">
        <w:rPr>
          <w:rFonts w:ascii="宋体" w:hAnsi="宋体" w:hint="eastAsia"/>
          <w:b/>
          <w:bCs/>
        </w:rPr>
        <w:t>reads</w:t>
      </w:r>
      <w:r w:rsidRPr="006A22AB">
        <w:rPr>
          <w:rFonts w:ascii="宋体" w:hAnsi="宋体" w:hint="eastAsia"/>
          <w:b/>
          <w:bCs/>
        </w:rPr>
        <w:t>上所有碱基的平均质量分数</w:t>
      </w:r>
    </w:p>
    <w:p w14:paraId="13740B08" w14:textId="39ECD38B" w:rsidR="00C85453" w:rsidRDefault="00C85453" w:rsidP="006A22AB">
      <w:pPr>
        <w:jc w:val="center"/>
      </w:pPr>
      <w:r w:rsidRPr="00006F28">
        <w:rPr>
          <w:noProof/>
        </w:rPr>
        <w:drawing>
          <wp:inline distT="0" distB="0" distL="0" distR="0" wp14:anchorId="2A0889ED" wp14:editId="2F0BB551">
            <wp:extent cx="4891720" cy="3314700"/>
            <wp:effectExtent l="0" t="0" r="4445" b="0"/>
            <wp:docPr id="6" name="图片 5">
              <a:extLst xmlns:a="http://schemas.openxmlformats.org/drawingml/2006/main">
                <a:ext uri="{FF2B5EF4-FFF2-40B4-BE49-F238E27FC236}">
                  <a16:creationId xmlns:a16="http://schemas.microsoft.com/office/drawing/2014/main" id="{D8AFCDDA-911F-41E1-B150-A0ABAACEF6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D8AFCDDA-911F-41E1-B150-A0ABAACEF660}"/>
                        </a:ext>
                      </a:extLst>
                    </pic:cNvPr>
                    <pic:cNvPicPr>
                      <a:picLocks noChangeAspect="1"/>
                    </pic:cNvPicPr>
                  </pic:nvPicPr>
                  <pic:blipFill>
                    <a:blip r:embed="rId10"/>
                    <a:stretch>
                      <a:fillRect/>
                    </a:stretch>
                  </pic:blipFill>
                  <pic:spPr>
                    <a:xfrm>
                      <a:off x="0" y="0"/>
                      <a:ext cx="4960177" cy="3361088"/>
                    </a:xfrm>
                    <a:prstGeom prst="rect">
                      <a:avLst/>
                    </a:prstGeom>
                  </pic:spPr>
                </pic:pic>
              </a:graphicData>
            </a:graphic>
          </wp:inline>
        </w:drawing>
      </w:r>
    </w:p>
    <w:p w14:paraId="17B0E01A" w14:textId="0B5CD705" w:rsidR="00C85453" w:rsidRPr="006A22AB" w:rsidRDefault="006A22AB" w:rsidP="006A22AB">
      <w:pPr>
        <w:pStyle w:val="ab"/>
        <w:jc w:val="center"/>
        <w:rPr>
          <w:b/>
          <w:bCs/>
        </w:rPr>
      </w:pPr>
      <w:r w:rsidRPr="006A22AB">
        <w:rPr>
          <w:b/>
          <w:bCs/>
        </w:rPr>
        <w:t>图</w:t>
      </w:r>
      <w:r w:rsidRPr="006A22AB">
        <w:rPr>
          <w:b/>
          <w:bCs/>
        </w:rPr>
        <w:t xml:space="preserve"> </w:t>
      </w:r>
      <w:r w:rsidRPr="006A22AB">
        <w:rPr>
          <w:b/>
          <w:bCs/>
        </w:rPr>
        <w:fldChar w:fldCharType="begin"/>
      </w:r>
      <w:r w:rsidRPr="006A22AB">
        <w:rPr>
          <w:b/>
          <w:bCs/>
        </w:rPr>
        <w:instrText xml:space="preserve"> SEQ </w:instrText>
      </w:r>
      <w:r w:rsidRPr="006A22AB">
        <w:rPr>
          <w:b/>
          <w:bCs/>
        </w:rPr>
        <w:instrText>图</w:instrText>
      </w:r>
      <w:r w:rsidRPr="006A22AB">
        <w:rPr>
          <w:b/>
          <w:bCs/>
        </w:rPr>
        <w:instrText xml:space="preserve"> \* ARABIC </w:instrText>
      </w:r>
      <w:r w:rsidRPr="006A22AB">
        <w:rPr>
          <w:b/>
          <w:bCs/>
        </w:rPr>
        <w:fldChar w:fldCharType="separate"/>
      </w:r>
      <w:r w:rsidR="002B370A">
        <w:rPr>
          <w:b/>
          <w:bCs/>
          <w:noProof/>
        </w:rPr>
        <w:t>3</w:t>
      </w:r>
      <w:r w:rsidRPr="006A22AB">
        <w:rPr>
          <w:b/>
          <w:bCs/>
        </w:rPr>
        <w:fldChar w:fldCharType="end"/>
      </w:r>
      <w:r w:rsidRPr="006A22AB">
        <w:rPr>
          <w:b/>
          <w:bCs/>
        </w:rPr>
        <w:t xml:space="preserve"> </w:t>
      </w:r>
      <w:r w:rsidRPr="006A22AB">
        <w:rPr>
          <w:rFonts w:hint="eastAsia"/>
          <w:b/>
          <w:bCs/>
        </w:rPr>
        <w:t>每个序列的质量得分</w:t>
      </w:r>
    </w:p>
    <w:p w14:paraId="15F917E0" w14:textId="1015985C" w:rsidR="00C85453" w:rsidRPr="00C85453" w:rsidRDefault="00C85453" w:rsidP="006A22AB">
      <w:pPr>
        <w:jc w:val="center"/>
      </w:pPr>
      <w:r w:rsidRPr="00006F28">
        <w:rPr>
          <w:noProof/>
        </w:rPr>
        <w:lastRenderedPageBreak/>
        <w:drawing>
          <wp:inline distT="0" distB="0" distL="0" distR="0" wp14:anchorId="2782CCCD" wp14:editId="612C6D7B">
            <wp:extent cx="4219575" cy="2829767"/>
            <wp:effectExtent l="0" t="0" r="0" b="8890"/>
            <wp:docPr id="7" name="图片 6">
              <a:extLst xmlns:a="http://schemas.openxmlformats.org/drawingml/2006/main">
                <a:ext uri="{FF2B5EF4-FFF2-40B4-BE49-F238E27FC236}">
                  <a16:creationId xmlns:a16="http://schemas.microsoft.com/office/drawing/2014/main" id="{F8EE4A97-C9B9-4F32-BC7D-CA4D018892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F8EE4A97-C9B9-4F32-BC7D-CA4D018892E6}"/>
                        </a:ext>
                      </a:extLst>
                    </pic:cNvPr>
                    <pic:cNvPicPr>
                      <a:picLocks noChangeAspect="1"/>
                    </pic:cNvPicPr>
                  </pic:nvPicPr>
                  <pic:blipFill>
                    <a:blip r:embed="rId11"/>
                    <a:stretch>
                      <a:fillRect/>
                    </a:stretch>
                  </pic:blipFill>
                  <pic:spPr>
                    <a:xfrm>
                      <a:off x="0" y="0"/>
                      <a:ext cx="4277225" cy="2868429"/>
                    </a:xfrm>
                    <a:prstGeom prst="rect">
                      <a:avLst/>
                    </a:prstGeom>
                  </pic:spPr>
                </pic:pic>
              </a:graphicData>
            </a:graphic>
          </wp:inline>
        </w:drawing>
      </w:r>
    </w:p>
    <w:p w14:paraId="5AFEE72E" w14:textId="4F32390E" w:rsidR="00C85453" w:rsidRPr="006A22AB" w:rsidRDefault="006A22AB" w:rsidP="006A22AB">
      <w:pPr>
        <w:pStyle w:val="ab"/>
        <w:jc w:val="center"/>
        <w:rPr>
          <w:b/>
          <w:bCs/>
        </w:rPr>
      </w:pPr>
      <w:r w:rsidRPr="006A22AB">
        <w:rPr>
          <w:b/>
          <w:bCs/>
        </w:rPr>
        <w:t>图</w:t>
      </w:r>
      <w:r w:rsidRPr="006A22AB">
        <w:rPr>
          <w:b/>
          <w:bCs/>
        </w:rPr>
        <w:t xml:space="preserve"> </w:t>
      </w:r>
      <w:r w:rsidRPr="006A22AB">
        <w:rPr>
          <w:b/>
          <w:bCs/>
        </w:rPr>
        <w:fldChar w:fldCharType="begin"/>
      </w:r>
      <w:r w:rsidRPr="006A22AB">
        <w:rPr>
          <w:b/>
          <w:bCs/>
        </w:rPr>
        <w:instrText xml:space="preserve"> SEQ </w:instrText>
      </w:r>
      <w:r w:rsidRPr="006A22AB">
        <w:rPr>
          <w:b/>
          <w:bCs/>
        </w:rPr>
        <w:instrText>图</w:instrText>
      </w:r>
      <w:r w:rsidRPr="006A22AB">
        <w:rPr>
          <w:b/>
          <w:bCs/>
        </w:rPr>
        <w:instrText xml:space="preserve"> \* ARABIC </w:instrText>
      </w:r>
      <w:r w:rsidRPr="006A22AB">
        <w:rPr>
          <w:b/>
          <w:bCs/>
        </w:rPr>
        <w:fldChar w:fldCharType="separate"/>
      </w:r>
      <w:r w:rsidR="002B370A">
        <w:rPr>
          <w:b/>
          <w:bCs/>
          <w:noProof/>
        </w:rPr>
        <w:t>4</w:t>
      </w:r>
      <w:r w:rsidRPr="006A22AB">
        <w:rPr>
          <w:b/>
          <w:bCs/>
        </w:rPr>
        <w:fldChar w:fldCharType="end"/>
      </w:r>
      <w:r w:rsidRPr="006A22AB">
        <w:rPr>
          <w:b/>
          <w:bCs/>
        </w:rPr>
        <w:t xml:space="preserve"> </w:t>
      </w:r>
      <w:r w:rsidRPr="006A22AB">
        <w:rPr>
          <w:rFonts w:hint="eastAsia"/>
          <w:b/>
          <w:bCs/>
        </w:rPr>
        <w:t>每个序列的</w:t>
      </w:r>
      <w:r w:rsidRPr="006A22AB">
        <w:rPr>
          <w:rFonts w:hint="eastAsia"/>
          <w:b/>
          <w:bCs/>
        </w:rPr>
        <w:t>GC</w:t>
      </w:r>
      <w:r w:rsidRPr="006A22AB">
        <w:rPr>
          <w:rFonts w:hint="eastAsia"/>
          <w:b/>
          <w:bCs/>
        </w:rPr>
        <w:t>含量</w:t>
      </w:r>
    </w:p>
    <w:p w14:paraId="4D7C3F02" w14:textId="0C5F847C" w:rsidR="00C85453" w:rsidRDefault="00C85453" w:rsidP="006A22AB">
      <w:pPr>
        <w:jc w:val="center"/>
      </w:pPr>
      <w:r w:rsidRPr="00006F28">
        <w:rPr>
          <w:noProof/>
        </w:rPr>
        <w:drawing>
          <wp:inline distT="0" distB="0" distL="0" distR="0" wp14:anchorId="3A12EAD2" wp14:editId="1D7115D6">
            <wp:extent cx="4343400" cy="4222329"/>
            <wp:effectExtent l="0" t="0" r="0" b="6985"/>
            <wp:docPr id="8" name="图片 7">
              <a:extLst xmlns:a="http://schemas.openxmlformats.org/drawingml/2006/main">
                <a:ext uri="{FF2B5EF4-FFF2-40B4-BE49-F238E27FC236}">
                  <a16:creationId xmlns:a16="http://schemas.microsoft.com/office/drawing/2014/main" id="{11CD2EB8-FFE0-47B9-A5B8-D47A4254A6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11CD2EB8-FFE0-47B9-A5B8-D47A4254A69F}"/>
                        </a:ext>
                      </a:extLst>
                    </pic:cNvPr>
                    <pic:cNvPicPr>
                      <a:picLocks noChangeAspect="1"/>
                    </pic:cNvPicPr>
                  </pic:nvPicPr>
                  <pic:blipFill>
                    <a:blip r:embed="rId12"/>
                    <a:stretch>
                      <a:fillRect/>
                    </a:stretch>
                  </pic:blipFill>
                  <pic:spPr>
                    <a:xfrm>
                      <a:off x="0" y="0"/>
                      <a:ext cx="4403256" cy="4280517"/>
                    </a:xfrm>
                    <a:prstGeom prst="rect">
                      <a:avLst/>
                    </a:prstGeom>
                  </pic:spPr>
                </pic:pic>
              </a:graphicData>
            </a:graphic>
          </wp:inline>
        </w:drawing>
      </w:r>
    </w:p>
    <w:p w14:paraId="6A03CE78" w14:textId="56239A67" w:rsidR="00C85453" w:rsidRPr="006A22AB" w:rsidRDefault="006A22AB" w:rsidP="006A22AB">
      <w:pPr>
        <w:pStyle w:val="ab"/>
        <w:jc w:val="center"/>
        <w:rPr>
          <w:b/>
          <w:bCs/>
        </w:rPr>
      </w:pPr>
      <w:r w:rsidRPr="006A22AB">
        <w:rPr>
          <w:b/>
          <w:bCs/>
        </w:rPr>
        <w:t>图</w:t>
      </w:r>
      <w:r w:rsidRPr="006A22AB">
        <w:rPr>
          <w:b/>
          <w:bCs/>
        </w:rPr>
        <w:t xml:space="preserve"> </w:t>
      </w:r>
      <w:r w:rsidRPr="006A22AB">
        <w:rPr>
          <w:b/>
          <w:bCs/>
        </w:rPr>
        <w:fldChar w:fldCharType="begin"/>
      </w:r>
      <w:r w:rsidRPr="006A22AB">
        <w:rPr>
          <w:b/>
          <w:bCs/>
        </w:rPr>
        <w:instrText xml:space="preserve"> SEQ </w:instrText>
      </w:r>
      <w:r w:rsidRPr="006A22AB">
        <w:rPr>
          <w:b/>
          <w:bCs/>
        </w:rPr>
        <w:instrText>图</w:instrText>
      </w:r>
      <w:r w:rsidRPr="006A22AB">
        <w:rPr>
          <w:b/>
          <w:bCs/>
        </w:rPr>
        <w:instrText xml:space="preserve"> \* ARABIC </w:instrText>
      </w:r>
      <w:r w:rsidRPr="006A22AB">
        <w:rPr>
          <w:b/>
          <w:bCs/>
        </w:rPr>
        <w:fldChar w:fldCharType="separate"/>
      </w:r>
      <w:r w:rsidR="002B370A">
        <w:rPr>
          <w:b/>
          <w:bCs/>
          <w:noProof/>
        </w:rPr>
        <w:t>5</w:t>
      </w:r>
      <w:r w:rsidRPr="006A22AB">
        <w:rPr>
          <w:b/>
          <w:bCs/>
        </w:rPr>
        <w:fldChar w:fldCharType="end"/>
      </w:r>
      <w:r w:rsidRPr="006A22AB">
        <w:rPr>
          <w:b/>
          <w:bCs/>
        </w:rPr>
        <w:t xml:space="preserve"> </w:t>
      </w:r>
      <w:r w:rsidRPr="006A22AB">
        <w:rPr>
          <w:rFonts w:hint="eastAsia"/>
          <w:b/>
          <w:bCs/>
        </w:rPr>
        <w:t>每个样本比对到参考基因组上的比对率</w:t>
      </w:r>
    </w:p>
    <w:p w14:paraId="476A364E" w14:textId="77777777" w:rsidR="00C85453" w:rsidRPr="00C85453" w:rsidRDefault="00C85453" w:rsidP="00C85453"/>
    <w:p w14:paraId="7DC10917" w14:textId="77777777" w:rsidR="00C85453" w:rsidRPr="00C85453" w:rsidRDefault="00C85453" w:rsidP="00C85453"/>
    <w:p w14:paraId="1F4718C5" w14:textId="3B5B7B9C" w:rsidR="00C85453" w:rsidRDefault="00C85453" w:rsidP="00C85453">
      <w:pPr>
        <w:pStyle w:val="2"/>
        <w:numPr>
          <w:ilvl w:val="1"/>
          <w:numId w:val="19"/>
        </w:numPr>
      </w:pPr>
      <w:bookmarkStart w:id="38" w:name="_Toc57494991"/>
      <w:bookmarkStart w:id="39" w:name="_Toc57556256"/>
      <w:r>
        <w:rPr>
          <w:rFonts w:hint="eastAsia"/>
        </w:rPr>
        <w:lastRenderedPageBreak/>
        <w:t>样本相关性分析</w:t>
      </w:r>
      <w:bookmarkEnd w:id="38"/>
      <w:bookmarkEnd w:id="39"/>
    </w:p>
    <w:p w14:paraId="3FA1D462" w14:textId="2C49BB34" w:rsidR="005A7AC5" w:rsidRPr="00747C86" w:rsidRDefault="005A7AC5" w:rsidP="00747C86">
      <w:pPr>
        <w:spacing w:line="360" w:lineRule="auto"/>
        <w:ind w:firstLineChars="200" w:firstLine="480"/>
        <w:rPr>
          <w:rFonts w:ascii="宋体" w:hAnsi="宋体"/>
          <w:szCs w:val="24"/>
        </w:rPr>
      </w:pPr>
      <w:r w:rsidRPr="00747C86">
        <w:rPr>
          <w:rFonts w:ascii="宋体" w:hAnsi="宋体" w:hint="eastAsia"/>
          <w:szCs w:val="24"/>
        </w:rPr>
        <w:t>用于评估两个变量之间的关联强度及关系方向，如图6所示，同一时期的样本之间相关性很高，</w:t>
      </w:r>
      <w:r w:rsidR="00747C86" w:rsidRPr="00747C86">
        <w:rPr>
          <w:rFonts w:ascii="宋体" w:hAnsi="宋体" w:hint="eastAsia"/>
          <w:szCs w:val="24"/>
        </w:rPr>
        <w:t>control之间相关性很高，week4之间相关性很高，week7和week10之间相关性很高，基本符合实验预期，week2到week4在AOM/</w:t>
      </w:r>
      <w:r w:rsidR="00747C86" w:rsidRPr="00747C86">
        <w:rPr>
          <w:rFonts w:ascii="宋体" w:hAnsi="宋体"/>
          <w:szCs w:val="24"/>
        </w:rPr>
        <w:t>DSS</w:t>
      </w:r>
      <w:r w:rsidR="00747C86" w:rsidRPr="00747C86">
        <w:rPr>
          <w:rFonts w:ascii="宋体" w:hAnsi="宋体" w:hint="eastAsia"/>
          <w:szCs w:val="24"/>
        </w:rPr>
        <w:t>结直肠癌小鼠模型中数据炎症时期，week7到week10属于癌症时期。为了进一步验证，</w:t>
      </w:r>
      <w:r w:rsidR="00747C86">
        <w:rPr>
          <w:rFonts w:ascii="宋体" w:hAnsi="宋体" w:hint="eastAsia"/>
          <w:szCs w:val="24"/>
        </w:rPr>
        <w:t>将</w:t>
      </w:r>
      <w:r w:rsidR="00747C86" w:rsidRPr="00747C86">
        <w:rPr>
          <w:rFonts w:ascii="宋体" w:hAnsi="宋体" w:hint="eastAsia"/>
          <w:szCs w:val="24"/>
        </w:rPr>
        <w:t>week2和week4作为炎症期，week7和week10作为癌症期做样本间主成分分析，如图7所示，基本癌症时期聚在一起，与control和炎症时期分开，基本符合实验预期。</w:t>
      </w:r>
    </w:p>
    <w:p w14:paraId="0293744B" w14:textId="6D701BDB" w:rsidR="00C85453" w:rsidRDefault="006A22AB" w:rsidP="006A22AB">
      <w:pPr>
        <w:jc w:val="center"/>
      </w:pPr>
      <w:r>
        <w:rPr>
          <w:noProof/>
        </w:rPr>
        <w:drawing>
          <wp:inline distT="0" distB="0" distL="0" distR="0" wp14:anchorId="3F556199" wp14:editId="1BC227BF">
            <wp:extent cx="4791912" cy="394481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6320" cy="3973140"/>
                    </a:xfrm>
                    <a:prstGeom prst="rect">
                      <a:avLst/>
                    </a:prstGeom>
                    <a:noFill/>
                    <a:ln>
                      <a:noFill/>
                    </a:ln>
                  </pic:spPr>
                </pic:pic>
              </a:graphicData>
            </a:graphic>
          </wp:inline>
        </w:drawing>
      </w:r>
    </w:p>
    <w:p w14:paraId="50E1DBA3" w14:textId="03EF1ED3" w:rsidR="006A22AB" w:rsidRPr="006A22AB" w:rsidRDefault="006A22AB" w:rsidP="006A22AB">
      <w:pPr>
        <w:pStyle w:val="ab"/>
        <w:jc w:val="center"/>
        <w:rPr>
          <w:b/>
          <w:bCs/>
        </w:rPr>
      </w:pPr>
      <w:r w:rsidRPr="006A22AB">
        <w:rPr>
          <w:b/>
          <w:bCs/>
        </w:rPr>
        <w:t>图</w:t>
      </w:r>
      <w:r w:rsidRPr="006A22AB">
        <w:rPr>
          <w:b/>
          <w:bCs/>
        </w:rPr>
        <w:t xml:space="preserve"> </w:t>
      </w:r>
      <w:r w:rsidRPr="006A22AB">
        <w:rPr>
          <w:b/>
          <w:bCs/>
        </w:rPr>
        <w:fldChar w:fldCharType="begin"/>
      </w:r>
      <w:r w:rsidRPr="006A22AB">
        <w:rPr>
          <w:b/>
          <w:bCs/>
        </w:rPr>
        <w:instrText xml:space="preserve"> SEQ </w:instrText>
      </w:r>
      <w:r w:rsidRPr="006A22AB">
        <w:rPr>
          <w:b/>
          <w:bCs/>
        </w:rPr>
        <w:instrText>图</w:instrText>
      </w:r>
      <w:r w:rsidRPr="006A22AB">
        <w:rPr>
          <w:b/>
          <w:bCs/>
        </w:rPr>
        <w:instrText xml:space="preserve"> \* ARABIC </w:instrText>
      </w:r>
      <w:r w:rsidRPr="006A22AB">
        <w:rPr>
          <w:b/>
          <w:bCs/>
        </w:rPr>
        <w:fldChar w:fldCharType="separate"/>
      </w:r>
      <w:r w:rsidR="002B370A">
        <w:rPr>
          <w:b/>
          <w:bCs/>
          <w:noProof/>
        </w:rPr>
        <w:t>6</w:t>
      </w:r>
      <w:r w:rsidRPr="006A22AB">
        <w:rPr>
          <w:b/>
          <w:bCs/>
        </w:rPr>
        <w:fldChar w:fldCharType="end"/>
      </w:r>
      <w:r w:rsidRPr="006A22AB">
        <w:rPr>
          <w:rFonts w:hint="eastAsia"/>
          <w:b/>
          <w:bCs/>
        </w:rPr>
        <w:t>样本间相关性分析</w:t>
      </w:r>
    </w:p>
    <w:p w14:paraId="4CB3CA16" w14:textId="13480F95" w:rsidR="006A22AB" w:rsidRDefault="006A22AB" w:rsidP="006A22AB">
      <w:pPr>
        <w:jc w:val="center"/>
      </w:pPr>
      <w:r>
        <w:rPr>
          <w:noProof/>
        </w:rPr>
        <w:lastRenderedPageBreak/>
        <w:drawing>
          <wp:inline distT="0" distB="0" distL="0" distR="0" wp14:anchorId="53F69E84" wp14:editId="605C45C6">
            <wp:extent cx="4589585" cy="3630947"/>
            <wp:effectExtent l="0" t="0" r="190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4715" cy="3650828"/>
                    </a:xfrm>
                    <a:prstGeom prst="rect">
                      <a:avLst/>
                    </a:prstGeom>
                    <a:noFill/>
                    <a:ln>
                      <a:noFill/>
                    </a:ln>
                  </pic:spPr>
                </pic:pic>
              </a:graphicData>
            </a:graphic>
          </wp:inline>
        </w:drawing>
      </w:r>
    </w:p>
    <w:p w14:paraId="3150684F" w14:textId="6CA984BD" w:rsidR="006A22AB" w:rsidRPr="006A22AB" w:rsidRDefault="006A22AB" w:rsidP="006A22AB">
      <w:pPr>
        <w:pStyle w:val="ab"/>
        <w:jc w:val="center"/>
        <w:rPr>
          <w:b/>
          <w:bCs/>
        </w:rPr>
      </w:pPr>
      <w:r w:rsidRPr="006A22AB">
        <w:rPr>
          <w:b/>
          <w:bCs/>
        </w:rPr>
        <w:t>图</w:t>
      </w:r>
      <w:r w:rsidRPr="006A22AB">
        <w:rPr>
          <w:b/>
          <w:bCs/>
        </w:rPr>
        <w:t xml:space="preserve"> </w:t>
      </w:r>
      <w:r w:rsidRPr="006A22AB">
        <w:rPr>
          <w:b/>
          <w:bCs/>
        </w:rPr>
        <w:fldChar w:fldCharType="begin"/>
      </w:r>
      <w:r w:rsidRPr="006A22AB">
        <w:rPr>
          <w:b/>
          <w:bCs/>
        </w:rPr>
        <w:instrText xml:space="preserve"> SEQ </w:instrText>
      </w:r>
      <w:r w:rsidRPr="006A22AB">
        <w:rPr>
          <w:b/>
          <w:bCs/>
        </w:rPr>
        <w:instrText>图</w:instrText>
      </w:r>
      <w:r w:rsidRPr="006A22AB">
        <w:rPr>
          <w:b/>
          <w:bCs/>
        </w:rPr>
        <w:instrText xml:space="preserve"> \* ARABIC </w:instrText>
      </w:r>
      <w:r w:rsidRPr="006A22AB">
        <w:rPr>
          <w:b/>
          <w:bCs/>
        </w:rPr>
        <w:fldChar w:fldCharType="separate"/>
      </w:r>
      <w:r w:rsidR="002B370A">
        <w:rPr>
          <w:b/>
          <w:bCs/>
          <w:noProof/>
        </w:rPr>
        <w:t>7</w:t>
      </w:r>
      <w:r w:rsidRPr="006A22AB">
        <w:rPr>
          <w:b/>
          <w:bCs/>
        </w:rPr>
        <w:fldChar w:fldCharType="end"/>
      </w:r>
      <w:r w:rsidRPr="006A22AB">
        <w:rPr>
          <w:rFonts w:hint="eastAsia"/>
          <w:b/>
          <w:bCs/>
        </w:rPr>
        <w:t>样本间主成分分析</w:t>
      </w:r>
    </w:p>
    <w:p w14:paraId="165D7909" w14:textId="239F7A55" w:rsidR="00C85453" w:rsidRDefault="006A22AB" w:rsidP="00C85453">
      <w:pPr>
        <w:pStyle w:val="2"/>
        <w:numPr>
          <w:ilvl w:val="1"/>
          <w:numId w:val="19"/>
        </w:numPr>
      </w:pPr>
      <w:bookmarkStart w:id="40" w:name="_Toc57494992"/>
      <w:bookmarkStart w:id="41" w:name="_Toc57556257"/>
      <w:r>
        <w:rPr>
          <w:rFonts w:hint="eastAsia"/>
        </w:rPr>
        <w:t>差异表达分析</w:t>
      </w:r>
      <w:bookmarkEnd w:id="40"/>
      <w:bookmarkEnd w:id="41"/>
    </w:p>
    <w:p w14:paraId="3824CA73" w14:textId="12EB79C0" w:rsidR="00747C86" w:rsidRPr="00EF1A82" w:rsidRDefault="00747C86" w:rsidP="00EF1A82">
      <w:pPr>
        <w:spacing w:line="360" w:lineRule="auto"/>
        <w:ind w:firstLineChars="200" w:firstLine="480"/>
        <w:rPr>
          <w:rFonts w:ascii="宋体" w:hAnsi="宋体"/>
        </w:rPr>
      </w:pPr>
      <w:r w:rsidRPr="00EF1A82">
        <w:rPr>
          <w:rFonts w:ascii="宋体" w:hAnsi="宋体" w:hint="eastAsia"/>
        </w:rPr>
        <w:t>为了排除批次效应的影响，首先统计所有样本的表达量，如图8所示，所有样本表达水平基本一致，</w:t>
      </w:r>
      <w:r w:rsidR="002D0046">
        <w:rPr>
          <w:rFonts w:ascii="宋体" w:hAnsi="宋体" w:hint="eastAsia"/>
        </w:rPr>
        <w:t>表明</w:t>
      </w:r>
      <w:r w:rsidRPr="00EF1A82">
        <w:rPr>
          <w:rFonts w:ascii="宋体" w:hAnsi="宋体" w:hint="eastAsia"/>
        </w:rPr>
        <w:t>批次效应</w:t>
      </w:r>
      <w:r w:rsidR="00EF1A82">
        <w:rPr>
          <w:rFonts w:ascii="宋体" w:hAnsi="宋体" w:hint="eastAsia"/>
        </w:rPr>
        <w:t>对本实验</w:t>
      </w:r>
      <w:r w:rsidR="00EF1A82" w:rsidRPr="00EF1A82">
        <w:rPr>
          <w:rFonts w:ascii="宋体" w:hAnsi="宋体" w:hint="eastAsia"/>
        </w:rPr>
        <w:t>影响较小。</w:t>
      </w:r>
      <w:r w:rsidRPr="00EF1A82">
        <w:rPr>
          <w:rFonts w:ascii="宋体" w:hAnsi="宋体" w:hint="eastAsia"/>
        </w:rPr>
        <w:t>使用DESeq对第4周和第7周做差异表达分析，</w:t>
      </w:r>
      <w:r w:rsidRPr="00EF1A82">
        <w:rPr>
          <w:rFonts w:ascii="宋体" w:hAnsi="宋体"/>
        </w:rPr>
        <w:t>p.</w:t>
      </w:r>
      <w:r w:rsidRPr="00EF1A82">
        <w:rPr>
          <w:rFonts w:ascii="宋体" w:hAnsi="宋体" w:hint="eastAsia"/>
        </w:rPr>
        <w:t>adjust小于0.05且LogFoldChange绝对值大于2判定为差异表达基因，</w:t>
      </w:r>
      <w:r w:rsidR="00EF1A82">
        <w:rPr>
          <w:rFonts w:ascii="宋体" w:hAnsi="宋体" w:hint="eastAsia"/>
        </w:rPr>
        <w:t>图9火山图展示了差异表达的lncRNA和mRNA上调和下调的分布，可以看出不论是mRNA还是lncRNA上调的基因个数都大于基因下调的个数。接着，对差异表达的蛋白编码基因进行功能富集分析，如图9展示了部分的富集分析结果，本研究后期会做时间序列分析探究与结直肠癌在发生过程相关的动态表达的蛋白编码基因和lncRNA，并探究他们之间的关系，这里只是简单观测一下，但是可以看到week4和week7差异表达的蛋白编码基因富集到癌症相关的信号通路MAPK等等，符合实验预期。</w:t>
      </w:r>
    </w:p>
    <w:p w14:paraId="286FA1C3" w14:textId="042FFF79" w:rsidR="002B370A" w:rsidRDefault="002B370A" w:rsidP="002B370A">
      <w:pPr>
        <w:jc w:val="center"/>
      </w:pPr>
      <w:r>
        <w:rPr>
          <w:noProof/>
        </w:rPr>
        <w:lastRenderedPageBreak/>
        <w:drawing>
          <wp:inline distT="0" distB="0" distL="0" distR="0" wp14:anchorId="0055FB1F" wp14:editId="2A90F934">
            <wp:extent cx="3268345" cy="3118819"/>
            <wp:effectExtent l="0" t="0" r="825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0539" cy="3159082"/>
                    </a:xfrm>
                    <a:prstGeom prst="rect">
                      <a:avLst/>
                    </a:prstGeom>
                  </pic:spPr>
                </pic:pic>
              </a:graphicData>
            </a:graphic>
          </wp:inline>
        </w:drawing>
      </w:r>
    </w:p>
    <w:p w14:paraId="40688146" w14:textId="5C6BB30D" w:rsidR="002B370A" w:rsidRPr="002B370A" w:rsidRDefault="002B370A" w:rsidP="002B370A">
      <w:pPr>
        <w:pStyle w:val="ab"/>
        <w:jc w:val="center"/>
        <w:rPr>
          <w:b/>
          <w:bCs/>
        </w:rPr>
      </w:pPr>
      <w:r w:rsidRPr="002B370A">
        <w:rPr>
          <w:b/>
          <w:bCs/>
        </w:rPr>
        <w:t>图</w:t>
      </w:r>
      <w:r w:rsidRPr="002B370A">
        <w:rPr>
          <w:b/>
          <w:bCs/>
        </w:rPr>
        <w:t xml:space="preserve"> </w:t>
      </w:r>
      <w:r w:rsidRPr="002B370A">
        <w:rPr>
          <w:b/>
          <w:bCs/>
        </w:rPr>
        <w:fldChar w:fldCharType="begin"/>
      </w:r>
      <w:r w:rsidRPr="002B370A">
        <w:rPr>
          <w:b/>
          <w:bCs/>
        </w:rPr>
        <w:instrText xml:space="preserve"> SEQ </w:instrText>
      </w:r>
      <w:r w:rsidRPr="002B370A">
        <w:rPr>
          <w:b/>
          <w:bCs/>
        </w:rPr>
        <w:instrText>图</w:instrText>
      </w:r>
      <w:r w:rsidRPr="002B370A">
        <w:rPr>
          <w:b/>
          <w:bCs/>
        </w:rPr>
        <w:instrText xml:space="preserve"> \* ARABIC </w:instrText>
      </w:r>
      <w:r w:rsidRPr="002B370A">
        <w:rPr>
          <w:b/>
          <w:bCs/>
        </w:rPr>
        <w:fldChar w:fldCharType="separate"/>
      </w:r>
      <w:r w:rsidRPr="002B370A">
        <w:rPr>
          <w:b/>
          <w:bCs/>
          <w:noProof/>
        </w:rPr>
        <w:t>8</w:t>
      </w:r>
      <w:r w:rsidRPr="002B370A">
        <w:rPr>
          <w:b/>
          <w:bCs/>
        </w:rPr>
        <w:fldChar w:fldCharType="end"/>
      </w:r>
      <w:r w:rsidRPr="002B370A">
        <w:rPr>
          <w:rFonts w:hint="eastAsia"/>
          <w:b/>
          <w:bCs/>
        </w:rPr>
        <w:t>标准化后样本表达量</w:t>
      </w:r>
    </w:p>
    <w:p w14:paraId="184ADBC6" w14:textId="59FA7FED" w:rsidR="006A22AB" w:rsidRDefault="006A22AB" w:rsidP="006A22AB">
      <w:pPr>
        <w:jc w:val="center"/>
      </w:pPr>
      <w:r w:rsidRPr="00482CE5">
        <w:rPr>
          <w:noProof/>
        </w:rPr>
        <w:drawing>
          <wp:inline distT="0" distB="0" distL="0" distR="0" wp14:anchorId="7DF06A62" wp14:editId="247AD706">
            <wp:extent cx="3725831" cy="3743325"/>
            <wp:effectExtent l="0" t="0" r="8255" b="0"/>
            <wp:docPr id="2" name="图片 5">
              <a:extLst xmlns:a="http://schemas.openxmlformats.org/drawingml/2006/main">
                <a:ext uri="{FF2B5EF4-FFF2-40B4-BE49-F238E27FC236}">
                  <a16:creationId xmlns:a16="http://schemas.microsoft.com/office/drawing/2014/main" id="{A717B36D-12B7-431F-B340-ACB6A492DA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A717B36D-12B7-431F-B340-ACB6A492DAE8}"/>
                        </a:ext>
                      </a:extLst>
                    </pic:cNvPr>
                    <pic:cNvPicPr>
                      <a:picLocks noChangeAspect="1"/>
                    </pic:cNvPicPr>
                  </pic:nvPicPr>
                  <pic:blipFill>
                    <a:blip r:embed="rId16"/>
                    <a:stretch>
                      <a:fillRect/>
                    </a:stretch>
                  </pic:blipFill>
                  <pic:spPr>
                    <a:xfrm>
                      <a:off x="0" y="0"/>
                      <a:ext cx="3747922" cy="3765519"/>
                    </a:xfrm>
                    <a:prstGeom prst="rect">
                      <a:avLst/>
                    </a:prstGeom>
                  </pic:spPr>
                </pic:pic>
              </a:graphicData>
            </a:graphic>
          </wp:inline>
        </w:drawing>
      </w:r>
    </w:p>
    <w:p w14:paraId="7A0A7ED6" w14:textId="1671BF76" w:rsidR="006A22AB" w:rsidRPr="006A22AB" w:rsidRDefault="006A22AB" w:rsidP="006A22AB">
      <w:pPr>
        <w:pStyle w:val="ab"/>
        <w:jc w:val="center"/>
        <w:rPr>
          <w:b/>
          <w:bCs/>
        </w:rPr>
      </w:pPr>
      <w:r w:rsidRPr="006A22AB">
        <w:rPr>
          <w:b/>
          <w:bCs/>
        </w:rPr>
        <w:t>图</w:t>
      </w:r>
      <w:r w:rsidRPr="006A22AB">
        <w:rPr>
          <w:b/>
          <w:bCs/>
        </w:rPr>
        <w:t xml:space="preserve"> </w:t>
      </w:r>
      <w:r w:rsidRPr="006A22AB">
        <w:rPr>
          <w:b/>
          <w:bCs/>
        </w:rPr>
        <w:fldChar w:fldCharType="begin"/>
      </w:r>
      <w:r w:rsidRPr="006A22AB">
        <w:rPr>
          <w:b/>
          <w:bCs/>
        </w:rPr>
        <w:instrText xml:space="preserve"> SEQ </w:instrText>
      </w:r>
      <w:r w:rsidRPr="006A22AB">
        <w:rPr>
          <w:b/>
          <w:bCs/>
        </w:rPr>
        <w:instrText>图</w:instrText>
      </w:r>
      <w:r w:rsidRPr="006A22AB">
        <w:rPr>
          <w:b/>
          <w:bCs/>
        </w:rPr>
        <w:instrText xml:space="preserve"> \* ARABIC </w:instrText>
      </w:r>
      <w:r w:rsidRPr="006A22AB">
        <w:rPr>
          <w:b/>
          <w:bCs/>
        </w:rPr>
        <w:fldChar w:fldCharType="separate"/>
      </w:r>
      <w:r w:rsidR="002B370A">
        <w:rPr>
          <w:b/>
          <w:bCs/>
          <w:noProof/>
        </w:rPr>
        <w:t>9</w:t>
      </w:r>
      <w:r w:rsidRPr="006A22AB">
        <w:rPr>
          <w:b/>
          <w:bCs/>
        </w:rPr>
        <w:fldChar w:fldCharType="end"/>
      </w:r>
      <w:r w:rsidRPr="006A22AB">
        <w:rPr>
          <w:b/>
          <w:bCs/>
        </w:rPr>
        <w:t xml:space="preserve"> </w:t>
      </w:r>
      <w:r w:rsidRPr="006A22AB">
        <w:rPr>
          <w:rFonts w:hint="eastAsia"/>
          <w:b/>
          <w:bCs/>
        </w:rPr>
        <w:t>第四周和第七周差异表达基因上下调分布</w:t>
      </w:r>
    </w:p>
    <w:p w14:paraId="34D6FAE1" w14:textId="2C8BE561" w:rsidR="006A22AB" w:rsidRDefault="006A22AB" w:rsidP="002B370A">
      <w:pPr>
        <w:jc w:val="center"/>
      </w:pPr>
      <w:r w:rsidRPr="00AE714F">
        <w:rPr>
          <w:noProof/>
        </w:rPr>
        <w:lastRenderedPageBreak/>
        <w:drawing>
          <wp:inline distT="0" distB="0" distL="0" distR="0" wp14:anchorId="1E09D547" wp14:editId="24038780">
            <wp:extent cx="6116365" cy="3219450"/>
            <wp:effectExtent l="0" t="0" r="0" b="0"/>
            <wp:docPr id="10" name="图片 2">
              <a:extLst xmlns:a="http://schemas.openxmlformats.org/drawingml/2006/main">
                <a:ext uri="{FF2B5EF4-FFF2-40B4-BE49-F238E27FC236}">
                  <a16:creationId xmlns:a16="http://schemas.microsoft.com/office/drawing/2014/main" id="{C2B1162D-EE3E-4AF5-80BA-EA459932E8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C2B1162D-EE3E-4AF5-80BA-EA459932E8F9}"/>
                        </a:ext>
                      </a:extLst>
                    </pic:cNvPr>
                    <pic:cNvPicPr>
                      <a:picLocks noChangeAspect="1"/>
                    </pic:cNvPicPr>
                  </pic:nvPicPr>
                  <pic:blipFill>
                    <a:blip r:embed="rId17"/>
                    <a:stretch>
                      <a:fillRect/>
                    </a:stretch>
                  </pic:blipFill>
                  <pic:spPr>
                    <a:xfrm>
                      <a:off x="0" y="0"/>
                      <a:ext cx="6145707" cy="3234895"/>
                    </a:xfrm>
                    <a:prstGeom prst="rect">
                      <a:avLst/>
                    </a:prstGeom>
                  </pic:spPr>
                </pic:pic>
              </a:graphicData>
            </a:graphic>
          </wp:inline>
        </w:drawing>
      </w:r>
    </w:p>
    <w:p w14:paraId="75D48586" w14:textId="16B5110A" w:rsidR="00C85453" w:rsidRPr="005A7AC5" w:rsidRDefault="006A22AB" w:rsidP="005A7AC5">
      <w:pPr>
        <w:pStyle w:val="ab"/>
        <w:jc w:val="center"/>
        <w:rPr>
          <w:b/>
          <w:bCs/>
        </w:rPr>
      </w:pPr>
      <w:r w:rsidRPr="006A22AB">
        <w:rPr>
          <w:b/>
          <w:bCs/>
        </w:rPr>
        <w:t>图</w:t>
      </w:r>
      <w:r w:rsidRPr="006A22AB">
        <w:rPr>
          <w:b/>
          <w:bCs/>
        </w:rPr>
        <w:t xml:space="preserve"> </w:t>
      </w:r>
      <w:r w:rsidRPr="006A22AB">
        <w:rPr>
          <w:b/>
          <w:bCs/>
        </w:rPr>
        <w:fldChar w:fldCharType="begin"/>
      </w:r>
      <w:r w:rsidRPr="006A22AB">
        <w:rPr>
          <w:b/>
          <w:bCs/>
        </w:rPr>
        <w:instrText xml:space="preserve"> SEQ </w:instrText>
      </w:r>
      <w:r w:rsidRPr="006A22AB">
        <w:rPr>
          <w:b/>
          <w:bCs/>
        </w:rPr>
        <w:instrText>图</w:instrText>
      </w:r>
      <w:r w:rsidRPr="006A22AB">
        <w:rPr>
          <w:b/>
          <w:bCs/>
        </w:rPr>
        <w:instrText xml:space="preserve"> \* ARABIC </w:instrText>
      </w:r>
      <w:r w:rsidRPr="006A22AB">
        <w:rPr>
          <w:b/>
          <w:bCs/>
        </w:rPr>
        <w:fldChar w:fldCharType="separate"/>
      </w:r>
      <w:r w:rsidR="002B370A">
        <w:rPr>
          <w:b/>
          <w:bCs/>
          <w:noProof/>
        </w:rPr>
        <w:t>10</w:t>
      </w:r>
      <w:r w:rsidRPr="006A22AB">
        <w:rPr>
          <w:b/>
          <w:bCs/>
        </w:rPr>
        <w:fldChar w:fldCharType="end"/>
      </w:r>
      <w:r w:rsidRPr="006A22AB">
        <w:rPr>
          <w:b/>
          <w:bCs/>
        </w:rPr>
        <w:t xml:space="preserve"> </w:t>
      </w:r>
      <w:r w:rsidRPr="006A22AB">
        <w:rPr>
          <w:rFonts w:hint="eastAsia"/>
          <w:b/>
          <w:bCs/>
        </w:rPr>
        <w:t>第四周和第七周差异表达基因的</w:t>
      </w:r>
      <w:r w:rsidRPr="006A22AB">
        <w:rPr>
          <w:rFonts w:hint="eastAsia"/>
          <w:b/>
          <w:bCs/>
        </w:rPr>
        <w:t>GO</w:t>
      </w:r>
      <w:r w:rsidRPr="006A22AB">
        <w:rPr>
          <w:rFonts w:hint="eastAsia"/>
          <w:b/>
          <w:bCs/>
        </w:rPr>
        <w:t>和</w:t>
      </w:r>
      <w:r w:rsidRPr="006A22AB">
        <w:rPr>
          <w:rFonts w:hint="eastAsia"/>
          <w:b/>
          <w:bCs/>
        </w:rPr>
        <w:t>KEGG</w:t>
      </w:r>
      <w:r w:rsidRPr="006A22AB">
        <w:rPr>
          <w:rFonts w:hint="eastAsia"/>
          <w:b/>
          <w:bCs/>
        </w:rPr>
        <w:t>功能富集分析</w:t>
      </w:r>
    </w:p>
    <w:p w14:paraId="1AFD872E" w14:textId="72C8DE16" w:rsidR="000A6483" w:rsidRDefault="000A6483" w:rsidP="00D36E16">
      <w:pPr>
        <w:pStyle w:val="1"/>
        <w:numPr>
          <w:ilvl w:val="0"/>
          <w:numId w:val="19"/>
        </w:numPr>
      </w:pPr>
      <w:bookmarkStart w:id="42" w:name="_Toc57494993"/>
      <w:bookmarkStart w:id="43" w:name="_Toc57556258"/>
      <w:r w:rsidRPr="00D36E16">
        <w:rPr>
          <w:rFonts w:hint="eastAsia"/>
        </w:rPr>
        <w:t>计划研究进度</w:t>
      </w:r>
      <w:bookmarkEnd w:id="42"/>
      <w:bookmarkEnd w:id="43"/>
    </w:p>
    <w:tbl>
      <w:tblPr>
        <w:tblStyle w:val="ac"/>
        <w:tblW w:w="0" w:type="auto"/>
        <w:tblLook w:val="04A0" w:firstRow="1" w:lastRow="0" w:firstColumn="1" w:lastColumn="0" w:noHBand="0" w:noVBand="1"/>
      </w:tblPr>
      <w:tblGrid>
        <w:gridCol w:w="4148"/>
        <w:gridCol w:w="4148"/>
      </w:tblGrid>
      <w:tr w:rsidR="00EF1A82" w14:paraId="6318223E" w14:textId="77777777" w:rsidTr="00EF1A82">
        <w:tc>
          <w:tcPr>
            <w:tcW w:w="4148" w:type="dxa"/>
          </w:tcPr>
          <w:p w14:paraId="2D5A4594" w14:textId="4949CCF6" w:rsidR="00EF1A82" w:rsidRDefault="00EF1A82" w:rsidP="002A3745">
            <w:pPr>
              <w:jc w:val="center"/>
            </w:pPr>
            <w:r>
              <w:rPr>
                <w:rFonts w:hint="eastAsia"/>
              </w:rPr>
              <w:t>时间</w:t>
            </w:r>
          </w:p>
        </w:tc>
        <w:tc>
          <w:tcPr>
            <w:tcW w:w="4148" w:type="dxa"/>
          </w:tcPr>
          <w:p w14:paraId="7B2C0711" w14:textId="672B2A9E" w:rsidR="00EF1A82" w:rsidRDefault="002A3745" w:rsidP="002A3745">
            <w:pPr>
              <w:jc w:val="center"/>
            </w:pPr>
            <w:r>
              <w:rPr>
                <w:rFonts w:hint="eastAsia"/>
              </w:rPr>
              <w:t>研究计划</w:t>
            </w:r>
          </w:p>
        </w:tc>
      </w:tr>
      <w:tr w:rsidR="00EF1A82" w14:paraId="4715E5E5" w14:textId="77777777" w:rsidTr="00EF1A82">
        <w:tc>
          <w:tcPr>
            <w:tcW w:w="4148" w:type="dxa"/>
          </w:tcPr>
          <w:p w14:paraId="2FE68329" w14:textId="58765B21" w:rsidR="00EF1A82" w:rsidRDefault="00EF1A82" w:rsidP="002A3745">
            <w:pPr>
              <w:jc w:val="center"/>
            </w:pPr>
            <w:r>
              <w:rPr>
                <w:rFonts w:hint="eastAsia"/>
              </w:rPr>
              <w:t>2020</w:t>
            </w:r>
            <w:r>
              <w:rPr>
                <w:rFonts w:hint="eastAsia"/>
              </w:rPr>
              <w:t>年</w:t>
            </w:r>
            <w:r>
              <w:rPr>
                <w:rFonts w:hint="eastAsia"/>
              </w:rPr>
              <w:t>10</w:t>
            </w:r>
            <w:r>
              <w:rPr>
                <w:rFonts w:hint="eastAsia"/>
              </w:rPr>
              <w:t>月之前</w:t>
            </w:r>
          </w:p>
        </w:tc>
        <w:tc>
          <w:tcPr>
            <w:tcW w:w="4148" w:type="dxa"/>
          </w:tcPr>
          <w:p w14:paraId="39427F2E" w14:textId="7DC69438" w:rsidR="00EF1A82" w:rsidRDefault="002A3745" w:rsidP="002A3745">
            <w:pPr>
              <w:jc w:val="center"/>
            </w:pPr>
            <w:r>
              <w:rPr>
                <w:rFonts w:hint="eastAsia"/>
              </w:rPr>
              <w:t>mRNA-lncRNA</w:t>
            </w:r>
            <w:proofErr w:type="gramStart"/>
            <w:r>
              <w:rPr>
                <w:rFonts w:hint="eastAsia"/>
              </w:rPr>
              <w:t>共表达</w:t>
            </w:r>
            <w:proofErr w:type="gramEnd"/>
            <w:r>
              <w:rPr>
                <w:rFonts w:hint="eastAsia"/>
              </w:rPr>
              <w:t>网络</w:t>
            </w:r>
          </w:p>
        </w:tc>
      </w:tr>
      <w:tr w:rsidR="00EF1A82" w14:paraId="412AEAF5" w14:textId="77777777" w:rsidTr="00EF1A82">
        <w:tc>
          <w:tcPr>
            <w:tcW w:w="4148" w:type="dxa"/>
          </w:tcPr>
          <w:p w14:paraId="0BBDBE80" w14:textId="65BCA250" w:rsidR="00EF1A82" w:rsidRDefault="00EF1A82" w:rsidP="002A3745">
            <w:pPr>
              <w:jc w:val="center"/>
            </w:pPr>
            <w:r>
              <w:rPr>
                <w:rFonts w:hint="eastAsia"/>
              </w:rPr>
              <w:t>2020.</w:t>
            </w:r>
            <w:r>
              <w:rPr>
                <w:rFonts w:hint="eastAsia"/>
              </w:rPr>
              <w:t>年</w:t>
            </w:r>
            <w:r>
              <w:rPr>
                <w:rFonts w:hint="eastAsia"/>
              </w:rPr>
              <w:t>1</w:t>
            </w:r>
            <w:r w:rsidR="002A3745">
              <w:rPr>
                <w:rFonts w:hint="eastAsia"/>
              </w:rPr>
              <w:t>1</w:t>
            </w:r>
            <w:r>
              <w:rPr>
                <w:rFonts w:hint="eastAsia"/>
              </w:rPr>
              <w:t>月之前</w:t>
            </w:r>
          </w:p>
        </w:tc>
        <w:tc>
          <w:tcPr>
            <w:tcW w:w="4148" w:type="dxa"/>
          </w:tcPr>
          <w:p w14:paraId="0941ECED" w14:textId="600069DE" w:rsidR="00EF1A82" w:rsidRDefault="002A3745" w:rsidP="002A3745">
            <w:pPr>
              <w:jc w:val="center"/>
            </w:pPr>
            <w:r>
              <w:rPr>
                <w:rFonts w:hint="eastAsia"/>
              </w:rPr>
              <w:t>构建</w:t>
            </w:r>
            <w:r>
              <w:rPr>
                <w:rFonts w:hint="eastAsia"/>
              </w:rPr>
              <w:t>ceRNA</w:t>
            </w:r>
          </w:p>
        </w:tc>
      </w:tr>
      <w:tr w:rsidR="00EF1A82" w14:paraId="0359C604" w14:textId="77777777" w:rsidTr="00EF1A82">
        <w:tc>
          <w:tcPr>
            <w:tcW w:w="4148" w:type="dxa"/>
          </w:tcPr>
          <w:p w14:paraId="61E6A912" w14:textId="1E2DE1FF" w:rsidR="00EF1A82" w:rsidRDefault="002A3745" w:rsidP="002A3745">
            <w:pPr>
              <w:jc w:val="center"/>
            </w:pPr>
            <w:r>
              <w:rPr>
                <w:rFonts w:hint="eastAsia"/>
              </w:rPr>
              <w:t>2020</w:t>
            </w:r>
            <w:r>
              <w:rPr>
                <w:rFonts w:hint="eastAsia"/>
              </w:rPr>
              <w:t>年</w:t>
            </w:r>
            <w:r>
              <w:rPr>
                <w:rFonts w:hint="eastAsia"/>
              </w:rPr>
              <w:t>12</w:t>
            </w:r>
            <w:r>
              <w:rPr>
                <w:rFonts w:hint="eastAsia"/>
              </w:rPr>
              <w:t>月之前</w:t>
            </w:r>
          </w:p>
        </w:tc>
        <w:tc>
          <w:tcPr>
            <w:tcW w:w="4148" w:type="dxa"/>
          </w:tcPr>
          <w:p w14:paraId="68F11259" w14:textId="4EC803D0" w:rsidR="00EF1A82" w:rsidRDefault="002A3745" w:rsidP="002A3745">
            <w:pPr>
              <w:jc w:val="center"/>
            </w:pPr>
            <w:r>
              <w:rPr>
                <w:rFonts w:hint="eastAsia"/>
              </w:rPr>
              <w:t>探究</w:t>
            </w:r>
            <w:r>
              <w:rPr>
                <w:rFonts w:hint="eastAsia"/>
              </w:rPr>
              <w:t>lncRNA</w:t>
            </w:r>
            <w:r>
              <w:rPr>
                <w:rFonts w:hint="eastAsia"/>
              </w:rPr>
              <w:t>与蛋白分子之间互作</w:t>
            </w:r>
          </w:p>
        </w:tc>
      </w:tr>
    </w:tbl>
    <w:p w14:paraId="1EFCE9F4" w14:textId="77777777" w:rsidR="00EF1A82" w:rsidRPr="00EF1A82" w:rsidRDefault="00EF1A82" w:rsidP="00EF1A82"/>
    <w:p w14:paraId="22909FD5" w14:textId="424F00AE" w:rsidR="000A6483" w:rsidRDefault="000A6483" w:rsidP="00D36E16">
      <w:pPr>
        <w:pStyle w:val="1"/>
        <w:numPr>
          <w:ilvl w:val="0"/>
          <w:numId w:val="19"/>
        </w:numPr>
      </w:pPr>
      <w:bookmarkStart w:id="44" w:name="_Toc57494994"/>
      <w:bookmarkStart w:id="45" w:name="_Toc57556259"/>
      <w:r w:rsidRPr="00D36E16">
        <w:rPr>
          <w:rFonts w:hint="eastAsia"/>
        </w:rPr>
        <w:t>预计目标和创新点</w:t>
      </w:r>
      <w:bookmarkEnd w:id="44"/>
      <w:bookmarkEnd w:id="45"/>
    </w:p>
    <w:p w14:paraId="6BD9EE79" w14:textId="763FA9C2" w:rsidR="002A3745" w:rsidRDefault="002A3745" w:rsidP="002A3745">
      <w:pPr>
        <w:pStyle w:val="2"/>
        <w:numPr>
          <w:ilvl w:val="1"/>
          <w:numId w:val="19"/>
        </w:numPr>
      </w:pPr>
      <w:bookmarkStart w:id="46" w:name="_Toc57494995"/>
      <w:bookmarkStart w:id="47" w:name="_Toc57556260"/>
      <w:r>
        <w:rPr>
          <w:rFonts w:hint="eastAsia"/>
        </w:rPr>
        <w:t>研究预期目标</w:t>
      </w:r>
      <w:bookmarkEnd w:id="46"/>
      <w:bookmarkEnd w:id="47"/>
    </w:p>
    <w:p w14:paraId="03607549" w14:textId="5FA6B17C" w:rsidR="002A3745" w:rsidRDefault="002A3745" w:rsidP="002A3745">
      <w:r>
        <w:rPr>
          <w:rFonts w:hint="eastAsia"/>
        </w:rPr>
        <w:t>（</w:t>
      </w:r>
      <w:r>
        <w:rPr>
          <w:rFonts w:hint="eastAsia"/>
        </w:rPr>
        <w:t>1</w:t>
      </w:r>
      <w:r>
        <w:rPr>
          <w:rFonts w:hint="eastAsia"/>
        </w:rPr>
        <w:t>）寻找和结直肠癌发展相关的动态</w:t>
      </w:r>
      <w:r>
        <w:rPr>
          <w:rFonts w:hint="eastAsia"/>
        </w:rPr>
        <w:t>lncRNA</w:t>
      </w:r>
    </w:p>
    <w:p w14:paraId="0AA430D3" w14:textId="6D588E8D" w:rsidR="002A3745" w:rsidRDefault="002A3745" w:rsidP="002A3745">
      <w:r>
        <w:rPr>
          <w:rFonts w:hint="eastAsia"/>
        </w:rPr>
        <w:t>（</w:t>
      </w:r>
      <w:r>
        <w:rPr>
          <w:rFonts w:hint="eastAsia"/>
        </w:rPr>
        <w:t>2</w:t>
      </w:r>
      <w:r>
        <w:rPr>
          <w:rFonts w:hint="eastAsia"/>
        </w:rPr>
        <w:t>）探究</w:t>
      </w:r>
      <w:r w:rsidR="002D0046">
        <w:rPr>
          <w:rFonts w:hint="eastAsia"/>
        </w:rPr>
        <w:t>这些</w:t>
      </w:r>
      <w:r>
        <w:rPr>
          <w:rFonts w:hint="eastAsia"/>
        </w:rPr>
        <w:t>lncRNA</w:t>
      </w:r>
      <w:r>
        <w:rPr>
          <w:rFonts w:hint="eastAsia"/>
        </w:rPr>
        <w:t>具体是作用机制</w:t>
      </w:r>
    </w:p>
    <w:p w14:paraId="42150FB6" w14:textId="0CCED4CE" w:rsidR="00F26928" w:rsidRPr="002A3745" w:rsidRDefault="00F26928" w:rsidP="002A3745"/>
    <w:p w14:paraId="6CC04CCD" w14:textId="75C6A452" w:rsidR="002A3745" w:rsidRDefault="002A3745" w:rsidP="002A3745">
      <w:pPr>
        <w:pStyle w:val="2"/>
        <w:numPr>
          <w:ilvl w:val="1"/>
          <w:numId w:val="19"/>
        </w:numPr>
      </w:pPr>
      <w:bookmarkStart w:id="48" w:name="_Toc57494996"/>
      <w:bookmarkStart w:id="49" w:name="_Toc57556261"/>
      <w:r w:rsidRPr="002A3745">
        <w:rPr>
          <w:rFonts w:hint="eastAsia"/>
        </w:rPr>
        <w:lastRenderedPageBreak/>
        <w:t>研究创新点</w:t>
      </w:r>
      <w:bookmarkEnd w:id="48"/>
      <w:bookmarkEnd w:id="49"/>
    </w:p>
    <w:p w14:paraId="609AD48C" w14:textId="64F98909" w:rsidR="00FE0352" w:rsidRPr="00301D4D" w:rsidRDefault="002D0046" w:rsidP="00301D4D">
      <w:pPr>
        <w:spacing w:line="360" w:lineRule="auto"/>
        <w:ind w:firstLineChars="200" w:firstLine="480"/>
        <w:rPr>
          <w:rFonts w:ascii="宋体" w:hAnsi="宋体"/>
        </w:rPr>
      </w:pPr>
      <w:r>
        <w:rPr>
          <w:rFonts w:ascii="宋体" w:hAnsi="宋体" w:hint="eastAsia"/>
        </w:rPr>
        <w:t>今年来</w:t>
      </w:r>
      <w:r w:rsidR="00FE0352" w:rsidRPr="00301D4D">
        <w:rPr>
          <w:rFonts w:ascii="宋体" w:hAnsi="宋体" w:hint="eastAsia"/>
        </w:rPr>
        <w:t>研究报道了各式各样的lncRNA，它们在</w:t>
      </w:r>
      <w:r>
        <w:rPr>
          <w:rFonts w:ascii="宋体" w:hAnsi="宋体" w:hint="eastAsia"/>
        </w:rPr>
        <w:t>生命</w:t>
      </w:r>
      <w:r w:rsidR="00FE0352" w:rsidRPr="00301D4D">
        <w:rPr>
          <w:rFonts w:ascii="宋体" w:hAnsi="宋体" w:hint="eastAsia"/>
        </w:rPr>
        <w:t>过程中</w:t>
      </w:r>
      <w:r w:rsidR="00301D4D">
        <w:rPr>
          <w:rFonts w:ascii="宋体" w:hAnsi="宋体" w:hint="eastAsia"/>
        </w:rPr>
        <w:t>展现出丰富的功能</w:t>
      </w:r>
      <w:r w:rsidR="00FE0352" w:rsidRPr="00301D4D">
        <w:rPr>
          <w:rFonts w:ascii="宋体" w:hAnsi="宋体" w:hint="eastAsia"/>
        </w:rPr>
        <w:t>的，但这对于lncRNA的研究是远远不够的，急需探索更多lncRNA及其参与复杂生命过程的方式</w:t>
      </w:r>
      <w:r w:rsidR="00301D4D">
        <w:rPr>
          <w:rFonts w:ascii="宋体" w:hAnsi="宋体" w:hint="eastAsia"/>
        </w:rPr>
        <w:t>，一是解密这一类分子的在生命体中的角色，甚至是从生物演化的角度去探索这些分子从何而来</w:t>
      </w:r>
      <w:r>
        <w:rPr>
          <w:rFonts w:ascii="宋体" w:hAnsi="宋体" w:hint="eastAsia"/>
        </w:rPr>
        <w:t>，现实的是利用lncRNA在临床上的特性探索更为优质的预后标志物</w:t>
      </w:r>
      <w:r w:rsidR="00FE0352" w:rsidRPr="00301D4D">
        <w:rPr>
          <w:rFonts w:ascii="宋体" w:hAnsi="宋体" w:hint="eastAsia"/>
        </w:rPr>
        <w:t>。本研究试图从动态表达的lncRNA为出发点，通过挖掘公共数据库</w:t>
      </w:r>
      <w:r>
        <w:rPr>
          <w:rFonts w:ascii="宋体" w:hAnsi="宋体" w:hint="eastAsia"/>
        </w:rPr>
        <w:t>并整合多类分析方法</w:t>
      </w:r>
      <w:r w:rsidR="00FE0352" w:rsidRPr="00301D4D">
        <w:rPr>
          <w:rFonts w:ascii="宋体" w:hAnsi="宋体" w:hint="eastAsia"/>
        </w:rPr>
        <w:t>，探索这些lncRNA和miRNA潜在的ceRNA</w:t>
      </w:r>
      <w:r w:rsidR="00301D4D" w:rsidRPr="00301D4D">
        <w:rPr>
          <w:rFonts w:ascii="宋体" w:hAnsi="宋体" w:hint="eastAsia"/>
        </w:rPr>
        <w:t>网络</w:t>
      </w:r>
      <w:r w:rsidR="00FE0352" w:rsidRPr="00301D4D">
        <w:rPr>
          <w:rFonts w:ascii="宋体" w:hAnsi="宋体" w:hint="eastAsia"/>
        </w:rPr>
        <w:t>，以及与转录因子，蛋白质互作</w:t>
      </w:r>
      <w:r w:rsidR="00301D4D" w:rsidRPr="00301D4D">
        <w:rPr>
          <w:rFonts w:ascii="宋体" w:hAnsi="宋体" w:hint="eastAsia"/>
        </w:rPr>
        <w:t>方式</w:t>
      </w:r>
      <w:r w:rsidR="00FE0352" w:rsidRPr="00301D4D">
        <w:rPr>
          <w:rFonts w:ascii="宋体" w:hAnsi="宋体" w:hint="eastAsia"/>
        </w:rPr>
        <w:t>等，希望能找到</w:t>
      </w:r>
      <w:r w:rsidR="00301D4D" w:rsidRPr="00301D4D">
        <w:rPr>
          <w:rFonts w:ascii="宋体" w:hAnsi="宋体" w:hint="eastAsia"/>
        </w:rPr>
        <w:t>某些和结直肠癌发展相关</w:t>
      </w:r>
      <w:r>
        <w:rPr>
          <w:rFonts w:ascii="宋体" w:hAnsi="宋体" w:hint="eastAsia"/>
        </w:rPr>
        <w:t>的</w:t>
      </w:r>
      <w:r w:rsidR="00301D4D" w:rsidRPr="00301D4D">
        <w:rPr>
          <w:rFonts w:ascii="宋体" w:hAnsi="宋体" w:hint="eastAsia"/>
        </w:rPr>
        <w:t>动态表达lncRNA</w:t>
      </w:r>
      <w:r>
        <w:rPr>
          <w:rFonts w:ascii="宋体" w:hAnsi="宋体" w:hint="eastAsia"/>
        </w:rPr>
        <w:t>以及动态表达的lncRNA在癌症中的特征</w:t>
      </w:r>
      <w:r w:rsidR="00301D4D" w:rsidRPr="00301D4D">
        <w:rPr>
          <w:rFonts w:ascii="宋体" w:hAnsi="宋体" w:hint="eastAsia"/>
        </w:rPr>
        <w:t>，希望为揭秘lncRNA这一曾被广泛认定为基因组产生的junk这一</w:t>
      </w:r>
      <w:r>
        <w:rPr>
          <w:rFonts w:ascii="宋体" w:hAnsi="宋体" w:hint="eastAsia"/>
        </w:rPr>
        <w:t>类</w:t>
      </w:r>
      <w:r w:rsidR="00301D4D" w:rsidRPr="00301D4D">
        <w:rPr>
          <w:rFonts w:ascii="宋体" w:hAnsi="宋体" w:hint="eastAsia"/>
        </w:rPr>
        <w:t>有趣的转录物贡献一份力。</w:t>
      </w:r>
    </w:p>
    <w:p w14:paraId="778C4585" w14:textId="6D848DE3" w:rsidR="00766D43" w:rsidRPr="00D36E16" w:rsidRDefault="00766D43" w:rsidP="00D36E16">
      <w:pPr>
        <w:pStyle w:val="1"/>
        <w:numPr>
          <w:ilvl w:val="0"/>
          <w:numId w:val="19"/>
        </w:numPr>
      </w:pPr>
      <w:bookmarkStart w:id="50" w:name="_Toc57494997"/>
      <w:bookmarkStart w:id="51" w:name="_Toc57556262"/>
      <w:r w:rsidRPr="00D36E16">
        <w:rPr>
          <w:rFonts w:hint="eastAsia"/>
        </w:rPr>
        <w:t>参考文献</w:t>
      </w:r>
      <w:bookmarkEnd w:id="50"/>
      <w:bookmarkEnd w:id="51"/>
    </w:p>
    <w:p w14:paraId="10098A03" w14:textId="4E427212" w:rsidR="00766D43" w:rsidRPr="00D36E16" w:rsidRDefault="00766D43" w:rsidP="00D36E16">
      <w:pPr>
        <w:pStyle w:val="1"/>
        <w:numPr>
          <w:ilvl w:val="0"/>
          <w:numId w:val="19"/>
        </w:numPr>
      </w:pPr>
      <w:bookmarkStart w:id="52" w:name="_Toc57494998"/>
      <w:bookmarkStart w:id="53" w:name="_Toc57556263"/>
      <w:r w:rsidRPr="00D36E16">
        <w:rPr>
          <w:rFonts w:hint="eastAsia"/>
        </w:rPr>
        <w:t>经费计算</w:t>
      </w:r>
      <w:bookmarkEnd w:id="52"/>
      <w:bookmarkEnd w:id="53"/>
    </w:p>
    <w:p w14:paraId="66D6915B" w14:textId="4876C256" w:rsidR="000A6483" w:rsidRPr="000A6483" w:rsidRDefault="002D0046" w:rsidP="000A6483">
      <w:pPr>
        <w:ind w:firstLine="480"/>
      </w:pPr>
      <w:r>
        <w:rPr>
          <w:rFonts w:hint="eastAsia"/>
        </w:rPr>
        <w:t>应该花费不多。</w:t>
      </w:r>
    </w:p>
    <w:p w14:paraId="787BB227" w14:textId="77777777" w:rsidR="0090798E" w:rsidRDefault="0090798E" w:rsidP="000A6483">
      <w:pPr>
        <w:ind w:firstLine="480"/>
      </w:pPr>
    </w:p>
    <w:p w14:paraId="78106DCD" w14:textId="77777777" w:rsidR="0090798E" w:rsidRDefault="0090798E" w:rsidP="000A6483">
      <w:pPr>
        <w:ind w:firstLine="480"/>
      </w:pPr>
    </w:p>
    <w:p w14:paraId="50BB5A39" w14:textId="77777777" w:rsidR="005840B8" w:rsidRPr="005840B8" w:rsidRDefault="0090798E"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fldChar w:fldCharType="begin"/>
      </w:r>
      <w:r w:rsidRPr="005840B8">
        <w:rPr>
          <w:rFonts w:ascii="Times New Roman" w:hAnsi="Times New Roman" w:cs="Times New Roman"/>
        </w:rPr>
        <w:instrText xml:space="preserve"> ADDIN EN.REFLIST </w:instrText>
      </w:r>
      <w:r w:rsidRPr="005840B8">
        <w:rPr>
          <w:rFonts w:ascii="Times New Roman" w:hAnsi="Times New Roman" w:cs="Times New Roman"/>
        </w:rPr>
        <w:fldChar w:fldCharType="separate"/>
      </w:r>
      <w:r w:rsidR="005840B8" w:rsidRPr="005840B8">
        <w:rPr>
          <w:rFonts w:ascii="Times New Roman" w:hAnsi="Times New Roman" w:cs="Times New Roman"/>
        </w:rPr>
        <w:t>ARIEL I, SUGHAYER M, FELLIG Y, et al. 2000. The imprinted H19 gene is a marker of early recurrence in human bladder carcinoma. Molecular Pathology [J], 53: 320.</w:t>
      </w:r>
    </w:p>
    <w:p w14:paraId="6C4B56ED"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ARITA T, ICHIKAWA D, KONISHI H, et al. 2013. Circulating long non-coding RNAs in plasma of patients with gastric cancer. Anticancer Res [J], 33: 3185-3193.</w:t>
      </w:r>
    </w:p>
    <w:p w14:paraId="64C233A9"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BRAY F, FERLAY J, SOERJOMATARAM I, et al. 2018. Global cancer statistics 2018: GLOBOCAN estimates of incidence and mortality worldwide for 36 cancers in 185 countries. CA Cancer J Clin [J], 68: 394-424.</w:t>
      </w:r>
    </w:p>
    <w:p w14:paraId="30A87B15"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CARETHERS J M, JUNG B H 2015. Genetics and Genetic Biomarkers in Sporadic Colorectal Cancer. Gastroenterology [J], 149: 1177-1190 e1173.</w:t>
      </w:r>
    </w:p>
    <w:p w14:paraId="655E6490"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DJEBALI S, DAVIS C A, MERKEL A, et al. 2012. Landscape of transcription in human cells. Nature [J], 489: 101-108.</w:t>
      </w:r>
    </w:p>
    <w:p w14:paraId="787CA572"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FEARON E R 2011. Molecular genetics of colorectal cancer. Annu Rev Pathol [J], 6: 479-507.</w:t>
      </w:r>
    </w:p>
    <w:p w14:paraId="2568FDF6"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 xml:space="preserve">FLEMING M, RAVULA S, TATISHCHEV S F, et al. 2012. Colorectal carcinoma: </w:t>
      </w:r>
      <w:r w:rsidRPr="005840B8">
        <w:rPr>
          <w:rFonts w:ascii="Times New Roman" w:hAnsi="Times New Roman" w:cs="Times New Roman"/>
        </w:rPr>
        <w:lastRenderedPageBreak/>
        <w:t>Pathologic aspects. J Gastrointest Oncol [J], 3: 153-173.</w:t>
      </w:r>
    </w:p>
    <w:p w14:paraId="118639ED"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GUO X, HUA Y 2017. CCAT1: an oncogenic long noncoding RNA in human cancers. Journal of cancer research and clinical oncology [J], 143: 555-562.</w:t>
      </w:r>
    </w:p>
    <w:p w14:paraId="015B3E4E"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HUARTE M, GUTTMAN M, FELDSER D, et al. 2010. A large intergenic noncoding RNA induced by p53 mediates global gene repression in the p53 response. Cell [J], 142: 409-419.</w:t>
      </w:r>
    </w:p>
    <w:p w14:paraId="3EAE1E8F"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LI C H, CHEN Y 2013. Targeting long non-coding RNAs in cancers: progress and prospects. Int J Biochem Cell Biol [J], 45: 1895-1910.</w:t>
      </w:r>
    </w:p>
    <w:p w14:paraId="4C05B1FB"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LU K H, LI W, LIU X H, et al. 2013. Long non-coding RNA MEG3 inhibits NSCLC cells proliferation and induces apoptosis by affecting p53 expression. BMC Cancer [J], 13: 461.</w:t>
      </w:r>
    </w:p>
    <w:p w14:paraId="6F0676C5"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MORRIS K V, MATTICK J S 2014. The rise of regulatory RNA. Nat Rev Genet [J], 15: 423-437.</w:t>
      </w:r>
    </w:p>
    <w:p w14:paraId="2BD4E2BE"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PICKL J M, HECKMANN D, RATZ L, et al. 2014. Novel RNA markers in prostate cancer: functional considerations and clinical translation. Biomed Res Int [J], 2014: 765207.</w:t>
      </w:r>
    </w:p>
    <w:p w14:paraId="4EE06602"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PITOT H C 1993. The molecular biology of carcinogenesis. Cancer [J], 72: 962-970.</w:t>
      </w:r>
    </w:p>
    <w:p w14:paraId="267BCD19"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QI P, DU X 2013. The long non-coding RNAs, a new cancer diagnostic and therapeutic gold mine. Mod Pathol [J], 26: 155-165.</w:t>
      </w:r>
    </w:p>
    <w:p w14:paraId="76EFC0EE"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RAMALINGAM S, BELANI C 2008. Systemic chemotherapy for advanced non-small cell lung cancer: recent advances and future directions. Oncologist [J], 13 Suppl 1: 5-13.</w:t>
      </w:r>
    </w:p>
    <w:p w14:paraId="015CBC38"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SAHU A, SINGHAL U, CHINNAIYAN A M 2015. Long noncoding RNAs in cancer: from function to translation. Trends Cancer [J], 1: 93-109.</w:t>
      </w:r>
    </w:p>
    <w:p w14:paraId="6D33FB32"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TERRACCIANO D, FERRO M, TERRERI S, et al. 2017. Urinary long noncoding RNAs in nonmuscle-invasive bladder cancer: new architects in cancer prognostic biomarkers. Transl Res [J], 184: 108-117.</w:t>
      </w:r>
    </w:p>
    <w:p w14:paraId="5AB3F6B2"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VITIELLO M, TUCCOLI A, POLISENO L 2015. Long non-coding RNAs in cancer: implications for personalized therapy. Cellular oncology [J], 38: 17-28.</w:t>
      </w:r>
    </w:p>
    <w:p w14:paraId="514F6B08"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WALSH J M, TERDIMAN J P 2003. Colorectal cancer screening: scientific review. JAMA [J], 289: 1288-1296.</w:t>
      </w:r>
    </w:p>
    <w:p w14:paraId="53601051"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WAN M L, WANG Y, ZENG Z, et al. 2020. Colorectal cancer (CRC) as a multifactorial disease and its causal correlations with multiple signaling pathways. Biosci Rep [J], 40.</w:t>
      </w:r>
    </w:p>
    <w:p w14:paraId="0325EFE6" w14:textId="77777777" w:rsidR="005840B8" w:rsidRPr="005840B8" w:rsidRDefault="005840B8" w:rsidP="005840B8">
      <w:pPr>
        <w:pStyle w:val="EndNoteBibliography"/>
        <w:numPr>
          <w:ilvl w:val="0"/>
          <w:numId w:val="25"/>
        </w:numPr>
        <w:rPr>
          <w:rFonts w:ascii="Times New Roman" w:hAnsi="Times New Roman" w:cs="Times New Roman"/>
        </w:rPr>
      </w:pPr>
      <w:r w:rsidRPr="005840B8">
        <w:rPr>
          <w:rFonts w:ascii="Times New Roman" w:hAnsi="Times New Roman" w:cs="Times New Roman"/>
        </w:rPr>
        <w:t>YUAN J H, YANG F, WANG F, et al. 2014. A long noncoding RNA activated by TGF-β promotes the invasion-metastasis cascade in hepatocellular carcinoma. Cancer Cell [J], 25: 666-681.</w:t>
      </w:r>
    </w:p>
    <w:p w14:paraId="38E58E8C" w14:textId="02559E6C" w:rsidR="000A6483" w:rsidRPr="000A6483" w:rsidRDefault="0090798E" w:rsidP="000A6483">
      <w:pPr>
        <w:ind w:firstLine="480"/>
      </w:pPr>
      <w:r w:rsidRPr="005840B8">
        <w:rPr>
          <w:rFonts w:ascii="Times New Roman" w:hAnsi="Times New Roman" w:cs="Times New Roman"/>
        </w:rPr>
        <w:fldChar w:fldCharType="end"/>
      </w:r>
    </w:p>
    <w:sectPr w:rsidR="000A6483" w:rsidRPr="000A64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A34BD" w14:textId="77777777" w:rsidR="00511F39" w:rsidRDefault="00511F39" w:rsidP="000A6483">
      <w:pPr>
        <w:ind w:firstLine="480"/>
      </w:pPr>
      <w:r>
        <w:separator/>
      </w:r>
    </w:p>
  </w:endnote>
  <w:endnote w:type="continuationSeparator" w:id="0">
    <w:p w14:paraId="04157F8D" w14:textId="77777777" w:rsidR="00511F39" w:rsidRDefault="00511F39" w:rsidP="000A648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77D1B" w14:textId="77777777" w:rsidR="00511F39" w:rsidRDefault="00511F39" w:rsidP="000A6483">
      <w:pPr>
        <w:ind w:firstLine="480"/>
      </w:pPr>
      <w:r>
        <w:separator/>
      </w:r>
    </w:p>
  </w:footnote>
  <w:footnote w:type="continuationSeparator" w:id="0">
    <w:p w14:paraId="0E29FCCA" w14:textId="77777777" w:rsidR="00511F39" w:rsidRDefault="00511F39" w:rsidP="000A6483">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64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4FC6C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2247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345B2"/>
    <w:multiLevelType w:val="hybridMultilevel"/>
    <w:tmpl w:val="2154F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0F">
      <w:start w:val="1"/>
      <w:numFmt w:val="decimal"/>
      <w:lvlText w:val="%5."/>
      <w:lvlJc w:val="left"/>
      <w:pPr>
        <w:ind w:left="2100" w:hanging="420"/>
      </w:pPr>
      <w:rPr>
        <w:rFonts w:hint="eastAsia"/>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4B10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2284E01"/>
    <w:multiLevelType w:val="hybridMultilevel"/>
    <w:tmpl w:val="1B7A87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0836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C7B4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3995A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C9F1D58"/>
    <w:multiLevelType w:val="hybridMultilevel"/>
    <w:tmpl w:val="E598AB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28E6581A">
      <w:start w:val="1"/>
      <w:numFmt w:val="upperRoman"/>
      <w:lvlText w:val="%5."/>
      <w:lvlJc w:val="left"/>
      <w:pPr>
        <w:ind w:left="2100" w:hanging="420"/>
      </w:pPr>
      <w:rPr>
        <w:rFonts w:hint="eastAsia"/>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247B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DA133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7DA74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E6319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0930F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87278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91329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BFC58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D1022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3147E24"/>
    <w:multiLevelType w:val="hybridMultilevel"/>
    <w:tmpl w:val="1AA696B8"/>
    <w:lvl w:ilvl="0" w:tplc="9654B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4BA31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8D76B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CEB5ACF"/>
    <w:multiLevelType w:val="hybridMultilevel"/>
    <w:tmpl w:val="ED28CD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3D93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61E50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63434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6A52156"/>
    <w:multiLevelType w:val="hybridMultilevel"/>
    <w:tmpl w:val="3E8E58BC"/>
    <w:lvl w:ilvl="0" w:tplc="9654B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89605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CAC49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D2A3BA2"/>
    <w:multiLevelType w:val="hybridMultilevel"/>
    <w:tmpl w:val="D494E860"/>
    <w:lvl w:ilvl="0" w:tplc="9654B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0D311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81A5D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F7E60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22"/>
  </w:num>
  <w:num w:numId="3">
    <w:abstractNumId w:val="9"/>
  </w:num>
  <w:num w:numId="4">
    <w:abstractNumId w:val="3"/>
  </w:num>
  <w:num w:numId="5">
    <w:abstractNumId w:val="30"/>
  </w:num>
  <w:num w:numId="6">
    <w:abstractNumId w:val="0"/>
  </w:num>
  <w:num w:numId="7">
    <w:abstractNumId w:val="15"/>
  </w:num>
  <w:num w:numId="8">
    <w:abstractNumId w:val="12"/>
  </w:num>
  <w:num w:numId="9">
    <w:abstractNumId w:val="28"/>
  </w:num>
  <w:num w:numId="10">
    <w:abstractNumId w:val="6"/>
  </w:num>
  <w:num w:numId="11">
    <w:abstractNumId w:val="32"/>
  </w:num>
  <w:num w:numId="12">
    <w:abstractNumId w:val="11"/>
  </w:num>
  <w:num w:numId="13">
    <w:abstractNumId w:val="8"/>
  </w:num>
  <w:num w:numId="14">
    <w:abstractNumId w:val="16"/>
  </w:num>
  <w:num w:numId="15">
    <w:abstractNumId w:val="4"/>
  </w:num>
  <w:num w:numId="16">
    <w:abstractNumId w:val="24"/>
  </w:num>
  <w:num w:numId="17">
    <w:abstractNumId w:val="7"/>
  </w:num>
  <w:num w:numId="18">
    <w:abstractNumId w:val="25"/>
  </w:num>
  <w:num w:numId="19">
    <w:abstractNumId w:val="2"/>
  </w:num>
  <w:num w:numId="20">
    <w:abstractNumId w:val="13"/>
  </w:num>
  <w:num w:numId="21">
    <w:abstractNumId w:val="14"/>
  </w:num>
  <w:num w:numId="22">
    <w:abstractNumId w:val="26"/>
  </w:num>
  <w:num w:numId="23">
    <w:abstractNumId w:val="17"/>
  </w:num>
  <w:num w:numId="24">
    <w:abstractNumId w:val="29"/>
  </w:num>
  <w:num w:numId="25">
    <w:abstractNumId w:val="19"/>
  </w:num>
  <w:num w:numId="26">
    <w:abstractNumId w:val="1"/>
  </w:num>
  <w:num w:numId="27">
    <w:abstractNumId w:val="20"/>
  </w:num>
  <w:num w:numId="28">
    <w:abstractNumId w:val="21"/>
  </w:num>
  <w:num w:numId="29">
    <w:abstractNumId w:val="23"/>
  </w:num>
  <w:num w:numId="30">
    <w:abstractNumId w:val="10"/>
  </w:num>
  <w:num w:numId="31">
    <w:abstractNumId w:val="31"/>
  </w:num>
  <w:num w:numId="32">
    <w:abstractNumId w:val="18"/>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author-year)&lt;/Style&gt;&lt;LeftDelim&gt;{&lt;/LeftDelim&gt;&lt;RightDelim&gt;}&lt;/RightDelim&gt;&lt;FontName&gt;等线&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trzrvdhpxtr4esvf3pssxcteswza29w2tf&quot;&gt;My EndNote Library&lt;record-ids&gt;&lt;item&gt;4&lt;/item&gt;&lt;item&gt;5&lt;/item&gt;&lt;item&gt;6&lt;/item&gt;&lt;item&gt;7&lt;/item&gt;&lt;item&gt;10&lt;/item&gt;&lt;item&gt;11&lt;/item&gt;&lt;item&gt;16&lt;/item&gt;&lt;item&gt;17&lt;/item&gt;&lt;item&gt;26&lt;/item&gt;&lt;item&gt;27&lt;/item&gt;&lt;item&gt;28&lt;/item&gt;&lt;item&gt;29&lt;/item&gt;&lt;item&gt;30&lt;/item&gt;&lt;item&gt;31&lt;/item&gt;&lt;item&gt;32&lt;/item&gt;&lt;item&gt;33&lt;/item&gt;&lt;item&gt;34&lt;/item&gt;&lt;item&gt;35&lt;/item&gt;&lt;item&gt;37&lt;/item&gt;&lt;item&gt;38&lt;/item&gt;&lt;item&gt;39&lt;/item&gt;&lt;item&gt;46&lt;/item&gt;&lt;/record-ids&gt;&lt;/item&gt;&lt;/Libraries&gt;"/>
  </w:docVars>
  <w:rsids>
    <w:rsidRoot w:val="007F19ED"/>
    <w:rsid w:val="00024AE7"/>
    <w:rsid w:val="000A6483"/>
    <w:rsid w:val="00117B0F"/>
    <w:rsid w:val="00123A7F"/>
    <w:rsid w:val="00192FF2"/>
    <w:rsid w:val="00287A8C"/>
    <w:rsid w:val="002A3745"/>
    <w:rsid w:val="002B370A"/>
    <w:rsid w:val="002D0046"/>
    <w:rsid w:val="002D5A02"/>
    <w:rsid w:val="002E231F"/>
    <w:rsid w:val="00301D4D"/>
    <w:rsid w:val="00326CFD"/>
    <w:rsid w:val="0044012A"/>
    <w:rsid w:val="004560DB"/>
    <w:rsid w:val="00511F39"/>
    <w:rsid w:val="005840B8"/>
    <w:rsid w:val="005A316F"/>
    <w:rsid w:val="005A7AC5"/>
    <w:rsid w:val="005E60BF"/>
    <w:rsid w:val="0065153F"/>
    <w:rsid w:val="006A22AB"/>
    <w:rsid w:val="006F3928"/>
    <w:rsid w:val="00740CEB"/>
    <w:rsid w:val="00747C86"/>
    <w:rsid w:val="00766D43"/>
    <w:rsid w:val="007E08BA"/>
    <w:rsid w:val="007E3192"/>
    <w:rsid w:val="007F19ED"/>
    <w:rsid w:val="0090798E"/>
    <w:rsid w:val="009F40C2"/>
    <w:rsid w:val="00AB6B53"/>
    <w:rsid w:val="00B42F0F"/>
    <w:rsid w:val="00BD6815"/>
    <w:rsid w:val="00C30EB9"/>
    <w:rsid w:val="00C540AC"/>
    <w:rsid w:val="00C85453"/>
    <w:rsid w:val="00D25BE9"/>
    <w:rsid w:val="00D33836"/>
    <w:rsid w:val="00D36E16"/>
    <w:rsid w:val="00E33D08"/>
    <w:rsid w:val="00E858FA"/>
    <w:rsid w:val="00EA06EE"/>
    <w:rsid w:val="00EF1A82"/>
    <w:rsid w:val="00F26928"/>
    <w:rsid w:val="00FA0216"/>
    <w:rsid w:val="00FE0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2B6F2"/>
  <w15:chartTrackingRefBased/>
  <w15:docId w15:val="{27DFB515-D19A-45E4-8C5A-C246E677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6D43"/>
    <w:pPr>
      <w:widowControl w:val="0"/>
      <w:jc w:val="both"/>
    </w:pPr>
    <w:rPr>
      <w:rFonts w:eastAsia="宋体"/>
      <w:sz w:val="24"/>
    </w:rPr>
  </w:style>
  <w:style w:type="paragraph" w:styleId="1">
    <w:name w:val="heading 1"/>
    <w:basedOn w:val="a"/>
    <w:next w:val="a"/>
    <w:link w:val="10"/>
    <w:uiPriority w:val="9"/>
    <w:qFormat/>
    <w:rsid w:val="000A648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66D43"/>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E858F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64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6483"/>
    <w:rPr>
      <w:sz w:val="18"/>
      <w:szCs w:val="18"/>
    </w:rPr>
  </w:style>
  <w:style w:type="paragraph" w:styleId="a5">
    <w:name w:val="footer"/>
    <w:basedOn w:val="a"/>
    <w:link w:val="a6"/>
    <w:uiPriority w:val="99"/>
    <w:unhideWhenUsed/>
    <w:rsid w:val="000A6483"/>
    <w:pPr>
      <w:tabs>
        <w:tab w:val="center" w:pos="4153"/>
        <w:tab w:val="right" w:pos="8306"/>
      </w:tabs>
      <w:snapToGrid w:val="0"/>
      <w:jc w:val="left"/>
    </w:pPr>
    <w:rPr>
      <w:sz w:val="18"/>
      <w:szCs w:val="18"/>
    </w:rPr>
  </w:style>
  <w:style w:type="character" w:customStyle="1" w:styleId="a6">
    <w:name w:val="页脚 字符"/>
    <w:basedOn w:val="a0"/>
    <w:link w:val="a5"/>
    <w:uiPriority w:val="99"/>
    <w:rsid w:val="000A6483"/>
    <w:rPr>
      <w:sz w:val="18"/>
      <w:szCs w:val="18"/>
    </w:rPr>
  </w:style>
  <w:style w:type="character" w:customStyle="1" w:styleId="10">
    <w:name w:val="标题 1 字符"/>
    <w:basedOn w:val="a0"/>
    <w:link w:val="1"/>
    <w:uiPriority w:val="9"/>
    <w:rsid w:val="000A6483"/>
    <w:rPr>
      <w:rFonts w:eastAsia="宋体"/>
      <w:b/>
      <w:bCs/>
      <w:kern w:val="44"/>
      <w:sz w:val="44"/>
      <w:szCs w:val="44"/>
    </w:rPr>
  </w:style>
  <w:style w:type="character" w:customStyle="1" w:styleId="20">
    <w:name w:val="标题 2 字符"/>
    <w:basedOn w:val="a0"/>
    <w:link w:val="2"/>
    <w:uiPriority w:val="9"/>
    <w:rsid w:val="00766D43"/>
    <w:rPr>
      <w:rFonts w:asciiTheme="majorHAnsi" w:eastAsia="宋体" w:hAnsiTheme="majorHAnsi" w:cstheme="majorBidi"/>
      <w:b/>
      <w:bCs/>
      <w:sz w:val="32"/>
      <w:szCs w:val="32"/>
    </w:rPr>
  </w:style>
  <w:style w:type="paragraph" w:styleId="a7">
    <w:name w:val="Balloon Text"/>
    <w:basedOn w:val="a"/>
    <w:link w:val="a8"/>
    <w:uiPriority w:val="99"/>
    <w:semiHidden/>
    <w:unhideWhenUsed/>
    <w:rsid w:val="000A6483"/>
    <w:rPr>
      <w:sz w:val="18"/>
      <w:szCs w:val="18"/>
    </w:rPr>
  </w:style>
  <w:style w:type="character" w:customStyle="1" w:styleId="a8">
    <w:name w:val="批注框文本 字符"/>
    <w:basedOn w:val="a0"/>
    <w:link w:val="a7"/>
    <w:uiPriority w:val="99"/>
    <w:semiHidden/>
    <w:rsid w:val="000A6483"/>
    <w:rPr>
      <w:sz w:val="18"/>
      <w:szCs w:val="18"/>
    </w:rPr>
  </w:style>
  <w:style w:type="paragraph" w:styleId="a9">
    <w:name w:val="List Paragraph"/>
    <w:basedOn w:val="a"/>
    <w:uiPriority w:val="34"/>
    <w:qFormat/>
    <w:rsid w:val="000A6483"/>
    <w:pPr>
      <w:ind w:firstLineChars="200" w:firstLine="420"/>
    </w:pPr>
  </w:style>
  <w:style w:type="paragraph" w:styleId="TOC">
    <w:name w:val="TOC Heading"/>
    <w:basedOn w:val="1"/>
    <w:next w:val="a"/>
    <w:uiPriority w:val="39"/>
    <w:unhideWhenUsed/>
    <w:qFormat/>
    <w:rsid w:val="00766D4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66D43"/>
  </w:style>
  <w:style w:type="paragraph" w:styleId="TOC2">
    <w:name w:val="toc 2"/>
    <w:basedOn w:val="a"/>
    <w:next w:val="a"/>
    <w:autoRedefine/>
    <w:uiPriority w:val="39"/>
    <w:unhideWhenUsed/>
    <w:rsid w:val="00766D43"/>
    <w:pPr>
      <w:ind w:leftChars="200" w:left="420"/>
    </w:pPr>
  </w:style>
  <w:style w:type="character" w:styleId="aa">
    <w:name w:val="Hyperlink"/>
    <w:basedOn w:val="a0"/>
    <w:uiPriority w:val="99"/>
    <w:unhideWhenUsed/>
    <w:rsid w:val="00766D43"/>
    <w:rPr>
      <w:color w:val="0563C1" w:themeColor="hyperlink"/>
      <w:u w:val="single"/>
    </w:rPr>
  </w:style>
  <w:style w:type="paragraph" w:customStyle="1" w:styleId="EndNoteBibliographyTitle">
    <w:name w:val="EndNote Bibliography Title"/>
    <w:basedOn w:val="a"/>
    <w:link w:val="EndNoteBibliographyTitle0"/>
    <w:rsid w:val="0090798E"/>
    <w:pPr>
      <w:jc w:val="center"/>
    </w:pPr>
    <w:rPr>
      <w:rFonts w:ascii="等线" w:eastAsia="等线" w:hAnsi="等线"/>
      <w:noProof/>
    </w:rPr>
  </w:style>
  <w:style w:type="character" w:customStyle="1" w:styleId="EndNoteBibliographyTitle0">
    <w:name w:val="EndNote Bibliography Title 字符"/>
    <w:basedOn w:val="a0"/>
    <w:link w:val="EndNoteBibliographyTitle"/>
    <w:rsid w:val="0090798E"/>
    <w:rPr>
      <w:rFonts w:ascii="等线" w:eastAsia="等线" w:hAnsi="等线"/>
      <w:noProof/>
      <w:sz w:val="24"/>
    </w:rPr>
  </w:style>
  <w:style w:type="paragraph" w:customStyle="1" w:styleId="EndNoteBibliography">
    <w:name w:val="EndNote Bibliography"/>
    <w:basedOn w:val="a"/>
    <w:link w:val="EndNoteBibliography0"/>
    <w:rsid w:val="0090798E"/>
    <w:rPr>
      <w:rFonts w:ascii="等线" w:eastAsia="等线" w:hAnsi="等线"/>
      <w:noProof/>
    </w:rPr>
  </w:style>
  <w:style w:type="character" w:customStyle="1" w:styleId="EndNoteBibliography0">
    <w:name w:val="EndNote Bibliography 字符"/>
    <w:basedOn w:val="a0"/>
    <w:link w:val="EndNoteBibliography"/>
    <w:rsid w:val="0090798E"/>
    <w:rPr>
      <w:rFonts w:ascii="等线" w:eastAsia="等线" w:hAnsi="等线"/>
      <w:noProof/>
      <w:sz w:val="24"/>
    </w:rPr>
  </w:style>
  <w:style w:type="character" w:customStyle="1" w:styleId="30">
    <w:name w:val="标题 3 字符"/>
    <w:basedOn w:val="a0"/>
    <w:link w:val="3"/>
    <w:uiPriority w:val="9"/>
    <w:rsid w:val="00E858FA"/>
    <w:rPr>
      <w:rFonts w:eastAsia="宋体"/>
      <w:b/>
      <w:bCs/>
      <w:sz w:val="32"/>
      <w:szCs w:val="32"/>
    </w:rPr>
  </w:style>
  <w:style w:type="paragraph" w:styleId="ab">
    <w:name w:val="caption"/>
    <w:basedOn w:val="a"/>
    <w:next w:val="a"/>
    <w:uiPriority w:val="35"/>
    <w:unhideWhenUsed/>
    <w:qFormat/>
    <w:rsid w:val="00C85453"/>
    <w:rPr>
      <w:rFonts w:asciiTheme="majorHAnsi" w:eastAsia="黑体" w:hAnsiTheme="majorHAnsi" w:cstheme="majorBidi"/>
      <w:sz w:val="20"/>
      <w:szCs w:val="20"/>
    </w:rPr>
  </w:style>
  <w:style w:type="table" w:styleId="ac">
    <w:name w:val="Table Grid"/>
    <w:basedOn w:val="a1"/>
    <w:uiPriority w:val="39"/>
    <w:rsid w:val="00EF1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2D004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F7613-CC97-4653-873C-7C1E24BBA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19</Pages>
  <Words>5145</Words>
  <Characters>29330</Characters>
  <Application>Microsoft Office Word</Application>
  <DocSecurity>0</DocSecurity>
  <Lines>244</Lines>
  <Paragraphs>68</Paragraphs>
  <ScaleCrop>false</ScaleCrop>
  <Company/>
  <LinksUpToDate>false</LinksUpToDate>
  <CharactersWithSpaces>34407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Mengyu</dc:creator>
  <cp:keywords/>
  <dc:description/>
  <cp:lastModifiedBy>Chen Mengyu</cp:lastModifiedBy>
  <cp:revision>10</cp:revision>
  <dcterms:created xsi:type="dcterms:W3CDTF">2020-11-27T07:22:00Z</dcterms:created>
  <dcterms:modified xsi:type="dcterms:W3CDTF">2020-11-29T07:32:00Z</dcterms:modified>
</cp:coreProperties>
</file>