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C76" w:rsidRDefault="00860C76" w:rsidP="00860C76">
      <w:pPr>
        <w:rPr>
          <w:rFonts w:ascii="Ink Free" w:eastAsia="BatangChe" w:hAnsi="Ink Free"/>
          <w:b/>
          <w:bCs/>
          <w:sz w:val="40"/>
          <w:szCs w:val="40"/>
        </w:rPr>
      </w:pPr>
    </w:p>
    <w:p w:rsidR="00860C76" w:rsidRPr="00860C76" w:rsidRDefault="002D5926" w:rsidP="00860C76">
      <w:pPr>
        <w:jc w:val="center"/>
        <w:rPr>
          <w:rFonts w:ascii="Ink Free" w:eastAsia="BatangChe" w:hAnsi="Ink Free"/>
          <w:b/>
          <w:bCs/>
          <w:sz w:val="36"/>
          <w:szCs w:val="36"/>
        </w:rPr>
      </w:pPr>
      <w:r w:rsidRPr="00860C76">
        <w:rPr>
          <w:rFonts w:ascii="Ink Free" w:eastAsia="BatangChe" w:hAnsi="Ink Free"/>
          <w:b/>
          <w:bCs/>
          <w:sz w:val="36"/>
          <w:szCs w:val="36"/>
        </w:rPr>
        <w:t>Introduction to STEAM</w:t>
      </w:r>
    </w:p>
    <w:p w:rsidR="001B12B5" w:rsidRPr="007171DD" w:rsidRDefault="00F06772">
      <w:pPr>
        <w:rPr>
          <w:sz w:val="22"/>
          <w:szCs w:val="22"/>
        </w:rPr>
      </w:pPr>
      <w:r w:rsidRPr="007171DD">
        <w:rPr>
          <w:sz w:val="22"/>
          <w:szCs w:val="22"/>
        </w:rPr>
        <w:t xml:space="preserve">This course introduces </w:t>
      </w:r>
      <w:r w:rsidR="00184A85">
        <w:rPr>
          <w:sz w:val="22"/>
          <w:szCs w:val="22"/>
        </w:rPr>
        <w:t>ninth graders</w:t>
      </w:r>
      <w:r w:rsidR="00EC67DD">
        <w:rPr>
          <w:sz w:val="22"/>
          <w:szCs w:val="22"/>
        </w:rPr>
        <w:t xml:space="preserve"> </w:t>
      </w:r>
      <w:r w:rsidRPr="007171DD">
        <w:rPr>
          <w:sz w:val="22"/>
          <w:szCs w:val="22"/>
        </w:rPr>
        <w:t xml:space="preserve">to </w:t>
      </w:r>
      <w:r w:rsidR="00EC67DD">
        <w:rPr>
          <w:sz w:val="22"/>
          <w:szCs w:val="22"/>
        </w:rPr>
        <w:t xml:space="preserve">the </w:t>
      </w:r>
      <w:r w:rsidRPr="007171DD">
        <w:rPr>
          <w:sz w:val="22"/>
          <w:szCs w:val="22"/>
        </w:rPr>
        <w:t>principals of STEAM (Science, Technology, Education, Art, and Mathematics).</w:t>
      </w:r>
      <w:r w:rsidR="00396913" w:rsidRPr="007171DD">
        <w:rPr>
          <w:sz w:val="22"/>
          <w:szCs w:val="22"/>
        </w:rPr>
        <w:t xml:space="preserve"> Students </w:t>
      </w:r>
      <w:r w:rsidR="00C52656" w:rsidRPr="007171DD">
        <w:rPr>
          <w:sz w:val="22"/>
          <w:szCs w:val="22"/>
        </w:rPr>
        <w:t xml:space="preserve">participate in </w:t>
      </w:r>
      <w:r w:rsidR="001B12B5" w:rsidRPr="007171DD">
        <w:rPr>
          <w:sz w:val="22"/>
          <w:szCs w:val="22"/>
        </w:rPr>
        <w:t xml:space="preserve">STEAM </w:t>
      </w:r>
      <w:r w:rsidR="00C52656" w:rsidRPr="007171DD">
        <w:rPr>
          <w:sz w:val="22"/>
          <w:szCs w:val="22"/>
        </w:rPr>
        <w:t>challenges using the design process tha</w:t>
      </w:r>
      <w:r w:rsidR="00CC151F" w:rsidRPr="007171DD">
        <w:rPr>
          <w:sz w:val="22"/>
          <w:szCs w:val="22"/>
        </w:rPr>
        <w:t>t</w:t>
      </w:r>
      <w:r w:rsidR="00C52656" w:rsidRPr="007171DD">
        <w:rPr>
          <w:sz w:val="22"/>
          <w:szCs w:val="22"/>
        </w:rPr>
        <w:t xml:space="preserve"> build</w:t>
      </w:r>
      <w:r w:rsidR="00184A85">
        <w:rPr>
          <w:sz w:val="22"/>
          <w:szCs w:val="22"/>
        </w:rPr>
        <w:t>s</w:t>
      </w:r>
      <w:r w:rsidR="00C52656" w:rsidRPr="007171DD">
        <w:rPr>
          <w:sz w:val="22"/>
          <w:szCs w:val="22"/>
        </w:rPr>
        <w:t xml:space="preserve"> on </w:t>
      </w:r>
      <w:r w:rsidR="00CC151F" w:rsidRPr="007171DD">
        <w:rPr>
          <w:sz w:val="22"/>
          <w:szCs w:val="22"/>
        </w:rPr>
        <w:t xml:space="preserve">their own interests, </w:t>
      </w:r>
      <w:r w:rsidR="001B12B5" w:rsidRPr="007171DD">
        <w:rPr>
          <w:sz w:val="22"/>
          <w:szCs w:val="22"/>
        </w:rPr>
        <w:t xml:space="preserve">ideas, and environments. </w:t>
      </w:r>
    </w:p>
    <w:p w:rsidR="007171DD" w:rsidRPr="007171DD" w:rsidRDefault="007171DD">
      <w:pPr>
        <w:rPr>
          <w:sz w:val="22"/>
          <w:szCs w:val="22"/>
        </w:rPr>
      </w:pPr>
    </w:p>
    <w:p w:rsidR="007171DD" w:rsidRPr="007171DD" w:rsidRDefault="002D5926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3171536</wp:posOffset>
                </wp:positionH>
                <wp:positionV relativeFrom="paragraph">
                  <wp:posOffset>79837</wp:posOffset>
                </wp:positionV>
                <wp:extent cx="2863516" cy="752071"/>
                <wp:effectExtent l="12700" t="12700" r="698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516" cy="75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2D5926" w:rsidRPr="002D5926" w:rsidRDefault="007A0FAF" w:rsidP="002D5926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 </w:t>
                            </w:r>
                            <w:r w:rsidR="002D5926" w:rsidRPr="002D5926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co-created</w:t>
                            </w:r>
                            <w: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co-teach this course</w:t>
                            </w:r>
                            <w:r w:rsidR="002D5926" w:rsidRPr="002D5926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at Brooklyn Emerging Leaders Academy (BELA) in Brooklyn, NY</w:t>
                            </w:r>
                            <w:r w:rsidR="00860C76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9.75pt;margin-top:6.3pt;width:225.45pt;height:5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" fillcolor="white [3201]" strokecolor="#70ad47 [3209]" strokeweight="2pt">
                <v:textbox>
                  <w:txbxContent>
                    <w:p w:rsidR="002D5926" w:rsidRPr="002D5926" w:rsidRDefault="007A0FAF" w:rsidP="002D5926">
                      <w:pPr>
                        <w:jc w:val="center"/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 </w:t>
                      </w:r>
                      <w:r w:rsidR="002D5926" w:rsidRPr="002D5926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co-created</w:t>
                      </w:r>
                      <w: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co-teach this course</w:t>
                      </w:r>
                      <w:r w:rsidR="002D5926" w:rsidRPr="002D5926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at Brooklyn Emerging Leaders Academy (BELA) in Brooklyn, NY</w:t>
                      </w:r>
                      <w:r w:rsidR="00860C76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(2019)</w:t>
                      </w:r>
                    </w:p>
                  </w:txbxContent>
                </v:textbox>
              </v:shape>
            </w:pict>
          </mc:Fallback>
        </mc:AlternateContent>
      </w:r>
      <w:r w:rsidR="001B12B5" w:rsidRPr="007171DD">
        <w:rPr>
          <w:b/>
          <w:bCs/>
          <w:sz w:val="22"/>
          <w:szCs w:val="22"/>
        </w:rPr>
        <w:t>Students will learn new skills</w:t>
      </w:r>
      <w:r w:rsidR="007171DD" w:rsidRPr="007171DD">
        <w:rPr>
          <w:b/>
          <w:bCs/>
          <w:sz w:val="22"/>
          <w:szCs w:val="22"/>
        </w:rPr>
        <w:t xml:space="preserve"> in: </w:t>
      </w:r>
    </w:p>
    <w:p w:rsidR="001B12B5" w:rsidRPr="007171DD" w:rsidRDefault="001B12B5">
      <w:pPr>
        <w:rPr>
          <w:b/>
          <w:bCs/>
          <w:sz w:val="22"/>
          <w:szCs w:val="22"/>
        </w:rPr>
      </w:pPr>
      <w:r w:rsidRPr="007171DD">
        <w:rPr>
          <w:b/>
          <w:bCs/>
          <w:sz w:val="22"/>
          <w:szCs w:val="22"/>
        </w:rPr>
        <w:t xml:space="preserve"> </w:t>
      </w:r>
    </w:p>
    <w:p w:rsidR="001B12B5" w:rsidRPr="007171DD" w:rsidRDefault="001B12B5" w:rsidP="001B12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171DD">
        <w:rPr>
          <w:sz w:val="22"/>
          <w:szCs w:val="22"/>
        </w:rPr>
        <w:t xml:space="preserve">3D printing </w:t>
      </w:r>
    </w:p>
    <w:p w:rsidR="001B12B5" w:rsidRPr="007171DD" w:rsidRDefault="001B12B5" w:rsidP="001B12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171DD">
        <w:rPr>
          <w:sz w:val="22"/>
          <w:szCs w:val="22"/>
        </w:rPr>
        <w:t>Robotics</w:t>
      </w:r>
    </w:p>
    <w:p w:rsidR="001B12B5" w:rsidRPr="007171DD" w:rsidRDefault="001B12B5" w:rsidP="001B12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171DD">
        <w:rPr>
          <w:sz w:val="22"/>
          <w:szCs w:val="22"/>
        </w:rPr>
        <w:t>Coding</w:t>
      </w:r>
    </w:p>
    <w:p w:rsidR="001B12B5" w:rsidRPr="007171DD" w:rsidRDefault="001B12B5" w:rsidP="001B12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171DD">
        <w:rPr>
          <w:sz w:val="22"/>
          <w:szCs w:val="22"/>
        </w:rPr>
        <w:t xml:space="preserve">Architectural design </w:t>
      </w:r>
    </w:p>
    <w:p w:rsidR="001B12B5" w:rsidRPr="007171DD" w:rsidRDefault="001B12B5" w:rsidP="001B12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171DD">
        <w:rPr>
          <w:sz w:val="22"/>
          <w:szCs w:val="22"/>
        </w:rPr>
        <w:t xml:space="preserve">Urban Planning </w:t>
      </w:r>
    </w:p>
    <w:p w:rsidR="00F06772" w:rsidRPr="007171DD" w:rsidRDefault="001B12B5" w:rsidP="001B12B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171DD">
        <w:rPr>
          <w:sz w:val="22"/>
          <w:szCs w:val="22"/>
        </w:rPr>
        <w:t xml:space="preserve">A variety of </w:t>
      </w:r>
      <w:r w:rsidR="007171DD">
        <w:rPr>
          <w:sz w:val="22"/>
          <w:szCs w:val="22"/>
        </w:rPr>
        <w:t xml:space="preserve">different </w:t>
      </w:r>
      <w:r w:rsidRPr="007171DD">
        <w:rPr>
          <w:sz w:val="22"/>
          <w:szCs w:val="22"/>
        </w:rPr>
        <w:t>STEAM software</w:t>
      </w:r>
      <w:r w:rsidR="007171DD">
        <w:rPr>
          <w:sz w:val="22"/>
          <w:szCs w:val="22"/>
        </w:rPr>
        <w:t xml:space="preserve"> </w:t>
      </w:r>
    </w:p>
    <w:p w:rsidR="00F06772" w:rsidRPr="007171DD" w:rsidRDefault="00F06772">
      <w:pPr>
        <w:rPr>
          <w:sz w:val="22"/>
          <w:szCs w:val="22"/>
        </w:rPr>
      </w:pPr>
    </w:p>
    <w:p w:rsidR="00396913" w:rsidRPr="007171DD" w:rsidRDefault="00F06772" w:rsidP="0039691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b/>
          <w:bCs/>
          <w:color w:val="000000"/>
          <w:sz w:val="22"/>
          <w:szCs w:val="22"/>
        </w:rPr>
        <w:t>Essential Questions/Understandings:</w:t>
      </w:r>
    </w:p>
    <w:p w:rsidR="00396913" w:rsidRPr="007171DD" w:rsidRDefault="00396913" w:rsidP="00396913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F06772" w:rsidRPr="007171DD" w:rsidRDefault="00F06772" w:rsidP="00F06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color w:val="000000"/>
          <w:sz w:val="22"/>
          <w:szCs w:val="22"/>
        </w:rPr>
        <w:t>How can I persevere through challenges and learn from my mistakes?</w:t>
      </w:r>
    </w:p>
    <w:p w:rsidR="00F06772" w:rsidRPr="007171DD" w:rsidRDefault="00F06772" w:rsidP="00F06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color w:val="000000"/>
          <w:sz w:val="22"/>
          <w:szCs w:val="22"/>
        </w:rPr>
        <w:t>How can I teach myself new skills and communicate my learning process to others?</w:t>
      </w:r>
    </w:p>
    <w:p w:rsidR="00396913" w:rsidRPr="007171DD" w:rsidRDefault="00F06772" w:rsidP="003969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color w:val="000000"/>
          <w:sz w:val="22"/>
          <w:szCs w:val="22"/>
        </w:rPr>
        <w:t>What is innovation and how can I apply my own vision to new and existing challenges?</w:t>
      </w:r>
    </w:p>
    <w:p w:rsidR="00F06772" w:rsidRPr="007171DD" w:rsidRDefault="00F06772" w:rsidP="00F06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color w:val="000000"/>
          <w:sz w:val="22"/>
          <w:szCs w:val="22"/>
        </w:rPr>
        <w:t xml:space="preserve">How can I use STEAM to create the world that I want to live in? </w:t>
      </w:r>
    </w:p>
    <w:p w:rsidR="00F06772" w:rsidRPr="007171DD" w:rsidRDefault="00F06772" w:rsidP="00BF46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color w:val="000000"/>
          <w:sz w:val="22"/>
          <w:szCs w:val="22"/>
        </w:rPr>
        <w:t xml:space="preserve">How </w:t>
      </w:r>
      <w:r w:rsidR="00184A85">
        <w:rPr>
          <w:rFonts w:asciiTheme="minorHAnsi" w:hAnsiTheme="minorHAnsi"/>
          <w:color w:val="000000"/>
          <w:sz w:val="22"/>
          <w:szCs w:val="22"/>
        </w:rPr>
        <w:t>do</w:t>
      </w:r>
      <w:r w:rsidRPr="007171DD">
        <w:rPr>
          <w:rFonts w:asciiTheme="minorHAnsi" w:hAnsiTheme="minorHAnsi"/>
          <w:color w:val="000000"/>
          <w:sz w:val="22"/>
          <w:szCs w:val="22"/>
        </w:rPr>
        <w:t xml:space="preserve"> I present my work </w:t>
      </w:r>
      <w:r w:rsidR="00396913" w:rsidRPr="007171DD">
        <w:rPr>
          <w:rFonts w:asciiTheme="minorHAnsi" w:hAnsiTheme="minorHAnsi"/>
          <w:color w:val="000000"/>
          <w:sz w:val="22"/>
          <w:szCs w:val="22"/>
        </w:rPr>
        <w:t>to different types of audiences?</w:t>
      </w:r>
    </w:p>
    <w:p w:rsidR="00184A85" w:rsidRDefault="00F06772" w:rsidP="00BF46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color w:val="000000"/>
          <w:sz w:val="22"/>
          <w:szCs w:val="22"/>
        </w:rPr>
        <w:t xml:space="preserve">How can I leverage the strengths of my peers when I face a challenge? </w:t>
      </w:r>
    </w:p>
    <w:p w:rsidR="00F06772" w:rsidRPr="007171DD" w:rsidRDefault="00F06772" w:rsidP="00BF46A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7171DD">
        <w:rPr>
          <w:rFonts w:asciiTheme="minorHAnsi" w:hAnsiTheme="minorHAnsi"/>
          <w:color w:val="000000"/>
          <w:sz w:val="22"/>
          <w:szCs w:val="22"/>
        </w:rPr>
        <w:t>How can I support others when they confront their own challenges?</w:t>
      </w:r>
    </w:p>
    <w:p w:rsidR="00F06772" w:rsidRPr="007171DD" w:rsidRDefault="00F06772">
      <w:pPr>
        <w:rPr>
          <w:sz w:val="22"/>
          <w:szCs w:val="2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55"/>
        <w:gridCol w:w="5040"/>
        <w:gridCol w:w="1440"/>
      </w:tblGrid>
      <w:tr w:rsidR="00F60417" w:rsidRPr="007171DD" w:rsidTr="00EC67DD">
        <w:trPr>
          <w:trHeight w:val="422"/>
        </w:trPr>
        <w:tc>
          <w:tcPr>
            <w:tcW w:w="3055" w:type="dxa"/>
          </w:tcPr>
          <w:p w:rsidR="00F60417" w:rsidRPr="007171DD" w:rsidRDefault="00F60417" w:rsidP="00F60417">
            <w:pPr>
              <w:jc w:val="center"/>
              <w:rPr>
                <w:b/>
                <w:bCs/>
                <w:sz w:val="22"/>
                <w:szCs w:val="22"/>
              </w:rPr>
            </w:pPr>
            <w:r w:rsidRPr="007171DD">
              <w:rPr>
                <w:b/>
                <w:bCs/>
                <w:sz w:val="22"/>
                <w:szCs w:val="22"/>
              </w:rPr>
              <w:t>Unit</w:t>
            </w:r>
          </w:p>
        </w:tc>
        <w:tc>
          <w:tcPr>
            <w:tcW w:w="5040" w:type="dxa"/>
          </w:tcPr>
          <w:p w:rsidR="00F60417" w:rsidRPr="007171DD" w:rsidRDefault="00F60417" w:rsidP="00F60417">
            <w:pPr>
              <w:jc w:val="center"/>
              <w:rPr>
                <w:b/>
                <w:bCs/>
                <w:sz w:val="22"/>
                <w:szCs w:val="22"/>
              </w:rPr>
            </w:pPr>
            <w:r w:rsidRPr="007171DD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40" w:type="dxa"/>
          </w:tcPr>
          <w:p w:rsidR="00F60417" w:rsidRPr="007171DD" w:rsidRDefault="00F60417" w:rsidP="00F60417">
            <w:pPr>
              <w:jc w:val="center"/>
              <w:rPr>
                <w:b/>
                <w:bCs/>
                <w:sz w:val="22"/>
                <w:szCs w:val="22"/>
              </w:rPr>
            </w:pPr>
            <w:r w:rsidRPr="007171DD">
              <w:rPr>
                <w:b/>
                <w:bCs/>
                <w:sz w:val="22"/>
                <w:szCs w:val="22"/>
              </w:rPr>
              <w:t>Dates</w:t>
            </w:r>
          </w:p>
        </w:tc>
      </w:tr>
      <w:tr w:rsidR="00F60417" w:rsidRPr="007171DD" w:rsidTr="00EC67DD">
        <w:tc>
          <w:tcPr>
            <w:tcW w:w="3055" w:type="dxa"/>
          </w:tcPr>
          <w:p w:rsidR="00F60417" w:rsidRPr="007171DD" w:rsidRDefault="00F60417">
            <w:pPr>
              <w:rPr>
                <w:sz w:val="22"/>
                <w:szCs w:val="22"/>
              </w:rPr>
            </w:pPr>
            <w:r w:rsidRPr="00EC67DD">
              <w:rPr>
                <w:b/>
                <w:bCs/>
                <w:sz w:val="22"/>
                <w:szCs w:val="22"/>
              </w:rPr>
              <w:t>Unit 1:</w:t>
            </w:r>
            <w:r w:rsidRPr="007171DD">
              <w:rPr>
                <w:sz w:val="22"/>
                <w:szCs w:val="22"/>
              </w:rPr>
              <w:t xml:space="preserve"> The Design </w:t>
            </w:r>
            <w:r w:rsidR="000808BF" w:rsidRPr="007171DD">
              <w:rPr>
                <w:sz w:val="22"/>
                <w:szCs w:val="22"/>
              </w:rPr>
              <w:t>Process</w:t>
            </w:r>
          </w:p>
        </w:tc>
        <w:tc>
          <w:tcPr>
            <w:tcW w:w="5040" w:type="dxa"/>
          </w:tcPr>
          <w:p w:rsidR="00F60417" w:rsidRPr="007171DD" w:rsidRDefault="000808BF">
            <w:pPr>
              <w:rPr>
                <w:sz w:val="22"/>
                <w:szCs w:val="22"/>
              </w:rPr>
            </w:pPr>
            <w:r w:rsidRPr="007171DD">
              <w:rPr>
                <w:sz w:val="22"/>
                <w:szCs w:val="22"/>
              </w:rPr>
              <w:t xml:space="preserve">In teams, </w:t>
            </w:r>
            <w:r w:rsidR="00CC151F" w:rsidRPr="007171DD">
              <w:rPr>
                <w:sz w:val="22"/>
                <w:szCs w:val="22"/>
              </w:rPr>
              <w:t>generate</w:t>
            </w:r>
            <w:r w:rsidRPr="007171DD">
              <w:rPr>
                <w:sz w:val="22"/>
                <w:szCs w:val="22"/>
              </w:rPr>
              <w:t xml:space="preserve"> a solution to a problem that you want to solve using the design process. </w:t>
            </w:r>
            <w:r w:rsidR="005C4869" w:rsidRPr="007171DD">
              <w:rPr>
                <w:sz w:val="22"/>
                <w:szCs w:val="22"/>
              </w:rPr>
              <w:t xml:space="preserve">Focus will be placed on </w:t>
            </w:r>
            <w:r w:rsidR="00396913" w:rsidRPr="007171DD">
              <w:rPr>
                <w:sz w:val="22"/>
                <w:szCs w:val="22"/>
              </w:rPr>
              <w:t xml:space="preserve">the </w:t>
            </w:r>
            <w:r w:rsidR="005C4869" w:rsidRPr="007171DD">
              <w:rPr>
                <w:sz w:val="22"/>
                <w:szCs w:val="22"/>
              </w:rPr>
              <w:t>collaborati</w:t>
            </w:r>
            <w:r w:rsidR="00184A85">
              <w:rPr>
                <w:sz w:val="22"/>
                <w:szCs w:val="22"/>
              </w:rPr>
              <w:t>on</w:t>
            </w:r>
            <w:r w:rsidR="00396913" w:rsidRPr="007171DD">
              <w:rPr>
                <w:sz w:val="22"/>
                <w:szCs w:val="22"/>
              </w:rPr>
              <w:t xml:space="preserve"> and building a team.</w:t>
            </w:r>
          </w:p>
        </w:tc>
        <w:tc>
          <w:tcPr>
            <w:tcW w:w="1440" w:type="dxa"/>
          </w:tcPr>
          <w:p w:rsidR="00F60417" w:rsidRPr="007171DD" w:rsidRDefault="001B12B5" w:rsidP="00E43D22">
            <w:pPr>
              <w:jc w:val="center"/>
              <w:rPr>
                <w:sz w:val="22"/>
                <w:szCs w:val="22"/>
              </w:rPr>
            </w:pPr>
            <w:r w:rsidRPr="007171DD">
              <w:rPr>
                <w:sz w:val="22"/>
                <w:szCs w:val="22"/>
              </w:rPr>
              <w:t>8.26</w:t>
            </w:r>
            <w:r w:rsidR="002D5926">
              <w:rPr>
                <w:sz w:val="22"/>
                <w:szCs w:val="22"/>
              </w:rPr>
              <w:t xml:space="preserve"> </w:t>
            </w:r>
            <w:r w:rsidRPr="007171DD">
              <w:rPr>
                <w:sz w:val="22"/>
                <w:szCs w:val="22"/>
              </w:rPr>
              <w:t>-</w:t>
            </w:r>
            <w:r w:rsidR="002D5926">
              <w:rPr>
                <w:sz w:val="22"/>
                <w:szCs w:val="22"/>
              </w:rPr>
              <w:t xml:space="preserve"> </w:t>
            </w:r>
            <w:r w:rsidRPr="007171DD">
              <w:rPr>
                <w:sz w:val="22"/>
                <w:szCs w:val="22"/>
              </w:rPr>
              <w:t>10.9</w:t>
            </w:r>
          </w:p>
        </w:tc>
      </w:tr>
      <w:tr w:rsidR="00F60417" w:rsidRPr="007171DD" w:rsidTr="00EC67DD">
        <w:tc>
          <w:tcPr>
            <w:tcW w:w="3055" w:type="dxa"/>
          </w:tcPr>
          <w:p w:rsidR="00F60417" w:rsidRPr="007171DD" w:rsidRDefault="000808BF">
            <w:pPr>
              <w:rPr>
                <w:sz w:val="22"/>
                <w:szCs w:val="22"/>
              </w:rPr>
            </w:pPr>
            <w:r w:rsidRPr="00EC67DD">
              <w:rPr>
                <w:b/>
                <w:bCs/>
                <w:sz w:val="22"/>
                <w:szCs w:val="22"/>
              </w:rPr>
              <w:t>Unit 2:</w:t>
            </w:r>
            <w:r w:rsidRPr="007171DD">
              <w:rPr>
                <w:sz w:val="22"/>
                <w:szCs w:val="22"/>
              </w:rPr>
              <w:t xml:space="preserve"> My Dream Home</w:t>
            </w:r>
          </w:p>
        </w:tc>
        <w:tc>
          <w:tcPr>
            <w:tcW w:w="5040" w:type="dxa"/>
          </w:tcPr>
          <w:p w:rsidR="00F60417" w:rsidRPr="007171DD" w:rsidRDefault="001B12B5">
            <w:pPr>
              <w:rPr>
                <w:sz w:val="22"/>
                <w:szCs w:val="22"/>
              </w:rPr>
            </w:pPr>
            <w:r w:rsidRPr="007171DD">
              <w:rPr>
                <w:sz w:val="22"/>
                <w:szCs w:val="22"/>
              </w:rPr>
              <w:t xml:space="preserve">Construct </w:t>
            </w:r>
            <w:r w:rsidR="007171DD" w:rsidRPr="007171DD">
              <w:rPr>
                <w:sz w:val="22"/>
                <w:szCs w:val="22"/>
              </w:rPr>
              <w:t xml:space="preserve">and 3D print a prototype of </w:t>
            </w:r>
            <w:r w:rsidRPr="007171DD">
              <w:rPr>
                <w:sz w:val="22"/>
                <w:szCs w:val="22"/>
              </w:rPr>
              <w:t>your dream home while learning dimensions, scale, and metric conversions</w:t>
            </w:r>
            <w:r w:rsidR="007171DD" w:rsidRPr="007171DD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440" w:type="dxa"/>
          </w:tcPr>
          <w:p w:rsidR="00F60417" w:rsidRPr="007171DD" w:rsidRDefault="001B12B5" w:rsidP="00E43D22">
            <w:pPr>
              <w:jc w:val="center"/>
              <w:rPr>
                <w:sz w:val="22"/>
                <w:szCs w:val="22"/>
              </w:rPr>
            </w:pPr>
            <w:r w:rsidRPr="007171DD">
              <w:rPr>
                <w:sz w:val="22"/>
                <w:szCs w:val="22"/>
              </w:rPr>
              <w:t>10.10-</w:t>
            </w:r>
            <w:r w:rsidR="002D5926">
              <w:rPr>
                <w:sz w:val="22"/>
                <w:szCs w:val="22"/>
              </w:rPr>
              <w:t xml:space="preserve"> </w:t>
            </w:r>
            <w:r w:rsidRPr="007171DD">
              <w:rPr>
                <w:sz w:val="22"/>
                <w:szCs w:val="22"/>
              </w:rPr>
              <w:t>11.20</w:t>
            </w:r>
          </w:p>
        </w:tc>
      </w:tr>
      <w:tr w:rsidR="00F60417" w:rsidRPr="007171DD" w:rsidTr="00EC67DD">
        <w:tc>
          <w:tcPr>
            <w:tcW w:w="3055" w:type="dxa"/>
          </w:tcPr>
          <w:p w:rsidR="00EC67DD" w:rsidRDefault="000808BF">
            <w:pPr>
              <w:rPr>
                <w:sz w:val="22"/>
                <w:szCs w:val="22"/>
              </w:rPr>
            </w:pPr>
            <w:r w:rsidRPr="00EC67DD">
              <w:rPr>
                <w:b/>
                <w:bCs/>
                <w:sz w:val="22"/>
                <w:szCs w:val="22"/>
              </w:rPr>
              <w:t>Unit 3:</w:t>
            </w:r>
            <w:r w:rsidRPr="007171DD">
              <w:rPr>
                <w:sz w:val="22"/>
                <w:szCs w:val="22"/>
              </w:rPr>
              <w:t xml:space="preserve"> </w:t>
            </w:r>
            <w:r w:rsidR="00396913" w:rsidRPr="007171DD">
              <w:rPr>
                <w:sz w:val="22"/>
                <w:szCs w:val="22"/>
              </w:rPr>
              <w:t xml:space="preserve">The Innovation Lab </w:t>
            </w:r>
          </w:p>
          <w:p w:rsidR="00F60417" w:rsidRPr="007171DD" w:rsidRDefault="00EC6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E43D22">
              <w:rPr>
                <w:sz w:val="22"/>
                <w:szCs w:val="22"/>
              </w:rPr>
              <w:t xml:space="preserve"> </w:t>
            </w:r>
            <w:r w:rsidR="00396913" w:rsidRPr="007171DD">
              <w:rPr>
                <w:sz w:val="22"/>
                <w:szCs w:val="22"/>
              </w:rPr>
              <w:t>Part 1</w:t>
            </w:r>
          </w:p>
        </w:tc>
        <w:tc>
          <w:tcPr>
            <w:tcW w:w="5040" w:type="dxa"/>
          </w:tcPr>
          <w:p w:rsidR="00F60417" w:rsidRPr="007171DD" w:rsidRDefault="00717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teams, </w:t>
            </w:r>
            <w:r w:rsidR="00CC151F" w:rsidRPr="007171DD">
              <w:rPr>
                <w:sz w:val="22"/>
                <w:szCs w:val="22"/>
              </w:rPr>
              <w:t>innovate and alter preexisting designs and inventions to personalize or improve their function.</w:t>
            </w:r>
            <w:r w:rsidRPr="007171D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</w:tcPr>
          <w:p w:rsidR="00F60417" w:rsidRPr="007171DD" w:rsidRDefault="002D5926" w:rsidP="00E43D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12.3 – 1.17</w:t>
            </w:r>
          </w:p>
        </w:tc>
      </w:tr>
      <w:tr w:rsidR="00F60417" w:rsidRPr="007171DD" w:rsidTr="00EC67DD">
        <w:tc>
          <w:tcPr>
            <w:tcW w:w="3055" w:type="dxa"/>
          </w:tcPr>
          <w:p w:rsidR="00EC67DD" w:rsidRDefault="000808BF">
            <w:pPr>
              <w:rPr>
                <w:sz w:val="22"/>
                <w:szCs w:val="22"/>
              </w:rPr>
            </w:pPr>
            <w:r w:rsidRPr="00EC67DD">
              <w:rPr>
                <w:b/>
                <w:bCs/>
                <w:sz w:val="22"/>
                <w:szCs w:val="22"/>
              </w:rPr>
              <w:t>Unit 4:</w:t>
            </w:r>
            <w:r w:rsidRPr="007171DD">
              <w:rPr>
                <w:sz w:val="22"/>
                <w:szCs w:val="22"/>
              </w:rPr>
              <w:t xml:space="preserve"> </w:t>
            </w:r>
            <w:r w:rsidR="00396913" w:rsidRPr="007171DD">
              <w:rPr>
                <w:sz w:val="22"/>
                <w:szCs w:val="22"/>
              </w:rPr>
              <w:t xml:space="preserve">The Innovation Lab </w:t>
            </w:r>
          </w:p>
          <w:p w:rsidR="00F60417" w:rsidRPr="007171DD" w:rsidRDefault="00EC6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396913" w:rsidRPr="007171DD">
              <w:rPr>
                <w:sz w:val="22"/>
                <w:szCs w:val="22"/>
              </w:rPr>
              <w:t>P</w:t>
            </w:r>
            <w:r w:rsidR="00CC151F" w:rsidRPr="007171DD">
              <w:rPr>
                <w:sz w:val="22"/>
                <w:szCs w:val="22"/>
              </w:rPr>
              <w:t>art 2</w:t>
            </w:r>
          </w:p>
        </w:tc>
        <w:tc>
          <w:tcPr>
            <w:tcW w:w="5040" w:type="dxa"/>
          </w:tcPr>
          <w:p w:rsidR="00F60417" w:rsidRPr="007171DD" w:rsidRDefault="001B12B5">
            <w:pPr>
              <w:rPr>
                <w:sz w:val="22"/>
                <w:szCs w:val="22"/>
              </w:rPr>
            </w:pPr>
            <w:r w:rsidRPr="007171DD">
              <w:rPr>
                <w:sz w:val="22"/>
                <w:szCs w:val="22"/>
              </w:rPr>
              <w:t xml:space="preserve">Continue to </w:t>
            </w:r>
            <w:r w:rsidR="007171DD" w:rsidRPr="007171DD">
              <w:rPr>
                <w:sz w:val="22"/>
                <w:szCs w:val="22"/>
              </w:rPr>
              <w:t>develop your innovations from Unit 3 or choose something new</w:t>
            </w:r>
            <w:r w:rsidR="00860C76">
              <w:rPr>
                <w:sz w:val="22"/>
                <w:szCs w:val="22"/>
              </w:rPr>
              <w:t xml:space="preserve"> to innovate</w:t>
            </w:r>
            <w:r w:rsidR="007171DD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F60417" w:rsidRPr="007171DD" w:rsidRDefault="002D5926" w:rsidP="00E43D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1.27- 3.13</w:t>
            </w:r>
          </w:p>
        </w:tc>
      </w:tr>
      <w:tr w:rsidR="00F60417" w:rsidRPr="007171DD" w:rsidTr="00EC67DD">
        <w:tc>
          <w:tcPr>
            <w:tcW w:w="3055" w:type="dxa"/>
          </w:tcPr>
          <w:p w:rsidR="00F60417" w:rsidRPr="007171DD" w:rsidRDefault="000808BF">
            <w:pPr>
              <w:rPr>
                <w:sz w:val="22"/>
                <w:szCs w:val="22"/>
              </w:rPr>
            </w:pPr>
            <w:r w:rsidRPr="00EC67DD">
              <w:rPr>
                <w:b/>
                <w:bCs/>
                <w:sz w:val="22"/>
                <w:szCs w:val="22"/>
              </w:rPr>
              <w:t>Unit 5:</w:t>
            </w:r>
            <w:r w:rsidR="00396913" w:rsidRPr="007171DD">
              <w:rPr>
                <w:sz w:val="22"/>
                <w:szCs w:val="22"/>
              </w:rPr>
              <w:t xml:space="preserve"> </w:t>
            </w:r>
            <w:r w:rsidR="00817350" w:rsidRPr="007171DD">
              <w:rPr>
                <w:sz w:val="22"/>
                <w:szCs w:val="22"/>
              </w:rPr>
              <w:t>The 6</w:t>
            </w:r>
            <w:r w:rsidR="00817350" w:rsidRPr="007171DD">
              <w:rPr>
                <w:sz w:val="22"/>
                <w:szCs w:val="22"/>
                <w:vertAlign w:val="superscript"/>
              </w:rPr>
              <w:t>th</w:t>
            </w:r>
            <w:r w:rsidR="00817350" w:rsidRPr="007171DD">
              <w:rPr>
                <w:sz w:val="22"/>
                <w:szCs w:val="22"/>
              </w:rPr>
              <w:t xml:space="preserve"> Borough</w:t>
            </w:r>
          </w:p>
        </w:tc>
        <w:tc>
          <w:tcPr>
            <w:tcW w:w="5040" w:type="dxa"/>
          </w:tcPr>
          <w:p w:rsidR="00F60417" w:rsidRPr="007171DD" w:rsidRDefault="00E43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 </w:t>
            </w:r>
            <w:r w:rsidR="00CC151F" w:rsidRPr="007171DD">
              <w:rPr>
                <w:sz w:val="22"/>
                <w:szCs w:val="22"/>
              </w:rPr>
              <w:t>a 6</w:t>
            </w:r>
            <w:r w:rsidR="00CC151F" w:rsidRPr="007171DD">
              <w:rPr>
                <w:sz w:val="22"/>
                <w:szCs w:val="22"/>
                <w:vertAlign w:val="superscript"/>
              </w:rPr>
              <w:t>th</w:t>
            </w:r>
            <w:r w:rsidR="00CC151F" w:rsidRPr="007171DD">
              <w:rPr>
                <w:sz w:val="22"/>
                <w:szCs w:val="22"/>
              </w:rPr>
              <w:t xml:space="preserve"> borough for your dream home to live in. You </w:t>
            </w:r>
            <w:r w:rsidR="007171DD" w:rsidRPr="007171DD">
              <w:rPr>
                <w:sz w:val="22"/>
                <w:szCs w:val="22"/>
              </w:rPr>
              <w:t xml:space="preserve">will identity, design, and build what you </w:t>
            </w:r>
            <w:r w:rsidR="00184A85">
              <w:rPr>
                <w:sz w:val="22"/>
                <w:szCs w:val="22"/>
              </w:rPr>
              <w:t xml:space="preserve">need and want </w:t>
            </w:r>
            <w:r w:rsidR="007171DD">
              <w:rPr>
                <w:sz w:val="22"/>
                <w:szCs w:val="22"/>
              </w:rPr>
              <w:t xml:space="preserve">in your dream borough. </w:t>
            </w:r>
          </w:p>
        </w:tc>
        <w:tc>
          <w:tcPr>
            <w:tcW w:w="1440" w:type="dxa"/>
          </w:tcPr>
          <w:p w:rsidR="00F60417" w:rsidRPr="007171DD" w:rsidRDefault="002D5926" w:rsidP="00E43D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3.16- 5.1</w:t>
            </w:r>
          </w:p>
        </w:tc>
      </w:tr>
      <w:tr w:rsidR="00F60417" w:rsidRPr="007171DD" w:rsidTr="00EC67DD">
        <w:trPr>
          <w:trHeight w:val="206"/>
        </w:trPr>
        <w:tc>
          <w:tcPr>
            <w:tcW w:w="3055" w:type="dxa"/>
          </w:tcPr>
          <w:p w:rsidR="00EC67DD" w:rsidRDefault="000808BF">
            <w:pPr>
              <w:rPr>
                <w:sz w:val="22"/>
                <w:szCs w:val="22"/>
              </w:rPr>
            </w:pPr>
            <w:r w:rsidRPr="00EC67DD">
              <w:rPr>
                <w:b/>
                <w:bCs/>
                <w:sz w:val="22"/>
                <w:szCs w:val="22"/>
              </w:rPr>
              <w:t>Unit 6:</w:t>
            </w:r>
            <w:r w:rsidRPr="007171DD">
              <w:rPr>
                <w:sz w:val="22"/>
                <w:szCs w:val="22"/>
              </w:rPr>
              <w:t xml:space="preserve"> </w:t>
            </w:r>
            <w:r w:rsidR="00817350" w:rsidRPr="007171DD">
              <w:rPr>
                <w:sz w:val="22"/>
                <w:szCs w:val="22"/>
              </w:rPr>
              <w:t>The Design Process</w:t>
            </w:r>
            <w:r w:rsidR="00860C76">
              <w:rPr>
                <w:sz w:val="22"/>
                <w:szCs w:val="22"/>
              </w:rPr>
              <w:t>:</w:t>
            </w:r>
            <w:r w:rsidR="00817350" w:rsidRPr="007171DD">
              <w:rPr>
                <w:sz w:val="22"/>
                <w:szCs w:val="22"/>
              </w:rPr>
              <w:t xml:space="preserve"> </w:t>
            </w:r>
            <w:r w:rsidR="00EC67DD">
              <w:rPr>
                <w:sz w:val="22"/>
                <w:szCs w:val="22"/>
              </w:rPr>
              <w:t xml:space="preserve">      </w:t>
            </w:r>
          </w:p>
          <w:p w:rsidR="00F60417" w:rsidRPr="007171DD" w:rsidRDefault="00EC67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817350" w:rsidRPr="007171DD">
              <w:rPr>
                <w:sz w:val="22"/>
                <w:szCs w:val="22"/>
              </w:rPr>
              <w:t xml:space="preserve">Pitch Competition </w:t>
            </w:r>
          </w:p>
        </w:tc>
        <w:tc>
          <w:tcPr>
            <w:tcW w:w="5040" w:type="dxa"/>
          </w:tcPr>
          <w:p w:rsidR="00F60417" w:rsidRPr="007171DD" w:rsidRDefault="00CC151F">
            <w:pPr>
              <w:rPr>
                <w:sz w:val="22"/>
                <w:szCs w:val="22"/>
              </w:rPr>
            </w:pPr>
            <w:r w:rsidRPr="007171DD">
              <w:rPr>
                <w:sz w:val="22"/>
                <w:szCs w:val="22"/>
              </w:rPr>
              <w:t>Using all</w:t>
            </w:r>
            <w:r w:rsidR="00860C76">
              <w:rPr>
                <w:sz w:val="22"/>
                <w:szCs w:val="22"/>
              </w:rPr>
              <w:t xml:space="preserve"> </w:t>
            </w:r>
            <w:r w:rsidRPr="007171DD">
              <w:rPr>
                <w:sz w:val="22"/>
                <w:szCs w:val="22"/>
              </w:rPr>
              <w:t>aspects of STEAM learned</w:t>
            </w:r>
            <w:r w:rsidR="007171DD">
              <w:rPr>
                <w:sz w:val="22"/>
                <w:szCs w:val="22"/>
              </w:rPr>
              <w:t xml:space="preserve"> over the </w:t>
            </w:r>
            <w:r w:rsidR="00EC67DD">
              <w:rPr>
                <w:sz w:val="22"/>
                <w:szCs w:val="22"/>
              </w:rPr>
              <w:t>year,</w:t>
            </w:r>
            <w:r w:rsidR="00860C76">
              <w:rPr>
                <w:sz w:val="22"/>
                <w:szCs w:val="22"/>
              </w:rPr>
              <w:t xml:space="preserve"> create a new solution to a problem in </w:t>
            </w:r>
            <w:r w:rsidR="00184A85">
              <w:rPr>
                <w:sz w:val="22"/>
                <w:szCs w:val="22"/>
              </w:rPr>
              <w:t>the world</w:t>
            </w:r>
            <w:r w:rsidR="00860C76">
              <w:rPr>
                <w:sz w:val="22"/>
                <w:szCs w:val="22"/>
              </w:rPr>
              <w:t xml:space="preserve"> that you care about. </w:t>
            </w:r>
            <w:r w:rsidR="00184A85">
              <w:rPr>
                <w:sz w:val="22"/>
                <w:szCs w:val="22"/>
              </w:rPr>
              <w:t xml:space="preserve">Develop </w:t>
            </w:r>
            <w:r w:rsidR="00860C76">
              <w:rPr>
                <w:sz w:val="22"/>
                <w:szCs w:val="22"/>
              </w:rPr>
              <w:t xml:space="preserve">a prototype and participate in a pitch competition.  </w:t>
            </w:r>
            <w:r w:rsidR="007171DD">
              <w:rPr>
                <w:sz w:val="22"/>
                <w:szCs w:val="22"/>
              </w:rPr>
              <w:t xml:space="preserve"> </w:t>
            </w:r>
            <w:r w:rsidR="007171DD" w:rsidRPr="007171DD">
              <w:rPr>
                <w:sz w:val="22"/>
                <w:szCs w:val="22"/>
              </w:rPr>
              <w:t xml:space="preserve">, </w:t>
            </w:r>
          </w:p>
        </w:tc>
        <w:tc>
          <w:tcPr>
            <w:tcW w:w="1440" w:type="dxa"/>
          </w:tcPr>
          <w:p w:rsidR="00F60417" w:rsidRPr="007171DD" w:rsidRDefault="002D5926" w:rsidP="00E43D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 – 6.18</w:t>
            </w:r>
          </w:p>
        </w:tc>
      </w:tr>
    </w:tbl>
    <w:p w:rsidR="000808BF" w:rsidRDefault="000808BF">
      <w:bookmarkStart w:id="0" w:name="_GoBack"/>
      <w:bookmarkEnd w:id="0"/>
    </w:p>
    <w:sectPr w:rsidR="000808BF" w:rsidSect="001B12B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2A5" w:rsidRDefault="001A42A5" w:rsidP="001B12B5">
      <w:r>
        <w:separator/>
      </w:r>
    </w:p>
  </w:endnote>
  <w:endnote w:type="continuationSeparator" w:id="0">
    <w:p w:rsidR="001A42A5" w:rsidRDefault="001A42A5" w:rsidP="001B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2A5" w:rsidRDefault="001A42A5" w:rsidP="001B12B5">
      <w:r>
        <w:separator/>
      </w:r>
    </w:p>
  </w:footnote>
  <w:footnote w:type="continuationSeparator" w:id="0">
    <w:p w:rsidR="001A42A5" w:rsidRDefault="001A42A5" w:rsidP="001B1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11F0E"/>
    <w:multiLevelType w:val="multilevel"/>
    <w:tmpl w:val="26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A2273"/>
    <w:multiLevelType w:val="hybridMultilevel"/>
    <w:tmpl w:val="88EAE93C"/>
    <w:lvl w:ilvl="0" w:tplc="683E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72"/>
    <w:rsid w:val="000808BF"/>
    <w:rsid w:val="000F055F"/>
    <w:rsid w:val="00184A85"/>
    <w:rsid w:val="001A42A5"/>
    <w:rsid w:val="001B12B5"/>
    <w:rsid w:val="002A6795"/>
    <w:rsid w:val="002D5926"/>
    <w:rsid w:val="0032102D"/>
    <w:rsid w:val="00396913"/>
    <w:rsid w:val="005C4869"/>
    <w:rsid w:val="00613CE2"/>
    <w:rsid w:val="007171DD"/>
    <w:rsid w:val="007A0FAF"/>
    <w:rsid w:val="00817350"/>
    <w:rsid w:val="00860C76"/>
    <w:rsid w:val="00967912"/>
    <w:rsid w:val="009C7DCF"/>
    <w:rsid w:val="009D5A20"/>
    <w:rsid w:val="00C52656"/>
    <w:rsid w:val="00CC151F"/>
    <w:rsid w:val="00E43D22"/>
    <w:rsid w:val="00EC67DD"/>
    <w:rsid w:val="00EF608B"/>
    <w:rsid w:val="00F06772"/>
    <w:rsid w:val="00F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A5E0"/>
  <w15:chartTrackingRefBased/>
  <w15:docId w15:val="{2C172833-70DA-284A-A255-7CB8CDE6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7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60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9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1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B12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2B5"/>
  </w:style>
  <w:style w:type="paragraph" w:styleId="Footer">
    <w:name w:val="footer"/>
    <w:basedOn w:val="Normal"/>
    <w:link w:val="FooterChar"/>
    <w:uiPriority w:val="99"/>
    <w:unhideWhenUsed/>
    <w:rsid w:val="001B1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1744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2019-12-01T06:44:00Z</dcterms:created>
  <dcterms:modified xsi:type="dcterms:W3CDTF">2019-12-01T06:44:00Z</dcterms:modified>
</cp:coreProperties>
</file>