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10435"/>
      </w:tblGrid>
      <w:tr w:rsidR="00617AB7" w:rsidRPr="00F336F9" w14:paraId="4EDFC657" w14:textId="77777777" w:rsidTr="00201251">
        <w:trPr>
          <w:trHeight w:val="454"/>
        </w:trPr>
        <w:tc>
          <w:tcPr>
            <w:tcW w:w="10435" w:type="dxa"/>
            <w:tcBorders>
              <w:top w:val="single" w:sz="4" w:space="0" w:color="auto"/>
              <w:left w:val="nil"/>
              <w:bottom w:val="single" w:sz="4" w:space="0" w:color="auto"/>
              <w:right w:val="nil"/>
            </w:tcBorders>
            <w:shd w:val="clear" w:color="auto" w:fill="auto"/>
            <w:vAlign w:val="center"/>
          </w:tcPr>
          <w:p w14:paraId="43EA416F" w14:textId="77777777" w:rsidR="00617AB7" w:rsidRPr="00FC3A70" w:rsidRDefault="00617AB7" w:rsidP="006A3717">
            <w:pPr>
              <w:spacing w:line="264" w:lineRule="auto"/>
              <w:jc w:val="center"/>
              <w:rPr>
                <w:rFonts w:cstheme="minorHAnsi"/>
                <w:color w:val="000000" w:themeColor="text1"/>
                <w:sz w:val="10"/>
                <w:szCs w:val="10"/>
              </w:rPr>
            </w:pPr>
          </w:p>
          <w:p w14:paraId="0CDD247B" w14:textId="4375BCF0" w:rsidR="00617AB7" w:rsidRPr="00194604" w:rsidRDefault="00617AB7" w:rsidP="00194604">
            <w:pPr>
              <w:spacing w:line="264" w:lineRule="auto"/>
              <w:rPr>
                <w:rFonts w:cstheme="minorHAnsi"/>
                <w:color w:val="000000" w:themeColor="text1"/>
                <w:sz w:val="22"/>
                <w:szCs w:val="22"/>
              </w:rPr>
            </w:pPr>
            <w:r w:rsidRPr="00194604">
              <w:rPr>
                <w:rFonts w:cstheme="minorHAnsi"/>
                <w:color w:val="000000" w:themeColor="text1"/>
                <w:sz w:val="22"/>
                <w:szCs w:val="22"/>
              </w:rPr>
              <w:t xml:space="preserve">TOTAL REWARD IN 2020: </w:t>
            </w:r>
            <w:r w:rsidR="00201251">
              <w:rPr>
                <w:rFonts w:cstheme="minorHAnsi"/>
                <w:noProof/>
                <w:color w:val="000000" w:themeColor="text1"/>
                <w:sz w:val="22"/>
                <w:szCs w:val="22"/>
              </w:rPr>
              <w:t>NAME</w:t>
            </w:r>
          </w:p>
          <w:p w14:paraId="1ACD3E67" w14:textId="77777777" w:rsidR="00617AB7" w:rsidRPr="00FC3A70" w:rsidRDefault="00617AB7" w:rsidP="00194604">
            <w:pPr>
              <w:spacing w:line="264" w:lineRule="auto"/>
              <w:rPr>
                <w:rFonts w:cstheme="minorHAnsi"/>
                <w:color w:val="000000" w:themeColor="text1"/>
                <w:sz w:val="10"/>
                <w:szCs w:val="10"/>
              </w:rPr>
            </w:pPr>
          </w:p>
        </w:tc>
      </w:tr>
    </w:tbl>
    <w:p w14:paraId="79C8D809" w14:textId="77777777" w:rsidR="00617AB7" w:rsidRDefault="00617AB7" w:rsidP="00AA4063">
      <w:pPr>
        <w:rPr>
          <w:color w:val="000000" w:themeColor="text1"/>
        </w:rPr>
      </w:pPr>
      <w:r>
        <w:rPr>
          <w:noProof/>
        </w:rPr>
        <w:drawing>
          <wp:inline distT="0" distB="0" distL="0" distR="0" wp14:anchorId="01FCA14A" wp14:editId="53C436F3">
            <wp:extent cx="6572250" cy="2941955"/>
            <wp:effectExtent l="0" t="0" r="6350" b="17145"/>
            <wp:docPr id="28" name="Chart 28">
              <a:extLst xmlns:a="http://schemas.openxmlformats.org/drawingml/2006/main">
                <a:ext uri="{FF2B5EF4-FFF2-40B4-BE49-F238E27FC236}">
                  <a16:creationId xmlns:a16="http://schemas.microsoft.com/office/drawing/2014/main" id="{5B273355-F009-6A40-8705-931C14584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14C8B5" w14:textId="77777777" w:rsidR="00617AB7" w:rsidRDefault="00617AB7" w:rsidP="008D25E2">
      <w:pPr>
        <w:spacing w:line="264" w:lineRule="auto"/>
        <w:rPr>
          <w:color w:val="000000" w:themeColor="text1"/>
        </w:rPr>
      </w:pPr>
    </w:p>
    <w:p w14:paraId="1D648FEA" w14:textId="77777777" w:rsidR="00617AB7" w:rsidRPr="000F6F1A" w:rsidRDefault="00617AB7" w:rsidP="008D25E2">
      <w:pPr>
        <w:spacing w:line="264" w:lineRule="auto"/>
        <w:rPr>
          <w:color w:val="000000" w:themeColor="text1"/>
          <w:sz w:val="48"/>
          <w:szCs w:val="48"/>
        </w:rPr>
      </w:pPr>
      <w:r w:rsidRPr="000F6F1A">
        <w:rPr>
          <w:color w:val="000000" w:themeColor="text1"/>
          <w:sz w:val="48"/>
          <w:szCs w:val="48"/>
        </w:rPr>
        <w:t>TOTAL REWARD VALUE</w:t>
      </w:r>
      <w:r>
        <w:rPr>
          <w:color w:val="000000" w:themeColor="text1"/>
          <w:sz w:val="48"/>
          <w:szCs w:val="48"/>
        </w:rPr>
        <w:t xml:space="preserve"> 2020</w:t>
      </w:r>
    </w:p>
    <w:p w14:paraId="35F1B46A" w14:textId="77777777" w:rsidR="00617AB7" w:rsidRPr="00AA4063" w:rsidRDefault="00617AB7" w:rsidP="00AA4063">
      <w:pPr>
        <w:rPr>
          <w:rFonts w:ascii="Calibri" w:eastAsia="Times New Roman" w:hAnsi="Calibri" w:cs="Calibri"/>
          <w:color w:val="000000"/>
          <w:sz w:val="22"/>
          <w:szCs w:val="22"/>
          <w:lang w:val="en-US" w:eastAsia="en-US"/>
        </w:rPr>
      </w:pPr>
      <w:r w:rsidRPr="00FD46CF">
        <w:rPr>
          <w:noProof/>
          <w:color w:val="4472C4" w:themeColor="accent1"/>
          <w:sz w:val="96"/>
          <w:szCs w:val="96"/>
        </w:rPr>
        <w:t xml:space="preserve"> £56,014 </w:t>
      </w:r>
    </w:p>
    <w:p w14:paraId="14A30706" w14:textId="77777777" w:rsidR="00617AB7" w:rsidRDefault="00617AB7" w:rsidP="008D25E2">
      <w:pPr>
        <w:spacing w:line="264" w:lineRule="auto"/>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single" w:sz="36" w:space="0" w:color="auto"/>
          <w:insideV w:val="none" w:sz="0" w:space="0" w:color="auto"/>
        </w:tblBorders>
        <w:tblLook w:val="04A0" w:firstRow="1" w:lastRow="0" w:firstColumn="1" w:lastColumn="0" w:noHBand="0" w:noVBand="1"/>
      </w:tblPr>
      <w:tblGrid>
        <w:gridCol w:w="2340"/>
        <w:gridCol w:w="396"/>
        <w:gridCol w:w="1698"/>
        <w:gridCol w:w="396"/>
        <w:gridCol w:w="2032"/>
        <w:gridCol w:w="396"/>
        <w:gridCol w:w="2355"/>
      </w:tblGrid>
      <w:tr w:rsidR="00617AB7" w14:paraId="6736CCE1" w14:textId="77777777" w:rsidTr="00EF4DA3">
        <w:tc>
          <w:tcPr>
            <w:tcW w:w="2340" w:type="dxa"/>
          </w:tcPr>
          <w:p w14:paraId="4D5133B7"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SALARY</w:t>
            </w:r>
          </w:p>
        </w:tc>
        <w:tc>
          <w:tcPr>
            <w:tcW w:w="250" w:type="dxa"/>
          </w:tcPr>
          <w:p w14:paraId="3F39D8B5"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1698" w:type="dxa"/>
          </w:tcPr>
          <w:p w14:paraId="293B80CE"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BENEFITS</w:t>
            </w:r>
          </w:p>
        </w:tc>
        <w:tc>
          <w:tcPr>
            <w:tcW w:w="396" w:type="dxa"/>
          </w:tcPr>
          <w:p w14:paraId="6AC92BA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2032" w:type="dxa"/>
          </w:tcPr>
          <w:p w14:paraId="429BED06"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BONUSES</w:t>
            </w:r>
          </w:p>
        </w:tc>
        <w:tc>
          <w:tcPr>
            <w:tcW w:w="396" w:type="dxa"/>
          </w:tcPr>
          <w:p w14:paraId="72E0CCBA"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2355" w:type="dxa"/>
          </w:tcPr>
          <w:p w14:paraId="351AFBB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ALLOWANCES</w:t>
            </w:r>
          </w:p>
        </w:tc>
      </w:tr>
      <w:tr w:rsidR="00617AB7" w14:paraId="580C2AE2" w14:textId="77777777" w:rsidTr="00EF4DA3">
        <w:tc>
          <w:tcPr>
            <w:tcW w:w="2340" w:type="dxa"/>
          </w:tcPr>
          <w:p w14:paraId="3C5EBF30" w14:textId="77777777" w:rsidR="00617AB7" w:rsidRDefault="00617AB7" w:rsidP="008D25E2">
            <w:pPr>
              <w:spacing w:line="264" w:lineRule="auto"/>
              <w:rPr>
                <w:color w:val="000000" w:themeColor="text1"/>
              </w:rPr>
            </w:pPr>
            <w:r w:rsidRPr="00FD46CF">
              <w:rPr>
                <w:noProof/>
                <w:color w:val="000000" w:themeColor="text1"/>
              </w:rPr>
              <w:t xml:space="preserve"> £42,013 </w:t>
            </w:r>
          </w:p>
          <w:p w14:paraId="19D95A0C" w14:textId="77777777" w:rsidR="00617AB7" w:rsidRDefault="00617AB7" w:rsidP="008D25E2">
            <w:pPr>
              <w:spacing w:line="264" w:lineRule="auto"/>
              <w:rPr>
                <w:color w:val="000000" w:themeColor="text1"/>
              </w:rPr>
            </w:pPr>
          </w:p>
        </w:tc>
        <w:tc>
          <w:tcPr>
            <w:tcW w:w="250" w:type="dxa"/>
          </w:tcPr>
          <w:p w14:paraId="42604E62" w14:textId="77777777" w:rsidR="00617AB7" w:rsidRDefault="00617AB7" w:rsidP="008D25E2">
            <w:pPr>
              <w:spacing w:line="264" w:lineRule="auto"/>
              <w:rPr>
                <w:color w:val="000000" w:themeColor="text1"/>
              </w:rPr>
            </w:pPr>
          </w:p>
        </w:tc>
        <w:tc>
          <w:tcPr>
            <w:tcW w:w="1698" w:type="dxa"/>
          </w:tcPr>
          <w:p w14:paraId="03ABDF25" w14:textId="77777777" w:rsidR="00617AB7" w:rsidRDefault="00617AB7" w:rsidP="008D25E2">
            <w:pPr>
              <w:spacing w:line="264" w:lineRule="auto"/>
              <w:rPr>
                <w:color w:val="000000" w:themeColor="text1"/>
              </w:rPr>
            </w:pPr>
            <w:r w:rsidRPr="00FD46CF">
              <w:rPr>
                <w:noProof/>
                <w:color w:val="000000" w:themeColor="text1"/>
              </w:rPr>
              <w:t xml:space="preserve"> £5,354 </w:t>
            </w:r>
          </w:p>
        </w:tc>
        <w:tc>
          <w:tcPr>
            <w:tcW w:w="396" w:type="dxa"/>
          </w:tcPr>
          <w:p w14:paraId="739C443D" w14:textId="77777777" w:rsidR="00617AB7" w:rsidRDefault="00617AB7" w:rsidP="008D25E2">
            <w:pPr>
              <w:spacing w:line="264" w:lineRule="auto"/>
              <w:rPr>
                <w:color w:val="000000" w:themeColor="text1"/>
              </w:rPr>
            </w:pPr>
          </w:p>
        </w:tc>
        <w:tc>
          <w:tcPr>
            <w:tcW w:w="2032" w:type="dxa"/>
          </w:tcPr>
          <w:p w14:paraId="4CF2C209" w14:textId="77777777" w:rsidR="00617AB7" w:rsidRDefault="00617AB7" w:rsidP="008D25E2">
            <w:pPr>
              <w:spacing w:line="264" w:lineRule="auto"/>
              <w:rPr>
                <w:color w:val="000000" w:themeColor="text1"/>
              </w:rPr>
            </w:pPr>
            <w:r w:rsidRPr="00FD46CF">
              <w:rPr>
                <w:noProof/>
                <w:color w:val="000000" w:themeColor="text1"/>
              </w:rPr>
              <w:t>£7,467</w:t>
            </w:r>
          </w:p>
        </w:tc>
        <w:tc>
          <w:tcPr>
            <w:tcW w:w="396" w:type="dxa"/>
          </w:tcPr>
          <w:p w14:paraId="180AA013" w14:textId="77777777" w:rsidR="00617AB7" w:rsidRDefault="00617AB7" w:rsidP="008D25E2">
            <w:pPr>
              <w:spacing w:line="264" w:lineRule="auto"/>
              <w:rPr>
                <w:color w:val="000000" w:themeColor="text1"/>
              </w:rPr>
            </w:pPr>
          </w:p>
        </w:tc>
        <w:tc>
          <w:tcPr>
            <w:tcW w:w="2355" w:type="dxa"/>
          </w:tcPr>
          <w:p w14:paraId="6AABB358" w14:textId="77777777" w:rsidR="00617AB7" w:rsidRDefault="00617AB7" w:rsidP="008D25E2">
            <w:pPr>
              <w:spacing w:line="264" w:lineRule="auto"/>
              <w:rPr>
                <w:color w:val="000000" w:themeColor="text1"/>
              </w:rPr>
            </w:pPr>
            <w:r>
              <w:rPr>
                <w:color w:val="000000" w:themeColor="text1"/>
              </w:rPr>
              <w:t>£1,180</w:t>
            </w:r>
          </w:p>
        </w:tc>
      </w:tr>
    </w:tbl>
    <w:p w14:paraId="65D5F9DD" w14:textId="77777777" w:rsidR="00617AB7" w:rsidRDefault="00617AB7" w:rsidP="00AA4063">
      <w:pPr>
        <w:spacing w:line="264" w:lineRule="auto"/>
        <w:ind w:left="-720"/>
        <w:rPr>
          <w:color w:val="000000" w:themeColor="text1"/>
        </w:rPr>
      </w:pPr>
    </w:p>
    <w:p w14:paraId="5CDF845A" w14:textId="77777777" w:rsidR="00617AB7" w:rsidRDefault="00617AB7" w:rsidP="008D25E2">
      <w:pPr>
        <w:spacing w:line="264" w:lineRule="auto"/>
        <w:rPr>
          <w:color w:val="000000" w:themeColor="text1"/>
        </w:rPr>
      </w:pPr>
    </w:p>
    <w:p w14:paraId="05E54E36" w14:textId="77777777" w:rsidR="00617AB7" w:rsidRDefault="00617AB7" w:rsidP="008D25E2">
      <w:pPr>
        <w:spacing w:line="264" w:lineRule="auto"/>
        <w:rPr>
          <w:color w:val="000000" w:themeColor="text1"/>
        </w:rPr>
        <w:sectPr w:rsidR="00617AB7" w:rsidSect="00617AB7">
          <w:headerReference w:type="default" r:id="rId8"/>
          <w:footerReference w:type="default" r:id="rId9"/>
          <w:footerReference w:type="first" r:id="rId10"/>
          <w:pgSz w:w="11900" w:h="16840"/>
          <w:pgMar w:top="1440" w:right="830" w:bottom="1440" w:left="720" w:header="720" w:footer="720" w:gutter="0"/>
          <w:pgNumType w:start="1"/>
          <w:cols w:space="720"/>
          <w:docGrid w:linePitch="360"/>
        </w:sectPr>
      </w:pPr>
    </w:p>
    <w:p w14:paraId="48F6151B" w14:textId="77777777" w:rsidR="00617AB7" w:rsidRPr="00FC3A70" w:rsidRDefault="00617AB7">
      <w:pPr>
        <w:rPr>
          <w:sz w:val="10"/>
          <w:szCs w:val="10"/>
        </w:rPr>
      </w:pPr>
    </w:p>
    <w:tbl>
      <w:tblPr>
        <w:tblStyle w:val="TableGrid"/>
        <w:tblW w:w="1043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12691237"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23947C16" w14:textId="39529E4F"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Name: </w:t>
            </w:r>
            <w:r w:rsidR="00201251">
              <w:rPr>
                <w:rFonts w:cstheme="minorHAnsi"/>
                <w:noProof/>
                <w:color w:val="000000" w:themeColor="text1"/>
                <w:sz w:val="22"/>
                <w:szCs w:val="22"/>
              </w:rPr>
              <w:t>NAME</w:t>
            </w:r>
          </w:p>
        </w:tc>
      </w:tr>
      <w:tr w:rsidR="00617AB7" w:rsidRPr="00F336F9" w14:paraId="030F6042"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63EC80A0" w14:textId="77777777"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Job Title: </w:t>
            </w:r>
            <w:r w:rsidRPr="00FD46CF">
              <w:rPr>
                <w:rFonts w:cstheme="minorHAnsi"/>
                <w:noProof/>
                <w:color w:val="000000" w:themeColor="text1"/>
                <w:sz w:val="22"/>
                <w:szCs w:val="22"/>
              </w:rPr>
              <w:t>Director, Account Partnerships</w:t>
            </w:r>
          </w:p>
        </w:tc>
      </w:tr>
      <w:tr w:rsidR="00617AB7" w:rsidRPr="00F336F9" w14:paraId="448B4FAE" w14:textId="77777777" w:rsidTr="00AA4063">
        <w:trPr>
          <w:trHeight w:val="227"/>
        </w:trPr>
        <w:tc>
          <w:tcPr>
            <w:tcW w:w="2122" w:type="dxa"/>
            <w:tcBorders>
              <w:top w:val="single" w:sz="4" w:space="0" w:color="auto"/>
              <w:left w:val="nil"/>
              <w:bottom w:val="single" w:sz="4" w:space="0" w:color="auto"/>
              <w:right w:val="nil"/>
            </w:tcBorders>
            <w:shd w:val="clear" w:color="auto" w:fill="auto"/>
            <w:vAlign w:val="center"/>
          </w:tcPr>
          <w:p w14:paraId="7FEC6730" w14:textId="77777777"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2B3FAAE1"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2DAD32F3" w14:textId="77777777" w:rsidTr="00AA4063">
        <w:trPr>
          <w:trHeight w:val="454"/>
        </w:trPr>
        <w:tc>
          <w:tcPr>
            <w:tcW w:w="2122" w:type="dxa"/>
            <w:tcBorders>
              <w:top w:val="single" w:sz="4" w:space="0" w:color="auto"/>
              <w:bottom w:val="single" w:sz="4" w:space="0" w:color="auto"/>
            </w:tcBorders>
            <w:shd w:val="clear" w:color="auto" w:fill="D9E2F3" w:themeFill="accent1" w:themeFillTint="33"/>
            <w:vAlign w:val="center"/>
          </w:tcPr>
          <w:p w14:paraId="2F7CAD2A"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Salary</w:t>
            </w:r>
          </w:p>
        </w:tc>
        <w:tc>
          <w:tcPr>
            <w:tcW w:w="8313" w:type="dxa"/>
            <w:tcBorders>
              <w:top w:val="single" w:sz="4" w:space="0" w:color="auto"/>
            </w:tcBorders>
            <w:shd w:val="clear" w:color="auto" w:fill="auto"/>
            <w:vAlign w:val="center"/>
          </w:tcPr>
          <w:p w14:paraId="5D0BEDC3" w14:textId="49286BB9"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 xml:space="preserve">Your salary will increase to </w:t>
            </w:r>
            <w:r w:rsidRPr="00FD46CF">
              <w:rPr>
                <w:rFonts w:cstheme="minorHAnsi"/>
                <w:b/>
                <w:bCs/>
                <w:noProof/>
                <w:color w:val="000000" w:themeColor="text1"/>
                <w:sz w:val="22"/>
                <w:szCs w:val="22"/>
              </w:rPr>
              <w:t>£</w:t>
            </w:r>
            <w:r w:rsidR="00201251">
              <w:rPr>
                <w:rFonts w:cstheme="minorHAnsi"/>
                <w:b/>
                <w:bCs/>
                <w:noProof/>
                <w:color w:val="000000" w:themeColor="text1"/>
                <w:sz w:val="22"/>
                <w:szCs w:val="22"/>
              </w:rPr>
              <w:t>X</w:t>
            </w:r>
            <w:r w:rsidRPr="00FD46CF">
              <w:rPr>
                <w:rFonts w:cstheme="minorHAnsi"/>
                <w:b/>
                <w:bCs/>
                <w:noProof/>
                <w:color w:val="000000" w:themeColor="text1"/>
                <w:sz w:val="22"/>
                <w:szCs w:val="22"/>
              </w:rPr>
              <w:t>,000</w:t>
            </w:r>
            <w:r>
              <w:rPr>
                <w:rFonts w:cstheme="minorHAnsi"/>
                <w:b/>
                <w:bCs/>
                <w:color w:val="000000" w:themeColor="text1"/>
                <w:sz w:val="22"/>
                <w:szCs w:val="22"/>
              </w:rPr>
              <w:t xml:space="preserve"> </w:t>
            </w:r>
            <w:r w:rsidRPr="00DE3B2E">
              <w:rPr>
                <w:rFonts w:cstheme="minorHAnsi"/>
                <w:color w:val="000000" w:themeColor="text1"/>
                <w:sz w:val="22"/>
                <w:szCs w:val="22"/>
              </w:rPr>
              <w:t xml:space="preserve">per year, which represents an increase of </w:t>
            </w:r>
            <w:r w:rsidRPr="00FD46CF">
              <w:rPr>
                <w:rFonts w:cstheme="minorHAnsi"/>
                <w:noProof/>
                <w:color w:val="000000" w:themeColor="text1"/>
                <w:sz w:val="22"/>
                <w:szCs w:val="22"/>
              </w:rPr>
              <w:t>12.0</w:t>
            </w:r>
            <w:r w:rsidRPr="00DE3B2E">
              <w:rPr>
                <w:rFonts w:cstheme="minorHAnsi"/>
                <w:color w:val="000000" w:themeColor="text1"/>
                <w:sz w:val="22"/>
                <w:szCs w:val="22"/>
              </w:rPr>
              <w:t>%.</w:t>
            </w:r>
            <w:r>
              <w:rPr>
                <w:rFonts w:cstheme="minorHAnsi"/>
                <w:color w:val="000000" w:themeColor="text1"/>
                <w:sz w:val="22"/>
                <w:szCs w:val="22"/>
              </w:rPr>
              <w:t xml:space="preserve">  This will take effect from 1 February 2021.</w:t>
            </w:r>
          </w:p>
        </w:tc>
      </w:tr>
      <w:tr w:rsidR="00617AB7" w:rsidRPr="00F336F9" w14:paraId="6D0369AA" w14:textId="77777777" w:rsidTr="00AA4063">
        <w:trPr>
          <w:trHeight w:val="454"/>
        </w:trPr>
        <w:tc>
          <w:tcPr>
            <w:tcW w:w="2122" w:type="dxa"/>
            <w:tcBorders>
              <w:bottom w:val="single" w:sz="4" w:space="0" w:color="auto"/>
            </w:tcBorders>
            <w:shd w:val="clear" w:color="auto" w:fill="D9E2F3" w:themeFill="accent1" w:themeFillTint="33"/>
            <w:vAlign w:val="center"/>
          </w:tcPr>
          <w:p w14:paraId="68885756"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lastRenderedPageBreak/>
              <w:t>Bonus</w:t>
            </w:r>
          </w:p>
        </w:tc>
        <w:tc>
          <w:tcPr>
            <w:tcW w:w="8313" w:type="dxa"/>
            <w:tcBorders>
              <w:bottom w:val="single" w:sz="4" w:space="0" w:color="auto"/>
            </w:tcBorders>
            <w:shd w:val="clear" w:color="auto" w:fill="auto"/>
            <w:vAlign w:val="center"/>
          </w:tcPr>
          <w:p w14:paraId="518B6DE2" w14:textId="252F2D2D" w:rsidR="00617AB7" w:rsidRPr="00F336F9" w:rsidRDefault="00617AB7" w:rsidP="000F6F1A">
            <w:pPr>
              <w:spacing w:line="264" w:lineRule="auto"/>
              <w:rPr>
                <w:rFonts w:cstheme="minorHAnsi"/>
                <w:color w:val="000000" w:themeColor="text1"/>
                <w:sz w:val="22"/>
                <w:szCs w:val="22"/>
              </w:rPr>
            </w:pPr>
            <w:r w:rsidRPr="00DE3B2E">
              <w:rPr>
                <w:rFonts w:cstheme="minorHAnsi"/>
                <w:color w:val="000000" w:themeColor="text1"/>
                <w:sz w:val="22"/>
                <w:szCs w:val="22"/>
              </w:rPr>
              <w:t>Based on your achievements in 20</w:t>
            </w:r>
            <w:r>
              <w:rPr>
                <w:rFonts w:cstheme="minorHAnsi"/>
                <w:color w:val="000000" w:themeColor="text1"/>
                <w:sz w:val="22"/>
                <w:szCs w:val="22"/>
              </w:rPr>
              <w:t>20</w:t>
            </w:r>
            <w:r w:rsidRPr="00DE3B2E">
              <w:rPr>
                <w:rFonts w:cstheme="minorHAnsi"/>
                <w:color w:val="000000" w:themeColor="text1"/>
                <w:sz w:val="22"/>
                <w:szCs w:val="22"/>
              </w:rPr>
              <w:t xml:space="preserve">, you will receive a discretionary one-off bonus payment of </w:t>
            </w:r>
            <w:r w:rsidRPr="00FD46CF">
              <w:rPr>
                <w:rFonts w:cstheme="minorHAnsi"/>
                <w:b/>
                <w:bCs/>
                <w:noProof/>
                <w:color w:val="000000" w:themeColor="text1"/>
                <w:sz w:val="22"/>
                <w:szCs w:val="22"/>
              </w:rPr>
              <w:t>£</w:t>
            </w:r>
            <w:r w:rsidR="00201251">
              <w:rPr>
                <w:rFonts w:cstheme="minorHAnsi"/>
                <w:b/>
                <w:bCs/>
                <w:noProof/>
                <w:color w:val="000000" w:themeColor="text1"/>
                <w:sz w:val="22"/>
                <w:szCs w:val="22"/>
              </w:rPr>
              <w:t>Y</w:t>
            </w:r>
            <w:r w:rsidRPr="00FD46CF">
              <w:rPr>
                <w:rFonts w:cstheme="minorHAnsi"/>
                <w:b/>
                <w:bCs/>
                <w:noProof/>
                <w:color w:val="000000" w:themeColor="text1"/>
                <w:sz w:val="22"/>
                <w:szCs w:val="22"/>
              </w:rPr>
              <w:t>,000</w:t>
            </w:r>
            <w:r w:rsidRPr="00DE3B2E">
              <w:rPr>
                <w:rFonts w:cstheme="minorHAnsi"/>
                <w:color w:val="000000" w:themeColor="text1"/>
                <w:sz w:val="22"/>
                <w:szCs w:val="22"/>
              </w:rPr>
              <w:t>.</w:t>
            </w:r>
            <w:r>
              <w:rPr>
                <w:rFonts w:cstheme="minorHAnsi"/>
                <w:color w:val="000000" w:themeColor="text1"/>
                <w:sz w:val="22"/>
                <w:szCs w:val="22"/>
              </w:rPr>
              <w:t xml:space="preserve">  This will be paid in </w:t>
            </w:r>
            <w:r w:rsidR="00201251">
              <w:rPr>
                <w:rFonts w:cstheme="minorHAnsi"/>
                <w:color w:val="000000" w:themeColor="text1"/>
                <w:sz w:val="22"/>
                <w:szCs w:val="22"/>
              </w:rPr>
              <w:t>February</w:t>
            </w:r>
            <w:r>
              <w:rPr>
                <w:rFonts w:cstheme="minorHAnsi"/>
                <w:color w:val="000000" w:themeColor="text1"/>
                <w:sz w:val="22"/>
                <w:szCs w:val="22"/>
              </w:rPr>
              <w:t xml:space="preserve"> 202</w:t>
            </w:r>
            <w:r w:rsidR="00201251">
              <w:rPr>
                <w:rFonts w:cstheme="minorHAnsi"/>
                <w:color w:val="000000" w:themeColor="text1"/>
                <w:sz w:val="22"/>
                <w:szCs w:val="22"/>
              </w:rPr>
              <w:t>3</w:t>
            </w:r>
            <w:r>
              <w:rPr>
                <w:rFonts w:cstheme="minorHAnsi"/>
                <w:color w:val="000000" w:themeColor="text1"/>
                <w:sz w:val="22"/>
                <w:szCs w:val="22"/>
              </w:rPr>
              <w:t>.</w:t>
            </w:r>
            <w:r w:rsidRPr="00DE3B2E">
              <w:rPr>
                <w:rFonts w:cstheme="minorHAnsi"/>
                <w:color w:val="000000" w:themeColor="text1"/>
                <w:sz w:val="22"/>
                <w:szCs w:val="22"/>
              </w:rPr>
              <w:t xml:space="preserve"> </w:t>
            </w:r>
          </w:p>
        </w:tc>
      </w:tr>
      <w:tr w:rsidR="00617AB7" w:rsidRPr="00F336F9" w14:paraId="517C7B38" w14:textId="77777777" w:rsidTr="00194604">
        <w:trPr>
          <w:trHeight w:val="70"/>
        </w:trPr>
        <w:tc>
          <w:tcPr>
            <w:tcW w:w="2122" w:type="dxa"/>
            <w:tcBorders>
              <w:top w:val="single" w:sz="4" w:space="0" w:color="auto"/>
              <w:left w:val="nil"/>
              <w:bottom w:val="single" w:sz="4" w:space="0" w:color="auto"/>
              <w:right w:val="nil"/>
            </w:tcBorders>
            <w:shd w:val="clear" w:color="auto" w:fill="auto"/>
            <w:vAlign w:val="center"/>
          </w:tcPr>
          <w:p w14:paraId="36F9948C" w14:textId="77777777"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1FC48705"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44DE72C0" w14:textId="77777777" w:rsidTr="00AA4063">
        <w:trPr>
          <w:trHeight w:val="454"/>
        </w:trPr>
        <w:tc>
          <w:tcPr>
            <w:tcW w:w="2122" w:type="dxa"/>
            <w:tcBorders>
              <w:top w:val="single" w:sz="4" w:space="0" w:color="auto"/>
            </w:tcBorders>
            <w:shd w:val="clear" w:color="auto" w:fill="D9E2F3" w:themeFill="accent1" w:themeFillTint="33"/>
            <w:vAlign w:val="center"/>
          </w:tcPr>
          <w:p w14:paraId="2F8FFA39" w14:textId="77777777" w:rsidR="00617AB7" w:rsidRPr="00F336F9" w:rsidRDefault="00617AB7" w:rsidP="00891D12">
            <w:pPr>
              <w:spacing w:line="264" w:lineRule="auto"/>
              <w:rPr>
                <w:rFonts w:cstheme="minorHAnsi"/>
                <w:color w:val="000000" w:themeColor="text1"/>
                <w:sz w:val="22"/>
                <w:szCs w:val="22"/>
              </w:rPr>
            </w:pPr>
            <w:r>
              <w:rPr>
                <w:rFonts w:cstheme="minorHAnsi"/>
                <w:color w:val="000000" w:themeColor="text1"/>
                <w:sz w:val="22"/>
                <w:szCs w:val="22"/>
              </w:rPr>
              <w:t>Pension</w:t>
            </w:r>
          </w:p>
        </w:tc>
        <w:tc>
          <w:tcPr>
            <w:tcW w:w="8313" w:type="dxa"/>
            <w:tcBorders>
              <w:top w:val="single" w:sz="4" w:space="0" w:color="auto"/>
            </w:tcBorders>
            <w:shd w:val="clear" w:color="auto" w:fill="auto"/>
            <w:vAlign w:val="center"/>
          </w:tcPr>
          <w:p w14:paraId="417F1F3E" w14:textId="77777777" w:rsidR="00617AB7" w:rsidRPr="00F336F9" w:rsidRDefault="00617AB7" w:rsidP="00891D12">
            <w:pPr>
              <w:spacing w:line="264" w:lineRule="auto"/>
              <w:rPr>
                <w:rFonts w:cstheme="minorHAnsi"/>
                <w:color w:val="000000" w:themeColor="text1"/>
                <w:sz w:val="22"/>
                <w:szCs w:val="22"/>
              </w:rPr>
            </w:pPr>
            <w:r w:rsidRPr="00EC2A9E">
              <w:rPr>
                <w:rFonts w:cstheme="minorHAnsi"/>
                <w:color w:val="000000" w:themeColor="text1"/>
                <w:sz w:val="22"/>
                <w:szCs w:val="22"/>
              </w:rPr>
              <w:t xml:space="preserve">Your percentage pension contribution provided by the Company will </w:t>
            </w:r>
            <w:r>
              <w:rPr>
                <w:rFonts w:cstheme="minorHAnsi"/>
                <w:color w:val="000000" w:themeColor="text1"/>
                <w:sz w:val="22"/>
                <w:szCs w:val="22"/>
              </w:rPr>
              <w:t>continue</w:t>
            </w:r>
            <w:r w:rsidRPr="00EC2A9E">
              <w:rPr>
                <w:rFonts w:cstheme="minorHAnsi"/>
                <w:color w:val="000000" w:themeColor="text1"/>
                <w:sz w:val="22"/>
                <w:szCs w:val="22"/>
              </w:rPr>
              <w:t xml:space="preserve"> to</w:t>
            </w:r>
            <w:r>
              <w:rPr>
                <w:rFonts w:cstheme="minorHAnsi"/>
                <w:color w:val="000000" w:themeColor="text1"/>
                <w:sz w:val="22"/>
                <w:szCs w:val="22"/>
              </w:rPr>
              <w:t xml:space="preserve"> be</w:t>
            </w:r>
            <w:r w:rsidRPr="00EC2A9E">
              <w:rPr>
                <w:rFonts w:cstheme="minorHAnsi"/>
                <w:color w:val="000000" w:themeColor="text1"/>
                <w:sz w:val="22"/>
                <w:szCs w:val="22"/>
              </w:rPr>
              <w:t xml:space="preserve"> </w:t>
            </w:r>
            <w:r>
              <w:rPr>
                <w:rFonts w:cstheme="minorHAnsi"/>
                <w:color w:val="000000" w:themeColor="text1"/>
                <w:sz w:val="22"/>
                <w:szCs w:val="22"/>
              </w:rPr>
              <w:t>5</w:t>
            </w:r>
            <w:r w:rsidRPr="00EC2A9E">
              <w:rPr>
                <w:rFonts w:cstheme="minorHAnsi"/>
                <w:color w:val="000000" w:themeColor="text1"/>
                <w:sz w:val="22"/>
                <w:szCs w:val="22"/>
              </w:rPr>
              <w:t>% of your salary</w:t>
            </w:r>
            <w:r>
              <w:rPr>
                <w:rFonts w:cstheme="minorHAnsi"/>
                <w:color w:val="000000" w:themeColor="text1"/>
                <w:sz w:val="22"/>
                <w:szCs w:val="22"/>
              </w:rPr>
              <w:t xml:space="preserve">.  </w:t>
            </w:r>
            <w:r w:rsidRPr="00CF5209">
              <w:rPr>
                <w:rFonts w:cstheme="minorHAnsi"/>
                <w:color w:val="000000" w:themeColor="text1"/>
                <w:sz w:val="22"/>
                <w:szCs w:val="22"/>
              </w:rPr>
              <w:t xml:space="preserve">This is paid </w:t>
            </w:r>
            <w:r>
              <w:rPr>
                <w:rFonts w:cstheme="minorHAnsi"/>
                <w:color w:val="000000" w:themeColor="text1"/>
                <w:sz w:val="22"/>
                <w:szCs w:val="22"/>
              </w:rPr>
              <w:t xml:space="preserve">monthly </w:t>
            </w:r>
            <w:r w:rsidRPr="00CF5209">
              <w:rPr>
                <w:rFonts w:cstheme="minorHAnsi"/>
                <w:color w:val="000000" w:themeColor="text1"/>
                <w:sz w:val="22"/>
                <w:szCs w:val="22"/>
              </w:rPr>
              <w:t xml:space="preserve">via salary sacrifice </w:t>
            </w:r>
            <w:r>
              <w:rPr>
                <w:rFonts w:cstheme="minorHAnsi"/>
                <w:color w:val="000000" w:themeColor="text1"/>
                <w:sz w:val="22"/>
                <w:szCs w:val="22"/>
              </w:rPr>
              <w:t>(</w:t>
            </w:r>
            <w:r w:rsidRPr="00CF5209">
              <w:rPr>
                <w:rFonts w:cstheme="minorHAnsi"/>
                <w:color w:val="000000" w:themeColor="text1"/>
                <w:sz w:val="22"/>
                <w:szCs w:val="22"/>
              </w:rPr>
              <w:t>to be tax efficien</w:t>
            </w:r>
            <w:r>
              <w:rPr>
                <w:rFonts w:cstheme="minorHAnsi"/>
                <w:color w:val="000000" w:themeColor="text1"/>
                <w:sz w:val="22"/>
                <w:szCs w:val="22"/>
              </w:rPr>
              <w:t xml:space="preserve">t) </w:t>
            </w:r>
            <w:r w:rsidRPr="00CF5209">
              <w:rPr>
                <w:rFonts w:cstheme="minorHAnsi"/>
                <w:color w:val="000000" w:themeColor="text1"/>
                <w:sz w:val="22"/>
                <w:szCs w:val="22"/>
              </w:rPr>
              <w:t xml:space="preserve">provided you </w:t>
            </w:r>
            <w:r>
              <w:rPr>
                <w:rFonts w:cstheme="minorHAnsi"/>
                <w:color w:val="000000" w:themeColor="text1"/>
                <w:sz w:val="22"/>
                <w:szCs w:val="22"/>
              </w:rPr>
              <w:t xml:space="preserve">match </w:t>
            </w:r>
            <w:r w:rsidRPr="00CF5209">
              <w:rPr>
                <w:rFonts w:cstheme="minorHAnsi"/>
                <w:color w:val="000000" w:themeColor="text1"/>
                <w:sz w:val="22"/>
                <w:szCs w:val="22"/>
              </w:rPr>
              <w:t>contribut</w:t>
            </w:r>
            <w:r>
              <w:rPr>
                <w:rFonts w:cstheme="minorHAnsi"/>
                <w:color w:val="000000" w:themeColor="text1"/>
                <w:sz w:val="22"/>
                <w:szCs w:val="22"/>
              </w:rPr>
              <w:t xml:space="preserve">ions with </w:t>
            </w:r>
            <w:r w:rsidRPr="00CF5209">
              <w:rPr>
                <w:rFonts w:cstheme="minorHAnsi"/>
                <w:color w:val="000000" w:themeColor="text1"/>
                <w:sz w:val="22"/>
                <w:szCs w:val="22"/>
              </w:rPr>
              <w:t>a minimum of 5% of your salary</w:t>
            </w:r>
            <w:r>
              <w:rPr>
                <w:rFonts w:cstheme="minorHAnsi"/>
                <w:color w:val="000000" w:themeColor="text1"/>
                <w:sz w:val="22"/>
                <w:szCs w:val="22"/>
              </w:rPr>
              <w:t>.</w:t>
            </w:r>
          </w:p>
        </w:tc>
      </w:tr>
      <w:tr w:rsidR="00617AB7" w:rsidRPr="00F336F9" w14:paraId="723C873C" w14:textId="77777777" w:rsidTr="00AA4063">
        <w:trPr>
          <w:trHeight w:val="454"/>
        </w:trPr>
        <w:tc>
          <w:tcPr>
            <w:tcW w:w="2122" w:type="dxa"/>
            <w:tcBorders>
              <w:bottom w:val="single" w:sz="4" w:space="0" w:color="auto"/>
            </w:tcBorders>
            <w:shd w:val="clear" w:color="auto" w:fill="D9E2F3" w:themeFill="accent1" w:themeFillTint="33"/>
            <w:vAlign w:val="center"/>
          </w:tcPr>
          <w:p w14:paraId="24E518CD" w14:textId="77777777" w:rsidR="00617AB7" w:rsidRPr="00657E36"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Private Medical Insurance </w:t>
            </w:r>
          </w:p>
        </w:tc>
        <w:tc>
          <w:tcPr>
            <w:tcW w:w="8313" w:type="dxa"/>
            <w:tcBorders>
              <w:bottom w:val="single" w:sz="4" w:space="0" w:color="auto"/>
            </w:tcBorders>
            <w:shd w:val="clear" w:color="auto" w:fill="auto"/>
            <w:vAlign w:val="center"/>
          </w:tcPr>
          <w:p w14:paraId="03F53D47" w14:textId="77777777" w:rsidR="00617AB7" w:rsidRPr="00F336F9"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You are entitled to </w:t>
            </w:r>
            <w:r>
              <w:rPr>
                <w:rFonts w:cstheme="minorHAnsi"/>
                <w:color w:val="000000" w:themeColor="text1"/>
                <w:sz w:val="22"/>
                <w:szCs w:val="22"/>
              </w:rPr>
              <w:t>single</w:t>
            </w:r>
            <w:r w:rsidRPr="00657E36">
              <w:rPr>
                <w:rFonts w:cstheme="minorHAnsi"/>
                <w:color w:val="000000" w:themeColor="text1"/>
                <w:sz w:val="22"/>
                <w:szCs w:val="22"/>
              </w:rPr>
              <w:t xml:space="preserve"> Private Medical Insurance, currently with AXA PPP.</w:t>
            </w:r>
          </w:p>
        </w:tc>
      </w:tr>
      <w:tr w:rsidR="00617AB7" w:rsidRPr="00F336F9" w14:paraId="7D2CA7AC" w14:textId="77777777" w:rsidTr="00AA4063">
        <w:trPr>
          <w:trHeight w:val="454"/>
        </w:trPr>
        <w:tc>
          <w:tcPr>
            <w:tcW w:w="2122" w:type="dxa"/>
            <w:tcBorders>
              <w:bottom w:val="single" w:sz="4" w:space="0" w:color="auto"/>
            </w:tcBorders>
            <w:shd w:val="clear" w:color="auto" w:fill="D9E2F3" w:themeFill="accent1" w:themeFillTint="33"/>
            <w:vAlign w:val="center"/>
          </w:tcPr>
          <w:p w14:paraId="171CF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Life Assurance</w:t>
            </w:r>
          </w:p>
        </w:tc>
        <w:tc>
          <w:tcPr>
            <w:tcW w:w="8313" w:type="dxa"/>
            <w:tcBorders>
              <w:bottom w:val="single" w:sz="4" w:space="0" w:color="auto"/>
            </w:tcBorders>
            <w:shd w:val="clear" w:color="auto" w:fill="auto"/>
            <w:vAlign w:val="center"/>
          </w:tcPr>
          <w:p w14:paraId="4E17ABF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Life Assurance to the value of 4x your annual salary.</w:t>
            </w:r>
          </w:p>
        </w:tc>
      </w:tr>
      <w:tr w:rsidR="00617AB7" w:rsidRPr="00F336F9" w14:paraId="58FA2496" w14:textId="77777777" w:rsidTr="00AA4063">
        <w:trPr>
          <w:trHeight w:val="454"/>
        </w:trPr>
        <w:tc>
          <w:tcPr>
            <w:tcW w:w="2122" w:type="dxa"/>
            <w:tcBorders>
              <w:bottom w:val="single" w:sz="4" w:space="0" w:color="auto"/>
            </w:tcBorders>
            <w:shd w:val="clear" w:color="auto" w:fill="D9E2F3" w:themeFill="accent1" w:themeFillTint="33"/>
            <w:vAlign w:val="center"/>
          </w:tcPr>
          <w:p w14:paraId="3529713D"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Fitness Allowance</w:t>
            </w:r>
          </w:p>
        </w:tc>
        <w:tc>
          <w:tcPr>
            <w:tcW w:w="8313" w:type="dxa"/>
            <w:tcBorders>
              <w:bottom w:val="single" w:sz="4" w:space="0" w:color="auto"/>
            </w:tcBorders>
            <w:shd w:val="clear" w:color="auto" w:fill="auto"/>
            <w:vAlign w:val="center"/>
          </w:tcPr>
          <w:p w14:paraId="11E9FF7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fitness allowance of £70 per month.  This is automatically added to your pay each month.</w:t>
            </w:r>
          </w:p>
        </w:tc>
      </w:tr>
      <w:tr w:rsidR="00617AB7" w:rsidRPr="00F336F9" w14:paraId="4E12BADF" w14:textId="77777777" w:rsidTr="00AA4063">
        <w:trPr>
          <w:trHeight w:val="454"/>
        </w:trPr>
        <w:tc>
          <w:tcPr>
            <w:tcW w:w="2122" w:type="dxa"/>
            <w:tcBorders>
              <w:bottom w:val="single" w:sz="4" w:space="0" w:color="auto"/>
            </w:tcBorders>
            <w:shd w:val="clear" w:color="auto" w:fill="D9E2F3" w:themeFill="accent1" w:themeFillTint="33"/>
            <w:vAlign w:val="center"/>
          </w:tcPr>
          <w:p w14:paraId="0F5A7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Wellness Allowance</w:t>
            </w:r>
          </w:p>
        </w:tc>
        <w:tc>
          <w:tcPr>
            <w:tcW w:w="8313" w:type="dxa"/>
            <w:tcBorders>
              <w:bottom w:val="single" w:sz="4" w:space="0" w:color="auto"/>
            </w:tcBorders>
            <w:shd w:val="clear" w:color="auto" w:fill="auto"/>
            <w:vAlign w:val="center"/>
          </w:tcPr>
          <w:p w14:paraId="1D6F3360"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You are entitled to a wellness allowance of £15 per month.  You can use this to expense items that contribute to your wellness.  To access this benefit, you should submit receipts with a brief description through Concur. </w:t>
            </w:r>
          </w:p>
        </w:tc>
      </w:tr>
      <w:tr w:rsidR="00617AB7" w:rsidRPr="00F336F9" w14:paraId="641A0E3F" w14:textId="77777777" w:rsidTr="00AA4063">
        <w:trPr>
          <w:trHeight w:val="454"/>
        </w:trPr>
        <w:tc>
          <w:tcPr>
            <w:tcW w:w="2122" w:type="dxa"/>
            <w:tcBorders>
              <w:bottom w:val="single" w:sz="4" w:space="0" w:color="auto"/>
            </w:tcBorders>
            <w:shd w:val="clear" w:color="auto" w:fill="D9E2F3" w:themeFill="accent1" w:themeFillTint="33"/>
            <w:vAlign w:val="center"/>
          </w:tcPr>
          <w:p w14:paraId="3F97E46A"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Learning &amp; Development Fund</w:t>
            </w:r>
          </w:p>
        </w:tc>
        <w:tc>
          <w:tcPr>
            <w:tcW w:w="8313" w:type="dxa"/>
            <w:tcBorders>
              <w:bottom w:val="single" w:sz="4" w:space="0" w:color="auto"/>
            </w:tcBorders>
            <w:shd w:val="clear" w:color="auto" w:fill="auto"/>
            <w:vAlign w:val="center"/>
          </w:tcPr>
          <w:p w14:paraId="41228376"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have access to a £1,000 fund for your personal development.  Talk to your manager about suitable training courses and materials that you can use this fund to access.</w:t>
            </w:r>
          </w:p>
        </w:tc>
      </w:tr>
      <w:tr w:rsidR="00617AB7" w:rsidRPr="00F336F9" w14:paraId="512F42E4" w14:textId="77777777" w:rsidTr="00AA4063">
        <w:trPr>
          <w:trHeight w:val="454"/>
        </w:trPr>
        <w:tc>
          <w:tcPr>
            <w:tcW w:w="2122" w:type="dxa"/>
            <w:tcBorders>
              <w:bottom w:val="single" w:sz="4" w:space="0" w:color="auto"/>
            </w:tcBorders>
            <w:shd w:val="clear" w:color="auto" w:fill="D9E2F3" w:themeFill="accent1" w:themeFillTint="33"/>
            <w:vAlign w:val="center"/>
          </w:tcPr>
          <w:p w14:paraId="56A1728F"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Mobile phone</w:t>
            </w:r>
          </w:p>
        </w:tc>
        <w:tc>
          <w:tcPr>
            <w:tcW w:w="8313" w:type="dxa"/>
            <w:tcBorders>
              <w:bottom w:val="single" w:sz="4" w:space="0" w:color="auto"/>
            </w:tcBorders>
            <w:shd w:val="clear" w:color="auto" w:fill="auto"/>
            <w:vAlign w:val="center"/>
          </w:tcPr>
          <w:p w14:paraId="0AB4B277" w14:textId="77777777" w:rsidR="00617AB7" w:rsidRDefault="00617AB7" w:rsidP="00194604">
            <w:pPr>
              <w:rPr>
                <w:rFonts w:cstheme="minorHAnsi"/>
                <w:color w:val="000000" w:themeColor="text1"/>
                <w:sz w:val="22"/>
                <w:szCs w:val="22"/>
              </w:rPr>
            </w:pPr>
            <w:r w:rsidRPr="00194604">
              <w:rPr>
                <w:rFonts w:cstheme="minorHAnsi"/>
                <w:color w:val="000000" w:themeColor="text1"/>
                <w:sz w:val="22"/>
                <w:szCs w:val="22"/>
              </w:rPr>
              <w:t xml:space="preserve">You can expense your mobile costs if you use your device as part of your work. We prefer that those in the UK take out a contract with our partner, 3UK, for the device that they use for work purposes </w:t>
            </w:r>
            <w:proofErr w:type="gramStart"/>
            <w:r w:rsidRPr="00194604">
              <w:rPr>
                <w:rFonts w:cstheme="minorHAnsi"/>
                <w:color w:val="000000" w:themeColor="text1"/>
                <w:sz w:val="22"/>
                <w:szCs w:val="22"/>
              </w:rPr>
              <w:t>and also</w:t>
            </w:r>
            <w:proofErr w:type="gramEnd"/>
            <w:r w:rsidRPr="00194604">
              <w:rPr>
                <w:rFonts w:cstheme="minorHAnsi"/>
                <w:color w:val="000000" w:themeColor="text1"/>
                <w:sz w:val="22"/>
                <w:szCs w:val="22"/>
              </w:rPr>
              <w:t xml:space="preserve"> subscribe to our monthly 3 UK insurance product. You can then expense the cost of the monthly contract and the insurance product. For more details, please see our mobile phone policy.</w:t>
            </w:r>
          </w:p>
        </w:tc>
      </w:tr>
      <w:tr w:rsidR="00617AB7" w:rsidRPr="00F336F9" w14:paraId="5B494CEE" w14:textId="77777777" w:rsidTr="00AA4063">
        <w:trPr>
          <w:trHeight w:val="454"/>
        </w:trPr>
        <w:tc>
          <w:tcPr>
            <w:tcW w:w="2122" w:type="dxa"/>
            <w:tcBorders>
              <w:bottom w:val="single" w:sz="4" w:space="0" w:color="auto"/>
            </w:tcBorders>
            <w:shd w:val="clear" w:color="auto" w:fill="D9E2F3" w:themeFill="accent1" w:themeFillTint="33"/>
            <w:vAlign w:val="center"/>
          </w:tcPr>
          <w:p w14:paraId="1D25FF7E"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Shelter in Place</w:t>
            </w:r>
          </w:p>
        </w:tc>
        <w:tc>
          <w:tcPr>
            <w:tcW w:w="8313" w:type="dxa"/>
            <w:tcBorders>
              <w:bottom w:val="single" w:sz="4" w:space="0" w:color="auto"/>
            </w:tcBorders>
            <w:shd w:val="clear" w:color="auto" w:fill="auto"/>
            <w:vAlign w:val="center"/>
          </w:tcPr>
          <w:p w14:paraId="55C7565F" w14:textId="77777777" w:rsidR="00617AB7" w:rsidRDefault="00617AB7" w:rsidP="00194604">
            <w:pPr>
              <w:rPr>
                <w:rFonts w:cstheme="minorHAnsi"/>
                <w:color w:val="000000" w:themeColor="text1"/>
                <w:sz w:val="22"/>
                <w:szCs w:val="22"/>
              </w:rPr>
            </w:pPr>
            <w:r w:rsidRPr="00194604">
              <w:rPr>
                <w:rFonts w:cstheme="minorHAnsi"/>
                <w:color w:val="000000" w:themeColor="text1"/>
                <w:sz w:val="22"/>
                <w:szCs w:val="22"/>
              </w:rPr>
              <w:t>Contribution of up to £750 per employee for home office set up (</w:t>
            </w:r>
            <w:proofErr w:type="gramStart"/>
            <w:r w:rsidRPr="00194604">
              <w:rPr>
                <w:rFonts w:cstheme="minorHAnsi"/>
                <w:color w:val="000000" w:themeColor="text1"/>
                <w:sz w:val="22"/>
                <w:szCs w:val="22"/>
              </w:rPr>
              <w:t>e.g.</w:t>
            </w:r>
            <w:proofErr w:type="gramEnd"/>
            <w:r w:rsidRPr="00194604">
              <w:rPr>
                <w:rFonts w:cstheme="minorHAnsi"/>
                <w:color w:val="000000" w:themeColor="text1"/>
                <w:sz w:val="22"/>
                <w:szCs w:val="22"/>
              </w:rPr>
              <w:t xml:space="preserve"> desk, chair, computer monitor etc), expensed through Concur. This expense is a one-off contribution per employee, not an annual allowance</w:t>
            </w:r>
            <w:r>
              <w:rPr>
                <w:rFonts w:cstheme="minorHAnsi"/>
                <w:color w:val="000000" w:themeColor="text1"/>
                <w:sz w:val="22"/>
                <w:szCs w:val="22"/>
              </w:rPr>
              <w:t>.</w:t>
            </w:r>
          </w:p>
        </w:tc>
      </w:tr>
      <w:tr w:rsidR="00617AB7" w:rsidRPr="00F336F9" w14:paraId="602D2D48" w14:textId="77777777" w:rsidTr="00AA4063">
        <w:trPr>
          <w:trHeight w:val="454"/>
        </w:trPr>
        <w:tc>
          <w:tcPr>
            <w:tcW w:w="2122" w:type="dxa"/>
            <w:tcBorders>
              <w:bottom w:val="single" w:sz="4" w:space="0" w:color="auto"/>
            </w:tcBorders>
            <w:shd w:val="clear" w:color="auto" w:fill="D9E2F3" w:themeFill="accent1" w:themeFillTint="33"/>
            <w:vAlign w:val="center"/>
          </w:tcPr>
          <w:p w14:paraId="26193F2C"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Volunteering policy</w:t>
            </w:r>
          </w:p>
        </w:tc>
        <w:tc>
          <w:tcPr>
            <w:tcW w:w="8313" w:type="dxa"/>
            <w:tcBorders>
              <w:bottom w:val="single" w:sz="4" w:space="0" w:color="auto"/>
            </w:tcBorders>
            <w:shd w:val="clear" w:color="auto" w:fill="auto"/>
            <w:vAlign w:val="center"/>
          </w:tcPr>
          <w:p w14:paraId="3199465D"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have up to 2 paid days per year to spend volunteering or supporting charity work.  When you use those days, Square Trade will also contribute the equivalent of your salary for those days to the charity.  Square Trade will also match charity fundraising efforts up to £1,000 per employee.</w:t>
            </w:r>
          </w:p>
        </w:tc>
      </w:tr>
      <w:tr w:rsidR="00617AB7" w:rsidRPr="00F336F9" w14:paraId="1C4115BF" w14:textId="77777777" w:rsidTr="00AA4063">
        <w:trPr>
          <w:trHeight w:val="454"/>
        </w:trPr>
        <w:tc>
          <w:tcPr>
            <w:tcW w:w="2122" w:type="dxa"/>
            <w:tcBorders>
              <w:bottom w:val="single" w:sz="4" w:space="0" w:color="auto"/>
            </w:tcBorders>
            <w:shd w:val="clear" w:color="auto" w:fill="D9E2F3" w:themeFill="accent1" w:themeFillTint="33"/>
            <w:vAlign w:val="center"/>
          </w:tcPr>
          <w:p w14:paraId="402F18A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Community </w:t>
            </w:r>
          </w:p>
        </w:tc>
        <w:tc>
          <w:tcPr>
            <w:tcW w:w="8313" w:type="dxa"/>
            <w:tcBorders>
              <w:bottom w:val="single" w:sz="4" w:space="0" w:color="auto"/>
            </w:tcBorders>
            <w:shd w:val="clear" w:color="auto" w:fill="auto"/>
            <w:vAlign w:val="center"/>
          </w:tcPr>
          <w:p w14:paraId="69D14496" w14:textId="77777777" w:rsidR="00617AB7" w:rsidRPr="00AA4063" w:rsidRDefault="00617AB7" w:rsidP="00AA4063">
            <w:pPr>
              <w:shd w:val="clear" w:color="auto" w:fill="FFFFFF"/>
              <w:rPr>
                <w:rFonts w:ascii="Arial" w:hAnsi="Arial" w:cs="Arial"/>
                <w:color w:val="222222"/>
              </w:rPr>
            </w:pPr>
            <w:r>
              <w:rPr>
                <w:rFonts w:cstheme="minorHAnsi"/>
                <w:color w:val="000000" w:themeColor="text1"/>
                <w:sz w:val="22"/>
                <w:szCs w:val="22"/>
              </w:rPr>
              <w:t>You can expense for meals/drinks/activities with other colleagues to encourage (covid safe) connection in this remote time.  You have an allowance of £50 per event.</w:t>
            </w:r>
            <w:r>
              <w:rPr>
                <w:rFonts w:ascii="Arial" w:hAnsi="Arial" w:cs="Arial"/>
                <w:color w:val="222222"/>
              </w:rPr>
              <w:t> </w:t>
            </w:r>
            <w:r w:rsidRPr="00AA4063">
              <w:rPr>
                <w:rFonts w:cstheme="minorHAnsi"/>
                <w:color w:val="000000" w:themeColor="text1"/>
                <w:sz w:val="22"/>
                <w:szCs w:val="22"/>
              </w:rPr>
              <w:t>You can claim multiple times but can’t claim for a meet up with the same person more than once in a month.</w:t>
            </w:r>
          </w:p>
        </w:tc>
      </w:tr>
    </w:tbl>
    <w:p w14:paraId="7922E660" w14:textId="77777777" w:rsidR="00617AB7" w:rsidRPr="005377E3" w:rsidRDefault="00617AB7" w:rsidP="008D25E2">
      <w:pPr>
        <w:spacing w:line="264" w:lineRule="auto"/>
        <w:rPr>
          <w:color w:val="000000" w:themeColor="text1"/>
        </w:rPr>
      </w:pPr>
    </w:p>
    <w:sectPr w:rsidR="00617AB7" w:rsidRPr="005377E3" w:rsidSect="00617AB7">
      <w:headerReference w:type="default" r:id="rId11"/>
      <w:footerReference w:type="default" r:id="rId12"/>
      <w:footerReference w:type="first" r:id="rId13"/>
      <w:type w:val="continuous"/>
      <w:pgSz w:w="11900" w:h="16840"/>
      <w:pgMar w:top="1440" w:right="83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EFA11" w14:textId="77777777" w:rsidR="00D70DE0" w:rsidRDefault="00D70DE0" w:rsidP="00EC2A9E">
      <w:r>
        <w:separator/>
      </w:r>
    </w:p>
  </w:endnote>
  <w:endnote w:type="continuationSeparator" w:id="0">
    <w:p w14:paraId="59B1BCDC" w14:textId="77777777" w:rsidR="00D70DE0" w:rsidRDefault="00D70DE0" w:rsidP="00EC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57D3" w14:textId="753085D3" w:rsidR="00617AB7" w:rsidRPr="00AA4063" w:rsidRDefault="00617AB7"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w:t>
    </w:r>
    <w:r w:rsidR="00F577C5">
      <w:rPr>
        <w:rFonts w:cstheme="minorHAnsi"/>
        <w:color w:val="000000" w:themeColor="text1"/>
        <w:sz w:val="22"/>
        <w:szCs w:val="22"/>
      </w:rPr>
      <w:t>xxx</w:t>
    </w:r>
    <w:r>
      <w:rPr>
        <w:rFonts w:cstheme="minorHAnsi"/>
        <w:color w:val="000000" w:themeColor="text1"/>
        <w:sz w:val="22"/>
        <w:szCs w:val="22"/>
      </w:rPr>
      <w:t xml:space="preserve"> on </w:t>
    </w:r>
    <w:r w:rsidR="00F577C5" w:rsidRPr="00F577C5">
      <w:rPr>
        <w:rFonts w:cstheme="minorHAnsi"/>
        <w:sz w:val="22"/>
        <w:szCs w:val="22"/>
      </w:rPr>
      <w:t>xxx</w:t>
    </w:r>
    <w:r>
      <w:rPr>
        <w:rFonts w:cstheme="minorHAnsi"/>
        <w:color w:val="000000" w:themeColor="text1"/>
        <w:sz w:val="22"/>
        <w:szCs w:val="22"/>
      </w:rPr>
      <w:t xml:space="preserve"> or </w:t>
    </w:r>
    <w:r w:rsidR="00F577C5">
      <w:rPr>
        <w:rFonts w:cstheme="minorHAnsi"/>
        <w:color w:val="000000" w:themeColor="text1"/>
        <w:sz w:val="22"/>
        <w:szCs w:val="22"/>
      </w:rPr>
      <w:t>xxx</w:t>
    </w:r>
    <w:r>
      <w:rPr>
        <w:rFonts w:cstheme="minorHAnsi"/>
        <w:color w:val="000000" w:themeColor="text1"/>
        <w:sz w:val="22"/>
        <w:szCs w:val="22"/>
      </w:rPr>
      <w:t xml:space="preserve"> on </w:t>
    </w:r>
    <w:r w:rsidR="00F577C5" w:rsidRPr="00F577C5">
      <w:rPr>
        <w:rFonts w:cstheme="minorHAnsi"/>
        <w:sz w:val="22"/>
        <w:szCs w:val="22"/>
      </w:rPr>
      <w:t>xxx</w:t>
    </w:r>
    <w:r>
      <w:rPr>
        <w:rFonts w:cstheme="minorHAnsi"/>
        <w:color w:val="000000" w:themeColor="text1"/>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1081" w14:textId="77777777" w:rsidR="00617AB7" w:rsidRPr="00AA4063" w:rsidRDefault="00617AB7"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05F0" w14:textId="67554046" w:rsidR="00060F7F" w:rsidRPr="00F577C5" w:rsidRDefault="00F577C5" w:rsidP="00F577C5">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xxx on </w:t>
    </w:r>
    <w:r w:rsidRPr="00F577C5">
      <w:rPr>
        <w:rFonts w:cstheme="minorHAnsi"/>
        <w:sz w:val="22"/>
        <w:szCs w:val="22"/>
      </w:rPr>
      <w:t>xxx</w:t>
    </w:r>
    <w:r>
      <w:rPr>
        <w:rFonts w:cstheme="minorHAnsi"/>
        <w:color w:val="000000" w:themeColor="text1"/>
        <w:sz w:val="22"/>
        <w:szCs w:val="22"/>
      </w:rPr>
      <w:t xml:space="preserve"> or xxx on </w:t>
    </w:r>
    <w:r w:rsidRPr="00F577C5">
      <w:rPr>
        <w:rFonts w:cstheme="minorHAnsi"/>
        <w:sz w:val="22"/>
        <w:szCs w:val="22"/>
      </w:rPr>
      <w:t>xxx</w:t>
    </w:r>
    <w:r>
      <w:rPr>
        <w:rFonts w:cstheme="minorHAnsi"/>
        <w:color w:val="000000" w:themeColor="text1"/>
        <w:sz w:val="22"/>
        <w:szCs w:val="22"/>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2B3A" w14:textId="77777777" w:rsidR="00060F7F" w:rsidRPr="00AA4063" w:rsidRDefault="00060F7F"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73C6" w14:textId="77777777" w:rsidR="00D70DE0" w:rsidRDefault="00D70DE0" w:rsidP="00EC2A9E">
      <w:r>
        <w:separator/>
      </w:r>
    </w:p>
  </w:footnote>
  <w:footnote w:type="continuationSeparator" w:id="0">
    <w:p w14:paraId="28F477D7" w14:textId="77777777" w:rsidR="00D70DE0" w:rsidRDefault="00D70DE0" w:rsidP="00EC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64F5" w14:textId="77777777" w:rsidR="00617AB7" w:rsidRDefault="00617AB7" w:rsidP="00EC2A9E">
    <w:pPr>
      <w:pStyle w:val="Header"/>
      <w:jc w:val="right"/>
    </w:pPr>
    <w:r w:rsidRPr="00094C07">
      <w:rPr>
        <w:b/>
        <w:bCs/>
        <w:noProof/>
        <w:sz w:val="28"/>
        <w:szCs w:val="28"/>
      </w:rPr>
      <w:drawing>
        <wp:inline distT="0" distB="0" distL="0" distR="0" wp14:anchorId="6BA2C35B" wp14:editId="5E2D70D2">
          <wp:extent cx="1470625" cy="1054532"/>
          <wp:effectExtent l="0" t="0" r="3175" b="0"/>
          <wp:docPr id="29" name="Graphic 9">
            <a:extLst xmlns:a="http://schemas.openxmlformats.org/drawingml/2006/main">
              <a:ext uri="{FF2B5EF4-FFF2-40B4-BE49-F238E27FC236}">
                <a16:creationId xmlns:a16="http://schemas.microsoft.com/office/drawing/2014/main" id="{969D94BF-0276-4F56-9416-8E027767FA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9">
                    <a:extLst>
                      <a:ext uri="{FF2B5EF4-FFF2-40B4-BE49-F238E27FC236}">
                        <a16:creationId xmlns:a16="http://schemas.microsoft.com/office/drawing/2014/main" id="{969D94BF-0276-4F56-9416-8E027767FAF0}"/>
                      </a:ext>
                    </a:extLst>
                  </pic:cNvPr>
                  <pic:cNvPicPr>
                    <a:picLocks noChangeAspect="1"/>
                  </pic:cNvPicPr>
                </pic:nvPicPr>
                <pic:blipFill rotWithShape="1">
                  <a:blip r:embed="rId1">
                    <a:alphaModFix/>
                    <a:extLst>
                      <a:ext uri="{96DAC541-7B7A-43D3-8B79-37D633B846F1}">
                        <asvg:svgBlip xmlns:asvg="http://schemas.microsoft.com/office/drawing/2016/SVG/main" r:embed="rId2"/>
                      </a:ext>
                    </a:extLst>
                  </a:blip>
                  <a:srcRect t="6663"/>
                  <a:stretch/>
                </pic:blipFill>
                <pic:spPr>
                  <a:xfrm>
                    <a:off x="0" y="0"/>
                    <a:ext cx="1500432" cy="1075906"/>
                  </a:xfrm>
                  <a:prstGeom prst="rect">
                    <a:avLst/>
                  </a:prstGeom>
                </pic:spPr>
              </pic:pic>
            </a:graphicData>
          </a:graphic>
        </wp:inline>
      </w:drawing>
    </w:r>
  </w:p>
  <w:p w14:paraId="5036DCAD" w14:textId="77777777" w:rsidR="00617AB7" w:rsidRPr="00891D12" w:rsidRDefault="00617AB7" w:rsidP="00EC2A9E">
    <w:pPr>
      <w:pStyle w:val="Header"/>
      <w:rPr>
        <w:b/>
        <w:bCs/>
      </w:rPr>
    </w:pPr>
    <w:r w:rsidRPr="00891D12">
      <w:rPr>
        <w:b/>
        <w:bCs/>
      </w:rPr>
      <w:t>CONFIDENTIAL</w:t>
    </w:r>
  </w:p>
  <w:p w14:paraId="63BCB23C" w14:textId="6A1748F1" w:rsidR="00617AB7" w:rsidRPr="00891D12" w:rsidRDefault="00617AB7" w:rsidP="00EC2A9E">
    <w:pPr>
      <w:pStyle w:val="Header"/>
    </w:pPr>
    <w:r w:rsidRPr="00891D12">
      <w:t>Salary &amp; Benefit Statement for 202</w:t>
    </w:r>
    <w:r w:rsidR="00201251">
      <w:t>2</w:t>
    </w:r>
    <w:r>
      <w:t>/</w:t>
    </w:r>
    <w:r w:rsidR="00201251">
      <w:t>23</w:t>
    </w:r>
  </w:p>
  <w:p w14:paraId="590E9C62" w14:textId="77777777" w:rsidR="00617AB7" w:rsidRPr="00891D12" w:rsidRDefault="00617AB7" w:rsidP="00EC2A9E">
    <w:pPr>
      <w:pStyle w:val="Header"/>
    </w:pPr>
    <w:r w:rsidRPr="00891D12">
      <w:rPr>
        <w:noProof/>
      </w:rPr>
      <mc:AlternateContent>
        <mc:Choice Requires="wps">
          <w:drawing>
            <wp:anchor distT="0" distB="0" distL="114300" distR="114300" simplePos="0" relativeHeight="251677696" behindDoc="0" locked="0" layoutInCell="1" allowOverlap="1" wp14:anchorId="104DFE63" wp14:editId="1B24C421">
              <wp:simplePos x="0" y="0"/>
              <wp:positionH relativeFrom="column">
                <wp:posOffset>0</wp:posOffset>
              </wp:positionH>
              <wp:positionV relativeFrom="paragraph">
                <wp:posOffset>30912</wp:posOffset>
              </wp:positionV>
              <wp:extent cx="5885234" cy="0"/>
              <wp:effectExtent l="0" t="0" r="7620" b="12700"/>
              <wp:wrapNone/>
              <wp:docPr id="27" name="Straight Connector 27"/>
              <wp:cNvGraphicFramePr/>
              <a:graphic xmlns:a="http://schemas.openxmlformats.org/drawingml/2006/main">
                <a:graphicData uri="http://schemas.microsoft.com/office/word/2010/wordprocessingShape">
                  <wps:wsp>
                    <wps:cNvCnPr/>
                    <wps:spPr>
                      <a:xfrm>
                        <a:off x="0" y="0"/>
                        <a:ext cx="58852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219AA" id="Straight Connector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2.45pt" to="463.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" strokecolor="black [3200]" strokeweight=".5pt">
              <v:stroke joinstyle="miter"/>
            </v:line>
          </w:pict>
        </mc:Fallback>
      </mc:AlternateContent>
    </w:r>
    <w:r w:rsidRPr="00891D12">
      <w:softHyphen/>
    </w:r>
    <w:r w:rsidRPr="00891D12">
      <w:softHyphen/>
    </w:r>
    <w:r w:rsidRPr="00891D12">
      <w:softHyphen/>
    </w:r>
    <w:r w:rsidRPr="00891D12">
      <w:softHyphen/>
    </w:r>
    <w:r w:rsidRPr="00891D12">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B047" w14:textId="77777777" w:rsidR="00060F7F" w:rsidRDefault="00060F7F" w:rsidP="00EC2A9E">
    <w:pPr>
      <w:pStyle w:val="Header"/>
      <w:jc w:val="right"/>
    </w:pPr>
    <w:r w:rsidRPr="00094C07">
      <w:rPr>
        <w:b/>
        <w:bCs/>
        <w:noProof/>
        <w:sz w:val="28"/>
        <w:szCs w:val="28"/>
      </w:rPr>
      <w:drawing>
        <wp:inline distT="0" distB="0" distL="0" distR="0" wp14:anchorId="23900CF0" wp14:editId="684D1426">
          <wp:extent cx="1470625" cy="1054532"/>
          <wp:effectExtent l="0" t="0" r="3175" b="0"/>
          <wp:docPr id="10" name="Graphic 9">
            <a:extLst xmlns:a="http://schemas.openxmlformats.org/drawingml/2006/main">
              <a:ext uri="{FF2B5EF4-FFF2-40B4-BE49-F238E27FC236}">
                <a16:creationId xmlns:a16="http://schemas.microsoft.com/office/drawing/2014/main" id="{969D94BF-0276-4F56-9416-8E027767FA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9">
                    <a:extLst>
                      <a:ext uri="{FF2B5EF4-FFF2-40B4-BE49-F238E27FC236}">
                        <a16:creationId xmlns:a16="http://schemas.microsoft.com/office/drawing/2014/main" id="{969D94BF-0276-4F56-9416-8E027767FAF0}"/>
                      </a:ext>
                    </a:extLst>
                  </pic:cNvPr>
                  <pic:cNvPicPr>
                    <a:picLocks noChangeAspect="1"/>
                  </pic:cNvPicPr>
                </pic:nvPicPr>
                <pic:blipFill rotWithShape="1">
                  <a:blip r:embed="rId1">
                    <a:alphaModFix/>
                    <a:extLst>
                      <a:ext uri="{96DAC541-7B7A-43D3-8B79-37D633B846F1}">
                        <asvg:svgBlip xmlns:asvg="http://schemas.microsoft.com/office/drawing/2016/SVG/main" r:embed="rId2"/>
                      </a:ext>
                    </a:extLst>
                  </a:blip>
                  <a:srcRect t="6663"/>
                  <a:stretch/>
                </pic:blipFill>
                <pic:spPr>
                  <a:xfrm>
                    <a:off x="0" y="0"/>
                    <a:ext cx="1500432" cy="1075906"/>
                  </a:xfrm>
                  <a:prstGeom prst="rect">
                    <a:avLst/>
                  </a:prstGeom>
                </pic:spPr>
              </pic:pic>
            </a:graphicData>
          </a:graphic>
        </wp:inline>
      </w:drawing>
    </w:r>
  </w:p>
  <w:p w14:paraId="60047DD1" w14:textId="77777777" w:rsidR="00060F7F" w:rsidRPr="00891D12" w:rsidRDefault="00060F7F" w:rsidP="00EC2A9E">
    <w:pPr>
      <w:pStyle w:val="Header"/>
      <w:rPr>
        <w:b/>
        <w:bCs/>
      </w:rPr>
    </w:pPr>
    <w:r w:rsidRPr="00891D12">
      <w:rPr>
        <w:b/>
        <w:bCs/>
      </w:rPr>
      <w:t>CONFIDENTIAL</w:t>
    </w:r>
  </w:p>
  <w:p w14:paraId="275B95AA" w14:textId="63512D1C" w:rsidR="00060F7F" w:rsidRPr="00891D12" w:rsidRDefault="00060F7F" w:rsidP="00EC2A9E">
    <w:pPr>
      <w:pStyle w:val="Header"/>
    </w:pPr>
    <w:r w:rsidRPr="00891D12">
      <w:t>Salary &amp; Benefit Statement for 202</w:t>
    </w:r>
    <w:r w:rsidR="00201251">
      <w:t>2</w:t>
    </w:r>
    <w:r>
      <w:t>/2</w:t>
    </w:r>
    <w:r w:rsidR="00201251">
      <w:t>3</w:t>
    </w:r>
  </w:p>
  <w:p w14:paraId="7F897352" w14:textId="77777777" w:rsidR="00060F7F" w:rsidRPr="00891D12" w:rsidRDefault="00060F7F" w:rsidP="00EC2A9E">
    <w:pPr>
      <w:pStyle w:val="Header"/>
    </w:pPr>
    <w:r w:rsidRPr="00891D12">
      <w:rPr>
        <w:noProof/>
      </w:rPr>
      <mc:AlternateContent>
        <mc:Choice Requires="wps">
          <w:drawing>
            <wp:anchor distT="0" distB="0" distL="114300" distR="114300" simplePos="0" relativeHeight="251659264" behindDoc="0" locked="0" layoutInCell="1" allowOverlap="1" wp14:anchorId="700AE226" wp14:editId="6C92BEAB">
              <wp:simplePos x="0" y="0"/>
              <wp:positionH relativeFrom="column">
                <wp:posOffset>0</wp:posOffset>
              </wp:positionH>
              <wp:positionV relativeFrom="paragraph">
                <wp:posOffset>30912</wp:posOffset>
              </wp:positionV>
              <wp:extent cx="5885234" cy="0"/>
              <wp:effectExtent l="0" t="0" r="7620" b="12700"/>
              <wp:wrapNone/>
              <wp:docPr id="3" name="Straight Connector 3"/>
              <wp:cNvGraphicFramePr/>
              <a:graphic xmlns:a="http://schemas.openxmlformats.org/drawingml/2006/main">
                <a:graphicData uri="http://schemas.microsoft.com/office/word/2010/wordprocessingShape">
                  <wps:wsp>
                    <wps:cNvCnPr/>
                    <wps:spPr>
                      <a:xfrm>
                        <a:off x="0" y="0"/>
                        <a:ext cx="58852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BB1C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45pt" to="463.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" strokecolor="black [3200]" strokeweight=".5pt">
              <v:stroke joinstyle="miter"/>
            </v:line>
          </w:pict>
        </mc:Fallback>
      </mc:AlternateContent>
    </w:r>
    <w:r w:rsidRPr="00891D12">
      <w:softHyphen/>
    </w:r>
    <w:r w:rsidRPr="00891D12">
      <w:softHyphen/>
    </w:r>
    <w:r w:rsidRPr="00891D12">
      <w:softHyphen/>
    </w:r>
    <w:r w:rsidRPr="00891D12">
      <w:softHyphen/>
    </w:r>
    <w:r w:rsidRPr="00891D12">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8EC2C64"/>
    <w:multiLevelType w:val="hybridMultilevel"/>
    <w:tmpl w:val="D646D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222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8B"/>
    <w:rsid w:val="00021BFC"/>
    <w:rsid w:val="00060F7F"/>
    <w:rsid w:val="0008428B"/>
    <w:rsid w:val="000F1B0E"/>
    <w:rsid w:val="000F6F1A"/>
    <w:rsid w:val="00194604"/>
    <w:rsid w:val="001C70EE"/>
    <w:rsid w:val="001D17EF"/>
    <w:rsid w:val="001E46DE"/>
    <w:rsid w:val="001F4CA3"/>
    <w:rsid w:val="00201251"/>
    <w:rsid w:val="00246428"/>
    <w:rsid w:val="002643F7"/>
    <w:rsid w:val="00272BD9"/>
    <w:rsid w:val="0027638E"/>
    <w:rsid w:val="002B73E0"/>
    <w:rsid w:val="002C6E9D"/>
    <w:rsid w:val="002E15F6"/>
    <w:rsid w:val="00300B3D"/>
    <w:rsid w:val="00315A86"/>
    <w:rsid w:val="003F18AB"/>
    <w:rsid w:val="004919DB"/>
    <w:rsid w:val="004A1C1E"/>
    <w:rsid w:val="0050766A"/>
    <w:rsid w:val="005377E3"/>
    <w:rsid w:val="005622AC"/>
    <w:rsid w:val="00564511"/>
    <w:rsid w:val="00570C36"/>
    <w:rsid w:val="00590DE4"/>
    <w:rsid w:val="006167A4"/>
    <w:rsid w:val="00617AB7"/>
    <w:rsid w:val="0065498D"/>
    <w:rsid w:val="00657E36"/>
    <w:rsid w:val="006A1CB7"/>
    <w:rsid w:val="006A3717"/>
    <w:rsid w:val="007241E3"/>
    <w:rsid w:val="00746C62"/>
    <w:rsid w:val="0078023A"/>
    <w:rsid w:val="007E089E"/>
    <w:rsid w:val="0084485F"/>
    <w:rsid w:val="00891D12"/>
    <w:rsid w:val="008C42EE"/>
    <w:rsid w:val="008D25E2"/>
    <w:rsid w:val="00915466"/>
    <w:rsid w:val="009D0429"/>
    <w:rsid w:val="009D0FEF"/>
    <w:rsid w:val="009E368C"/>
    <w:rsid w:val="00A15FCF"/>
    <w:rsid w:val="00A56550"/>
    <w:rsid w:val="00AA1B55"/>
    <w:rsid w:val="00AA4063"/>
    <w:rsid w:val="00AB47B7"/>
    <w:rsid w:val="00AC2EC4"/>
    <w:rsid w:val="00AD5EF3"/>
    <w:rsid w:val="00B104A8"/>
    <w:rsid w:val="00B31DC5"/>
    <w:rsid w:val="00B61E4F"/>
    <w:rsid w:val="00BA39EC"/>
    <w:rsid w:val="00BC6225"/>
    <w:rsid w:val="00BC63AD"/>
    <w:rsid w:val="00BE6906"/>
    <w:rsid w:val="00BF1FD9"/>
    <w:rsid w:val="00C53CD4"/>
    <w:rsid w:val="00C877FA"/>
    <w:rsid w:val="00C9561F"/>
    <w:rsid w:val="00D30F53"/>
    <w:rsid w:val="00D350C7"/>
    <w:rsid w:val="00D70DE0"/>
    <w:rsid w:val="00D96D01"/>
    <w:rsid w:val="00DA7FF5"/>
    <w:rsid w:val="00DD5FF6"/>
    <w:rsid w:val="00DE3B2E"/>
    <w:rsid w:val="00DF6886"/>
    <w:rsid w:val="00E07DD8"/>
    <w:rsid w:val="00E14A1A"/>
    <w:rsid w:val="00E22F25"/>
    <w:rsid w:val="00EC2A9E"/>
    <w:rsid w:val="00EE6D75"/>
    <w:rsid w:val="00EF4DA3"/>
    <w:rsid w:val="00F336F9"/>
    <w:rsid w:val="00F577C5"/>
    <w:rsid w:val="00F83F00"/>
    <w:rsid w:val="00FA651B"/>
    <w:rsid w:val="00FA7E95"/>
    <w:rsid w:val="00FC3A70"/>
    <w:rsid w:val="00FD0710"/>
    <w:rsid w:val="00FF2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477B"/>
  <w14:defaultImageDpi w14:val="32767"/>
  <w15:chartTrackingRefBased/>
  <w15:docId w15:val="{D43BFC6D-C021-9044-8F52-65CE7152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E3"/>
    <w:pPr>
      <w:ind w:left="720"/>
      <w:contextualSpacing/>
    </w:pPr>
    <w:rPr>
      <w:rFonts w:eastAsiaTheme="minorEastAsia"/>
      <w:lang w:val="en-US" w:eastAsia="en-US"/>
    </w:rPr>
  </w:style>
  <w:style w:type="character" w:customStyle="1" w:styleId="apple-converted-space">
    <w:name w:val="apple-converted-space"/>
    <w:basedOn w:val="DefaultParagraphFont"/>
    <w:rsid w:val="00246428"/>
  </w:style>
  <w:style w:type="table" w:styleId="TableGrid">
    <w:name w:val="Table Grid"/>
    <w:basedOn w:val="TableNormal"/>
    <w:uiPriority w:val="39"/>
    <w:rsid w:val="001C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A9E"/>
    <w:pPr>
      <w:tabs>
        <w:tab w:val="center" w:pos="4680"/>
        <w:tab w:val="right" w:pos="9360"/>
      </w:tabs>
    </w:pPr>
  </w:style>
  <w:style w:type="character" w:customStyle="1" w:styleId="HeaderChar">
    <w:name w:val="Header Char"/>
    <w:basedOn w:val="DefaultParagraphFont"/>
    <w:link w:val="Header"/>
    <w:uiPriority w:val="99"/>
    <w:rsid w:val="00EC2A9E"/>
  </w:style>
  <w:style w:type="paragraph" w:styleId="Footer">
    <w:name w:val="footer"/>
    <w:basedOn w:val="Normal"/>
    <w:link w:val="FooterChar"/>
    <w:uiPriority w:val="99"/>
    <w:unhideWhenUsed/>
    <w:rsid w:val="00EC2A9E"/>
    <w:pPr>
      <w:tabs>
        <w:tab w:val="center" w:pos="4680"/>
        <w:tab w:val="right" w:pos="9360"/>
      </w:tabs>
    </w:pPr>
  </w:style>
  <w:style w:type="character" w:customStyle="1" w:styleId="FooterChar">
    <w:name w:val="Footer Char"/>
    <w:basedOn w:val="DefaultParagraphFont"/>
    <w:link w:val="Footer"/>
    <w:uiPriority w:val="99"/>
    <w:rsid w:val="00EC2A9E"/>
  </w:style>
  <w:style w:type="character" w:styleId="Hyperlink">
    <w:name w:val="Hyperlink"/>
    <w:basedOn w:val="DefaultParagraphFont"/>
    <w:uiPriority w:val="99"/>
    <w:unhideWhenUsed/>
    <w:rsid w:val="00891D12"/>
    <w:rPr>
      <w:color w:val="0563C1" w:themeColor="hyperlink"/>
      <w:u w:val="single"/>
    </w:rPr>
  </w:style>
  <w:style w:type="character" w:styleId="UnresolvedMention">
    <w:name w:val="Unresolved Mention"/>
    <w:basedOn w:val="DefaultParagraphFont"/>
    <w:uiPriority w:val="99"/>
    <w:rsid w:val="00891D12"/>
    <w:rPr>
      <w:color w:val="605E5C"/>
      <w:shd w:val="clear" w:color="auto" w:fill="E1DFDD"/>
    </w:rPr>
  </w:style>
  <w:style w:type="character" w:customStyle="1" w:styleId="il">
    <w:name w:val="il"/>
    <w:basedOn w:val="DefaultParagraphFont"/>
    <w:rsid w:val="00A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6276">
      <w:bodyDiv w:val="1"/>
      <w:marLeft w:val="0"/>
      <w:marRight w:val="0"/>
      <w:marTop w:val="0"/>
      <w:marBottom w:val="0"/>
      <w:divBdr>
        <w:top w:val="none" w:sz="0" w:space="0" w:color="auto"/>
        <w:left w:val="none" w:sz="0" w:space="0" w:color="auto"/>
        <w:bottom w:val="none" w:sz="0" w:space="0" w:color="auto"/>
        <w:right w:val="none" w:sz="0" w:space="0" w:color="auto"/>
      </w:divBdr>
    </w:div>
    <w:div w:id="217395903">
      <w:bodyDiv w:val="1"/>
      <w:marLeft w:val="0"/>
      <w:marRight w:val="0"/>
      <w:marTop w:val="0"/>
      <w:marBottom w:val="0"/>
      <w:divBdr>
        <w:top w:val="none" w:sz="0" w:space="0" w:color="auto"/>
        <w:left w:val="none" w:sz="0" w:space="0" w:color="auto"/>
        <w:bottom w:val="none" w:sz="0" w:space="0" w:color="auto"/>
        <w:right w:val="none" w:sz="0" w:space="0" w:color="auto"/>
      </w:divBdr>
    </w:div>
    <w:div w:id="487013325">
      <w:bodyDiv w:val="1"/>
      <w:marLeft w:val="0"/>
      <w:marRight w:val="0"/>
      <w:marTop w:val="0"/>
      <w:marBottom w:val="0"/>
      <w:divBdr>
        <w:top w:val="none" w:sz="0" w:space="0" w:color="auto"/>
        <w:left w:val="none" w:sz="0" w:space="0" w:color="auto"/>
        <w:bottom w:val="none" w:sz="0" w:space="0" w:color="auto"/>
        <w:right w:val="none" w:sz="0" w:space="0" w:color="auto"/>
      </w:divBdr>
    </w:div>
    <w:div w:id="670454409">
      <w:bodyDiv w:val="1"/>
      <w:marLeft w:val="0"/>
      <w:marRight w:val="0"/>
      <w:marTop w:val="0"/>
      <w:marBottom w:val="0"/>
      <w:divBdr>
        <w:top w:val="none" w:sz="0" w:space="0" w:color="auto"/>
        <w:left w:val="none" w:sz="0" w:space="0" w:color="auto"/>
        <w:bottom w:val="none" w:sz="0" w:space="0" w:color="auto"/>
        <w:right w:val="none" w:sz="0" w:space="0" w:color="auto"/>
      </w:divBdr>
    </w:div>
    <w:div w:id="894393458">
      <w:bodyDiv w:val="1"/>
      <w:marLeft w:val="0"/>
      <w:marRight w:val="0"/>
      <w:marTop w:val="0"/>
      <w:marBottom w:val="0"/>
      <w:divBdr>
        <w:top w:val="none" w:sz="0" w:space="0" w:color="auto"/>
        <w:left w:val="none" w:sz="0" w:space="0" w:color="auto"/>
        <w:bottom w:val="none" w:sz="0" w:space="0" w:color="auto"/>
        <w:right w:val="none" w:sz="0" w:space="0" w:color="auto"/>
      </w:divBdr>
    </w:div>
    <w:div w:id="1135372312">
      <w:bodyDiv w:val="1"/>
      <w:marLeft w:val="0"/>
      <w:marRight w:val="0"/>
      <w:marTop w:val="0"/>
      <w:marBottom w:val="0"/>
      <w:divBdr>
        <w:top w:val="none" w:sz="0" w:space="0" w:color="auto"/>
        <w:left w:val="none" w:sz="0" w:space="0" w:color="auto"/>
        <w:bottom w:val="none" w:sz="0" w:space="0" w:color="auto"/>
        <w:right w:val="none" w:sz="0" w:space="0" w:color="auto"/>
      </w:divBdr>
    </w:div>
    <w:div w:id="1330596446">
      <w:bodyDiv w:val="1"/>
      <w:marLeft w:val="0"/>
      <w:marRight w:val="0"/>
      <w:marTop w:val="0"/>
      <w:marBottom w:val="0"/>
      <w:divBdr>
        <w:top w:val="none" w:sz="0" w:space="0" w:color="auto"/>
        <w:left w:val="none" w:sz="0" w:space="0" w:color="auto"/>
        <w:bottom w:val="none" w:sz="0" w:space="0" w:color="auto"/>
        <w:right w:val="none" w:sz="0" w:space="0" w:color="auto"/>
      </w:divBdr>
    </w:div>
    <w:div w:id="19365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vward\Downloads\Total%20Rewards%20Statements_2020%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352124462702842E-4"/>
          <c:y val="3.650735650273372E-2"/>
          <c:w val="0.98402054091064706"/>
          <c:h val="0.88913630561990253"/>
        </c:manualLayout>
      </c:layout>
      <c:ofPieChart>
        <c:ofPieType val="bar"/>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EBE-8345-AF42-DD1A5B7451D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EBE-8345-AF42-DD1A5B7451D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EBE-8345-AF42-DD1A5B7451D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AEBE-8345-AF42-DD1A5B7451D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AEBE-8345-AF42-DD1A5B7451D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AEBE-8345-AF42-DD1A5B7451D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AEBE-8345-AF42-DD1A5B7451D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AEBE-8345-AF42-DD1A5B7451DC}"/>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AEBE-8345-AF42-DD1A5B7451DC}"/>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AEBE-8345-AF42-DD1A5B7451DC}"/>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AEBE-8345-AF42-DD1A5B7451DC}"/>
              </c:ext>
            </c:extLst>
          </c:dPt>
          <c:dLbls>
            <c:dLbl>
              <c:idx val="10"/>
              <c:layout>
                <c:manualLayout>
                  <c:x val="3.3286981039882729E-2"/>
                  <c:y val="2.49432712956335E-2"/>
                </c:manualLayout>
              </c:layout>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AEBE-8345-AF42-DD1A5B7451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'Total reward statements data'!$K$2:$T$2</c:f>
              <c:strCache>
                <c:ptCount val="9"/>
                <c:pt idx="0">
                  <c:v> Total Base Salary paid in 2020 </c:v>
                </c:pt>
                <c:pt idx="1">
                  <c:v> Bonus 2020 </c:v>
                </c:pt>
                <c:pt idx="2">
                  <c:v> Other bonus (sign on, discretionary) </c:v>
                </c:pt>
                <c:pt idx="3">
                  <c:v> AXA Healthcare 2020 </c:v>
                </c:pt>
                <c:pt idx="4">
                  <c:v> Employer pension contribution </c:v>
                </c:pt>
                <c:pt idx="5">
                  <c:v> Life Assurance </c:v>
                </c:pt>
                <c:pt idx="6">
                  <c:v> Wellness allowance </c:v>
                </c:pt>
                <c:pt idx="7">
                  <c:v> Fitness allowance </c:v>
                </c:pt>
                <c:pt idx="8">
                  <c:v> L&amp;D allowance </c:v>
                </c:pt>
              </c:strCache>
            </c:strRef>
          </c:cat>
          <c:val>
            <c:numRef>
              <c:f>'Total reward statements data'!$K$3:$T$3</c:f>
            </c:numRef>
          </c:val>
          <c:extLst>
            <c:ext xmlns:c16="http://schemas.microsoft.com/office/drawing/2014/chart" uri="{C3380CC4-5D6E-409C-BE32-E72D297353CC}">
              <c16:uniqueId val="{00000016-AEBE-8345-AF42-DD1A5B7451DC}"/>
            </c:ext>
          </c:extLst>
        </c:ser>
        <c:ser>
          <c:idx val="1"/>
          <c:order val="1"/>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18-AEBE-8345-AF42-DD1A5B7451D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1A-AEBE-8345-AF42-DD1A5B7451D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1C-AEBE-8345-AF42-DD1A5B7451D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1E-AEBE-8345-AF42-DD1A5B7451D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20-AEBE-8345-AF42-DD1A5B7451D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22-AEBE-8345-AF42-DD1A5B7451D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24-AEBE-8345-AF42-DD1A5B7451D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26-AEBE-8345-AF42-DD1A5B7451DC}"/>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28-AEBE-8345-AF42-DD1A5B7451DC}"/>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2A-AEBE-8345-AF42-DD1A5B7451DC}"/>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6="http://schemas.microsoft.com/office/drawing/2014/chart" uri="{C3380CC4-5D6E-409C-BE32-E72D297353CC}">
                  <c16:uniqueId val="{00000018-AEBE-8345-AF42-DD1A5B7451DC}"/>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6="http://schemas.microsoft.com/office/drawing/2014/chart" uri="{C3380CC4-5D6E-409C-BE32-E72D297353CC}">
                  <c16:uniqueId val="{0000001A-AEBE-8345-AF42-DD1A5B7451DC}"/>
                </c:ext>
              </c:extLst>
            </c:dLbl>
            <c:dLbl>
              <c:idx val="3"/>
              <c:layout>
                <c:manualLayout>
                  <c:x val="-0.11097143291871125"/>
                  <c:y val="-0.29154388833275829"/>
                </c:manualLayout>
              </c:layout>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E-AEBE-8345-AF42-DD1A5B7451DC}"/>
                </c:ext>
              </c:extLst>
            </c:dLbl>
            <c:dLbl>
              <c:idx val="4"/>
              <c:layout>
                <c:manualLayout>
                  <c:x val="5.4527901403628891E-2"/>
                  <c:y val="-0.31553303840473429"/>
                </c:manualLayout>
              </c:layout>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20-AEBE-8345-AF42-DD1A5B7451DC}"/>
                </c:ext>
              </c:extLst>
            </c:dLbl>
            <c:dLbl>
              <c:idx val="6"/>
              <c:layout>
                <c:manualLayout>
                  <c:x val="-0.14871954049222122"/>
                  <c:y val="0"/>
                </c:manualLayout>
              </c:layout>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24-AEBE-8345-AF42-DD1A5B7451DC}"/>
                </c:ext>
              </c:extLst>
            </c:dLbl>
            <c:dLbl>
              <c:idx val="7"/>
              <c:layout>
                <c:manualLayout>
                  <c:x val="-0.14943010384571509"/>
                  <c:y val="-2.272740405614633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26-AEBE-8345-AF42-DD1A5B7451DC}"/>
                </c:ext>
              </c:extLst>
            </c:dLbl>
            <c:dLbl>
              <c:idx val="8"/>
              <c:layout>
                <c:manualLayout>
                  <c:x val="-0.14617383696603142"/>
                  <c:y val="-2.68155019366373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28-AEBE-8345-AF42-DD1A5B7451DC}"/>
                </c:ext>
              </c:extLst>
            </c:dLbl>
            <c:dLbl>
              <c:idx val="9"/>
              <c:delete val="1"/>
              <c:extLst>
                <c:ext xmlns:c15="http://schemas.microsoft.com/office/drawing/2012/chart" uri="{CE6537A1-D6FC-4f65-9D91-7224C49458BB}"/>
                <c:ext xmlns:c16="http://schemas.microsoft.com/office/drawing/2014/chart" uri="{C3380CC4-5D6E-409C-BE32-E72D297353CC}">
                  <c16:uniqueId val="{0000002A-AEBE-8345-AF42-DD1A5B7451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'Total reward statements data'!$K$2:$T$2</c:f>
              <c:strCache>
                <c:ptCount val="9"/>
                <c:pt idx="0">
                  <c:v> Total Base Salary paid in 2020 </c:v>
                </c:pt>
                <c:pt idx="1">
                  <c:v> Bonus 2020 </c:v>
                </c:pt>
                <c:pt idx="2">
                  <c:v> Other bonus (sign on, discretionary) </c:v>
                </c:pt>
                <c:pt idx="3">
                  <c:v> AXA Healthcare 2020 </c:v>
                </c:pt>
                <c:pt idx="4">
                  <c:v> Employer pension contribution </c:v>
                </c:pt>
                <c:pt idx="5">
                  <c:v> Life Assurance </c:v>
                </c:pt>
                <c:pt idx="6">
                  <c:v> Wellness allowance </c:v>
                </c:pt>
                <c:pt idx="7">
                  <c:v> Fitness allowance </c:v>
                </c:pt>
                <c:pt idx="8">
                  <c:v> L&amp;D allowance </c:v>
                </c:pt>
              </c:strCache>
            </c:strRef>
          </c:cat>
          <c:val>
            <c:numRef>
              <c:f>'Total reward statements data'!$K$4:$T$4</c:f>
              <c:numCache>
                <c:formatCode>[$£-809]#,##0</c:formatCode>
                <c:ptCount val="9"/>
                <c:pt idx="0" formatCode="_-[$£-809]* #,##0_-;\-[$£-809]* #,##0_-;_-[$£-809]* &quot;-&quot;??_-;_-@_-">
                  <c:v>127173.11692307692</c:v>
                </c:pt>
                <c:pt idx="1">
                  <c:v>42000</c:v>
                </c:pt>
                <c:pt idx="3" formatCode="_-[$£-809]* #,##0_-;\-[$£-809]* #,##0_-;_-[$£-809]* &quot;-&quot;??_-;_-@_-">
                  <c:v>1056.1300000000001</c:v>
                </c:pt>
                <c:pt idx="4" formatCode="_-[$£-809]* #,##0_-;\-[$£-809]* #,##0_-;_-[$£-809]* &quot;-&quot;??_-;_-@_-">
                  <c:v>6112.5020000000004</c:v>
                </c:pt>
                <c:pt idx="6" formatCode="_-[$£-809]* #,##0_-;\-[$£-809]* #,##0_-;_-[$£-809]* &quot;-&quot;??_-;_-@_-">
                  <c:v>180</c:v>
                </c:pt>
                <c:pt idx="7" formatCode="_-[$£-809]* #,##0_-;\-[$£-809]* #,##0_-;_-[$£-809]* &quot;-&quot;??_-;_-@_-">
                  <c:v>840</c:v>
                </c:pt>
                <c:pt idx="8" formatCode="_-[$£-809]* #,##0_-;\-[$£-809]* #,##0_-;_-[$£-809]* &quot;-&quot;??_-;_-@_-">
                  <c:v>1000</c:v>
                </c:pt>
              </c:numCache>
            </c:numRef>
          </c:val>
          <c:extLst>
            <c:ext xmlns:c16="http://schemas.microsoft.com/office/drawing/2014/chart" uri="{C3380CC4-5D6E-409C-BE32-E72D297353CC}">
              <c16:uniqueId val="{0000002B-AEBE-8345-AF42-DD1A5B7451DC}"/>
            </c:ext>
          </c:extLst>
        </c:ser>
        <c:dLbls>
          <c:dLblPos val="bestFit"/>
          <c:showLegendKey val="0"/>
          <c:showVal val="0"/>
          <c:showCatName val="1"/>
          <c:showSerName val="0"/>
          <c:showPercent val="1"/>
          <c:showBubbleSize val="0"/>
          <c:showLeaderLines val="1"/>
        </c:dLbls>
        <c:gapWidth val="100"/>
        <c:secondPieSize val="75"/>
        <c:serLines>
          <c:spPr>
            <a:ln w="9525" cap="flat" cmpd="sng" algn="ctr">
              <a:solidFill>
                <a:schemeClr val="dk1">
                  <a:lumMod val="35000"/>
                  <a:lumOff val="65000"/>
                </a:schemeClr>
              </a:solidFill>
              <a:round/>
            </a:ln>
            <a:effectLst/>
          </c:spPr>
        </c:serLines>
      </c:of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Sweet</dc:creator>
  <cp:keywords/>
  <dc:description/>
  <cp:lastModifiedBy>Thierry Tran</cp:lastModifiedBy>
  <cp:revision>3</cp:revision>
  <dcterms:created xsi:type="dcterms:W3CDTF">2022-11-30T17:16:00Z</dcterms:created>
  <dcterms:modified xsi:type="dcterms:W3CDTF">2022-12-05T14:21:00Z</dcterms:modified>
</cp:coreProperties>
</file>