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keepNext w:val="0"/>
        <w:keepLines w:val="0"/>
        <w:widowControl/>
        <w:suppressLineNumbers w:val="0"/>
        <w:jc w:val="center"/>
      </w:pPr>
      <w:r>
        <w:t>手册</w:t>
      </w:r>
    </w:p>
    <w:p>
      <w:pPr>
        <w:keepNext w:val="0"/>
        <w:keepLines w:val="0"/>
        <w:widowControl/>
        <w:suppressLineNumbers w:val="0"/>
        <w:jc w:val="left"/>
      </w:pPr>
    </w:p>
    <w:p>
      <w:pPr>
        <w:pStyle w:val="14"/>
        <w:keepNext w:val="0"/>
        <w:keepLines w:val="0"/>
        <w:widowControl/>
        <w:suppressLineNumbers w:val="0"/>
      </w:pPr>
      <w:bookmarkStart w:id="0" w:name="SECTION00010000000000000000"/>
      <w:r>
        <w:t>Contents</w:t>
      </w:r>
      <w:bookmarkEnd w:id="0"/>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bookmarkStart w:id="1" w:name="tex2html26"/>
      <w:r>
        <w:fldChar w:fldCharType="begin"/>
      </w:r>
      <w:r>
        <w:instrText xml:space="preserve"> HYPERLINK "main.html" \l "SECTION00020000000000000000" </w:instrText>
      </w:r>
      <w:r>
        <w:fldChar w:fldCharType="separate"/>
      </w:r>
      <w:r>
        <w:rPr>
          <w:rStyle w:val="6"/>
        </w:rPr>
        <w:t>平台硬件搭建</w:t>
      </w:r>
      <w:bookmarkEnd w:id="1"/>
      <w:r>
        <w:fldChar w:fldCharType="end"/>
      </w:r>
      <w:r>
        <w:t xml:space="preserve"> </w:t>
      </w:r>
    </w:p>
    <w:p>
      <w:pPr>
        <w:keepNext w:val="0"/>
        <w:keepLines w:val="0"/>
        <w:widowControl/>
        <w:numPr>
          <w:ilvl w:val="1"/>
          <w:numId w:val="1"/>
        </w:numPr>
        <w:suppressLineNumbers w:val="0"/>
        <w:tabs>
          <w:tab w:val="left" w:pos="1440"/>
        </w:tabs>
        <w:spacing w:before="0" w:beforeAutospacing="1" w:after="0" w:afterAutospacing="1"/>
        <w:ind w:left="1440" w:hanging="360"/>
      </w:pPr>
      <w:bookmarkStart w:id="2" w:name="tex2html27"/>
      <w:r>
        <w:fldChar w:fldCharType="begin"/>
      </w:r>
      <w:r>
        <w:instrText xml:space="preserve"> HYPERLINK "main.html" \l "SECTION00021000000000000000" </w:instrText>
      </w:r>
      <w:r>
        <w:fldChar w:fldCharType="separate"/>
      </w:r>
      <w:r>
        <w:rPr>
          <w:rStyle w:val="6"/>
        </w:rPr>
        <w:t>硬件清单</w:t>
      </w:r>
      <w:bookmarkEnd w:id="2"/>
      <w:r>
        <w:fldChar w:fldCharType="end"/>
      </w:r>
      <w:r>
        <w:t xml:space="preserve"> </w:t>
      </w:r>
    </w:p>
    <w:p>
      <w:pPr>
        <w:keepNext w:val="0"/>
        <w:keepLines w:val="0"/>
        <w:widowControl/>
        <w:numPr>
          <w:ilvl w:val="1"/>
          <w:numId w:val="1"/>
        </w:numPr>
        <w:suppressLineNumbers w:val="0"/>
        <w:tabs>
          <w:tab w:val="left" w:pos="1440"/>
        </w:tabs>
        <w:spacing w:before="0" w:beforeAutospacing="1" w:after="0" w:afterAutospacing="1"/>
        <w:ind w:left="1440" w:hanging="360"/>
      </w:pPr>
      <w:bookmarkStart w:id="3" w:name="tex2html28"/>
      <w:r>
        <w:fldChar w:fldCharType="begin"/>
      </w:r>
      <w:r>
        <w:instrText xml:space="preserve"> HYPERLINK "main.html" \l "SECTION00022000000000000000" </w:instrText>
      </w:r>
      <w:r>
        <w:fldChar w:fldCharType="separate"/>
      </w:r>
      <w:r>
        <w:rPr>
          <w:rStyle w:val="6"/>
        </w:rPr>
        <w:t>硬件平台照片</w:t>
      </w:r>
      <w:bookmarkEnd w:id="3"/>
      <w:r>
        <w:fldChar w:fldCharType="end"/>
      </w:r>
      <w:r>
        <w:t xml:space="preserve"> </w:t>
      </w:r>
    </w:p>
    <w:p>
      <w:pPr>
        <w:keepNext w:val="0"/>
        <w:keepLines w:val="0"/>
        <w:widowControl/>
        <w:suppressLineNumbers w:val="0"/>
        <w:ind w:left="720"/>
        <w:jc w:val="left"/>
      </w:pPr>
    </w:p>
    <w:p>
      <w:pPr>
        <w:keepNext w:val="0"/>
        <w:keepLines w:val="0"/>
        <w:widowControl/>
        <w:numPr>
          <w:ilvl w:val="0"/>
          <w:numId w:val="1"/>
        </w:numPr>
        <w:suppressLineNumbers w:val="0"/>
        <w:tabs>
          <w:tab w:val="left" w:pos="720"/>
        </w:tabs>
        <w:spacing w:before="0" w:beforeAutospacing="1" w:after="0" w:afterAutospacing="1"/>
        <w:ind w:left="720" w:hanging="360"/>
      </w:pPr>
      <w:bookmarkStart w:id="4" w:name="tex2html29"/>
      <w:r>
        <w:fldChar w:fldCharType="begin"/>
      </w:r>
      <w:r>
        <w:instrText xml:space="preserve"> HYPERLINK "main.html" \l "SECTION00030000000000000000" </w:instrText>
      </w:r>
      <w:r>
        <w:fldChar w:fldCharType="separate"/>
      </w:r>
      <w:r>
        <w:rPr>
          <w:rStyle w:val="6"/>
        </w:rPr>
        <w:t>软件平台描述</w:t>
      </w:r>
      <w:bookmarkEnd w:id="4"/>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bookmarkStart w:id="5" w:name="tex2html30"/>
      <w:r>
        <w:fldChar w:fldCharType="begin"/>
      </w:r>
      <w:r>
        <w:instrText xml:space="preserve"> HYPERLINK "main.html" \l "SECTION00040000000000000000" </w:instrText>
      </w:r>
      <w:r>
        <w:fldChar w:fldCharType="separate"/>
      </w:r>
      <w:r>
        <w:rPr>
          <w:rStyle w:val="6"/>
        </w:rPr>
        <w:t>实验过程</w:t>
      </w:r>
      <w:bookmarkEnd w:id="5"/>
      <w:r>
        <w:fldChar w:fldCharType="end"/>
      </w:r>
      <w:r>
        <w:t xml:space="preserve"> </w:t>
      </w:r>
    </w:p>
    <w:p>
      <w:pPr>
        <w:keepNext w:val="0"/>
        <w:keepLines w:val="0"/>
        <w:widowControl/>
        <w:numPr>
          <w:ilvl w:val="1"/>
          <w:numId w:val="2"/>
        </w:numPr>
        <w:suppressLineNumbers w:val="0"/>
        <w:tabs>
          <w:tab w:val="left" w:pos="1440"/>
        </w:tabs>
        <w:spacing w:before="0" w:beforeAutospacing="1" w:after="0" w:afterAutospacing="1"/>
        <w:ind w:left="1440" w:hanging="360"/>
      </w:pPr>
      <w:bookmarkStart w:id="6" w:name="tex2html31"/>
      <w:r>
        <w:fldChar w:fldCharType="begin"/>
      </w:r>
      <w:r>
        <w:instrText xml:space="preserve"> HYPERLINK "main.html" \l "SECTION00041000000000000000" </w:instrText>
      </w:r>
      <w:r>
        <w:fldChar w:fldCharType="separate"/>
      </w:r>
      <w:r>
        <w:rPr>
          <w:rStyle w:val="6"/>
        </w:rPr>
        <w:t>数据准备与预处理</w:t>
      </w:r>
      <w:bookmarkEnd w:id="6"/>
      <w:r>
        <w:fldChar w:fldCharType="end"/>
      </w:r>
      <w:r>
        <w:t xml:space="preserve"> </w:t>
      </w:r>
    </w:p>
    <w:p>
      <w:pPr>
        <w:keepNext w:val="0"/>
        <w:keepLines w:val="0"/>
        <w:widowControl/>
        <w:numPr>
          <w:ilvl w:val="1"/>
          <w:numId w:val="2"/>
        </w:numPr>
        <w:suppressLineNumbers w:val="0"/>
        <w:tabs>
          <w:tab w:val="left" w:pos="1440"/>
        </w:tabs>
        <w:spacing w:before="0" w:beforeAutospacing="1" w:after="0" w:afterAutospacing="1"/>
        <w:ind w:left="1440" w:hanging="360"/>
      </w:pPr>
      <w:bookmarkStart w:id="7" w:name="tex2html32"/>
      <w:r>
        <w:fldChar w:fldCharType="begin"/>
      </w:r>
      <w:r>
        <w:instrText xml:space="preserve"> HYPERLINK "main.html" \l "SECTION00042000000000000000" </w:instrText>
      </w:r>
      <w:r>
        <w:fldChar w:fldCharType="separate"/>
      </w:r>
      <w:r>
        <w:rPr>
          <w:rStyle w:val="6"/>
        </w:rPr>
        <w:t>使用BP神经网络进行数据拟合</w:t>
      </w:r>
      <w:bookmarkEnd w:id="7"/>
      <w:r>
        <w:fldChar w:fldCharType="end"/>
      </w:r>
      <w:r>
        <w:t xml:space="preserve"> </w:t>
      </w:r>
    </w:p>
    <w:p>
      <w:pPr>
        <w:keepNext w:val="0"/>
        <w:keepLines w:val="0"/>
        <w:widowControl/>
        <w:numPr>
          <w:ilvl w:val="1"/>
          <w:numId w:val="2"/>
        </w:numPr>
        <w:suppressLineNumbers w:val="0"/>
        <w:tabs>
          <w:tab w:val="left" w:pos="1440"/>
        </w:tabs>
        <w:spacing w:before="0" w:beforeAutospacing="1" w:after="0" w:afterAutospacing="1"/>
        <w:ind w:left="1440" w:hanging="360"/>
      </w:pPr>
      <w:bookmarkStart w:id="8" w:name="tex2html33"/>
      <w:r>
        <w:fldChar w:fldCharType="begin"/>
      </w:r>
      <w:r>
        <w:instrText xml:space="preserve"> HYPERLINK "main.html" \l "SECTION00043000000000000000" </w:instrText>
      </w:r>
      <w:r>
        <w:fldChar w:fldCharType="separate"/>
      </w:r>
      <w:r>
        <w:rPr>
          <w:rStyle w:val="6"/>
        </w:rPr>
        <w:t>使用自动编码器改进模型</w:t>
      </w:r>
      <w:bookmarkEnd w:id="8"/>
      <w:r>
        <w:fldChar w:fldCharType="end"/>
      </w:r>
      <w:r>
        <w:t xml:space="preserve"> </w:t>
      </w:r>
    </w:p>
    <w:p>
      <w:pPr>
        <w:keepNext w:val="0"/>
        <w:keepLines w:val="0"/>
        <w:widowControl/>
        <w:numPr>
          <w:ilvl w:val="1"/>
          <w:numId w:val="2"/>
        </w:numPr>
        <w:suppressLineNumbers w:val="0"/>
        <w:tabs>
          <w:tab w:val="left" w:pos="1440"/>
        </w:tabs>
        <w:spacing w:before="0" w:beforeAutospacing="1" w:after="0" w:afterAutospacing="1"/>
        <w:ind w:left="1440" w:hanging="360"/>
      </w:pPr>
      <w:bookmarkStart w:id="9" w:name="tex2html34"/>
      <w:r>
        <w:fldChar w:fldCharType="begin"/>
      </w:r>
      <w:r>
        <w:instrText xml:space="preserve"> HYPERLINK "main.html" \l "SECTION00044000000000000000" </w:instrText>
      </w:r>
      <w:r>
        <w:fldChar w:fldCharType="separate"/>
      </w:r>
      <w:r>
        <w:rPr>
          <w:rStyle w:val="6"/>
        </w:rPr>
        <w:t>使用降噪自编码与DropOut改进自编码</w:t>
      </w:r>
      <w:bookmarkEnd w:id="9"/>
      <w:r>
        <w:fldChar w:fldCharType="end"/>
      </w:r>
      <w:r>
        <w:t xml:space="preserve"> </w:t>
      </w:r>
    </w:p>
    <w:p>
      <w:pPr>
        <w:pStyle w:val="8"/>
        <w:keepNext w:val="0"/>
        <w:keepLines w:val="0"/>
        <w:widowControl/>
        <w:suppressLineNumbers w:val="0"/>
      </w:pPr>
      <w:bookmarkStart w:id="10" w:name="SECTION00020000000000000000"/>
      <w:r>
        <w:t>平台硬件搭建</w:t>
      </w:r>
      <w:bookmarkEnd w:id="10"/>
      <w:r>
        <w:t xml:space="preserve"> </w:t>
      </w:r>
    </w:p>
    <w:p>
      <w:pPr>
        <w:pStyle w:val="14"/>
        <w:keepNext w:val="0"/>
        <w:keepLines w:val="0"/>
        <w:widowControl/>
        <w:suppressLineNumbers w:val="0"/>
      </w:pPr>
      <w:bookmarkStart w:id="11" w:name="SECTION00021000000000000000"/>
      <w:r>
        <w:t>硬件清单</w:t>
      </w:r>
      <w:bookmarkEnd w:id="11"/>
      <w:r>
        <w:t xml:space="preserve"> </w:t>
      </w:r>
    </w:p>
    <w:p>
      <w:pPr>
        <w:keepNext w:val="0"/>
        <w:keepLines w:val="0"/>
        <w:widowControl/>
        <w:suppressLineNumbers w:val="0"/>
        <w:jc w:val="left"/>
      </w:pPr>
      <w:r>
        <w:rPr>
          <w:rFonts w:ascii="SimSun" w:hAnsi="SimSun" w:eastAsia="SimSun" w:cs="SimSun"/>
          <w:sz w:val="24"/>
          <w:szCs w:val="24"/>
        </w:rPr>
        <w:t xml:space="preserve">硬件平台包含五台服务器，其中2台为GPU计算服务器，3台为CPU计算服务器。详细清单如下表： </w:t>
      </w:r>
    </w:p>
    <w:p>
      <w:pPr>
        <w:pStyle w:val="16"/>
        <w:keepNext w:val="0"/>
        <w:keepLines w:val="0"/>
        <w:widowControl/>
        <w:suppressLineNumbers w:val="0"/>
      </w:pPr>
    </w:p>
    <w:tbl>
      <w:tblPr>
        <w:tblW w:w="6227" w:type="dxa"/>
        <w:jc w:val="center"/>
        <w:tblCellSpacing w:w="15" w:type="dxa"/>
        <w:tblInd w:w="873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
      <w:tblGrid>
        <w:gridCol w:w="1878"/>
        <w:gridCol w:w="3612"/>
        <w:gridCol w:w="737"/>
      </w:tblGrid>
      <w:tr>
        <w:trPr>
          <w:tblCellSpacing w:w="15" w:type="dxa"/>
          <w:jc w:val="center"/>
        </w:trPr>
        <w:tc>
          <w:tcPr>
            <w:tcW w:w="6167" w:type="dxa"/>
            <w:gridSpan w:val="3"/>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bookmarkStart w:id="12" w:name="9"/>
            <w:bookmarkEnd w:id="12"/>
            <w:r>
              <w:rPr>
                <w:rStyle w:val="4"/>
                <w:sz w:val="24"/>
                <w:szCs w:val="24"/>
              </w:rPr>
              <w:t>Table 1:</w:t>
            </w:r>
            <w:r>
              <w:rPr>
                <w:sz w:val="24"/>
                <w:szCs w:val="24"/>
              </w:rPr>
              <w:t xml:space="preserve"> 硬件清单</w:t>
            </w:r>
          </w:p>
        </w:tc>
      </w:tr>
      <w:tr>
        <w:trPr>
          <w:tblCellSpacing w:w="15" w:type="dxa"/>
          <w:jc w:val="center"/>
        </w:trPr>
        <w:tc>
          <w:tcPr>
            <w:tcW w:w="18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设备</w:t>
            </w:r>
          </w:p>
        </w:tc>
        <w:tc>
          <w:tcPr>
            <w:tcW w:w="358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型号</w:t>
            </w:r>
          </w:p>
        </w:tc>
        <w:tc>
          <w:tcPr>
            <w:tcW w:w="69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数量</w:t>
            </w:r>
          </w:p>
        </w:tc>
      </w:tr>
      <w:tr>
        <w:trPr>
          <w:tblCellSpacing w:w="15" w:type="dxa"/>
          <w:jc w:val="center"/>
        </w:trPr>
        <w:tc>
          <w:tcPr>
            <w:tcW w:w="18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GPU计算服务器</w:t>
            </w:r>
          </w:p>
        </w:tc>
        <w:tc>
          <w:tcPr>
            <w:tcW w:w="358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AMAX</w:t>
            </w:r>
          </w:p>
        </w:tc>
        <w:tc>
          <w:tcPr>
            <w:tcW w:w="69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2</w:t>
            </w:r>
          </w:p>
        </w:tc>
      </w:tr>
      <w:tr>
        <w:trPr>
          <w:tblCellSpacing w:w="15" w:type="dxa"/>
          <w:jc w:val="center"/>
        </w:trPr>
        <w:tc>
          <w:tcPr>
            <w:tcW w:w="18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CPU计算服务器</w:t>
            </w:r>
          </w:p>
        </w:tc>
        <w:tc>
          <w:tcPr>
            <w:tcW w:w="358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MIWIN</w:t>
            </w:r>
          </w:p>
        </w:tc>
        <w:tc>
          <w:tcPr>
            <w:tcW w:w="69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3</w:t>
            </w:r>
          </w:p>
        </w:tc>
      </w:tr>
      <w:tr>
        <w:trPr>
          <w:tblCellSpacing w:w="15" w:type="dxa"/>
          <w:jc w:val="center"/>
        </w:trPr>
        <w:tc>
          <w:tcPr>
            <w:tcW w:w="18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GPU</w:t>
            </w:r>
          </w:p>
        </w:tc>
        <w:tc>
          <w:tcPr>
            <w:tcW w:w="358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NVIDIA 1080</w:t>
            </w:r>
          </w:p>
        </w:tc>
        <w:tc>
          <w:tcPr>
            <w:tcW w:w="69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4</w:t>
            </w:r>
          </w:p>
        </w:tc>
      </w:tr>
      <w:tr>
        <w:trPr>
          <w:tblCellSpacing w:w="15" w:type="dxa"/>
          <w:jc w:val="center"/>
        </w:trPr>
        <w:tc>
          <w:tcPr>
            <w:tcW w:w="18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GPU</w:t>
            </w:r>
          </w:p>
        </w:tc>
        <w:tc>
          <w:tcPr>
            <w:tcW w:w="358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NVIDIA TITAN X</w:t>
            </w:r>
          </w:p>
        </w:tc>
        <w:tc>
          <w:tcPr>
            <w:tcW w:w="69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4</w:t>
            </w:r>
          </w:p>
        </w:tc>
      </w:tr>
      <w:tr>
        <w:trPr>
          <w:tblCellSpacing w:w="15" w:type="dxa"/>
          <w:jc w:val="center"/>
        </w:trPr>
        <w:tc>
          <w:tcPr>
            <w:tcW w:w="18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CPU</w:t>
            </w:r>
          </w:p>
        </w:tc>
        <w:tc>
          <w:tcPr>
            <w:tcW w:w="358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Intel Xeon E5-2698 v4</w:t>
            </w:r>
          </w:p>
        </w:tc>
        <w:tc>
          <w:tcPr>
            <w:tcW w:w="69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5</w:t>
            </w:r>
          </w:p>
        </w:tc>
      </w:tr>
      <w:tr>
        <w:trPr>
          <w:tblCellSpacing w:w="15" w:type="dxa"/>
          <w:jc w:val="center"/>
        </w:trPr>
        <w:tc>
          <w:tcPr>
            <w:tcW w:w="18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RAM</w:t>
            </w:r>
          </w:p>
        </w:tc>
        <w:tc>
          <w:tcPr>
            <w:tcW w:w="358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64 GB 2,133 MHz DDR4 LRDIMM</w:t>
            </w:r>
          </w:p>
        </w:tc>
        <w:tc>
          <w:tcPr>
            <w:tcW w:w="69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2</w:t>
            </w:r>
          </w:p>
        </w:tc>
      </w:tr>
      <w:tr>
        <w:trPr>
          <w:tblCellSpacing w:w="15" w:type="dxa"/>
          <w:jc w:val="center"/>
        </w:trPr>
        <w:tc>
          <w:tcPr>
            <w:tcW w:w="18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RAM</w:t>
            </w:r>
          </w:p>
        </w:tc>
        <w:tc>
          <w:tcPr>
            <w:tcW w:w="358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128 GB 2,133 MHz DDR4 LRDIMM</w:t>
            </w:r>
          </w:p>
        </w:tc>
        <w:tc>
          <w:tcPr>
            <w:tcW w:w="69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3</w:t>
            </w:r>
          </w:p>
        </w:tc>
      </w:tr>
      <w:tr>
        <w:trPr>
          <w:tblCellSpacing w:w="15" w:type="dxa"/>
          <w:jc w:val="center"/>
        </w:trPr>
        <w:tc>
          <w:tcPr>
            <w:tcW w:w="18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存储</w:t>
            </w:r>
          </w:p>
        </w:tc>
        <w:tc>
          <w:tcPr>
            <w:tcW w:w="358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1 TB HDD</w:t>
            </w:r>
          </w:p>
        </w:tc>
        <w:tc>
          <w:tcPr>
            <w:tcW w:w="69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pPr>
            <w:r>
              <w:rPr>
                <w:rFonts w:ascii="SimSun" w:hAnsi="SimSun" w:eastAsia="SimSun" w:cs="SimSun"/>
                <w:sz w:val="24"/>
                <w:szCs w:val="24"/>
              </w:rPr>
              <w:t>4</w:t>
            </w:r>
          </w:p>
        </w:tc>
      </w:tr>
    </w:tbl>
    <w:p>
      <w:pPr>
        <w:keepNext w:val="0"/>
        <w:keepLines w:val="0"/>
        <w:widowControl/>
        <w:suppressLineNumbers w:val="0"/>
        <w:jc w:val="left"/>
      </w:pPr>
    </w:p>
    <w:p>
      <w:pPr>
        <w:pStyle w:val="14"/>
        <w:keepNext w:val="0"/>
        <w:keepLines w:val="0"/>
        <w:widowControl/>
        <w:suppressLineNumbers w:val="0"/>
      </w:pPr>
      <w:bookmarkStart w:id="13" w:name="SECTION00022000000000000000"/>
      <w:r>
        <w:t>硬件平台照片</w:t>
      </w:r>
      <w:bookmarkEnd w:id="13"/>
      <w:r>
        <w:t xml:space="preserve"> </w:t>
      </w:r>
    </w:p>
    <w:tbl>
      <w:tblPr>
        <w:tblW w:w="9061" w:type="dxa"/>
        <w:jc w:val="center"/>
        <w:tblCellSpacing w:w="15" w:type="dxa"/>
        <w:tblInd w:w="728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61"/>
      </w:tblGrid>
      <w:tr>
        <w:trPr>
          <w:tblCellSpacing w:w="15" w:type="dxa"/>
          <w:jc w:val="center"/>
        </w:trPr>
        <w:tc>
          <w:tcPr>
            <w:tcW w:w="9001"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bookmarkStart w:id="14" w:name="17"/>
            <w:bookmarkEnd w:id="14"/>
            <w:r>
              <w:rPr>
                <w:rStyle w:val="4"/>
                <w:sz w:val="24"/>
                <w:szCs w:val="24"/>
              </w:rPr>
              <w:t>Figure 1:</w:t>
            </w:r>
            <w:r>
              <w:rPr>
                <w:sz w:val="24"/>
                <w:szCs w:val="24"/>
              </w:rPr>
              <w:t xml:space="preserve"> 硬件设备概览</w:t>
            </w:r>
          </w:p>
        </w:tc>
      </w:tr>
      <w:tr>
        <w:trPr>
          <w:tblCellSpacing w:w="15" w:type="dxa"/>
          <w:jc w:val="center"/>
        </w:trPr>
        <w:tc>
          <w:tcPr>
            <w:tcW w:w="9001" w:type="dxa"/>
            <w:shd w:val="clear"/>
            <w:vAlign w:val="center"/>
          </w:tcPr>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INCLUDEPICTURE \d "/home/charles/Gits/move/Control_and_Desicion_Autoencoder_Paper/manual/main/./d-overview.jpg"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615305" cy="4211320"/>
                  <wp:effectExtent l="0" t="0" r="4445" b="17780"/>
                  <wp:docPr id="1" name="图片 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9"/>
                          <pic:cNvPicPr>
                            <a:picLocks noChangeAspect="1"/>
                          </pic:cNvPicPr>
                        </pic:nvPicPr>
                        <pic:blipFill>
                          <a:blip r:link="rId4"/>
                          <a:stretch>
                            <a:fillRect/>
                          </a:stretch>
                        </pic:blipFill>
                        <pic:spPr>
                          <a:xfrm>
                            <a:off x="0" y="0"/>
                            <a:ext cx="5615305" cy="4211320"/>
                          </a:xfrm>
                          <a:prstGeom prst="rect">
                            <a:avLst/>
                          </a:prstGeom>
                          <a:noFill/>
                          <a:ln w="9525">
                            <a:noFill/>
                            <a:miter/>
                          </a:ln>
                        </pic:spPr>
                      </pic:pic>
                    </a:graphicData>
                  </a:graphic>
                </wp:inline>
              </w:drawing>
            </w:r>
            <w:r>
              <w:rPr>
                <w:rFonts w:ascii="SimSun" w:hAnsi="SimSun" w:eastAsia="SimSun" w:cs="SimSun"/>
                <w:sz w:val="24"/>
                <w:szCs w:val="24"/>
              </w:rPr>
              <w:fldChar w:fldCharType="end"/>
            </w:r>
          </w:p>
        </w:tc>
      </w:tr>
    </w:tbl>
    <w:p>
      <w:pPr>
        <w:rPr>
          <w:vanish/>
          <w:sz w:val="24"/>
          <w:szCs w:val="24"/>
        </w:rPr>
      </w:pPr>
      <w:bookmarkStart w:id="15" w:name="21"/>
      <w:bookmarkEnd w:id="15"/>
    </w:p>
    <w:tbl>
      <w:tblPr>
        <w:tblW w:w="11064" w:type="dxa"/>
        <w:jc w:val="center"/>
        <w:tblCellSpacing w:w="15" w:type="dxa"/>
        <w:tblInd w:w="628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064"/>
      </w:tblGrid>
      <w:tr>
        <w:trPr>
          <w:tblCellSpacing w:w="15" w:type="dxa"/>
          <w:jc w:val="center"/>
        </w:trPr>
        <w:tc>
          <w:tcPr>
            <w:tcW w:w="11004"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Style w:val="4"/>
                <w:sz w:val="24"/>
                <w:szCs w:val="24"/>
              </w:rPr>
              <w:t>Figure 2:</w:t>
            </w:r>
            <w:r>
              <w:rPr>
                <w:sz w:val="24"/>
                <w:szCs w:val="24"/>
              </w:rPr>
              <w:t xml:space="preserve"> GPU服务器机柜图</w:t>
            </w:r>
          </w:p>
        </w:tc>
      </w:tr>
      <w:tr>
        <w:trPr>
          <w:tblCellSpacing w:w="15" w:type="dxa"/>
          <w:jc w:val="center"/>
        </w:trPr>
        <w:tc>
          <w:tcPr>
            <w:tcW w:w="11004" w:type="dxa"/>
            <w:shd w:val="clear"/>
            <w:vAlign w:val="center"/>
          </w:tcPr>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INCLUDEPICTURE \d "/home/charles/Gits/move/Control_and_Desicion_Autoencoder_Paper/manual/main/./d-gpu.jpg"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9203690" cy="6903085"/>
                  <wp:effectExtent l="0" t="0" r="12065" b="16510"/>
                  <wp:docPr id="2" name="图片 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60"/>
                          <pic:cNvPicPr>
                            <a:picLocks noChangeAspect="1"/>
                          </pic:cNvPicPr>
                        </pic:nvPicPr>
                        <pic:blipFill>
                          <a:blip r:link="rId5"/>
                          <a:stretch>
                            <a:fillRect/>
                          </a:stretch>
                        </pic:blipFill>
                        <pic:spPr>
                          <a:xfrm rot="5400000">
                            <a:off x="0" y="0"/>
                            <a:ext cx="9203690" cy="6903085"/>
                          </a:xfrm>
                          <a:prstGeom prst="rect">
                            <a:avLst/>
                          </a:prstGeom>
                          <a:noFill/>
                          <a:ln w="9525">
                            <a:noFill/>
                            <a:miter/>
                          </a:ln>
                        </pic:spPr>
                      </pic:pic>
                    </a:graphicData>
                  </a:graphic>
                </wp:inline>
              </w:drawing>
            </w:r>
            <w:r>
              <w:rPr>
                <w:rFonts w:ascii="SimSun" w:hAnsi="SimSun" w:eastAsia="SimSun" w:cs="SimSun"/>
                <w:sz w:val="24"/>
                <w:szCs w:val="24"/>
              </w:rPr>
              <w:fldChar w:fldCharType="end"/>
            </w:r>
          </w:p>
        </w:tc>
      </w:tr>
    </w:tbl>
    <w:p>
      <w:pPr>
        <w:rPr>
          <w:vanish/>
          <w:sz w:val="24"/>
          <w:szCs w:val="24"/>
        </w:rPr>
      </w:pPr>
      <w:bookmarkStart w:id="16" w:name="25"/>
      <w:bookmarkEnd w:id="16"/>
    </w:p>
    <w:tbl>
      <w:tblPr>
        <w:tblW w:w="15016" w:type="dxa"/>
        <w:jc w:val="center"/>
        <w:tblCellSpacing w:w="15" w:type="dxa"/>
        <w:tblInd w:w="430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016"/>
      </w:tblGrid>
      <w:tr>
        <w:trPr>
          <w:tblCellSpacing w:w="15" w:type="dxa"/>
          <w:jc w:val="center"/>
        </w:trPr>
        <w:tc>
          <w:tcPr>
            <w:tcW w:w="14956"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Style w:val="4"/>
                <w:sz w:val="24"/>
                <w:szCs w:val="24"/>
              </w:rPr>
              <w:t>Figure 3:</w:t>
            </w:r>
            <w:r>
              <w:rPr>
                <w:sz w:val="24"/>
                <w:szCs w:val="24"/>
              </w:rPr>
              <w:t xml:space="preserve"> CPU服务器图1</w:t>
            </w:r>
          </w:p>
        </w:tc>
      </w:tr>
      <w:tr>
        <w:trPr>
          <w:tblCellSpacing w:w="15" w:type="dxa"/>
          <w:jc w:val="center"/>
        </w:trPr>
        <w:tc>
          <w:tcPr>
            <w:tcW w:w="14956" w:type="dxa"/>
            <w:shd w:val="clear"/>
            <w:vAlign w:val="center"/>
          </w:tcPr>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INCLUDEPICTURE \d "/home/charles/Gits/move/Control_and_Desicion_Autoencoder_Paper/manual/main/./d-cpu1.jpg"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9439910" cy="7080250"/>
                  <wp:effectExtent l="0" t="0" r="8890" b="6350"/>
                  <wp:docPr id="3" name="图片 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61"/>
                          <pic:cNvPicPr>
                            <a:picLocks noChangeAspect="1"/>
                          </pic:cNvPicPr>
                        </pic:nvPicPr>
                        <pic:blipFill>
                          <a:blip r:link="rId6"/>
                          <a:stretch>
                            <a:fillRect/>
                          </a:stretch>
                        </pic:blipFill>
                        <pic:spPr>
                          <a:xfrm>
                            <a:off x="0" y="0"/>
                            <a:ext cx="9439910" cy="7080250"/>
                          </a:xfrm>
                          <a:prstGeom prst="rect">
                            <a:avLst/>
                          </a:prstGeom>
                          <a:noFill/>
                          <a:ln w="9525">
                            <a:noFill/>
                            <a:miter/>
                          </a:ln>
                        </pic:spPr>
                      </pic:pic>
                    </a:graphicData>
                  </a:graphic>
                </wp:inline>
              </w:drawing>
            </w:r>
            <w:r>
              <w:rPr>
                <w:rFonts w:ascii="SimSun" w:hAnsi="SimSun" w:eastAsia="SimSun" w:cs="SimSun"/>
                <w:sz w:val="24"/>
                <w:szCs w:val="24"/>
              </w:rPr>
              <w:fldChar w:fldCharType="end"/>
            </w:r>
          </w:p>
        </w:tc>
      </w:tr>
    </w:tbl>
    <w:p>
      <w:pPr>
        <w:rPr>
          <w:vanish/>
          <w:sz w:val="24"/>
          <w:szCs w:val="24"/>
        </w:rPr>
      </w:pPr>
      <w:bookmarkStart w:id="17" w:name="29"/>
      <w:bookmarkEnd w:id="17"/>
    </w:p>
    <w:tbl>
      <w:tblPr>
        <w:tblW w:w="9280" w:type="dxa"/>
        <w:jc w:val="center"/>
        <w:tblCellSpacing w:w="15" w:type="dxa"/>
        <w:tblInd w:w="717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80"/>
      </w:tblGrid>
      <w:tr>
        <w:trPr>
          <w:tblCellSpacing w:w="15" w:type="dxa"/>
          <w:jc w:val="center"/>
        </w:trPr>
        <w:tc>
          <w:tcPr>
            <w:tcW w:w="9220"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Style w:val="4"/>
                <w:sz w:val="24"/>
                <w:szCs w:val="24"/>
              </w:rPr>
              <w:t>Figure 4:</w:t>
            </w:r>
            <w:r>
              <w:rPr>
                <w:sz w:val="24"/>
                <w:szCs w:val="24"/>
              </w:rPr>
              <w:t xml:space="preserve"> CPU服务器图2</w:t>
            </w:r>
          </w:p>
        </w:tc>
      </w:tr>
      <w:tr>
        <w:trPr>
          <w:tblCellSpacing w:w="15" w:type="dxa"/>
          <w:jc w:val="center"/>
        </w:trPr>
        <w:tc>
          <w:tcPr>
            <w:tcW w:w="9220" w:type="dxa"/>
            <w:shd w:val="clear"/>
            <w:vAlign w:val="center"/>
          </w:tcPr>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INCLUDEPICTURE \d "/home/charles/Gits/move/Control_and_Desicion_Autoencoder_Paper/manual/main/./d-cpu2.jpg"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7683500" cy="5762625"/>
                  <wp:effectExtent l="0" t="0" r="9525" b="12700"/>
                  <wp:docPr id="4" name="图片 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62"/>
                          <pic:cNvPicPr>
                            <a:picLocks noChangeAspect="1"/>
                          </pic:cNvPicPr>
                        </pic:nvPicPr>
                        <pic:blipFill>
                          <a:blip r:link="rId7"/>
                          <a:stretch>
                            <a:fillRect/>
                          </a:stretch>
                        </pic:blipFill>
                        <pic:spPr>
                          <a:xfrm rot="5400000">
                            <a:off x="0" y="0"/>
                            <a:ext cx="7683500" cy="5762625"/>
                          </a:xfrm>
                          <a:prstGeom prst="rect">
                            <a:avLst/>
                          </a:prstGeom>
                          <a:noFill/>
                          <a:ln w="9525">
                            <a:noFill/>
                            <a:miter/>
                          </a:ln>
                        </pic:spPr>
                      </pic:pic>
                    </a:graphicData>
                  </a:graphic>
                </wp:inline>
              </w:drawing>
            </w:r>
            <w:r>
              <w:rPr>
                <w:rFonts w:ascii="SimSun" w:hAnsi="SimSun" w:eastAsia="SimSun" w:cs="SimSun"/>
                <w:sz w:val="24"/>
                <w:szCs w:val="24"/>
              </w:rPr>
              <w:fldChar w:fldCharType="end"/>
            </w:r>
          </w:p>
        </w:tc>
      </w:tr>
    </w:tbl>
    <w:p>
      <w:pPr>
        <w:pStyle w:val="8"/>
        <w:keepNext w:val="0"/>
        <w:keepLines w:val="0"/>
        <w:widowControl/>
        <w:suppressLineNumbers w:val="0"/>
      </w:pPr>
      <w:bookmarkStart w:id="18" w:name="SECTION00030000000000000000"/>
      <w:r>
        <w:t>软件平台描述</w:t>
      </w:r>
      <w:bookmarkEnd w:id="18"/>
      <w:r>
        <w:t xml:space="preserve"> </w:t>
      </w:r>
    </w:p>
    <w:p>
      <w:pPr>
        <w:pStyle w:val="17"/>
        <w:keepNext w:val="0"/>
        <w:keepLines w:val="0"/>
        <w:widowControl/>
        <w:suppressLineNumbers w:val="0"/>
      </w:pPr>
      <w:bookmarkStart w:id="19" w:name="SECTION00030010000000000000"/>
      <w:r>
        <w:t>软件平台：</w:t>
      </w:r>
      <w:bookmarkEnd w:id="19"/>
      <w:r>
        <w:t xml:space="preserve"> </w:t>
      </w:r>
    </w:p>
    <w:p>
      <w:pPr>
        <w:keepNext w:val="0"/>
        <w:keepLines w:val="0"/>
        <w:widowControl/>
        <w:suppressLineNumbers w:val="0"/>
        <w:jc w:val="left"/>
      </w:pPr>
      <w:r>
        <w:rPr>
          <w:rFonts w:ascii="SimSun" w:hAnsi="SimSun" w:eastAsia="SimSun" w:cs="SimSun"/>
          <w:sz w:val="24"/>
          <w:szCs w:val="24"/>
        </w:rPr>
        <w:t>操作系统为Ubuntu Mate 16.04，使用的编程语言为64位的Python，版本为3.5.3，基于Amaconda4.4.0发行版。使用的第三方软件库包括numpy，版本为1.12.1，matplotlib，版本为2.0.2，tensorflow，版本为0.10，如图</w:t>
      </w:r>
      <w:r>
        <w:rPr>
          <w:rFonts w:ascii="SimSun" w:hAnsi="SimSun" w:eastAsia="SimSun" w:cs="SimSun"/>
          <w:sz w:val="24"/>
          <w:szCs w:val="24"/>
        </w:rPr>
        <w:fldChar w:fldCharType="begin"/>
      </w:r>
      <w:r>
        <w:rPr>
          <w:rFonts w:ascii="SimSun" w:hAnsi="SimSun" w:eastAsia="SimSun" w:cs="SimSun"/>
          <w:sz w:val="24"/>
          <w:szCs w:val="24"/>
        </w:rPr>
        <w:instrText xml:space="preserve"> HYPERLINK "" \l "os" </w:instrText>
      </w:r>
      <w:r>
        <w:rPr>
          <w:rFonts w:ascii="SimSun" w:hAnsi="SimSun" w:eastAsia="SimSun" w:cs="SimSun"/>
          <w:sz w:val="24"/>
          <w:szCs w:val="24"/>
        </w:rPr>
        <w:fldChar w:fldCharType="separate"/>
      </w:r>
      <w:r>
        <w:rPr>
          <w:rStyle w:val="6"/>
          <w:rFonts w:ascii="SimSun" w:hAnsi="SimSun" w:eastAsia="SimSun" w:cs="SimSun"/>
          <w:sz w:val="24"/>
          <w:szCs w:val="24"/>
        </w:rPr>
        <w:t>5</w:t>
      </w:r>
      <w:r>
        <w:rPr>
          <w:rFonts w:ascii="SimSun" w:hAnsi="SimSun" w:eastAsia="SimSun" w:cs="SimSun"/>
          <w:sz w:val="24"/>
          <w:szCs w:val="24"/>
        </w:rPr>
        <w:fldChar w:fldCharType="end"/>
      </w:r>
      <w:r>
        <w:rPr>
          <w:rFonts w:ascii="SimSun" w:hAnsi="SimSun" w:eastAsia="SimSun" w:cs="SimSun"/>
          <w:sz w:val="24"/>
          <w:szCs w:val="24"/>
        </w:rPr>
        <w:t>、</w:t>
      </w:r>
      <w:r>
        <w:rPr>
          <w:rFonts w:ascii="SimSun" w:hAnsi="SimSun" w:eastAsia="SimSun" w:cs="SimSun"/>
          <w:sz w:val="24"/>
          <w:szCs w:val="24"/>
        </w:rPr>
        <w:fldChar w:fldCharType="begin"/>
      </w:r>
      <w:r>
        <w:rPr>
          <w:rFonts w:ascii="SimSun" w:hAnsi="SimSun" w:eastAsia="SimSun" w:cs="SimSun"/>
          <w:sz w:val="24"/>
          <w:szCs w:val="24"/>
        </w:rPr>
        <w:instrText xml:space="preserve"> HYPERLINK "" \l "py" </w:instrText>
      </w:r>
      <w:r>
        <w:rPr>
          <w:rFonts w:ascii="SimSun" w:hAnsi="SimSun" w:eastAsia="SimSun" w:cs="SimSun"/>
          <w:sz w:val="24"/>
          <w:szCs w:val="24"/>
        </w:rPr>
        <w:fldChar w:fldCharType="separate"/>
      </w:r>
      <w:r>
        <w:rPr>
          <w:rStyle w:val="6"/>
          <w:rFonts w:ascii="SimSun" w:hAnsi="SimSun" w:eastAsia="SimSun" w:cs="SimSun"/>
          <w:sz w:val="24"/>
          <w:szCs w:val="24"/>
        </w:rPr>
        <w:t>6</w:t>
      </w:r>
      <w:r>
        <w:rPr>
          <w:rFonts w:ascii="SimSun" w:hAnsi="SimSun" w:eastAsia="SimSun" w:cs="SimSun"/>
          <w:sz w:val="24"/>
          <w:szCs w:val="24"/>
        </w:rPr>
        <w:fldChar w:fldCharType="end"/>
      </w:r>
      <w:r>
        <w:rPr>
          <w:rFonts w:ascii="SimSun" w:hAnsi="SimSun" w:eastAsia="SimSun" w:cs="SimSun"/>
          <w:sz w:val="24"/>
          <w:szCs w:val="24"/>
        </w:rPr>
        <w:t xml:space="preserve">所示。 </w:t>
      </w:r>
    </w:p>
    <w:tbl>
      <w:tblPr>
        <w:tblW w:w="12234" w:type="dxa"/>
        <w:jc w:val="center"/>
        <w:tblCellSpacing w:w="15" w:type="dxa"/>
        <w:tblInd w:w="569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234"/>
      </w:tblGrid>
      <w:tr>
        <w:trPr>
          <w:tblCellSpacing w:w="15" w:type="dxa"/>
          <w:jc w:val="center"/>
        </w:trPr>
        <w:tc>
          <w:tcPr>
            <w:tcW w:w="12174"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bookmarkStart w:id="20" w:name="os"/>
            <w:bookmarkEnd w:id="20"/>
            <w:bookmarkStart w:id="21" w:name="37"/>
            <w:bookmarkEnd w:id="21"/>
            <w:r>
              <w:rPr>
                <w:rStyle w:val="4"/>
                <w:sz w:val="24"/>
                <w:szCs w:val="24"/>
              </w:rPr>
              <w:t>Figure 5:</w:t>
            </w:r>
            <w:r>
              <w:rPr>
                <w:sz w:val="24"/>
                <w:szCs w:val="24"/>
              </w:rPr>
              <w:t xml:space="preserve"> 操作系统</w:t>
            </w:r>
          </w:p>
        </w:tc>
      </w:tr>
      <w:tr>
        <w:trPr>
          <w:tblCellSpacing w:w="15" w:type="dxa"/>
          <w:jc w:val="center"/>
        </w:trPr>
        <w:tc>
          <w:tcPr>
            <w:tcW w:w="12174" w:type="dxa"/>
            <w:shd w:val="clear"/>
            <w:vAlign w:val="center"/>
          </w:tcPr>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INCLUDEPICTURE \d "/home/charles/Gits/move/Control_and_Desicion_Autoencoder_Paper/manual/main/./os.png"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7543800" cy="5878830"/>
                  <wp:effectExtent l="0" t="0" r="0" b="7620"/>
                  <wp:docPr id="5" name="图片 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3"/>
                          <pic:cNvPicPr>
                            <a:picLocks noChangeAspect="1"/>
                          </pic:cNvPicPr>
                        </pic:nvPicPr>
                        <pic:blipFill>
                          <a:blip r:link="rId8"/>
                          <a:stretch>
                            <a:fillRect/>
                          </a:stretch>
                        </pic:blipFill>
                        <pic:spPr>
                          <a:xfrm>
                            <a:off x="0" y="0"/>
                            <a:ext cx="7543800" cy="5878830"/>
                          </a:xfrm>
                          <a:prstGeom prst="rect">
                            <a:avLst/>
                          </a:prstGeom>
                          <a:noFill/>
                          <a:ln w="9525">
                            <a:noFill/>
                            <a:miter/>
                          </a:ln>
                        </pic:spPr>
                      </pic:pic>
                    </a:graphicData>
                  </a:graphic>
                </wp:inline>
              </w:drawing>
            </w:r>
            <w:r>
              <w:rPr>
                <w:rFonts w:ascii="SimSun" w:hAnsi="SimSun" w:eastAsia="SimSun" w:cs="SimSun"/>
                <w:sz w:val="24"/>
                <w:szCs w:val="24"/>
              </w:rPr>
              <w:fldChar w:fldCharType="end"/>
            </w:r>
          </w:p>
        </w:tc>
      </w:tr>
    </w:tbl>
    <w:p>
      <w:pPr>
        <w:rPr>
          <w:vanish/>
          <w:sz w:val="24"/>
          <w:szCs w:val="24"/>
        </w:rPr>
      </w:pPr>
      <w:bookmarkStart w:id="22" w:name="py"/>
      <w:bookmarkEnd w:id="22"/>
      <w:bookmarkStart w:id="23" w:name="42"/>
      <w:bookmarkEnd w:id="23"/>
    </w:p>
    <w:tbl>
      <w:tblPr>
        <w:tblW w:w="10052" w:type="dxa"/>
        <w:jc w:val="center"/>
        <w:tblCellSpacing w:w="15" w:type="dxa"/>
        <w:tblInd w:w="67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052"/>
      </w:tblGrid>
      <w:tr>
        <w:trPr>
          <w:tblCellSpacing w:w="15" w:type="dxa"/>
          <w:jc w:val="center"/>
        </w:trPr>
        <w:tc>
          <w:tcPr>
            <w:tcW w:w="9992"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Style w:val="4"/>
                <w:sz w:val="24"/>
                <w:szCs w:val="24"/>
              </w:rPr>
              <w:t>Figure 6:</w:t>
            </w:r>
            <w:r>
              <w:rPr>
                <w:sz w:val="24"/>
                <w:szCs w:val="24"/>
              </w:rPr>
              <w:t xml:space="preserve"> Python界面</w:t>
            </w:r>
          </w:p>
        </w:tc>
      </w:tr>
      <w:tr>
        <w:trPr>
          <w:tblCellSpacing w:w="15" w:type="dxa"/>
          <w:jc w:val="center"/>
        </w:trPr>
        <w:tc>
          <w:tcPr>
            <w:tcW w:w="9992" w:type="dxa"/>
            <w:shd w:val="clear"/>
            <w:vAlign w:val="center"/>
          </w:tcPr>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INCLUDEPICTURE \d "/home/charles/Gits/move/Control_and_Desicion_Autoencoder_Paper/manual/main/./python.jpg"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6248400" cy="4381500"/>
                  <wp:effectExtent l="0" t="0" r="0" b="0"/>
                  <wp:docPr id="6" name="图片 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4"/>
                          <pic:cNvPicPr>
                            <a:picLocks noChangeAspect="1"/>
                          </pic:cNvPicPr>
                        </pic:nvPicPr>
                        <pic:blipFill>
                          <a:blip r:link="rId9"/>
                          <a:stretch>
                            <a:fillRect/>
                          </a:stretch>
                        </pic:blipFill>
                        <pic:spPr>
                          <a:xfrm>
                            <a:off x="0" y="0"/>
                            <a:ext cx="6248400" cy="4381500"/>
                          </a:xfrm>
                          <a:prstGeom prst="rect">
                            <a:avLst/>
                          </a:prstGeom>
                          <a:noFill/>
                          <a:ln w="9525">
                            <a:noFill/>
                            <a:miter/>
                          </a:ln>
                        </pic:spPr>
                      </pic:pic>
                    </a:graphicData>
                  </a:graphic>
                </wp:inline>
              </w:drawing>
            </w:r>
            <w:r>
              <w:rPr>
                <w:rFonts w:ascii="SimSun" w:hAnsi="SimSun" w:eastAsia="SimSun" w:cs="SimSun"/>
                <w:sz w:val="24"/>
                <w:szCs w:val="24"/>
              </w:rPr>
              <w:fldChar w:fldCharType="end"/>
            </w:r>
          </w:p>
        </w:tc>
      </w:tr>
    </w:tbl>
    <w:p>
      <w:pPr>
        <w:pStyle w:val="8"/>
        <w:keepNext w:val="0"/>
        <w:keepLines w:val="0"/>
        <w:widowControl/>
        <w:suppressLineNumbers w:val="0"/>
      </w:pPr>
      <w:bookmarkStart w:id="24" w:name="SECTION00040000000000000000"/>
      <w:r>
        <w:t>实验过程</w:t>
      </w:r>
      <w:bookmarkEnd w:id="24"/>
      <w:r>
        <w:t xml:space="preserve"> </w:t>
      </w:r>
    </w:p>
    <w:p>
      <w:pPr>
        <w:pStyle w:val="14"/>
        <w:keepNext w:val="0"/>
        <w:keepLines w:val="0"/>
        <w:widowControl/>
        <w:suppressLineNumbers w:val="0"/>
      </w:pPr>
      <w:bookmarkStart w:id="25" w:name="SECTION00041000000000000000"/>
      <w:r>
        <w:t>数据准备与预处理</w:t>
      </w:r>
      <w:bookmarkEnd w:id="25"/>
      <w:r>
        <w:t xml:space="preserve"> </w:t>
      </w:r>
    </w:p>
    <w:p>
      <w:pPr>
        <w:pStyle w:val="9"/>
        <w:keepNext w:val="0"/>
        <w:keepLines w:val="0"/>
        <w:widowControl/>
        <w:suppressLineNumbers w:val="0"/>
      </w:pPr>
      <w:bookmarkStart w:id="26" w:name="SECTION00041100000000000000"/>
      <w:r>
        <w:t>数据预处理</w:t>
      </w:r>
      <w:bookmarkEnd w:id="26"/>
      <w:r>
        <w:t xml:space="preserve"> </w:t>
      </w:r>
    </w:p>
    <w:p>
      <w:pPr>
        <w:keepNext w:val="0"/>
        <w:keepLines w:val="0"/>
        <w:widowControl/>
        <w:suppressLineNumbers w:val="0"/>
        <w:jc w:val="left"/>
      </w:pPr>
      <w:r>
        <w:rPr>
          <w:rFonts w:ascii="SimSun" w:hAnsi="SimSun" w:eastAsia="SimSun" w:cs="SimSun"/>
          <w:sz w:val="24"/>
          <w:szCs w:val="24"/>
        </w:rPr>
        <w:t>由于本项目为单分类问题，将数据进行归一化，并将标签进行One-Hot编码。进行特征选择，筛选掉无效（即不变）特征，得到数据集，其中每条数据都是特征</w:t>
      </w:r>
      <w:r>
        <w:rPr>
          <w:rStyle w:val="18"/>
          <w:sz w:val="24"/>
          <w:szCs w:val="24"/>
        </w:rPr>
        <w:fldChar w:fldCharType="begin"/>
      </w:r>
      <w:r>
        <w:rPr>
          <w:rStyle w:val="18"/>
          <w:sz w:val="24"/>
          <w:szCs w:val="24"/>
        </w:rPr>
        <w:instrText xml:space="preserve">INCLUDEPICTURE \d "/home/charles/Gits/move/Control_and_Desicion_Autoencoder_Paper/manual/main/img1.png" \* MERGEFORMATINET </w:instrText>
      </w:r>
      <w:r>
        <w:rPr>
          <w:rStyle w:val="18"/>
          <w:sz w:val="24"/>
          <w:szCs w:val="24"/>
        </w:rPr>
        <w:fldChar w:fldCharType="separate"/>
      </w:r>
      <w:r>
        <w:rPr>
          <w:rStyle w:val="18"/>
          <w:sz w:val="24"/>
          <w:szCs w:val="24"/>
        </w:rPr>
        <w:drawing>
          <wp:inline distT="0" distB="0" distL="114300" distR="114300">
            <wp:extent cx="200025" cy="142875"/>
            <wp:effectExtent l="0" t="0" r="9525" b="6985"/>
            <wp:docPr id="7" name="图片 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5"/>
                    <pic:cNvPicPr>
                      <a:picLocks noChangeAspect="1"/>
                    </pic:cNvPicPr>
                  </pic:nvPicPr>
                  <pic:blipFill>
                    <a:blip r:link="rId10"/>
                    <a:stretch>
                      <a:fillRect/>
                    </a:stretch>
                  </pic:blipFill>
                  <pic:spPr>
                    <a:xfrm>
                      <a:off x="0" y="0"/>
                      <a:ext cx="200025" cy="142875"/>
                    </a:xfrm>
                    <a:prstGeom prst="rect">
                      <a:avLst/>
                    </a:prstGeom>
                    <a:noFill/>
                    <a:ln w="9525">
                      <a:noFill/>
                      <a:miter/>
                    </a:ln>
                  </pic:spPr>
                </pic:pic>
              </a:graphicData>
            </a:graphic>
          </wp:inline>
        </w:drawing>
      </w:r>
      <w:r>
        <w:rPr>
          <w:rStyle w:val="18"/>
          <w:sz w:val="24"/>
          <w:szCs w:val="24"/>
        </w:rPr>
        <w:fldChar w:fldCharType="end"/>
      </w:r>
      <w:r>
        <w:rPr>
          <w:rFonts w:ascii="SimSun" w:hAnsi="SimSun" w:eastAsia="SimSun" w:cs="SimSun"/>
          <w:sz w:val="24"/>
          <w:szCs w:val="24"/>
        </w:rPr>
        <w:t xml:space="preserve">标签的映射对，以便之后的分析。 </w:t>
      </w:r>
    </w:p>
    <w:p>
      <w:pPr>
        <w:pStyle w:val="9"/>
        <w:keepNext w:val="0"/>
        <w:keepLines w:val="0"/>
        <w:widowControl/>
        <w:suppressLineNumbers w:val="0"/>
      </w:pPr>
      <w:bookmarkStart w:id="27" w:name="SECTION00041200000000000000"/>
      <w:r>
        <w:t>数据可视化</w:t>
      </w:r>
      <w:bookmarkEnd w:id="27"/>
      <w:r>
        <w:t xml:space="preserve"> </w:t>
      </w:r>
    </w:p>
    <w:p>
      <w:pPr>
        <w:keepNext w:val="0"/>
        <w:keepLines w:val="0"/>
        <w:widowControl/>
        <w:suppressLineNumbers w:val="0"/>
        <w:jc w:val="left"/>
      </w:pPr>
      <w:r>
        <w:rPr>
          <w:rFonts w:ascii="SimSun" w:hAnsi="SimSun" w:eastAsia="SimSun" w:cs="SimSun"/>
          <w:sz w:val="24"/>
          <w:szCs w:val="24"/>
        </w:rPr>
        <w:t>首先对数据进行可视化分析，查看数据之间的关系，分析数据的特征。如图</w:t>
      </w:r>
      <w:r>
        <w:rPr>
          <w:rFonts w:ascii="SimSun" w:hAnsi="SimSun" w:eastAsia="SimSun" w:cs="SimSun"/>
          <w:sz w:val="24"/>
          <w:szCs w:val="24"/>
        </w:rPr>
        <w:fldChar w:fldCharType="begin"/>
      </w:r>
      <w:r>
        <w:rPr>
          <w:rFonts w:ascii="SimSun" w:hAnsi="SimSun" w:eastAsia="SimSun" w:cs="SimSun"/>
          <w:sz w:val="24"/>
          <w:szCs w:val="24"/>
        </w:rPr>
        <w:instrText xml:space="preserve"> HYPERLINK "" \l "feat" </w:instrText>
      </w:r>
      <w:r>
        <w:rPr>
          <w:rFonts w:ascii="SimSun" w:hAnsi="SimSun" w:eastAsia="SimSun" w:cs="SimSun"/>
          <w:sz w:val="24"/>
          <w:szCs w:val="24"/>
        </w:rPr>
        <w:fldChar w:fldCharType="separate"/>
      </w:r>
      <w:r>
        <w:rPr>
          <w:rStyle w:val="6"/>
          <w:rFonts w:ascii="SimSun" w:hAnsi="SimSun" w:eastAsia="SimSun" w:cs="SimSun"/>
          <w:sz w:val="24"/>
          <w:szCs w:val="24"/>
        </w:rPr>
        <w:t>7</w:t>
      </w:r>
      <w:r>
        <w:rPr>
          <w:rFonts w:ascii="SimSun" w:hAnsi="SimSun" w:eastAsia="SimSun" w:cs="SimSun"/>
          <w:sz w:val="24"/>
          <w:szCs w:val="24"/>
        </w:rPr>
        <w:fldChar w:fldCharType="end"/>
      </w:r>
      <w:r>
        <w:rPr>
          <w:rFonts w:ascii="SimSun" w:hAnsi="SimSun" w:eastAsia="SimSun" w:cs="SimSun"/>
          <w:sz w:val="24"/>
          <w:szCs w:val="24"/>
        </w:rPr>
        <w:t xml:space="preserve">，通过数据可视化，显示出在第二维和第三维特征下的不同类别数据分布图。 </w:t>
      </w:r>
    </w:p>
    <w:tbl>
      <w:tblPr>
        <w:tblW w:w="4442" w:type="dxa"/>
        <w:jc w:val="center"/>
        <w:tblCellSpacing w:w="15" w:type="dxa"/>
        <w:tblInd w:w="95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42"/>
      </w:tblGrid>
      <w:tr>
        <w:trPr>
          <w:tblCellSpacing w:w="15" w:type="dxa"/>
          <w:jc w:val="center"/>
        </w:trPr>
        <w:tc>
          <w:tcPr>
            <w:tcW w:w="4382"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bookmarkStart w:id="28" w:name="feat"/>
            <w:bookmarkEnd w:id="28"/>
            <w:bookmarkStart w:id="29" w:name="52"/>
            <w:bookmarkEnd w:id="29"/>
            <w:r>
              <w:rPr>
                <w:rStyle w:val="4"/>
                <w:sz w:val="24"/>
                <w:szCs w:val="24"/>
              </w:rPr>
              <w:t>Figure 7:</w:t>
            </w:r>
            <w:r>
              <w:rPr>
                <w:sz w:val="24"/>
                <w:szCs w:val="24"/>
              </w:rPr>
              <w:t xml:space="preserve"> 数据特征可视化</w:t>
            </w:r>
          </w:p>
        </w:tc>
      </w:tr>
      <w:tr>
        <w:trPr>
          <w:tblCellSpacing w:w="15" w:type="dxa"/>
          <w:jc w:val="center"/>
        </w:trPr>
        <w:tc>
          <w:tcPr>
            <w:tcW w:w="4382" w:type="dxa"/>
            <w:shd w:val="clear"/>
            <w:vAlign w:val="center"/>
          </w:tcPr>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INCLUDEPICTURE \d "/home/charles/Gits/move/Control_and_Desicion_Autoencoder_Paper/manual/main/./data_features.eps.png"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676525" cy="2505075"/>
                  <wp:effectExtent l="0" t="0" r="9525" b="9525"/>
                  <wp:docPr id="8" name="图片 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6"/>
                          <pic:cNvPicPr>
                            <a:picLocks noChangeAspect="1"/>
                          </pic:cNvPicPr>
                        </pic:nvPicPr>
                        <pic:blipFill>
                          <a:blip r:link="rId11"/>
                          <a:stretch>
                            <a:fillRect/>
                          </a:stretch>
                        </pic:blipFill>
                        <pic:spPr>
                          <a:xfrm>
                            <a:off x="0" y="0"/>
                            <a:ext cx="2676525" cy="2505075"/>
                          </a:xfrm>
                          <a:prstGeom prst="rect">
                            <a:avLst/>
                          </a:prstGeom>
                          <a:noFill/>
                          <a:ln w="9525">
                            <a:noFill/>
                            <a:miter/>
                          </a:ln>
                        </pic:spPr>
                      </pic:pic>
                    </a:graphicData>
                  </a:graphic>
                </wp:inline>
              </w:drawing>
            </w:r>
            <w:r>
              <w:rPr>
                <w:rFonts w:ascii="SimSun" w:hAnsi="SimSun" w:eastAsia="SimSun" w:cs="SimSun"/>
                <w:sz w:val="24"/>
                <w:szCs w:val="24"/>
              </w:rPr>
              <w:fldChar w:fldCharType="end"/>
            </w:r>
          </w:p>
        </w:tc>
      </w:tr>
    </w:tbl>
    <w:p>
      <w:pPr>
        <w:pStyle w:val="14"/>
        <w:keepNext w:val="0"/>
        <w:keepLines w:val="0"/>
        <w:widowControl/>
        <w:suppressLineNumbers w:val="0"/>
      </w:pPr>
      <w:bookmarkStart w:id="30" w:name="SECTION00042000000000000000"/>
      <w:r>
        <w:t>使用BP神经网络进行数据拟合</w:t>
      </w:r>
      <w:bookmarkEnd w:id="30"/>
      <w:r>
        <w:t xml:space="preserve"> </w:t>
      </w:r>
    </w:p>
    <w:p>
      <w:pPr>
        <w:keepNext w:val="0"/>
        <w:keepLines w:val="0"/>
        <w:widowControl/>
        <w:suppressLineNumbers w:val="0"/>
        <w:jc w:val="left"/>
      </w:pPr>
      <w:r>
        <w:rPr>
          <w:rFonts w:ascii="SimSun" w:hAnsi="SimSun" w:eastAsia="SimSun" w:cs="SimSun"/>
          <w:sz w:val="24"/>
          <w:szCs w:val="24"/>
        </w:rPr>
        <w:t>将数据输入到神经网络中，进行初步训练，并将神经元网络的效果作为分类效果的参考标准。基于神经元网络的特点，设计如图</w:t>
      </w:r>
      <w:r>
        <w:rPr>
          <w:rFonts w:ascii="SimSun" w:hAnsi="SimSun" w:eastAsia="SimSun" w:cs="SimSun"/>
          <w:sz w:val="24"/>
          <w:szCs w:val="24"/>
        </w:rPr>
        <w:fldChar w:fldCharType="begin"/>
      </w:r>
      <w:r>
        <w:rPr>
          <w:rFonts w:ascii="SimSun" w:hAnsi="SimSun" w:eastAsia="SimSun" w:cs="SimSun"/>
          <w:sz w:val="24"/>
          <w:szCs w:val="24"/>
        </w:rPr>
        <w:instrText xml:space="preserve"> HYPERLINK "" \l "nn" </w:instrText>
      </w:r>
      <w:r>
        <w:rPr>
          <w:rFonts w:ascii="SimSun" w:hAnsi="SimSun" w:eastAsia="SimSun" w:cs="SimSun"/>
          <w:sz w:val="24"/>
          <w:szCs w:val="24"/>
        </w:rPr>
        <w:fldChar w:fldCharType="separate"/>
      </w:r>
      <w:r>
        <w:rPr>
          <w:rStyle w:val="6"/>
          <w:rFonts w:ascii="SimSun" w:hAnsi="SimSun" w:eastAsia="SimSun" w:cs="SimSun"/>
          <w:sz w:val="24"/>
          <w:szCs w:val="24"/>
        </w:rPr>
        <w:t>8</w:t>
      </w:r>
      <w:r>
        <w:rPr>
          <w:rFonts w:ascii="SimSun" w:hAnsi="SimSun" w:eastAsia="SimSun" w:cs="SimSun"/>
          <w:sz w:val="24"/>
          <w:szCs w:val="24"/>
        </w:rPr>
        <w:fldChar w:fldCharType="end"/>
      </w:r>
      <w:r>
        <w:rPr>
          <w:rFonts w:ascii="SimSun" w:hAnsi="SimSun" w:eastAsia="SimSun" w:cs="SimSun"/>
          <w:sz w:val="24"/>
          <w:szCs w:val="24"/>
        </w:rPr>
        <w:t xml:space="preserve"> </w:t>
      </w:r>
    </w:p>
    <w:p>
      <w:pPr>
        <w:pStyle w:val="16"/>
        <w:keepNext w:val="0"/>
        <w:keepLines w:val="0"/>
        <w:widowControl/>
        <w:suppressLineNumbers w:val="0"/>
      </w:pPr>
      <w:r>
        <w:t xml:space="preserve">为使神经网络训练达到最好的效果，使用“批量训练”的方法进行梯度下降优化；从数据中抽取一定量的数据作为测试数据集选择神经网络最优参数，并最终训练得到在当前数据下泛化性能最优的神经网络模型。参数选择的方法为：先采取最小网络规模，对神经网络进行训练 ，并在每一轮训练后加大网络模型的广度（即每层网络中神经元数量）直到网络误差不再减小为止，增加网络的深度，继续进行搜索，直到获得最优规模的神经网络。 </w:t>
      </w:r>
    </w:p>
    <w:tbl>
      <w:tblPr>
        <w:tblW w:w="12767" w:type="dxa"/>
        <w:jc w:val="center"/>
        <w:tblCellSpacing w:w="15" w:type="dxa"/>
        <w:tblInd w:w="54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767"/>
      </w:tblGrid>
      <w:tr>
        <w:trPr>
          <w:tblCellSpacing w:w="15" w:type="dxa"/>
          <w:jc w:val="center"/>
        </w:trPr>
        <w:tc>
          <w:tcPr>
            <w:tcW w:w="12707"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bookmarkStart w:id="31" w:name="nn"/>
            <w:bookmarkEnd w:id="31"/>
            <w:bookmarkStart w:id="32" w:name="59"/>
            <w:bookmarkEnd w:id="32"/>
            <w:r>
              <w:rPr>
                <w:rStyle w:val="4"/>
                <w:sz w:val="24"/>
                <w:szCs w:val="24"/>
              </w:rPr>
              <w:t>Figure 8:</w:t>
            </w:r>
            <w:r>
              <w:rPr>
                <w:sz w:val="24"/>
                <w:szCs w:val="24"/>
              </w:rPr>
              <w:t xml:space="preserve"> 神经网络故障诊断流程图</w:t>
            </w:r>
          </w:p>
        </w:tc>
      </w:tr>
      <w:tr>
        <w:trPr>
          <w:tblCellSpacing w:w="15" w:type="dxa"/>
          <w:jc w:val="center"/>
        </w:trPr>
        <w:tc>
          <w:tcPr>
            <w:tcW w:w="12707" w:type="dxa"/>
            <w:shd w:val="clear"/>
            <w:vAlign w:val="center"/>
          </w:tcPr>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INCLUDEPICTURE \d "/home/charles/Gits/move/Control_and_Desicion_Autoencoder_Paper/manual/main/./procedure.eps.png"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7974330" cy="6055360"/>
                  <wp:effectExtent l="0" t="0" r="7620" b="2540"/>
                  <wp:docPr id="9" name="图片 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7"/>
                          <pic:cNvPicPr>
                            <a:picLocks noChangeAspect="1"/>
                          </pic:cNvPicPr>
                        </pic:nvPicPr>
                        <pic:blipFill>
                          <a:blip r:link="rId12"/>
                          <a:stretch>
                            <a:fillRect/>
                          </a:stretch>
                        </pic:blipFill>
                        <pic:spPr>
                          <a:xfrm>
                            <a:off x="0" y="0"/>
                            <a:ext cx="7974330" cy="6055360"/>
                          </a:xfrm>
                          <a:prstGeom prst="rect">
                            <a:avLst/>
                          </a:prstGeom>
                          <a:noFill/>
                          <a:ln w="9525">
                            <a:noFill/>
                            <a:miter/>
                          </a:ln>
                        </pic:spPr>
                      </pic:pic>
                    </a:graphicData>
                  </a:graphic>
                </wp:inline>
              </w:drawing>
            </w:r>
            <w:r>
              <w:rPr>
                <w:rFonts w:ascii="SimSun" w:hAnsi="SimSun" w:eastAsia="SimSun" w:cs="SimSun"/>
                <w:sz w:val="24"/>
                <w:szCs w:val="24"/>
              </w:rPr>
              <w:fldChar w:fldCharType="end"/>
            </w:r>
          </w:p>
        </w:tc>
      </w:tr>
    </w:tbl>
    <w:p>
      <w:pPr>
        <w:pStyle w:val="14"/>
        <w:keepNext w:val="0"/>
        <w:keepLines w:val="0"/>
        <w:widowControl/>
        <w:suppressLineNumbers w:val="0"/>
      </w:pPr>
      <w:bookmarkStart w:id="33" w:name="SECTION00043000000000000000"/>
      <w:r>
        <w:t>使用自动编码器改进模型</w:t>
      </w:r>
      <w:bookmarkEnd w:id="33"/>
      <w:r>
        <w:t xml:space="preserve"> </w:t>
      </w:r>
    </w:p>
    <w:p>
      <w:pPr>
        <w:keepNext w:val="0"/>
        <w:keepLines w:val="0"/>
        <w:widowControl/>
        <w:suppressLineNumbers w:val="0"/>
        <w:jc w:val="left"/>
      </w:pPr>
      <w:r>
        <w:rPr>
          <w:rFonts w:ascii="SimSun" w:hAnsi="SimSun" w:eastAsia="SimSun" w:cs="SimSun"/>
          <w:sz w:val="24"/>
          <w:szCs w:val="24"/>
        </w:rPr>
        <w:t xml:space="preserve">为了解决传统的神经网络到一定层数之后误差非降反升的问题，采取更加先进的自动编码器对数据进行降维、编码，以使神经网络的训练更加容易。 </w:t>
      </w:r>
    </w:p>
    <w:p>
      <w:pPr>
        <w:pStyle w:val="16"/>
        <w:keepNext w:val="0"/>
        <w:keepLines w:val="0"/>
        <w:widowControl/>
        <w:suppressLineNumbers w:val="0"/>
      </w:pPr>
      <w:r>
        <w:t>首先使用自动编码器进行数据降维，为了检验信息损失程度，将子编码还原的图像与原图像进行对比，如图</w:t>
      </w:r>
      <w:r>
        <w:fldChar w:fldCharType="begin"/>
      </w:r>
      <w:r>
        <w:instrText xml:space="preserve"> HYPERLINK "" \l "ae_re" </w:instrText>
      </w:r>
      <w:r>
        <w:fldChar w:fldCharType="separate"/>
      </w:r>
      <w:r>
        <w:rPr>
          <w:rStyle w:val="6"/>
        </w:rPr>
        <w:t>9</w:t>
      </w:r>
      <w:r>
        <w:fldChar w:fldCharType="end"/>
      </w:r>
      <w:r>
        <w:t>所示。使用自动编码器编码后得到编码特征如图</w:t>
      </w:r>
      <w:r>
        <w:fldChar w:fldCharType="begin"/>
      </w:r>
      <w:r>
        <w:instrText xml:space="preserve"> HYPERLINK "" \l "ae_enc" </w:instrText>
      </w:r>
      <w:r>
        <w:fldChar w:fldCharType="separate"/>
      </w:r>
      <w:r>
        <w:rPr>
          <w:rStyle w:val="6"/>
        </w:rPr>
        <w:t>10</w:t>
      </w:r>
      <w:r>
        <w:fldChar w:fldCharType="end"/>
      </w:r>
      <w:r>
        <w:t>所示，所编码得到的特征比图</w:t>
      </w:r>
      <w:r>
        <w:fldChar w:fldCharType="begin"/>
      </w:r>
      <w:r>
        <w:instrText xml:space="preserve"> HYPERLINK "" \l "feat" </w:instrText>
      </w:r>
      <w:r>
        <w:fldChar w:fldCharType="separate"/>
      </w:r>
      <w:r>
        <w:rPr>
          <w:rStyle w:val="6"/>
        </w:rPr>
        <w:t>7</w:t>
      </w:r>
      <w:r>
        <w:fldChar w:fldCharType="end"/>
      </w:r>
      <w:r>
        <w:t xml:space="preserve">的原始特征更加显著，对于分类器的训练起到促进作用。 </w:t>
      </w:r>
    </w:p>
    <w:tbl>
      <w:tblPr>
        <w:tblW w:w="4442" w:type="dxa"/>
        <w:jc w:val="center"/>
        <w:tblCellSpacing w:w="15" w:type="dxa"/>
        <w:tblInd w:w="95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42"/>
      </w:tblGrid>
      <w:tr>
        <w:trPr>
          <w:tblCellSpacing w:w="15" w:type="dxa"/>
          <w:jc w:val="center"/>
        </w:trPr>
        <w:tc>
          <w:tcPr>
            <w:tcW w:w="4382"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bookmarkStart w:id="34" w:name="ae_re"/>
            <w:bookmarkEnd w:id="34"/>
            <w:bookmarkStart w:id="35" w:name="68"/>
            <w:bookmarkEnd w:id="35"/>
            <w:r>
              <w:rPr>
                <w:rStyle w:val="4"/>
                <w:sz w:val="24"/>
                <w:szCs w:val="24"/>
              </w:rPr>
              <w:t>Figure 9:</w:t>
            </w:r>
            <w:r>
              <w:rPr>
                <w:sz w:val="24"/>
                <w:szCs w:val="24"/>
              </w:rPr>
              <w:t xml:space="preserve"> 自编码还原效果</w:t>
            </w:r>
          </w:p>
        </w:tc>
      </w:tr>
      <w:tr>
        <w:trPr>
          <w:tblCellSpacing w:w="15" w:type="dxa"/>
          <w:jc w:val="center"/>
        </w:trPr>
        <w:tc>
          <w:tcPr>
            <w:tcW w:w="4382" w:type="dxa"/>
            <w:shd w:val="clear"/>
            <w:vAlign w:val="center"/>
          </w:tcPr>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INCLUDEPICTURE \d "/home/charles/Gits/move/Control_and_Desicion_Autoencoder_Paper/manual/main/./autoencoder_restore.eps.png"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676525" cy="2505075"/>
                  <wp:effectExtent l="0" t="0" r="9525" b="9525"/>
                  <wp:docPr id="10" name="图片 1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8"/>
                          <pic:cNvPicPr>
                            <a:picLocks noChangeAspect="1"/>
                          </pic:cNvPicPr>
                        </pic:nvPicPr>
                        <pic:blipFill>
                          <a:blip r:link="rId13"/>
                          <a:stretch>
                            <a:fillRect/>
                          </a:stretch>
                        </pic:blipFill>
                        <pic:spPr>
                          <a:xfrm>
                            <a:off x="0" y="0"/>
                            <a:ext cx="2676525" cy="2505075"/>
                          </a:xfrm>
                          <a:prstGeom prst="rect">
                            <a:avLst/>
                          </a:prstGeom>
                          <a:noFill/>
                          <a:ln w="9525">
                            <a:noFill/>
                            <a:miter/>
                          </a:ln>
                        </pic:spPr>
                      </pic:pic>
                    </a:graphicData>
                  </a:graphic>
                </wp:inline>
              </w:drawing>
            </w:r>
            <w:r>
              <w:rPr>
                <w:rFonts w:ascii="SimSun" w:hAnsi="SimSun" w:eastAsia="SimSun" w:cs="SimSun"/>
                <w:sz w:val="24"/>
                <w:szCs w:val="24"/>
              </w:rPr>
              <w:fldChar w:fldCharType="end"/>
            </w:r>
          </w:p>
        </w:tc>
      </w:tr>
    </w:tbl>
    <w:p>
      <w:pPr>
        <w:rPr>
          <w:vanish/>
          <w:sz w:val="24"/>
          <w:szCs w:val="24"/>
        </w:rPr>
      </w:pPr>
      <w:bookmarkStart w:id="36" w:name="ae_enc"/>
      <w:bookmarkEnd w:id="36"/>
      <w:bookmarkStart w:id="37" w:name="73"/>
      <w:bookmarkEnd w:id="37"/>
    </w:p>
    <w:tbl>
      <w:tblPr>
        <w:tblW w:w="4442" w:type="dxa"/>
        <w:jc w:val="center"/>
        <w:tblCellSpacing w:w="15" w:type="dxa"/>
        <w:tblInd w:w="95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42"/>
      </w:tblGrid>
      <w:tr>
        <w:trPr>
          <w:tblCellSpacing w:w="15" w:type="dxa"/>
          <w:jc w:val="center"/>
        </w:trPr>
        <w:tc>
          <w:tcPr>
            <w:tcW w:w="4382"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Style w:val="4"/>
                <w:sz w:val="24"/>
                <w:szCs w:val="24"/>
              </w:rPr>
              <w:t>Figure 10:</w:t>
            </w:r>
            <w:r>
              <w:rPr>
                <w:sz w:val="24"/>
                <w:szCs w:val="24"/>
              </w:rPr>
              <w:t xml:space="preserve"> 自编码编码后的特征图</w:t>
            </w:r>
          </w:p>
        </w:tc>
      </w:tr>
      <w:tr>
        <w:trPr>
          <w:tblCellSpacing w:w="15" w:type="dxa"/>
          <w:jc w:val="center"/>
        </w:trPr>
        <w:tc>
          <w:tcPr>
            <w:tcW w:w="4382" w:type="dxa"/>
            <w:shd w:val="clear"/>
            <w:vAlign w:val="center"/>
          </w:tcPr>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INCLUDEPICTURE \d "/home/charles/Gits/move/Control_and_Desicion_Autoencoder_Paper/manual/main/./autoencoder_encoded_features.eps.png"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676525" cy="2505075"/>
                  <wp:effectExtent l="0" t="0" r="9525" b="9525"/>
                  <wp:docPr id="11" name="图片 1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9"/>
                          <pic:cNvPicPr>
                            <a:picLocks noChangeAspect="1"/>
                          </pic:cNvPicPr>
                        </pic:nvPicPr>
                        <pic:blipFill>
                          <a:blip r:link="rId14"/>
                          <a:stretch>
                            <a:fillRect/>
                          </a:stretch>
                        </pic:blipFill>
                        <pic:spPr>
                          <a:xfrm>
                            <a:off x="0" y="0"/>
                            <a:ext cx="2676525" cy="2505075"/>
                          </a:xfrm>
                          <a:prstGeom prst="rect">
                            <a:avLst/>
                          </a:prstGeom>
                          <a:noFill/>
                          <a:ln w="9525">
                            <a:noFill/>
                            <a:miter/>
                          </a:ln>
                        </pic:spPr>
                      </pic:pic>
                    </a:graphicData>
                  </a:graphic>
                </wp:inline>
              </w:drawing>
            </w:r>
            <w:r>
              <w:rPr>
                <w:rFonts w:ascii="SimSun" w:hAnsi="SimSun" w:eastAsia="SimSun" w:cs="SimSun"/>
                <w:sz w:val="24"/>
                <w:szCs w:val="24"/>
              </w:rPr>
              <w:fldChar w:fldCharType="end"/>
            </w:r>
          </w:p>
        </w:tc>
      </w:tr>
    </w:tbl>
    <w:p>
      <w:pPr>
        <w:pStyle w:val="14"/>
        <w:keepNext w:val="0"/>
        <w:keepLines w:val="0"/>
        <w:widowControl/>
        <w:suppressLineNumbers w:val="0"/>
      </w:pPr>
      <w:bookmarkStart w:id="38" w:name="SECTION00044000000000000000"/>
      <w:r>
        <w:t>使用降噪自编码与DropOut改进自编码</w:t>
      </w:r>
      <w:bookmarkEnd w:id="38"/>
      <w:r>
        <w:t xml:space="preserve"> </w:t>
      </w:r>
    </w:p>
    <w:p>
      <w:pPr>
        <w:keepNext w:val="0"/>
        <w:keepLines w:val="0"/>
        <w:widowControl/>
        <w:suppressLineNumbers w:val="0"/>
        <w:jc w:val="left"/>
      </w:pPr>
      <w:r>
        <w:rPr>
          <w:rFonts w:ascii="SimSun" w:hAnsi="SimSun" w:eastAsia="SimSun" w:cs="SimSun"/>
          <w:sz w:val="24"/>
          <w:szCs w:val="24"/>
        </w:rPr>
        <w:t xml:space="preserve">自动编码器虽然在增加网络层数的时候对训练集的拟合比神经网络要好，在训练时却更加难以训练，因为经常出现过拟合而导致模型训练失败。为了解决这个问题，加入了对自编码的两个改进，同时使用降噪自编码和DropOut对自编码容易进入过拟合的问题进行改善。实验证明，分类效果具有显著提升，训练时也不易进入过拟合。 </w:t>
      </w:r>
    </w:p>
    <w:p>
      <w:pPr>
        <w:pStyle w:val="2"/>
        <w:keepNext w:val="0"/>
        <w:keepLines w:val="0"/>
        <w:widowControl/>
        <w:suppressLineNumbers w:val="0"/>
      </w:pPr>
    </w:p>
    <w:sectPr>
      <w:pgSz w:w="11907"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entury Schoolbook">
    <w:altName w:val="ProFontIIx Nerd Font"/>
    <w:panose1 w:val="00000000000000000000"/>
    <w:charset w:val="00"/>
    <w:family w:val="auto"/>
    <w:pitch w:val="default"/>
    <w:sig w:usb0="00000000" w:usb1="00000000" w:usb2="00000000" w:usb3="00000000" w:csb0="00000000" w:csb1="00000000"/>
  </w:font>
  <w:font w:name="ProFontIIx Nerd Font">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00007A87" w:usb1="80000000" w:usb2="00000008" w:usb3="00000000" w:csb0="400001FF" w:csb1="FFFF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936856">
    <w:nsid w:val="59D20818"/>
    <w:multiLevelType w:val="multilevel"/>
    <w:tmpl w:val="59D2081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6936867">
    <w:nsid w:val="59D20823"/>
    <w:multiLevelType w:val="multilevel"/>
    <w:tmpl w:val="59D2082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06936856"/>
    <w:lvlOverride w:ilvl="0">
      <w:startOverride w:val="1"/>
    </w:lvlOverride>
  </w:num>
  <w:num w:numId="2">
    <w:abstractNumId w:val="1506936867"/>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BFEBAB"/>
    <w:rsid w:val="D6E6B047"/>
    <w:rsid w:val="EB9703EF"/>
    <w:rsid w:val="F79B7E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Address"/>
    <w:basedOn w:val="1"/>
    <w:uiPriority w:val="0"/>
    <w:rPr>
      <w:i/>
    </w:rPr>
  </w:style>
  <w:style w:type="character" w:styleId="4">
    <w:name w:val="Strong"/>
    <w:basedOn w:val="3"/>
    <w:qFormat/>
    <w:uiPriority w:val="0"/>
    <w:rPr>
      <w:b/>
    </w:rPr>
  </w:style>
  <w:style w:type="character" w:styleId="5">
    <w:name w:val="HTML Typewriter"/>
    <w:basedOn w:val="3"/>
    <w:uiPriority w:val="0"/>
    <w:rPr>
      <w:rFonts w:ascii="DejaVu Sans" w:hAnsi="DejaVu Sans"/>
      <w:sz w:val="20"/>
    </w:rPr>
  </w:style>
  <w:style w:type="character" w:styleId="6">
    <w:name w:val="Hyperlink"/>
    <w:basedOn w:val="3"/>
    <w:uiPriority w:val="0"/>
    <w:rPr>
      <w:color w:val="0000FF"/>
      <w:u w:val="single"/>
    </w:rPr>
  </w:style>
  <w:style w:type="paragraph" w:customStyle="1" w:styleId="8">
    <w:name w:val="h1 Char"/>
    <w:basedOn w:val="1"/>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paragraph" w:customStyle="1" w:styleId="9">
    <w:name w:val="h3 Char"/>
    <w:basedOn w:val="1"/>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customStyle="1" w:styleId="10">
    <w:name w:val="pre Char"/>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11">
    <w:name w:val="h5 Char"/>
    <w:basedOn w:val="1"/>
    <w:uiPriority w:val="0"/>
    <w:pPr>
      <w:spacing w:before="0" w:beforeAutospacing="1" w:after="0" w:afterAutospacing="1"/>
      <w:jc w:val="left"/>
    </w:pPr>
    <w:rPr>
      <w:rFonts w:hint="eastAsia" w:ascii="SimSun" w:hAnsi="SimSun" w:eastAsia="SimSun" w:cs="SimSun"/>
      <w:b/>
      <w:kern w:val="0"/>
      <w:sz w:val="20"/>
      <w:szCs w:val="20"/>
      <w:lang w:val="en-US" w:eastAsia="zh-CN" w:bidi="ar"/>
    </w:rPr>
  </w:style>
  <w:style w:type="paragraph" w:customStyle="1" w:styleId="12">
    <w:name w:val="h6 Char"/>
    <w:basedOn w:val="1"/>
    <w:uiPriority w:val="0"/>
    <w:pPr>
      <w:spacing w:before="0" w:beforeAutospacing="1" w:after="0" w:afterAutospacing="1"/>
      <w:jc w:val="left"/>
    </w:pPr>
    <w:rPr>
      <w:rFonts w:hint="eastAsia" w:ascii="SimSun" w:hAnsi="SimSun" w:eastAsia="SimSun" w:cs="SimSun"/>
      <w:b/>
      <w:kern w:val="0"/>
      <w:sz w:val="15"/>
      <w:szCs w:val="15"/>
      <w:lang w:val="en-US" w:eastAsia="zh-CN" w:bidi="ar"/>
    </w:rPr>
  </w:style>
  <w:style w:type="paragraph" w:customStyle="1" w:styleId="13">
    <w:name w:val="math"/>
    <w:basedOn w:val="1"/>
    <w:uiPriority w:val="0"/>
    <w:pPr>
      <w:jc w:val="left"/>
    </w:pPr>
    <w:rPr>
      <w:rFonts w:ascii="Century Schoolbook" w:hAnsi="Century Schoolbook" w:eastAsia="Century Schoolbook" w:cs="Century Schoolbook"/>
      <w:kern w:val="0"/>
      <w:lang w:val="en-US" w:eastAsia="zh-CN" w:bidi="ar"/>
    </w:rPr>
  </w:style>
  <w:style w:type="paragraph" w:customStyle="1" w:styleId="14">
    <w:name w:val="h2 Char"/>
    <w:basedOn w:val="1"/>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customStyle="1" w:styleId="15">
    <w:name w:val="boldmath"/>
    <w:basedOn w:val="1"/>
    <w:uiPriority w:val="0"/>
    <w:pPr>
      <w:jc w:val="left"/>
    </w:pPr>
    <w:rPr>
      <w:rFonts w:hint="default" w:ascii="Century Schoolbook" w:hAnsi="Century Schoolbook" w:eastAsia="Century Schoolbook" w:cs="Century Schoolbook"/>
      <w:b/>
      <w:kern w:val="0"/>
      <w:lang w:val="en-US" w:eastAsia="zh-CN" w:bidi="ar"/>
    </w:rPr>
  </w:style>
  <w:style w:type="paragraph" w:customStyle="1" w:styleId="16">
    <w:name w:val="p Char"/>
    <w:basedOn w:val="1"/>
    <w:uiPriority w:val="0"/>
    <w:pPr>
      <w:spacing w:before="0" w:beforeAutospacing="1" w:after="0" w:afterAutospacing="1"/>
      <w:ind w:left="0" w:right="0"/>
      <w:jc w:val="left"/>
    </w:pPr>
    <w:rPr>
      <w:kern w:val="0"/>
      <w:sz w:val="24"/>
      <w:lang w:val="en-US" w:eastAsia="zh-CN" w:bidi="ar"/>
    </w:rPr>
  </w:style>
  <w:style w:type="paragraph" w:customStyle="1" w:styleId="17">
    <w:name w:val="h4 Char"/>
    <w:basedOn w:val="1"/>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customStyle="1" w:styleId="18">
    <w:name w:val="math1"/>
    <w:basedOn w:val="3"/>
    <w:uiPriority w:val="0"/>
    <w:rPr>
      <w:rFonts w:hint="default" w:ascii="Century Schoolbook" w:hAnsi="Century Schoolbook" w:eastAsia="Century Schoolbook" w:cs="Century Schoolbook"/>
    </w:rPr>
  </w:style>
</w:styles>
</file>

<file path=word/_rels/document.xml.rels><?xml version="1.0" encoding="UTF-8" standalone="yes"?>
<Relationships xmlns="http://schemas.openxmlformats.org/package/2006/relationships"><Relationship Id="rId9" Type="http://schemas.openxmlformats.org/officeDocument/2006/relationships/image" Target="/home/charles/Gits/move/Control_and_Desicion_Autoencoder_Paper/manual/main/./python.jpg" TargetMode="External"/><Relationship Id="rId8" Type="http://schemas.openxmlformats.org/officeDocument/2006/relationships/image" Target="/home/charles/Gits/move/Control_and_Desicion_Autoencoder_Paper/manual/main/./os.png" TargetMode="External"/><Relationship Id="rId7" Type="http://schemas.openxmlformats.org/officeDocument/2006/relationships/image" Target="/home/charles/Gits/move/Control_and_Desicion_Autoencoder_Paper/manual/main/./d-cpu2.jpg" TargetMode="External"/><Relationship Id="rId6" Type="http://schemas.openxmlformats.org/officeDocument/2006/relationships/image" Target="/home/charles/Gits/move/Control_and_Desicion_Autoencoder_Paper/manual/main/./d-cpu1.jpg" TargetMode="External"/><Relationship Id="rId5" Type="http://schemas.openxmlformats.org/officeDocument/2006/relationships/image" Target="/home/charles/Gits/move/Control_and_Desicion_Autoencoder_Paper/manual/main/./d-gpu.jpg" TargetMode="External"/><Relationship Id="rId4" Type="http://schemas.openxmlformats.org/officeDocument/2006/relationships/image" Target="/home/charles/Gits/move/Control_and_Desicion_Autoencoder_Paper/manual/main/./d-overview.jpg"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home/charles/Gits/move/Control_and_Desicion_Autoencoder_Paper/manual/main/./autoencoder_encoded_features.eps.png" TargetMode="External"/><Relationship Id="rId13" Type="http://schemas.openxmlformats.org/officeDocument/2006/relationships/image" Target="/home/charles/Gits/move/Control_and_Desicion_Autoencoder_Paper/manual/main/./autoencoder_restore.eps.png" TargetMode="External"/><Relationship Id="rId12" Type="http://schemas.openxmlformats.org/officeDocument/2006/relationships/image" Target="/home/charles/Gits/move/Control_and_Desicion_Autoencoder_Paper/manual/main/./procedure.eps.png" TargetMode="External"/><Relationship Id="rId11" Type="http://schemas.openxmlformats.org/officeDocument/2006/relationships/image" Target="/home/charles/Gits/move/Control_and_Desicion_Autoencoder_Paper/manual/main/./data_features.eps.png" TargetMode="External"/><Relationship Id="rId10" Type="http://schemas.openxmlformats.org/officeDocument/2006/relationships/image" Target="/home/charles/Gits/move/Control_and_Desicion_Autoencoder_Paper/manual/main/img1.png"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D3DAE3"/>
      </a:dk1>
      <a:lt1>
        <a:sysClr val="window" lastClr="40455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2017-10-02T17:32:13Z</dcterms:created>
  <dc:creator>charles</dc:creator>
  <cp:lastModifiedBy>charles</cp:lastModifiedBy>
  <dcterms:modified xsi:type="dcterms:W3CDTF">2017-10-02T17:36:47Z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