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219F87" w14:textId="77777777" w:rsidR="003233ED" w:rsidRDefault="001B7CD3" w:rsidP="003233ED">
      <w:r>
        <w:rPr>
          <w:noProof/>
          <w:lang w:val="pt-PT" w:eastAsia="pt-PT"/>
        </w:rPr>
        <w:drawing>
          <wp:anchor distT="0" distB="0" distL="114300" distR="114300" simplePos="0" relativeHeight="251656704" behindDoc="1" locked="0" layoutInCell="1" allowOverlap="1" wp14:anchorId="5EE8884F" wp14:editId="2084DE72">
            <wp:simplePos x="0" y="0"/>
            <wp:positionH relativeFrom="column">
              <wp:posOffset>-1174115</wp:posOffset>
            </wp:positionH>
            <wp:positionV relativeFrom="paragraph">
              <wp:posOffset>-1268730</wp:posOffset>
            </wp:positionV>
            <wp:extent cx="7813040" cy="10704830"/>
            <wp:effectExtent l="19050" t="0" r="0" b="0"/>
            <wp:wrapNone/>
            <wp:docPr id="14" name="Picture 8" descr="C:\_Projetos\Qualidade\SUP 8.5\CAPA_WO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_Projetos\Qualidade\SUP 8.5\CAPA_WORD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040" cy="10704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6533"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8731DF0" wp14:editId="6E698FBA">
                <wp:simplePos x="0" y="0"/>
                <wp:positionH relativeFrom="column">
                  <wp:posOffset>-751205</wp:posOffset>
                </wp:positionH>
                <wp:positionV relativeFrom="paragraph">
                  <wp:posOffset>-761365</wp:posOffset>
                </wp:positionV>
                <wp:extent cx="914400" cy="8542655"/>
                <wp:effectExtent l="1270" t="635" r="0" b="635"/>
                <wp:wrapNone/>
                <wp:docPr id="1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8542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544CDE" w14:textId="19D409A6" w:rsidR="00C4066B" w:rsidRPr="003233ED" w:rsidRDefault="00DC2182" w:rsidP="003233ED">
                            <w:pPr>
                              <w:rPr>
                                <w:rFonts w:cs="Arial"/>
                                <w:b/>
                                <w:caps/>
                                <w:color w:val="0F243E"/>
                                <w:sz w:val="60"/>
                                <w:szCs w:val="60"/>
                              </w:rPr>
                            </w:pPr>
                            <w:fldSimple w:instr=" DOCPROPERTY  Subject  \* MERGEFORMAT ">
                              <w:r w:rsidR="004508C9">
                                <w:rPr>
                                  <w:rFonts w:cs="Arial"/>
                                  <w:b/>
                                  <w:caps/>
                                  <w:color w:val="0F243E"/>
                                  <w:sz w:val="48"/>
                                  <w:szCs w:val="60"/>
                                </w:rPr>
                                <w:t>P</w:t>
                              </w:r>
                              <w:r w:rsidR="00A63D74">
                                <w:rPr>
                                  <w:rFonts w:cs="Arial"/>
                                  <w:b/>
                                  <w:caps/>
                                  <w:color w:val="0F243E"/>
                                  <w:sz w:val="48"/>
                                  <w:szCs w:val="60"/>
                                </w:rPr>
                                <w:t>3005</w:t>
                              </w:r>
                              <w:r w:rsidR="00C4066B" w:rsidRPr="000A432B">
                                <w:rPr>
                                  <w:rFonts w:cs="Arial"/>
                                  <w:b/>
                                  <w:caps/>
                                  <w:color w:val="0F243E"/>
                                  <w:sz w:val="48"/>
                                  <w:szCs w:val="60"/>
                                </w:rPr>
                                <w:t xml:space="preserve"> </w:t>
                              </w:r>
                            </w:fldSimple>
                            <w:r w:rsidR="00B51179">
                              <w:rPr>
                                <w:rFonts w:cs="Arial"/>
                                <w:b/>
                                <w:caps/>
                                <w:color w:val="0F243E"/>
                                <w:sz w:val="48"/>
                                <w:szCs w:val="60"/>
                              </w:rPr>
                              <w:t>– Am</w:t>
                            </w:r>
                            <w:r w:rsidR="00CE09E0">
                              <w:rPr>
                                <w:rFonts w:cs="Arial"/>
                                <w:b/>
                                <w:caps/>
                                <w:color w:val="0F243E"/>
                                <w:sz w:val="48"/>
                                <w:szCs w:val="60"/>
                              </w:rPr>
                              <w:t>0</w:t>
                            </w:r>
                            <w:r w:rsidR="00CC2186">
                              <w:rPr>
                                <w:rFonts w:cs="Arial"/>
                                <w:b/>
                                <w:caps/>
                                <w:color w:val="0F243E"/>
                                <w:sz w:val="48"/>
                                <w:szCs w:val="60"/>
                              </w:rPr>
                              <w:t>11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731DF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59.15pt;margin-top:-59.95pt;width:1in;height:672.6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" filled="f" stroked="f">
                <v:textbox style="layout-flow:vertical;mso-layout-flow-alt:bottom-to-top">
                  <w:txbxContent>
                    <w:p w14:paraId="51544CDE" w14:textId="19D409A6" w:rsidR="00C4066B" w:rsidRPr="003233ED" w:rsidRDefault="00DC2182" w:rsidP="003233ED">
                      <w:pPr>
                        <w:rPr>
                          <w:rFonts w:cs="Arial"/>
                          <w:b/>
                          <w:caps/>
                          <w:color w:val="0F243E"/>
                          <w:sz w:val="60"/>
                          <w:szCs w:val="60"/>
                        </w:rPr>
                      </w:pPr>
                      <w:fldSimple w:instr=" DOCPROPERTY  Subject  \* MERGEFORMAT ">
                        <w:r w:rsidR="004508C9">
                          <w:rPr>
                            <w:rFonts w:cs="Arial"/>
                            <w:b/>
                            <w:caps/>
                            <w:color w:val="0F243E"/>
                            <w:sz w:val="48"/>
                            <w:szCs w:val="60"/>
                          </w:rPr>
                          <w:t>P</w:t>
                        </w:r>
                        <w:r w:rsidR="00A63D74">
                          <w:rPr>
                            <w:rFonts w:cs="Arial"/>
                            <w:b/>
                            <w:caps/>
                            <w:color w:val="0F243E"/>
                            <w:sz w:val="48"/>
                            <w:szCs w:val="60"/>
                          </w:rPr>
                          <w:t>3005</w:t>
                        </w:r>
                        <w:r w:rsidR="00C4066B" w:rsidRPr="000A432B">
                          <w:rPr>
                            <w:rFonts w:cs="Arial"/>
                            <w:b/>
                            <w:caps/>
                            <w:color w:val="0F243E"/>
                            <w:sz w:val="48"/>
                            <w:szCs w:val="60"/>
                          </w:rPr>
                          <w:t xml:space="preserve"> </w:t>
                        </w:r>
                      </w:fldSimple>
                      <w:r w:rsidR="00B51179">
                        <w:rPr>
                          <w:rFonts w:cs="Arial"/>
                          <w:b/>
                          <w:caps/>
                          <w:color w:val="0F243E"/>
                          <w:sz w:val="48"/>
                          <w:szCs w:val="60"/>
                        </w:rPr>
                        <w:t>– Am</w:t>
                      </w:r>
                      <w:r w:rsidR="00CE09E0">
                        <w:rPr>
                          <w:rFonts w:cs="Arial"/>
                          <w:b/>
                          <w:caps/>
                          <w:color w:val="0F243E"/>
                          <w:sz w:val="48"/>
                          <w:szCs w:val="60"/>
                        </w:rPr>
                        <w:t>0</w:t>
                      </w:r>
                      <w:r w:rsidR="00CC2186">
                        <w:rPr>
                          <w:rFonts w:cs="Arial"/>
                          <w:b/>
                          <w:caps/>
                          <w:color w:val="0F243E"/>
                          <w:sz w:val="48"/>
                          <w:szCs w:val="60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</w:p>
    <w:p w14:paraId="2AF1DE1A" w14:textId="77777777" w:rsidR="003233ED" w:rsidRDefault="003233ED" w:rsidP="003233ED"/>
    <w:p w14:paraId="1BE2600B" w14:textId="77777777" w:rsidR="003233ED" w:rsidRDefault="003233ED" w:rsidP="003233ED"/>
    <w:p w14:paraId="568B3C3E" w14:textId="77777777" w:rsidR="003233ED" w:rsidRDefault="003233ED" w:rsidP="003233ED"/>
    <w:p w14:paraId="369303D8" w14:textId="77777777" w:rsidR="003233ED" w:rsidRDefault="003233ED" w:rsidP="003233ED"/>
    <w:p w14:paraId="41074FD5" w14:textId="77777777" w:rsidR="003233ED" w:rsidRDefault="003233ED" w:rsidP="003233ED"/>
    <w:p w14:paraId="508E7A77" w14:textId="77777777" w:rsidR="003233ED" w:rsidRDefault="003233ED" w:rsidP="003233ED"/>
    <w:p w14:paraId="04FD0A24" w14:textId="77777777" w:rsidR="003233ED" w:rsidRDefault="003233ED" w:rsidP="003233ED"/>
    <w:p w14:paraId="7A7AB18F" w14:textId="77777777" w:rsidR="003233ED" w:rsidRDefault="005A6533" w:rsidP="003233ED">
      <w:r>
        <w:rPr>
          <w:noProof/>
          <w:color w:val="FFFFFF"/>
          <w:lang w:val="pt-PT" w:eastAsia="pt-PT"/>
        </w:rPr>
        <mc:AlternateContent>
          <mc:Choice Requires="wps">
            <w:drawing>
              <wp:inline distT="0" distB="0" distL="0" distR="0" wp14:anchorId="3F802ED9" wp14:editId="33921F2A">
                <wp:extent cx="5922010" cy="2190466"/>
                <wp:effectExtent l="0" t="0" r="0" b="635"/>
                <wp:docPr id="1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010" cy="21904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537EE8" w14:textId="77777777" w:rsidR="00C4066B" w:rsidRDefault="00C4066B" w:rsidP="001758BF">
                            <w:pPr>
                              <w:jc w:val="right"/>
                              <w:rPr>
                                <w:b/>
                                <w:color w:val="FFFFFF"/>
                                <w:sz w:val="50"/>
                                <w:szCs w:val="50"/>
                              </w:rPr>
                            </w:pPr>
                            <w:r w:rsidRPr="00E6789B">
                              <w:rPr>
                                <w:b/>
                                <w:color w:val="FFFFFF"/>
                                <w:sz w:val="50"/>
                                <w:szCs w:val="50"/>
                              </w:rPr>
                              <w:t>ANÁLISE DE MUDANÇA</w:t>
                            </w:r>
                          </w:p>
                          <w:p w14:paraId="78A4E2D2" w14:textId="719246C3" w:rsidR="00CC2186" w:rsidRDefault="00E91FEE" w:rsidP="001758BF">
                            <w:pPr>
                              <w:jc w:val="right"/>
                              <w:rPr>
                                <w:b/>
                                <w:color w:val="FFFFFF"/>
                                <w:sz w:val="50"/>
                                <w:szCs w:val="50"/>
                                <w:lang w:val="pt-PT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50"/>
                                <w:szCs w:val="50"/>
                                <w:lang w:val="pt-PT"/>
                              </w:rPr>
                              <w:t>AM.3005.11.v2</w:t>
                            </w:r>
                          </w:p>
                          <w:p w14:paraId="63535A8A" w14:textId="689E7F3C" w:rsidR="00C4066B" w:rsidRPr="0099119B" w:rsidRDefault="00864C88" w:rsidP="001758BF">
                            <w:pPr>
                              <w:jc w:val="right"/>
                              <w:rPr>
                                <w:b/>
                                <w:color w:val="FFFFFF"/>
                                <w:sz w:val="50"/>
                                <w:szCs w:val="50"/>
                                <w:lang w:val="pt-PT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50"/>
                                <w:szCs w:val="50"/>
                                <w:lang w:val="pt-PT"/>
                              </w:rPr>
                              <w:t>Novos requisitos WFM Planeamento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802ED9" id="Text Box 6" o:spid="_x0000_s1027" type="#_x0000_t202" style="width:466.3pt;height:17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" filled="f" stroked="f">
                <v:textbox>
                  <w:txbxContent>
                    <w:p w14:paraId="10537EE8" w14:textId="77777777" w:rsidR="00C4066B" w:rsidRDefault="00C4066B" w:rsidP="001758BF">
                      <w:pPr>
                        <w:jc w:val="right"/>
                        <w:rPr>
                          <w:b/>
                          <w:color w:val="FFFFFF"/>
                          <w:sz w:val="50"/>
                          <w:szCs w:val="50"/>
                        </w:rPr>
                      </w:pPr>
                      <w:r w:rsidRPr="00E6789B">
                        <w:rPr>
                          <w:b/>
                          <w:color w:val="FFFFFF"/>
                          <w:sz w:val="50"/>
                          <w:szCs w:val="50"/>
                        </w:rPr>
                        <w:t>ANÁLISE DE MUDANÇA</w:t>
                      </w:r>
                    </w:p>
                    <w:p w14:paraId="78A4E2D2" w14:textId="719246C3" w:rsidR="00CC2186" w:rsidRDefault="00E91FEE" w:rsidP="001758BF">
                      <w:pPr>
                        <w:jc w:val="right"/>
                        <w:rPr>
                          <w:b/>
                          <w:color w:val="FFFFFF"/>
                          <w:sz w:val="50"/>
                          <w:szCs w:val="50"/>
                          <w:lang w:val="pt-PT"/>
                        </w:rPr>
                      </w:pPr>
                      <w:r>
                        <w:rPr>
                          <w:b/>
                          <w:color w:val="FFFFFF"/>
                          <w:sz w:val="50"/>
                          <w:szCs w:val="50"/>
                          <w:lang w:val="pt-PT"/>
                        </w:rPr>
                        <w:t>AM.3005.11.v2</w:t>
                      </w:r>
                    </w:p>
                    <w:p w14:paraId="63535A8A" w14:textId="689E7F3C" w:rsidR="00C4066B" w:rsidRPr="0099119B" w:rsidRDefault="00864C88" w:rsidP="001758BF">
                      <w:pPr>
                        <w:jc w:val="right"/>
                        <w:rPr>
                          <w:b/>
                          <w:color w:val="FFFFFF"/>
                          <w:sz w:val="50"/>
                          <w:szCs w:val="50"/>
                          <w:lang w:val="pt-PT"/>
                        </w:rPr>
                      </w:pPr>
                      <w:r>
                        <w:rPr>
                          <w:b/>
                          <w:color w:val="FFFFFF"/>
                          <w:sz w:val="50"/>
                          <w:szCs w:val="50"/>
                          <w:lang w:val="pt-PT"/>
                        </w:rPr>
                        <w:t>Novos requisitos WFM Planeamento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FABAC7" w14:textId="77777777" w:rsidR="003233ED" w:rsidRDefault="003233ED" w:rsidP="003233ED"/>
    <w:p w14:paraId="60DC39A2" w14:textId="77777777" w:rsidR="003233ED" w:rsidRDefault="003233ED" w:rsidP="003233ED"/>
    <w:p w14:paraId="7B9BF7C8" w14:textId="77777777" w:rsidR="0022488D" w:rsidRDefault="005A6533" w:rsidP="0022488D">
      <w:pPr>
        <w:spacing w:before="0"/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C2610F" wp14:editId="471224E9">
                <wp:simplePos x="0" y="0"/>
                <wp:positionH relativeFrom="column">
                  <wp:posOffset>914400</wp:posOffset>
                </wp:positionH>
                <wp:positionV relativeFrom="paragraph">
                  <wp:posOffset>7315200</wp:posOffset>
                </wp:positionV>
                <wp:extent cx="3200400" cy="1485900"/>
                <wp:effectExtent l="0" t="0" r="0" b="0"/>
                <wp:wrapNone/>
                <wp:docPr id="1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48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2A9DE" w14:textId="77777777" w:rsidR="00C4066B" w:rsidRDefault="00C4066B" w:rsidP="0022488D">
                            <w:pPr>
                              <w:jc w:val="left"/>
                              <w:rPr>
                                <w:b/>
                                <w:color w:val="333399"/>
                                <w:sz w:val="28"/>
                                <w:szCs w:val="28"/>
                              </w:rPr>
                            </w:pPr>
                          </w:p>
                          <w:p w14:paraId="1A5B8104" w14:textId="77777777" w:rsidR="00C4066B" w:rsidRDefault="00C4066B" w:rsidP="0022488D">
                            <w:pPr>
                              <w:jc w:val="left"/>
                              <w:rPr>
                                <w:b/>
                                <w:color w:val="333399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C2610F" id="Text Box 4" o:spid="_x0000_s1028" type="#_x0000_t202" style="position:absolute;left:0;text-align:left;margin-left:1in;margin-top:8in;width:252pt;height:11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uVUtwIAAM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" filled="f" stroked="f">
                <v:textbox>
                  <w:txbxContent>
                    <w:p w14:paraId="2BA2A9DE" w14:textId="77777777" w:rsidR="00C4066B" w:rsidRDefault="00C4066B" w:rsidP="0022488D">
                      <w:pPr>
                        <w:jc w:val="left"/>
                        <w:rPr>
                          <w:b/>
                          <w:color w:val="333399"/>
                          <w:sz w:val="28"/>
                          <w:szCs w:val="28"/>
                        </w:rPr>
                      </w:pPr>
                    </w:p>
                    <w:p w14:paraId="1A5B8104" w14:textId="77777777" w:rsidR="00C4066B" w:rsidRDefault="00C4066B" w:rsidP="0022488D">
                      <w:pPr>
                        <w:jc w:val="left"/>
                        <w:rPr>
                          <w:b/>
                          <w:color w:val="333399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97D9E22" w14:textId="77777777" w:rsidR="005E7DC9" w:rsidRPr="002439D2" w:rsidRDefault="005A6533" w:rsidP="005E7DC9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E1EDBC8" wp14:editId="20E25908">
                <wp:simplePos x="0" y="0"/>
                <wp:positionH relativeFrom="column">
                  <wp:posOffset>914400</wp:posOffset>
                </wp:positionH>
                <wp:positionV relativeFrom="paragraph">
                  <wp:posOffset>7315200</wp:posOffset>
                </wp:positionV>
                <wp:extent cx="3200400" cy="1485900"/>
                <wp:effectExtent l="0" t="0" r="0" b="0"/>
                <wp:wrapNone/>
                <wp:docPr id="1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48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F16CA0" w14:textId="77777777" w:rsidR="00C4066B" w:rsidRDefault="00C4066B" w:rsidP="00486179">
                            <w:pPr>
                              <w:jc w:val="left"/>
                              <w:rPr>
                                <w:b/>
                                <w:color w:val="333399"/>
                                <w:sz w:val="28"/>
                                <w:szCs w:val="28"/>
                              </w:rPr>
                            </w:pPr>
                          </w:p>
                          <w:p w14:paraId="27E11E5A" w14:textId="77777777" w:rsidR="00C4066B" w:rsidRDefault="00C4066B" w:rsidP="00486179">
                            <w:pPr>
                              <w:jc w:val="left"/>
                              <w:rPr>
                                <w:b/>
                                <w:color w:val="333399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1EDBC8" id="Text Box 3" o:spid="_x0000_s1029" type="#_x0000_t202" style="position:absolute;left:0;text-align:left;margin-left:1in;margin-top:8in;width:252pt;height:11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" filled="f" stroked="f">
                <v:textbox>
                  <w:txbxContent>
                    <w:p w14:paraId="6BF16CA0" w14:textId="77777777" w:rsidR="00C4066B" w:rsidRDefault="00C4066B" w:rsidP="00486179">
                      <w:pPr>
                        <w:jc w:val="left"/>
                        <w:rPr>
                          <w:b/>
                          <w:color w:val="333399"/>
                          <w:sz w:val="28"/>
                          <w:szCs w:val="28"/>
                        </w:rPr>
                      </w:pPr>
                    </w:p>
                    <w:p w14:paraId="27E11E5A" w14:textId="77777777" w:rsidR="00C4066B" w:rsidRDefault="00C4066B" w:rsidP="00486179">
                      <w:pPr>
                        <w:jc w:val="left"/>
                        <w:rPr>
                          <w:b/>
                          <w:color w:val="333399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77280" w:rsidRPr="002439D2">
        <w:br w:type="page"/>
      </w:r>
    </w:p>
    <w:p w14:paraId="5328362C" w14:textId="77777777" w:rsidR="00EF7E8E" w:rsidRPr="0055344B" w:rsidRDefault="00EF7E8E" w:rsidP="00EF7E8E">
      <w:pPr>
        <w:pStyle w:val="Title"/>
      </w:pPr>
      <w:r w:rsidRPr="0055344B">
        <w:lastRenderedPageBreak/>
        <w:t>Histórico d</w:t>
      </w:r>
      <w:r>
        <w:t>o DOCUMENTO</w:t>
      </w:r>
    </w:p>
    <w:tbl>
      <w:tblPr>
        <w:tblW w:w="9198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188"/>
        <w:gridCol w:w="3960"/>
        <w:gridCol w:w="1980"/>
        <w:gridCol w:w="810"/>
        <w:gridCol w:w="1260"/>
      </w:tblGrid>
      <w:tr w:rsidR="00EF7E8E" w:rsidRPr="00436929" w14:paraId="2913AEE9" w14:textId="77777777" w:rsidTr="00A62107">
        <w:tc>
          <w:tcPr>
            <w:tcW w:w="1188" w:type="dxa"/>
            <w:shd w:val="clear" w:color="auto" w:fill="D9D9D9"/>
          </w:tcPr>
          <w:p w14:paraId="48B31C30" w14:textId="77777777" w:rsidR="00EF7E8E" w:rsidRPr="00436929" w:rsidRDefault="00EF7E8E" w:rsidP="00EF7E8E">
            <w:pPr>
              <w:jc w:val="center"/>
              <w:rPr>
                <w:b/>
                <w:sz w:val="16"/>
              </w:rPr>
            </w:pPr>
            <w:r w:rsidRPr="00436929">
              <w:rPr>
                <w:b/>
                <w:sz w:val="16"/>
              </w:rPr>
              <w:t>Data</w:t>
            </w:r>
          </w:p>
        </w:tc>
        <w:tc>
          <w:tcPr>
            <w:tcW w:w="3960" w:type="dxa"/>
            <w:shd w:val="clear" w:color="auto" w:fill="D9D9D9"/>
          </w:tcPr>
          <w:p w14:paraId="1A4D2DFD" w14:textId="77777777" w:rsidR="00EF7E8E" w:rsidRPr="00436929" w:rsidRDefault="00EF7E8E" w:rsidP="00EF7E8E">
            <w:pPr>
              <w:jc w:val="center"/>
              <w:rPr>
                <w:b/>
                <w:sz w:val="16"/>
              </w:rPr>
            </w:pPr>
            <w:r w:rsidRPr="00436929">
              <w:rPr>
                <w:b/>
                <w:sz w:val="16"/>
              </w:rPr>
              <w:t>Descrição</w:t>
            </w:r>
          </w:p>
        </w:tc>
        <w:tc>
          <w:tcPr>
            <w:tcW w:w="1980" w:type="dxa"/>
            <w:shd w:val="clear" w:color="auto" w:fill="D9D9D9"/>
          </w:tcPr>
          <w:p w14:paraId="1DEA0081" w14:textId="77777777" w:rsidR="00EF7E8E" w:rsidRPr="00436929" w:rsidRDefault="00EF7E8E" w:rsidP="00EF7E8E">
            <w:pPr>
              <w:jc w:val="center"/>
              <w:rPr>
                <w:b/>
                <w:sz w:val="16"/>
              </w:rPr>
            </w:pPr>
            <w:r w:rsidRPr="00436929">
              <w:rPr>
                <w:b/>
                <w:sz w:val="16"/>
              </w:rPr>
              <w:t>Autor</w:t>
            </w:r>
          </w:p>
        </w:tc>
        <w:tc>
          <w:tcPr>
            <w:tcW w:w="810" w:type="dxa"/>
            <w:shd w:val="clear" w:color="auto" w:fill="D9D9D9"/>
          </w:tcPr>
          <w:p w14:paraId="3522142E" w14:textId="77777777" w:rsidR="00EF7E8E" w:rsidRPr="00436929" w:rsidRDefault="00EF7E8E" w:rsidP="00EF7E8E">
            <w:pPr>
              <w:jc w:val="center"/>
              <w:rPr>
                <w:b/>
                <w:sz w:val="16"/>
              </w:rPr>
            </w:pPr>
            <w:r w:rsidRPr="00436929">
              <w:rPr>
                <w:b/>
                <w:sz w:val="16"/>
              </w:rPr>
              <w:t>Versão</w:t>
            </w:r>
          </w:p>
        </w:tc>
        <w:tc>
          <w:tcPr>
            <w:tcW w:w="1260" w:type="dxa"/>
            <w:shd w:val="clear" w:color="auto" w:fill="D9D9D9"/>
          </w:tcPr>
          <w:p w14:paraId="776CEED7" w14:textId="77777777" w:rsidR="00EF7E8E" w:rsidRPr="00436929" w:rsidRDefault="00EF7E8E" w:rsidP="00EF7E8E">
            <w:pPr>
              <w:jc w:val="center"/>
              <w:rPr>
                <w:b/>
                <w:sz w:val="16"/>
              </w:rPr>
            </w:pPr>
            <w:r w:rsidRPr="00436929">
              <w:rPr>
                <w:b/>
                <w:sz w:val="16"/>
              </w:rPr>
              <w:t>Aprovação</w:t>
            </w:r>
          </w:p>
        </w:tc>
      </w:tr>
      <w:tr w:rsidR="00D72F54" w:rsidRPr="00436929" w14:paraId="5714E240" w14:textId="77777777" w:rsidTr="00A62107">
        <w:tc>
          <w:tcPr>
            <w:tcW w:w="1188" w:type="dxa"/>
            <w:shd w:val="clear" w:color="auto" w:fill="auto"/>
          </w:tcPr>
          <w:p w14:paraId="7329DD69" w14:textId="6CE62A0C" w:rsidR="00D72F54" w:rsidRPr="00436929" w:rsidRDefault="00864C88" w:rsidP="00B51179">
            <w:pPr>
              <w:jc w:val="center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>05/08</w:t>
            </w:r>
            <w:r w:rsidR="00A63D74">
              <w:rPr>
                <w:rFonts w:cs="Arial"/>
                <w:sz w:val="16"/>
              </w:rPr>
              <w:t>/201</w:t>
            </w:r>
            <w:r w:rsidR="00CE09E0">
              <w:rPr>
                <w:rFonts w:cs="Arial"/>
                <w:sz w:val="16"/>
              </w:rPr>
              <w:t>6</w:t>
            </w:r>
          </w:p>
        </w:tc>
        <w:tc>
          <w:tcPr>
            <w:tcW w:w="3960" w:type="dxa"/>
            <w:shd w:val="clear" w:color="auto" w:fill="auto"/>
          </w:tcPr>
          <w:p w14:paraId="281FEAE6" w14:textId="77777777" w:rsidR="00D72F54" w:rsidRPr="00436929" w:rsidRDefault="009344C6" w:rsidP="000C2993">
            <w:pPr>
              <w:rPr>
                <w:sz w:val="16"/>
              </w:rPr>
            </w:pPr>
            <w:r>
              <w:rPr>
                <w:sz w:val="16"/>
              </w:rPr>
              <w:t>Criação do Documento</w:t>
            </w:r>
          </w:p>
        </w:tc>
        <w:tc>
          <w:tcPr>
            <w:tcW w:w="1980" w:type="dxa"/>
            <w:shd w:val="clear" w:color="auto" w:fill="auto"/>
          </w:tcPr>
          <w:p w14:paraId="6B8346CE" w14:textId="4EEA7194" w:rsidR="00D72F54" w:rsidRPr="00436929" w:rsidRDefault="00CE09E0" w:rsidP="00163023">
            <w:pPr>
              <w:jc w:val="center"/>
              <w:rPr>
                <w:sz w:val="16"/>
              </w:rPr>
            </w:pPr>
            <w:r>
              <w:rPr>
                <w:sz w:val="16"/>
              </w:rPr>
              <w:t>Teresa Azevedo</w:t>
            </w:r>
          </w:p>
        </w:tc>
        <w:tc>
          <w:tcPr>
            <w:tcW w:w="810" w:type="dxa"/>
            <w:shd w:val="clear" w:color="auto" w:fill="auto"/>
          </w:tcPr>
          <w:p w14:paraId="26403118" w14:textId="77777777" w:rsidR="00D72F54" w:rsidRPr="00436929" w:rsidRDefault="00F208FA" w:rsidP="00E97666">
            <w:pPr>
              <w:jc w:val="center"/>
              <w:rPr>
                <w:sz w:val="16"/>
              </w:rPr>
            </w:pPr>
            <w:r>
              <w:rPr>
                <w:sz w:val="16"/>
              </w:rPr>
              <w:t>1.</w:t>
            </w:r>
            <w:r w:rsidR="009344C6">
              <w:rPr>
                <w:sz w:val="16"/>
              </w:rPr>
              <w:t>0</w:t>
            </w:r>
          </w:p>
        </w:tc>
        <w:tc>
          <w:tcPr>
            <w:tcW w:w="1260" w:type="dxa"/>
            <w:shd w:val="clear" w:color="auto" w:fill="auto"/>
          </w:tcPr>
          <w:p w14:paraId="07A81AB2" w14:textId="77777777" w:rsidR="00D72F54" w:rsidRPr="00436929" w:rsidRDefault="00D72F54" w:rsidP="00EF7E8E">
            <w:pPr>
              <w:jc w:val="center"/>
              <w:rPr>
                <w:rFonts w:cs="Arial"/>
                <w:sz w:val="16"/>
              </w:rPr>
            </w:pPr>
          </w:p>
        </w:tc>
      </w:tr>
      <w:tr w:rsidR="00E91FEE" w:rsidRPr="00436929" w14:paraId="52C9B738" w14:textId="77777777" w:rsidTr="00A62107">
        <w:tc>
          <w:tcPr>
            <w:tcW w:w="1188" w:type="dxa"/>
            <w:shd w:val="clear" w:color="auto" w:fill="auto"/>
          </w:tcPr>
          <w:p w14:paraId="6922C062" w14:textId="0E755202" w:rsidR="00E91FEE" w:rsidRDefault="00E91FEE" w:rsidP="00E91FEE">
            <w:pPr>
              <w:jc w:val="center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>08/11/2016</w:t>
            </w:r>
          </w:p>
        </w:tc>
        <w:tc>
          <w:tcPr>
            <w:tcW w:w="3960" w:type="dxa"/>
            <w:shd w:val="clear" w:color="auto" w:fill="auto"/>
          </w:tcPr>
          <w:p w14:paraId="753B6589" w14:textId="29F1B855" w:rsidR="00E91FEE" w:rsidRDefault="00E91FEE" w:rsidP="00E91FEE">
            <w:pPr>
              <w:rPr>
                <w:sz w:val="16"/>
              </w:rPr>
            </w:pPr>
            <w:r>
              <w:rPr>
                <w:sz w:val="16"/>
              </w:rPr>
              <w:t>Atualização do SISCOM com a informação dos pedidos que foram aprovados</w:t>
            </w:r>
          </w:p>
        </w:tc>
        <w:tc>
          <w:tcPr>
            <w:tcW w:w="1980" w:type="dxa"/>
            <w:shd w:val="clear" w:color="auto" w:fill="auto"/>
          </w:tcPr>
          <w:p w14:paraId="02B3353B" w14:textId="22ACA08D" w:rsidR="00E91FEE" w:rsidRDefault="00E91FEE" w:rsidP="00E91FEE">
            <w:pPr>
              <w:jc w:val="center"/>
              <w:rPr>
                <w:sz w:val="16"/>
              </w:rPr>
            </w:pPr>
            <w:r>
              <w:rPr>
                <w:sz w:val="16"/>
              </w:rPr>
              <w:t>Teresa Azevedo</w:t>
            </w:r>
          </w:p>
        </w:tc>
        <w:tc>
          <w:tcPr>
            <w:tcW w:w="810" w:type="dxa"/>
            <w:shd w:val="clear" w:color="auto" w:fill="auto"/>
          </w:tcPr>
          <w:p w14:paraId="300DC0AC" w14:textId="6CEA0535" w:rsidR="00E91FEE" w:rsidRDefault="00E91FEE" w:rsidP="00E91FEE">
            <w:pPr>
              <w:jc w:val="center"/>
              <w:rPr>
                <w:sz w:val="16"/>
              </w:rPr>
            </w:pPr>
            <w:r>
              <w:rPr>
                <w:sz w:val="16"/>
              </w:rPr>
              <w:t>2.0</w:t>
            </w:r>
          </w:p>
        </w:tc>
        <w:tc>
          <w:tcPr>
            <w:tcW w:w="1260" w:type="dxa"/>
            <w:shd w:val="clear" w:color="auto" w:fill="auto"/>
          </w:tcPr>
          <w:p w14:paraId="1AA54EB8" w14:textId="77777777" w:rsidR="00E91FEE" w:rsidRPr="00436929" w:rsidRDefault="00E91FEE" w:rsidP="00E91FEE">
            <w:pPr>
              <w:jc w:val="center"/>
              <w:rPr>
                <w:rFonts w:cs="Arial"/>
                <w:sz w:val="16"/>
              </w:rPr>
            </w:pPr>
          </w:p>
        </w:tc>
      </w:tr>
    </w:tbl>
    <w:p w14:paraId="573884F2" w14:textId="77777777" w:rsidR="006241D5" w:rsidRDefault="006241D5" w:rsidP="006241D5"/>
    <w:p w14:paraId="2E510DA2" w14:textId="77777777" w:rsidR="0003585A" w:rsidRDefault="0003585A" w:rsidP="006241D5"/>
    <w:p w14:paraId="7684D1E5" w14:textId="77777777" w:rsidR="0003585A" w:rsidRDefault="0003585A" w:rsidP="006241D5"/>
    <w:p w14:paraId="60753A6C" w14:textId="77777777" w:rsidR="0003585A" w:rsidRDefault="0003585A" w:rsidP="006241D5"/>
    <w:p w14:paraId="0C4F215F" w14:textId="77777777" w:rsidR="0003585A" w:rsidRDefault="0003585A" w:rsidP="006241D5"/>
    <w:p w14:paraId="52BFEEB6" w14:textId="77777777" w:rsidR="0003585A" w:rsidRDefault="0003585A" w:rsidP="006241D5"/>
    <w:p w14:paraId="2835949C" w14:textId="77777777" w:rsidR="0003585A" w:rsidRDefault="0003585A" w:rsidP="006241D5"/>
    <w:p w14:paraId="2A92EC01" w14:textId="77777777" w:rsidR="0003585A" w:rsidRDefault="0003585A" w:rsidP="006241D5"/>
    <w:p w14:paraId="6174B934" w14:textId="77777777" w:rsidR="0003585A" w:rsidRDefault="0003585A" w:rsidP="006241D5"/>
    <w:p w14:paraId="55F1EDBC" w14:textId="77777777" w:rsidR="0003585A" w:rsidRDefault="0003585A" w:rsidP="006241D5"/>
    <w:p w14:paraId="3D3A2A13" w14:textId="77777777" w:rsidR="0003585A" w:rsidRDefault="0003585A" w:rsidP="006241D5"/>
    <w:p w14:paraId="7B6D0080" w14:textId="77777777" w:rsidR="0003585A" w:rsidRDefault="0003585A" w:rsidP="006241D5"/>
    <w:p w14:paraId="1FB93A65" w14:textId="77777777" w:rsidR="0003585A" w:rsidRDefault="0003585A" w:rsidP="006241D5"/>
    <w:p w14:paraId="2001ECF7" w14:textId="77777777" w:rsidR="0003585A" w:rsidRDefault="0003585A" w:rsidP="006241D5"/>
    <w:p w14:paraId="04EC8305" w14:textId="77777777" w:rsidR="0003585A" w:rsidRDefault="0003585A" w:rsidP="006241D5"/>
    <w:p w14:paraId="006B0EA4" w14:textId="77777777" w:rsidR="0003585A" w:rsidRDefault="0003585A" w:rsidP="006241D5"/>
    <w:p w14:paraId="261D696B" w14:textId="77777777" w:rsidR="0003585A" w:rsidRDefault="0003585A" w:rsidP="006241D5"/>
    <w:p w14:paraId="5161FE6B" w14:textId="77777777" w:rsidR="0003585A" w:rsidRDefault="0003585A" w:rsidP="006241D5"/>
    <w:p w14:paraId="376A3E54" w14:textId="77777777" w:rsidR="0003585A" w:rsidRDefault="0003585A" w:rsidP="006241D5"/>
    <w:p w14:paraId="01E5EA72" w14:textId="77777777" w:rsidR="0003585A" w:rsidRDefault="0003585A" w:rsidP="006241D5"/>
    <w:p w14:paraId="6C5FC74A" w14:textId="77777777" w:rsidR="0003585A" w:rsidRDefault="0003585A" w:rsidP="006241D5"/>
    <w:p w14:paraId="316D64B6" w14:textId="77777777" w:rsidR="0003585A" w:rsidRDefault="0003585A" w:rsidP="006241D5"/>
    <w:p w14:paraId="4CBD6A37" w14:textId="77777777" w:rsidR="0003585A" w:rsidRDefault="0003585A" w:rsidP="006241D5"/>
    <w:p w14:paraId="19A0A07E" w14:textId="77777777" w:rsidR="009C15FE" w:rsidRDefault="009C15FE" w:rsidP="006241D5"/>
    <w:p w14:paraId="4239B373" w14:textId="77777777" w:rsidR="009C15FE" w:rsidRDefault="009C15FE" w:rsidP="006241D5"/>
    <w:p w14:paraId="3AA62D07" w14:textId="77777777" w:rsidR="009C15FE" w:rsidRDefault="009C15FE" w:rsidP="006241D5"/>
    <w:p w14:paraId="141A2EC0" w14:textId="77777777" w:rsidR="009C15FE" w:rsidRDefault="009C15FE" w:rsidP="006241D5"/>
    <w:p w14:paraId="4B8040FC" w14:textId="77777777" w:rsidR="009C15FE" w:rsidRDefault="009C15FE" w:rsidP="006241D5"/>
    <w:p w14:paraId="1249D718" w14:textId="77777777" w:rsidR="009C15FE" w:rsidRDefault="009C15FE" w:rsidP="006241D5"/>
    <w:p w14:paraId="35CD7B80" w14:textId="77777777" w:rsidR="0003585A" w:rsidRDefault="0003585A" w:rsidP="006241D5"/>
    <w:p w14:paraId="2707B7CA" w14:textId="77777777" w:rsidR="0003585A" w:rsidRDefault="0003585A" w:rsidP="006241D5"/>
    <w:p w14:paraId="6E229580" w14:textId="77777777" w:rsidR="0003585A" w:rsidRDefault="0003585A" w:rsidP="006241D5"/>
    <w:p w14:paraId="761F7151" w14:textId="77777777" w:rsidR="00DB0927" w:rsidRDefault="006241D5" w:rsidP="009D7D4B">
      <w:pPr>
        <w:pStyle w:val="Title"/>
        <w:rPr>
          <w:noProof/>
        </w:rPr>
      </w:pPr>
      <w:r>
        <w:lastRenderedPageBreak/>
        <w:t>INDÍCE GERAL</w:t>
      </w:r>
      <w:r w:rsidR="009C0D1C">
        <w:fldChar w:fldCharType="begin"/>
      </w:r>
      <w:r w:rsidR="009D7D4B">
        <w:instrText xml:space="preserve"> TOC \o "1-2" \u </w:instrText>
      </w:r>
      <w:r w:rsidR="009C0D1C">
        <w:fldChar w:fldCharType="separate"/>
      </w:r>
    </w:p>
    <w:p w14:paraId="2F4B3619" w14:textId="77777777" w:rsidR="00DB0927" w:rsidRDefault="00DB0927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pt-PT" w:eastAsia="pt-PT"/>
        </w:rPr>
      </w:pPr>
      <w:r w:rsidRPr="00450AB2">
        <w:rPr>
          <w:noProof/>
          <w:lang w:val="pt-PT"/>
        </w:rPr>
        <w:t>1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pt-PT" w:eastAsia="pt-PT"/>
        </w:rPr>
        <w:tab/>
      </w:r>
      <w:r w:rsidRPr="00450AB2">
        <w:rPr>
          <w:noProof/>
          <w:lang w:val="pt-PT"/>
        </w:rPr>
        <w:t>Breve Descrição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_Toc428529064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36738B7" w14:textId="77777777" w:rsidR="00DB0927" w:rsidRDefault="00DB0927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pt-PT" w:eastAsia="pt-PT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pt-PT" w:eastAsia="pt-PT"/>
        </w:rPr>
        <w:tab/>
      </w:r>
      <w:r>
        <w:rPr>
          <w:noProof/>
        </w:rPr>
        <w:t>Plano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_Toc428529065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9F7CA4D" w14:textId="77777777" w:rsidR="00DB0927" w:rsidRDefault="00DB0927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pt-PT" w:eastAsia="pt-PT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pt-PT" w:eastAsia="pt-PT"/>
        </w:rPr>
        <w:tab/>
      </w:r>
      <w:r>
        <w:rPr>
          <w:noProof/>
        </w:rPr>
        <w:t>Aprovações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_Toc428529066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218D5B3" w14:textId="77777777" w:rsidR="00DB0927" w:rsidRDefault="00DB0927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pt-PT" w:eastAsia="pt-PT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pt-PT" w:eastAsia="pt-PT"/>
        </w:rPr>
        <w:tab/>
      </w:r>
      <w:r>
        <w:rPr>
          <w:noProof/>
        </w:rPr>
        <w:t>Precificação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_Toc428529067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BB26999" w14:textId="77777777" w:rsidR="006241D5" w:rsidRPr="003B12BE" w:rsidRDefault="009C0D1C" w:rsidP="009D7D4B">
      <w:pPr>
        <w:pStyle w:val="Title"/>
      </w:pPr>
      <w:r>
        <w:fldChar w:fldCharType="end"/>
      </w:r>
    </w:p>
    <w:p w14:paraId="5689C741" w14:textId="77777777" w:rsidR="006241D5" w:rsidRPr="003B12BE" w:rsidRDefault="006241D5" w:rsidP="006241D5">
      <w:pPr>
        <w:ind w:left="360"/>
      </w:pPr>
      <w:r w:rsidRPr="003B12BE">
        <w:br w:type="page"/>
      </w:r>
    </w:p>
    <w:p w14:paraId="7EADFD0C" w14:textId="77777777" w:rsidR="008A752A" w:rsidRDefault="006241D5" w:rsidP="00701923">
      <w:pPr>
        <w:pStyle w:val="Heading1"/>
        <w:rPr>
          <w:lang w:val="pt-PT"/>
        </w:rPr>
      </w:pPr>
      <w:bookmarkStart w:id="0" w:name="_Toc428529064"/>
      <w:r>
        <w:rPr>
          <w:lang w:val="pt-PT"/>
        </w:rPr>
        <w:lastRenderedPageBreak/>
        <w:t>Breve Descrição</w:t>
      </w:r>
      <w:bookmarkEnd w:id="0"/>
    </w:p>
    <w:p w14:paraId="68D6BC63" w14:textId="45BE550C" w:rsidR="00E91FEE" w:rsidRDefault="00E91FEE" w:rsidP="002C02A4">
      <w:pPr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Atualização a 08/nov. O cliente aprovou 3 pedidos no valor de </w:t>
      </w:r>
      <w:r w:rsidRPr="00E91FEE">
        <w:rPr>
          <w:rFonts w:ascii="Calibri" w:hAnsi="Calibri" w:cs="Calibri"/>
          <w:szCs w:val="22"/>
        </w:rPr>
        <w:t xml:space="preserve"> 41.370,00 EUR</w:t>
      </w:r>
      <w:r>
        <w:rPr>
          <w:rFonts w:ascii="Calibri" w:hAnsi="Calibri" w:cs="Calibri"/>
          <w:szCs w:val="22"/>
        </w:rPr>
        <w:t>, sendo esses pedidos</w:t>
      </w:r>
      <w:r w:rsidR="00780FB6">
        <w:rPr>
          <w:rFonts w:ascii="Calibri" w:hAnsi="Calibri" w:cs="Calibri"/>
          <w:szCs w:val="22"/>
        </w:rPr>
        <w:t xml:space="preserve"> relativos a duas análise de mudança</w:t>
      </w:r>
      <w:r>
        <w:rPr>
          <w:rFonts w:ascii="Calibri" w:hAnsi="Calibri" w:cs="Calibri"/>
          <w:szCs w:val="22"/>
        </w:rPr>
        <w:t>:</w:t>
      </w:r>
    </w:p>
    <w:p w14:paraId="5EB1CF34" w14:textId="77777777" w:rsidR="00E91FEE" w:rsidRDefault="00E91FEE" w:rsidP="00780FB6">
      <w:pPr>
        <w:pStyle w:val="PlainText"/>
        <w:numPr>
          <w:ilvl w:val="0"/>
          <w:numId w:val="40"/>
        </w:numPr>
      </w:pPr>
      <w:r>
        <w:t xml:space="preserve">Alteração da Regra de negócio 3 na integração de horários e ausências em SAP (AM.3005.11.v1 - </w:t>
      </w:r>
      <w:proofErr w:type="spellStart"/>
      <w:r>
        <w:t>req</w:t>
      </w:r>
      <w:proofErr w:type="spellEnd"/>
      <w:r>
        <w:t xml:space="preserve">. 1) Alteração da regra de envio de pessoas a gozar Feriados (AM.3005.11.v1 - </w:t>
      </w:r>
      <w:proofErr w:type="spellStart"/>
      <w:r>
        <w:t>req</w:t>
      </w:r>
      <w:proofErr w:type="spellEnd"/>
      <w:r>
        <w:t>. 2) Relatório de alertas para irregularidades (AM.3005.12.v1 - relatório 1)</w:t>
      </w:r>
    </w:p>
    <w:p w14:paraId="28686AA4" w14:textId="6A5BAAA9" w:rsidR="00E91FEE" w:rsidRDefault="00E91FEE" w:rsidP="002C02A4">
      <w:pPr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O valor da análise de mu</w:t>
      </w:r>
      <w:bookmarkStart w:id="1" w:name="_GoBack"/>
      <w:bookmarkEnd w:id="1"/>
      <w:r>
        <w:rPr>
          <w:rFonts w:ascii="Calibri" w:hAnsi="Calibri" w:cs="Calibri"/>
          <w:szCs w:val="22"/>
        </w:rPr>
        <w:t>dança 11 e a respetiva memória de cálculo serão revistas em SISCOM para acertar com este valor.</w:t>
      </w:r>
    </w:p>
    <w:p w14:paraId="6666EF1B" w14:textId="77777777" w:rsidR="00E91FEE" w:rsidRDefault="00E91FEE" w:rsidP="002C02A4">
      <w:pPr>
        <w:rPr>
          <w:rFonts w:ascii="Calibri" w:hAnsi="Calibri" w:cs="Calibri"/>
          <w:szCs w:val="22"/>
        </w:rPr>
      </w:pPr>
    </w:p>
    <w:p w14:paraId="1105FECE" w14:textId="77777777" w:rsidR="00E91FEE" w:rsidRDefault="00E91FEE" w:rsidP="002C02A4">
      <w:pPr>
        <w:rPr>
          <w:rFonts w:ascii="Calibri" w:hAnsi="Calibri" w:cs="Calibri"/>
          <w:szCs w:val="22"/>
        </w:rPr>
      </w:pPr>
    </w:p>
    <w:p w14:paraId="2E0CDA56" w14:textId="0EBA9EBD" w:rsidR="00E91FEE" w:rsidRDefault="00E91FEE" w:rsidP="002C02A4">
      <w:pPr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----------------</w:t>
      </w:r>
    </w:p>
    <w:p w14:paraId="3E20E33E" w14:textId="77777777" w:rsidR="00E91FEE" w:rsidRDefault="00E91FEE" w:rsidP="002C02A4">
      <w:pPr>
        <w:rPr>
          <w:rFonts w:ascii="Calibri" w:hAnsi="Calibri" w:cs="Calibri"/>
          <w:szCs w:val="22"/>
        </w:rPr>
      </w:pPr>
    </w:p>
    <w:p w14:paraId="3708A6D2" w14:textId="175DD716" w:rsidR="00864C88" w:rsidRPr="00AD3087" w:rsidRDefault="002C02A4" w:rsidP="002C02A4">
      <w:pPr>
        <w:rPr>
          <w:rFonts w:ascii="Calibri" w:hAnsi="Calibri" w:cs="Calibri"/>
          <w:szCs w:val="22"/>
        </w:rPr>
      </w:pPr>
      <w:r w:rsidRPr="00AD3087">
        <w:rPr>
          <w:rFonts w:ascii="Calibri" w:hAnsi="Calibri" w:cs="Calibri"/>
          <w:szCs w:val="22"/>
        </w:rPr>
        <w:t xml:space="preserve">No decurso </w:t>
      </w:r>
      <w:r w:rsidR="00864C88" w:rsidRPr="00AD3087">
        <w:rPr>
          <w:rFonts w:ascii="Calibri" w:hAnsi="Calibri" w:cs="Calibri"/>
          <w:szCs w:val="22"/>
        </w:rPr>
        <w:t xml:space="preserve">da fase de </w:t>
      </w:r>
      <w:r w:rsidR="00E17BB0">
        <w:rPr>
          <w:rFonts w:ascii="Calibri" w:hAnsi="Calibri" w:cs="Calibri"/>
          <w:szCs w:val="22"/>
        </w:rPr>
        <w:t>estabilização ao piloto do WFM, módulo de</w:t>
      </w:r>
      <w:r w:rsidR="00864C88" w:rsidRPr="00AD3087">
        <w:rPr>
          <w:rFonts w:ascii="Calibri" w:hAnsi="Calibri" w:cs="Calibri"/>
          <w:szCs w:val="22"/>
        </w:rPr>
        <w:t xml:space="preserve"> Planeamento</w:t>
      </w:r>
      <w:r w:rsidR="00E17BB0">
        <w:rPr>
          <w:rFonts w:ascii="Calibri" w:hAnsi="Calibri" w:cs="Calibri"/>
          <w:szCs w:val="22"/>
        </w:rPr>
        <w:t>,</w:t>
      </w:r>
      <w:r w:rsidR="00864C88" w:rsidRPr="00AD3087">
        <w:rPr>
          <w:rFonts w:ascii="Calibri" w:hAnsi="Calibri" w:cs="Calibri"/>
          <w:szCs w:val="22"/>
        </w:rPr>
        <w:t xml:space="preserve"> na loja de Matosinhos foram identificados os seguintes novos requisitos:</w:t>
      </w:r>
    </w:p>
    <w:p w14:paraId="2C80C12D" w14:textId="77777777" w:rsidR="00864C88" w:rsidRPr="00AD3087" w:rsidRDefault="00864C88" w:rsidP="00864C88">
      <w:pPr>
        <w:pStyle w:val="ListParagraph"/>
        <w:numPr>
          <w:ilvl w:val="0"/>
          <w:numId w:val="24"/>
        </w:numPr>
        <w:rPr>
          <w:sz w:val="20"/>
          <w:lang w:val="pt-PT" w:eastAsia="en-US"/>
        </w:rPr>
      </w:pPr>
      <w:r w:rsidRPr="00AD3087">
        <w:rPr>
          <w:sz w:val="20"/>
        </w:rPr>
        <w:t>Alteração da Regra de negócio 3 na integração de horários e ausências em SAP</w:t>
      </w:r>
    </w:p>
    <w:p w14:paraId="7C01C30B" w14:textId="77777777" w:rsidR="00864C88" w:rsidRPr="00AD3087" w:rsidRDefault="00864C88" w:rsidP="00864C88">
      <w:pPr>
        <w:pStyle w:val="ListParagraph"/>
        <w:numPr>
          <w:ilvl w:val="0"/>
          <w:numId w:val="24"/>
        </w:numPr>
        <w:rPr>
          <w:sz w:val="20"/>
        </w:rPr>
      </w:pPr>
      <w:r w:rsidRPr="00AD3087">
        <w:rPr>
          <w:sz w:val="20"/>
        </w:rPr>
        <w:t>Alteração da regra de envio de pessoas a gozar Feriados</w:t>
      </w:r>
    </w:p>
    <w:p w14:paraId="2E78D52A" w14:textId="77777777" w:rsidR="00864C88" w:rsidRPr="00AD3087" w:rsidRDefault="00864C88" w:rsidP="00864C88">
      <w:pPr>
        <w:pStyle w:val="ListParagraph"/>
        <w:numPr>
          <w:ilvl w:val="0"/>
          <w:numId w:val="24"/>
        </w:numPr>
        <w:rPr>
          <w:sz w:val="20"/>
        </w:rPr>
      </w:pPr>
      <w:r w:rsidRPr="00AD3087">
        <w:rPr>
          <w:sz w:val="20"/>
        </w:rPr>
        <w:t>Relatório de domingos gozados</w:t>
      </w:r>
    </w:p>
    <w:p w14:paraId="6C966760" w14:textId="77777777" w:rsidR="00864C88" w:rsidRPr="00AD3087" w:rsidRDefault="00864C88" w:rsidP="00864C88">
      <w:pPr>
        <w:pStyle w:val="ListParagraph"/>
        <w:numPr>
          <w:ilvl w:val="0"/>
          <w:numId w:val="27"/>
        </w:numPr>
        <w:rPr>
          <w:sz w:val="20"/>
        </w:rPr>
      </w:pPr>
      <w:r w:rsidRPr="00AD3087">
        <w:rPr>
          <w:sz w:val="20"/>
        </w:rPr>
        <w:t>Criar novo relatório (ainda não especificado alterações em relação ao Escalas)</w:t>
      </w:r>
    </w:p>
    <w:p w14:paraId="25E5B455" w14:textId="77777777" w:rsidR="00864C88" w:rsidRPr="00AD3087" w:rsidRDefault="00864C88" w:rsidP="00864C88">
      <w:pPr>
        <w:pStyle w:val="ListParagraph"/>
        <w:numPr>
          <w:ilvl w:val="0"/>
          <w:numId w:val="24"/>
        </w:numPr>
        <w:rPr>
          <w:sz w:val="20"/>
        </w:rPr>
      </w:pPr>
      <w:r w:rsidRPr="00AD3087">
        <w:rPr>
          <w:sz w:val="20"/>
        </w:rPr>
        <w:t>Alterar a regra da adaptabilidade ao grupo</w:t>
      </w:r>
    </w:p>
    <w:p w14:paraId="7843EEF3" w14:textId="77777777" w:rsidR="00864C88" w:rsidRPr="00AD3087" w:rsidRDefault="00864C88" w:rsidP="00864C88">
      <w:pPr>
        <w:pStyle w:val="ListParagraph"/>
        <w:numPr>
          <w:ilvl w:val="0"/>
          <w:numId w:val="28"/>
        </w:numPr>
        <w:rPr>
          <w:sz w:val="20"/>
        </w:rPr>
      </w:pPr>
      <w:r w:rsidRPr="00AD3087">
        <w:rPr>
          <w:sz w:val="20"/>
        </w:rPr>
        <w:t>Permitir regerar horários para colaboradores movidos de outra regra de adaptabilidade</w:t>
      </w:r>
    </w:p>
    <w:p w14:paraId="6132EAD1" w14:textId="77777777" w:rsidR="00864C88" w:rsidRPr="00AD3087" w:rsidRDefault="00864C88" w:rsidP="00864C88">
      <w:pPr>
        <w:pStyle w:val="ListParagraph"/>
        <w:numPr>
          <w:ilvl w:val="0"/>
          <w:numId w:val="28"/>
        </w:numPr>
        <w:rPr>
          <w:sz w:val="20"/>
        </w:rPr>
      </w:pPr>
      <w:r w:rsidRPr="00AD3087">
        <w:rPr>
          <w:sz w:val="20"/>
        </w:rPr>
        <w:t>Altera o comportamento standard do WFM</w:t>
      </w:r>
    </w:p>
    <w:p w14:paraId="0B3E913C" w14:textId="77777777" w:rsidR="00864C88" w:rsidRPr="00AD3087" w:rsidRDefault="00864C88" w:rsidP="00864C88">
      <w:pPr>
        <w:pStyle w:val="ListParagraph"/>
        <w:numPr>
          <w:ilvl w:val="0"/>
          <w:numId w:val="24"/>
        </w:numPr>
        <w:rPr>
          <w:sz w:val="20"/>
        </w:rPr>
      </w:pPr>
      <w:r w:rsidRPr="00AD3087">
        <w:rPr>
          <w:sz w:val="20"/>
        </w:rPr>
        <w:t>Alterar a regra de funcionamento que garante hoje pela atribuição de uma folga adicional o cumprimento do número de dias consecutivos sem descanso e o número de domingos a gozar no ano</w:t>
      </w:r>
    </w:p>
    <w:p w14:paraId="7A565BDF" w14:textId="77777777" w:rsidR="00864C88" w:rsidRPr="00AD3087" w:rsidRDefault="00864C88" w:rsidP="00864C88">
      <w:pPr>
        <w:pStyle w:val="ListParagraph"/>
        <w:numPr>
          <w:ilvl w:val="0"/>
          <w:numId w:val="29"/>
        </w:numPr>
        <w:rPr>
          <w:sz w:val="20"/>
        </w:rPr>
      </w:pPr>
      <w:r w:rsidRPr="00AD3087">
        <w:rPr>
          <w:sz w:val="20"/>
        </w:rPr>
        <w:t>Pretendido colocar um dia vazio ao invés de uma folga</w:t>
      </w:r>
    </w:p>
    <w:p w14:paraId="45B17C38" w14:textId="77777777" w:rsidR="00864C88" w:rsidRPr="00AD3087" w:rsidRDefault="00864C88" w:rsidP="00864C88">
      <w:pPr>
        <w:pStyle w:val="ListParagraph"/>
        <w:numPr>
          <w:ilvl w:val="0"/>
          <w:numId w:val="29"/>
        </w:numPr>
        <w:rPr>
          <w:sz w:val="20"/>
        </w:rPr>
      </w:pPr>
      <w:r w:rsidRPr="00AD3087">
        <w:rPr>
          <w:sz w:val="20"/>
        </w:rPr>
        <w:t>Altera o comportamento standard do WFM</w:t>
      </w:r>
    </w:p>
    <w:p w14:paraId="257EE546" w14:textId="77777777" w:rsidR="00E17BB0" w:rsidRDefault="00E17BB0" w:rsidP="00864C88">
      <w:pPr>
        <w:rPr>
          <w:sz w:val="18"/>
        </w:rPr>
      </w:pPr>
    </w:p>
    <w:p w14:paraId="04955507" w14:textId="7BA98695" w:rsidR="00864C88" w:rsidRDefault="00E17BB0" w:rsidP="00864C88">
      <w:pPr>
        <w:rPr>
          <w:sz w:val="18"/>
        </w:rPr>
      </w:pPr>
      <w:r>
        <w:rPr>
          <w:sz w:val="18"/>
        </w:rPr>
        <w:t>De seguida é descrito com detalhe a alteração a realizar em cada um dos 5 pontos.</w:t>
      </w:r>
    </w:p>
    <w:p w14:paraId="06112E2E" w14:textId="77777777" w:rsidR="00E17BB0" w:rsidRPr="00AD3087" w:rsidRDefault="00E17BB0" w:rsidP="00864C88">
      <w:pPr>
        <w:rPr>
          <w:sz w:val="18"/>
        </w:rPr>
      </w:pPr>
    </w:p>
    <w:p w14:paraId="314A68F6" w14:textId="77777777" w:rsidR="00864C88" w:rsidRPr="00AD3087" w:rsidRDefault="00864C88" w:rsidP="00864C88">
      <w:pPr>
        <w:rPr>
          <w:rFonts w:ascii="Calibri" w:hAnsi="Calibri" w:cs="Calibri"/>
          <w:b/>
          <w:szCs w:val="22"/>
          <w:u w:val="single"/>
        </w:rPr>
      </w:pPr>
      <w:r w:rsidRPr="00AD3087">
        <w:rPr>
          <w:rFonts w:ascii="Calibri" w:hAnsi="Calibri" w:cs="Calibri"/>
          <w:b/>
          <w:szCs w:val="22"/>
          <w:u w:val="single"/>
        </w:rPr>
        <w:t>Alteração da Regra de negócio 3 na integração de horários e ausências em SAP</w:t>
      </w:r>
    </w:p>
    <w:p w14:paraId="072F364E" w14:textId="5829722C" w:rsidR="00864C88" w:rsidRPr="00864C88" w:rsidRDefault="00864C88" w:rsidP="00864C88">
      <w:pPr>
        <w:rPr>
          <w:rFonts w:asciiTheme="minorHAnsi" w:hAnsiTheme="minorHAnsi"/>
          <w:szCs w:val="20"/>
        </w:rPr>
      </w:pPr>
      <w:r w:rsidRPr="00864C88">
        <w:rPr>
          <w:rFonts w:asciiTheme="minorHAnsi" w:hAnsiTheme="minorHAnsi"/>
          <w:szCs w:val="20"/>
        </w:rPr>
        <w:t>Atualmente estão implementadas as regras de negócio 2, 3 e 4 no interfaces de horários e ausências entre o WFM e o SAP. A RN1 foi comentada</w:t>
      </w:r>
      <w:r w:rsidR="00E17BB0">
        <w:rPr>
          <w:rFonts w:asciiTheme="minorHAnsi" w:hAnsiTheme="minorHAnsi"/>
          <w:szCs w:val="20"/>
        </w:rPr>
        <w:t>, logo após a implementação,</w:t>
      </w:r>
      <w:r w:rsidRPr="00864C88">
        <w:rPr>
          <w:rFonts w:asciiTheme="minorHAnsi" w:hAnsiTheme="minorHAnsi"/>
          <w:szCs w:val="20"/>
        </w:rPr>
        <w:t xml:space="preserve"> dado que estava a impedir a entrada em SAP dos horários e ausências das chefias da loja CNT de Matosinhos.</w:t>
      </w:r>
    </w:p>
    <w:p w14:paraId="3943082E" w14:textId="77777777" w:rsidR="00864C88" w:rsidRPr="00864C88" w:rsidRDefault="00864C88" w:rsidP="00864C88">
      <w:pPr>
        <w:rPr>
          <w:rFonts w:asciiTheme="minorHAnsi" w:hAnsiTheme="minorHAnsi"/>
          <w:b/>
          <w:bCs/>
          <w:szCs w:val="20"/>
        </w:rPr>
      </w:pPr>
      <w:r w:rsidRPr="00864C88">
        <w:rPr>
          <w:rFonts w:asciiTheme="minorHAnsi" w:hAnsiTheme="minorHAnsi"/>
          <w:b/>
          <w:bCs/>
          <w:szCs w:val="20"/>
        </w:rPr>
        <w:t>Comportamento AS-IS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8"/>
        <w:gridCol w:w="3318"/>
        <w:gridCol w:w="3194"/>
      </w:tblGrid>
      <w:tr w:rsidR="00864C88" w:rsidRPr="00864C88" w14:paraId="2B2AFBE0" w14:textId="77777777" w:rsidTr="00864C88">
        <w:tc>
          <w:tcPr>
            <w:tcW w:w="41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DAF3E" w14:textId="77777777" w:rsidR="00864C88" w:rsidRPr="00864C88" w:rsidRDefault="00864C88">
            <w:pPr>
              <w:rPr>
                <w:rFonts w:asciiTheme="minorHAnsi" w:hAnsiTheme="minorHAnsi"/>
                <w:b/>
                <w:bCs/>
                <w:color w:val="FFFFFF"/>
                <w:szCs w:val="20"/>
              </w:rPr>
            </w:pPr>
            <w:r w:rsidRPr="00864C88">
              <w:rPr>
                <w:rFonts w:asciiTheme="minorHAnsi" w:hAnsiTheme="minorHAnsi"/>
                <w:b/>
                <w:bCs/>
                <w:color w:val="FFFFFF"/>
                <w:szCs w:val="20"/>
              </w:rPr>
              <w:t>Regra de Negócio</w:t>
            </w:r>
          </w:p>
        </w:tc>
        <w:tc>
          <w:tcPr>
            <w:tcW w:w="62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8B1E4" w14:textId="77777777" w:rsidR="00864C88" w:rsidRPr="00864C88" w:rsidRDefault="00864C88">
            <w:pPr>
              <w:rPr>
                <w:rFonts w:asciiTheme="minorHAnsi" w:hAnsiTheme="minorHAnsi"/>
                <w:b/>
                <w:bCs/>
                <w:color w:val="FFFFFF"/>
                <w:szCs w:val="20"/>
              </w:rPr>
            </w:pPr>
            <w:r w:rsidRPr="00864C88">
              <w:rPr>
                <w:rFonts w:asciiTheme="minorHAnsi" w:hAnsiTheme="minorHAnsi"/>
                <w:b/>
                <w:bCs/>
                <w:color w:val="FFFFFF"/>
                <w:szCs w:val="20"/>
              </w:rPr>
              <w:t>Validação</w:t>
            </w:r>
          </w:p>
        </w:tc>
        <w:tc>
          <w:tcPr>
            <w:tcW w:w="60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D65E6" w14:textId="77777777" w:rsidR="00864C88" w:rsidRPr="00864C88" w:rsidRDefault="00864C88">
            <w:pPr>
              <w:rPr>
                <w:rFonts w:asciiTheme="minorHAnsi" w:hAnsiTheme="minorHAnsi"/>
                <w:b/>
                <w:bCs/>
                <w:color w:val="FFFFFF"/>
                <w:szCs w:val="20"/>
              </w:rPr>
            </w:pPr>
            <w:r w:rsidRPr="00864C88">
              <w:rPr>
                <w:rFonts w:asciiTheme="minorHAnsi" w:hAnsiTheme="minorHAnsi"/>
                <w:b/>
                <w:bCs/>
                <w:color w:val="FFFFFF"/>
                <w:szCs w:val="20"/>
              </w:rPr>
              <w:t>Resultado Excepção na Consola de monitorização</w:t>
            </w:r>
          </w:p>
        </w:tc>
      </w:tr>
      <w:tr w:rsidR="00864C88" w:rsidRPr="00864C88" w14:paraId="3B6406AC" w14:textId="77777777" w:rsidTr="00864C88">
        <w:tc>
          <w:tcPr>
            <w:tcW w:w="41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D999E" w14:textId="77777777" w:rsidR="00864C88" w:rsidRPr="00864C88" w:rsidRDefault="00864C88">
            <w:pPr>
              <w:spacing w:before="0" w:after="0"/>
              <w:rPr>
                <w:rFonts w:asciiTheme="minorHAnsi" w:hAnsiTheme="minorHAnsi"/>
                <w:b/>
                <w:bCs/>
                <w:color w:val="D9D9D9"/>
                <w:szCs w:val="20"/>
              </w:rPr>
            </w:pPr>
            <w:r w:rsidRPr="00864C88">
              <w:rPr>
                <w:rFonts w:asciiTheme="minorHAnsi" w:hAnsiTheme="minorHAnsi"/>
                <w:b/>
                <w:bCs/>
                <w:color w:val="D9D9D9"/>
                <w:szCs w:val="20"/>
              </w:rPr>
              <w:t>RN1 (Colaboradores elegíveis para este processo)</w:t>
            </w:r>
          </w:p>
          <w:p w14:paraId="43CB02B0" w14:textId="77777777" w:rsidR="00864C88" w:rsidRPr="00864C88" w:rsidRDefault="00864C88">
            <w:pPr>
              <w:spacing w:before="0" w:after="0"/>
              <w:rPr>
                <w:rFonts w:asciiTheme="minorHAnsi" w:hAnsiTheme="minorHAnsi"/>
                <w:b/>
                <w:bCs/>
                <w:color w:val="D9D9D9"/>
                <w:szCs w:val="20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2EDEE" w14:textId="77777777" w:rsidR="00864C88" w:rsidRPr="00864C88" w:rsidRDefault="00864C88">
            <w:pPr>
              <w:spacing w:before="0" w:after="0"/>
              <w:rPr>
                <w:rFonts w:asciiTheme="minorHAnsi" w:hAnsiTheme="minorHAnsi"/>
                <w:color w:val="D9D9D9"/>
                <w:szCs w:val="20"/>
              </w:rPr>
            </w:pPr>
            <w:r w:rsidRPr="00864C88">
              <w:rPr>
                <w:rFonts w:asciiTheme="minorHAnsi" w:hAnsiTheme="minorHAnsi"/>
                <w:color w:val="D9D9D9"/>
                <w:szCs w:val="20"/>
              </w:rPr>
              <w:t xml:space="preserve">Todos os registos enviados ao SAP deverão ser validados para garantir que apenas serão integrados colaboradores com o campo </w:t>
            </w:r>
            <w:r w:rsidRPr="00864C88">
              <w:rPr>
                <w:rFonts w:asciiTheme="minorHAnsi" w:hAnsiTheme="minorHAnsi"/>
                <w:b/>
                <w:bCs/>
                <w:color w:val="D9D9D9"/>
                <w:szCs w:val="20"/>
              </w:rPr>
              <w:t>ZTERF = 2</w:t>
            </w:r>
            <w:r w:rsidRPr="00864C88">
              <w:rPr>
                <w:rFonts w:asciiTheme="minorHAnsi" w:hAnsiTheme="minorHAnsi"/>
                <w:color w:val="D9D9D9"/>
                <w:szCs w:val="20"/>
              </w:rPr>
              <w:t xml:space="preserve"> do infotipo 7 (Gestão de Tempo em SAP).</w:t>
            </w:r>
          </w:p>
          <w:p w14:paraId="62DEB50D" w14:textId="77777777" w:rsidR="00864C88" w:rsidRPr="00864C88" w:rsidRDefault="00864C88">
            <w:pPr>
              <w:spacing w:before="0" w:after="0"/>
              <w:jc w:val="left"/>
              <w:rPr>
                <w:rFonts w:asciiTheme="minorHAnsi" w:hAnsiTheme="minorHAnsi"/>
                <w:color w:val="D9D9D9"/>
                <w:szCs w:val="20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49BA7" w14:textId="77777777" w:rsidR="00864C88" w:rsidRPr="00864C88" w:rsidRDefault="00864C88">
            <w:pPr>
              <w:rPr>
                <w:rFonts w:asciiTheme="minorHAnsi" w:hAnsiTheme="minorHAnsi"/>
                <w:color w:val="D9D9D9"/>
                <w:szCs w:val="20"/>
              </w:rPr>
            </w:pPr>
            <w:r w:rsidRPr="00864C88">
              <w:rPr>
                <w:rFonts w:asciiTheme="minorHAnsi" w:hAnsiTheme="minorHAnsi"/>
                <w:b/>
                <w:bCs/>
                <w:color w:val="D9D9D9"/>
                <w:szCs w:val="20"/>
              </w:rPr>
              <w:t>Os registos deverão passar para o Status = ’E’</w:t>
            </w:r>
          </w:p>
        </w:tc>
      </w:tr>
      <w:tr w:rsidR="00864C88" w:rsidRPr="00864C88" w14:paraId="16A6F880" w14:textId="77777777" w:rsidTr="00864C88">
        <w:trPr>
          <w:trHeight w:val="1172"/>
        </w:trPr>
        <w:tc>
          <w:tcPr>
            <w:tcW w:w="41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0C663" w14:textId="77777777" w:rsidR="00864C88" w:rsidRPr="00864C88" w:rsidRDefault="00864C88">
            <w:pPr>
              <w:spacing w:before="0" w:after="0"/>
              <w:rPr>
                <w:rFonts w:asciiTheme="minorHAnsi" w:hAnsiTheme="minorHAnsi"/>
                <w:b/>
                <w:bCs/>
                <w:szCs w:val="20"/>
              </w:rPr>
            </w:pPr>
            <w:r w:rsidRPr="00864C88">
              <w:rPr>
                <w:rFonts w:asciiTheme="minorHAnsi" w:hAnsiTheme="minorHAnsi"/>
                <w:b/>
                <w:bCs/>
                <w:szCs w:val="20"/>
              </w:rPr>
              <w:lastRenderedPageBreak/>
              <w:t>RN2 (Temporal)</w:t>
            </w:r>
          </w:p>
          <w:p w14:paraId="26A76589" w14:textId="77777777" w:rsidR="00864C88" w:rsidRPr="00864C88" w:rsidRDefault="00864C88">
            <w:pPr>
              <w:rPr>
                <w:rFonts w:asciiTheme="minorHAnsi" w:hAnsiTheme="minorHAnsi"/>
                <w:szCs w:val="20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EFAA1" w14:textId="77777777" w:rsidR="00864C88" w:rsidRPr="00864C88" w:rsidRDefault="00864C88">
            <w:pPr>
              <w:spacing w:before="0" w:after="0"/>
              <w:jc w:val="left"/>
              <w:rPr>
                <w:rFonts w:asciiTheme="minorHAnsi" w:hAnsiTheme="minorHAnsi"/>
                <w:szCs w:val="20"/>
              </w:rPr>
            </w:pPr>
            <w:r w:rsidRPr="00864C88">
              <w:rPr>
                <w:rFonts w:asciiTheme="minorHAnsi" w:hAnsiTheme="minorHAnsi"/>
                <w:szCs w:val="20"/>
              </w:rPr>
              <w:t xml:space="preserve">Em todos os registos será identificada a Sub-Area de Recursos Humanos do colaborador e só serão admitidos para integração todos os registos que possuam </w:t>
            </w:r>
            <w:r w:rsidRPr="00864C88">
              <w:rPr>
                <w:rFonts w:asciiTheme="minorHAnsi" w:hAnsiTheme="minorHAnsi"/>
                <w:b/>
                <w:bCs/>
                <w:szCs w:val="20"/>
              </w:rPr>
              <w:t>data início</w:t>
            </w:r>
            <w:r w:rsidRPr="00864C88">
              <w:rPr>
                <w:rFonts w:asciiTheme="minorHAnsi" w:hAnsiTheme="minorHAnsi"/>
                <w:szCs w:val="20"/>
              </w:rPr>
              <w:t xml:space="preserve"> &gt;=  data de controlo da tabela </w:t>
            </w:r>
            <w:r w:rsidRPr="00864C88">
              <w:rPr>
                <w:rFonts w:asciiTheme="minorHAnsi" w:hAnsiTheme="minorHAnsi"/>
                <w:b/>
                <w:bCs/>
                <w:szCs w:val="20"/>
              </w:rPr>
              <w:t>ZHGRU.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1E5BB" w14:textId="77777777" w:rsidR="00864C88" w:rsidRPr="00864C88" w:rsidRDefault="00864C88">
            <w:pPr>
              <w:rPr>
                <w:rFonts w:asciiTheme="minorHAnsi" w:hAnsiTheme="minorHAnsi"/>
                <w:b/>
                <w:bCs/>
                <w:szCs w:val="20"/>
              </w:rPr>
            </w:pPr>
            <w:r w:rsidRPr="00864C88">
              <w:rPr>
                <w:rFonts w:asciiTheme="minorHAnsi" w:hAnsiTheme="minorHAnsi"/>
                <w:b/>
                <w:bCs/>
                <w:szCs w:val="20"/>
              </w:rPr>
              <w:t>Os registos deverão passar para o Status = ’R‘</w:t>
            </w:r>
          </w:p>
        </w:tc>
      </w:tr>
      <w:tr w:rsidR="00864C88" w:rsidRPr="00864C88" w14:paraId="1CD08732" w14:textId="77777777" w:rsidTr="00864C88">
        <w:tc>
          <w:tcPr>
            <w:tcW w:w="41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7F781" w14:textId="77777777" w:rsidR="00864C88" w:rsidRPr="00864C88" w:rsidRDefault="00864C88">
            <w:pPr>
              <w:spacing w:before="0" w:after="0"/>
              <w:rPr>
                <w:rFonts w:asciiTheme="minorHAnsi" w:hAnsiTheme="minorHAnsi"/>
                <w:b/>
                <w:bCs/>
                <w:szCs w:val="20"/>
              </w:rPr>
            </w:pPr>
            <w:r w:rsidRPr="00864C88">
              <w:rPr>
                <w:rFonts w:asciiTheme="minorHAnsi" w:hAnsiTheme="minorHAnsi"/>
                <w:b/>
                <w:bCs/>
                <w:szCs w:val="20"/>
              </w:rPr>
              <w:t>RN3 (Disponibilidade da área de processamento)</w:t>
            </w:r>
          </w:p>
          <w:p w14:paraId="46FEE1C3" w14:textId="77777777" w:rsidR="00864C88" w:rsidRPr="00864C88" w:rsidRDefault="00864C88">
            <w:pPr>
              <w:spacing w:before="0" w:after="0"/>
              <w:rPr>
                <w:rFonts w:asciiTheme="minorHAnsi" w:hAnsiTheme="minorHAnsi"/>
                <w:b/>
                <w:bCs/>
                <w:szCs w:val="20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27BDC6" w14:textId="77777777" w:rsidR="00864C88" w:rsidRPr="00864C88" w:rsidRDefault="00864C88">
            <w:pPr>
              <w:spacing w:before="0" w:after="0"/>
              <w:jc w:val="left"/>
              <w:rPr>
                <w:rFonts w:asciiTheme="minorHAnsi" w:hAnsiTheme="minorHAnsi"/>
                <w:szCs w:val="20"/>
              </w:rPr>
            </w:pPr>
            <w:r w:rsidRPr="00864C88">
              <w:rPr>
                <w:rFonts w:asciiTheme="minorHAnsi" w:hAnsiTheme="minorHAnsi"/>
                <w:szCs w:val="20"/>
              </w:rPr>
              <w:t xml:space="preserve">A integração de um registo de horários </w:t>
            </w:r>
            <w:r w:rsidRPr="00864C88">
              <w:rPr>
                <w:rFonts w:asciiTheme="minorHAnsi" w:hAnsiTheme="minorHAnsi"/>
                <w:szCs w:val="20"/>
                <w:u w:val="single"/>
              </w:rPr>
              <w:t>será precedida</w:t>
            </w:r>
            <w:r w:rsidRPr="00864C88">
              <w:rPr>
                <w:rFonts w:asciiTheme="minorHAnsi" w:hAnsiTheme="minorHAnsi"/>
                <w:szCs w:val="20"/>
              </w:rPr>
              <w:t xml:space="preserve"> da validação da disponibilidade da área de processamento para alterações ao cadastro. </w:t>
            </w:r>
          </w:p>
          <w:p w14:paraId="7EA816CA" w14:textId="77777777" w:rsidR="00864C88" w:rsidRPr="00864C88" w:rsidRDefault="00864C88">
            <w:pPr>
              <w:spacing w:before="0" w:after="0"/>
              <w:jc w:val="left"/>
              <w:rPr>
                <w:rFonts w:asciiTheme="minorHAnsi" w:hAnsiTheme="minorHAnsi"/>
                <w:szCs w:val="20"/>
              </w:rPr>
            </w:pPr>
          </w:p>
          <w:p w14:paraId="117F36A0" w14:textId="77777777" w:rsidR="00864C88" w:rsidRPr="00864C88" w:rsidRDefault="00864C88">
            <w:pPr>
              <w:spacing w:before="0" w:after="0"/>
              <w:jc w:val="left"/>
              <w:rPr>
                <w:rFonts w:asciiTheme="minorHAnsi" w:hAnsiTheme="minorHAnsi"/>
                <w:szCs w:val="20"/>
              </w:rPr>
            </w:pPr>
            <w:r w:rsidRPr="00864C88">
              <w:rPr>
                <w:rFonts w:asciiTheme="minorHAnsi" w:hAnsiTheme="minorHAnsi"/>
                <w:szCs w:val="20"/>
              </w:rPr>
              <w:t xml:space="preserve">Em cada registo deverá ser validada a tabela </w:t>
            </w:r>
            <w:r w:rsidRPr="00864C88">
              <w:rPr>
                <w:rFonts w:asciiTheme="minorHAnsi" w:hAnsiTheme="minorHAnsi"/>
                <w:b/>
                <w:bCs/>
                <w:szCs w:val="20"/>
              </w:rPr>
              <w:t>Z569V</w:t>
            </w:r>
            <w:r w:rsidRPr="00864C88">
              <w:rPr>
                <w:rFonts w:asciiTheme="minorHAnsi" w:hAnsiTheme="minorHAnsi"/>
                <w:szCs w:val="20"/>
              </w:rPr>
              <w:t xml:space="preserve"> e validar a </w:t>
            </w:r>
            <w:r w:rsidRPr="00864C88">
              <w:rPr>
                <w:rFonts w:asciiTheme="minorHAnsi" w:hAnsiTheme="minorHAnsi"/>
                <w:b/>
                <w:bCs/>
                <w:szCs w:val="20"/>
              </w:rPr>
              <w:t>flag</w:t>
            </w:r>
            <w:r w:rsidRPr="00864C88">
              <w:rPr>
                <w:rFonts w:asciiTheme="minorHAnsi" w:hAnsiTheme="minorHAnsi"/>
                <w:szCs w:val="20"/>
              </w:rPr>
              <w:t xml:space="preserve"> para a área de processamento. </w:t>
            </w:r>
          </w:p>
          <w:p w14:paraId="585F59B0" w14:textId="77777777" w:rsidR="00864C88" w:rsidRPr="00864C88" w:rsidRDefault="00864C88">
            <w:pPr>
              <w:spacing w:before="0" w:after="0"/>
              <w:jc w:val="left"/>
              <w:rPr>
                <w:rFonts w:asciiTheme="minorHAnsi" w:hAnsiTheme="minorHAnsi"/>
                <w:color w:val="FF0000"/>
                <w:szCs w:val="20"/>
              </w:rPr>
            </w:pPr>
          </w:p>
          <w:p w14:paraId="5D008C4D" w14:textId="77777777" w:rsidR="00864C88" w:rsidRPr="00864C88" w:rsidRDefault="00864C88">
            <w:pPr>
              <w:spacing w:before="0" w:after="0"/>
              <w:jc w:val="left"/>
              <w:rPr>
                <w:rFonts w:asciiTheme="minorHAnsi" w:hAnsiTheme="minorHAnsi"/>
                <w:szCs w:val="20"/>
              </w:rPr>
            </w:pPr>
            <w:r w:rsidRPr="00864C88">
              <w:rPr>
                <w:rFonts w:asciiTheme="minorHAnsi" w:hAnsiTheme="minorHAnsi"/>
                <w:szCs w:val="20"/>
              </w:rPr>
              <w:t xml:space="preserve">A integração só é possível com a </w:t>
            </w:r>
            <w:r w:rsidRPr="00864C88">
              <w:rPr>
                <w:rFonts w:asciiTheme="minorHAnsi" w:hAnsiTheme="minorHAnsi"/>
                <w:b/>
                <w:bCs/>
                <w:szCs w:val="20"/>
              </w:rPr>
              <w:t>flag</w:t>
            </w:r>
            <w:r w:rsidRPr="00864C88">
              <w:rPr>
                <w:rFonts w:asciiTheme="minorHAnsi" w:hAnsiTheme="minorHAnsi"/>
                <w:szCs w:val="20"/>
              </w:rPr>
              <w:t xml:space="preserve"> &lt;&gt; ‘</w:t>
            </w:r>
            <w:r w:rsidRPr="00864C88">
              <w:rPr>
                <w:rFonts w:asciiTheme="minorHAnsi" w:hAnsiTheme="minorHAnsi"/>
                <w:b/>
                <w:bCs/>
                <w:szCs w:val="20"/>
              </w:rPr>
              <w:t>X</w:t>
            </w:r>
            <w:r w:rsidRPr="00864C88">
              <w:rPr>
                <w:rFonts w:asciiTheme="minorHAnsi" w:hAnsiTheme="minorHAnsi"/>
                <w:szCs w:val="20"/>
              </w:rPr>
              <w:t>’ e o status da área</w:t>
            </w:r>
            <w:r w:rsidRPr="00864C88">
              <w:rPr>
                <w:rFonts w:asciiTheme="minorHAnsi" w:hAnsiTheme="minorHAnsi"/>
                <w:color w:val="FF0000"/>
                <w:szCs w:val="20"/>
              </w:rPr>
              <w:t xml:space="preserve"> </w:t>
            </w:r>
            <w:r w:rsidRPr="00864C88">
              <w:rPr>
                <w:rFonts w:asciiTheme="minorHAnsi" w:hAnsiTheme="minorHAnsi"/>
                <w:szCs w:val="20"/>
              </w:rPr>
              <w:t xml:space="preserve">na tabela </w:t>
            </w:r>
            <w:r w:rsidRPr="00864C88">
              <w:rPr>
                <w:rFonts w:asciiTheme="minorHAnsi" w:hAnsiTheme="minorHAnsi"/>
                <w:b/>
                <w:bCs/>
                <w:szCs w:val="20"/>
              </w:rPr>
              <w:t>T569V</w:t>
            </w:r>
            <w:r w:rsidRPr="00864C88">
              <w:rPr>
                <w:rFonts w:asciiTheme="minorHAnsi" w:hAnsiTheme="minorHAnsi"/>
                <w:szCs w:val="20"/>
              </w:rPr>
              <w:t xml:space="preserve"> é </w:t>
            </w:r>
            <w:r w:rsidRPr="00864C88">
              <w:rPr>
                <w:rFonts w:asciiTheme="minorHAnsi" w:hAnsiTheme="minorHAnsi"/>
                <w:b/>
                <w:bCs/>
                <w:szCs w:val="20"/>
              </w:rPr>
              <w:t>2</w:t>
            </w:r>
            <w:r w:rsidRPr="00864C88">
              <w:rPr>
                <w:rFonts w:asciiTheme="minorHAnsi" w:hAnsiTheme="minorHAnsi"/>
                <w:szCs w:val="20"/>
              </w:rPr>
              <w:t xml:space="preserve"> ou </w:t>
            </w:r>
            <w:r w:rsidRPr="00864C88">
              <w:rPr>
                <w:rFonts w:asciiTheme="minorHAnsi" w:hAnsiTheme="minorHAnsi"/>
                <w:b/>
                <w:bCs/>
                <w:szCs w:val="20"/>
              </w:rPr>
              <w:t>3</w:t>
            </w:r>
            <w:r w:rsidRPr="00864C88">
              <w:rPr>
                <w:rFonts w:asciiTheme="minorHAnsi" w:hAnsiTheme="minorHAnsi"/>
                <w:szCs w:val="20"/>
              </w:rPr>
              <w:t xml:space="preserve">. </w:t>
            </w:r>
          </w:p>
          <w:p w14:paraId="79135E3B" w14:textId="77777777" w:rsidR="00864C88" w:rsidRPr="00864C88" w:rsidRDefault="00864C88">
            <w:pPr>
              <w:spacing w:before="0" w:after="0"/>
              <w:jc w:val="left"/>
              <w:rPr>
                <w:rFonts w:asciiTheme="minorHAnsi" w:hAnsiTheme="minorHAnsi"/>
                <w:szCs w:val="20"/>
              </w:rPr>
            </w:pPr>
          </w:p>
          <w:p w14:paraId="7712EBBA" w14:textId="77777777" w:rsidR="00864C88" w:rsidRPr="00864C88" w:rsidRDefault="00864C88">
            <w:pPr>
              <w:spacing w:before="0" w:after="0"/>
              <w:jc w:val="left"/>
              <w:rPr>
                <w:rFonts w:asciiTheme="minorHAnsi" w:hAnsiTheme="minorHAnsi"/>
                <w:szCs w:val="20"/>
                <w:u w:val="single"/>
              </w:rPr>
            </w:pPr>
            <w:r w:rsidRPr="00864C88">
              <w:rPr>
                <w:rFonts w:asciiTheme="minorHAnsi" w:hAnsiTheme="minorHAnsi"/>
                <w:b/>
                <w:bCs/>
                <w:szCs w:val="20"/>
                <w:u w:val="single"/>
              </w:rPr>
              <w:t>NOTA</w:t>
            </w:r>
            <w:r w:rsidRPr="00864C88">
              <w:rPr>
                <w:rFonts w:asciiTheme="minorHAnsi" w:hAnsiTheme="minorHAnsi"/>
                <w:szCs w:val="20"/>
                <w:u w:val="single"/>
              </w:rPr>
              <w:t xml:space="preserve">: Os status 1 e 4 na tabela </w:t>
            </w:r>
            <w:r w:rsidRPr="00864C88">
              <w:rPr>
                <w:rFonts w:asciiTheme="minorHAnsi" w:hAnsiTheme="minorHAnsi"/>
                <w:b/>
                <w:bCs/>
                <w:szCs w:val="20"/>
                <w:u w:val="single"/>
              </w:rPr>
              <w:t xml:space="preserve">T669V </w:t>
            </w:r>
            <w:r w:rsidRPr="00864C88">
              <w:rPr>
                <w:rFonts w:asciiTheme="minorHAnsi" w:hAnsiTheme="minorHAnsi"/>
                <w:szCs w:val="20"/>
                <w:u w:val="single"/>
              </w:rPr>
              <w:t>são impeditivos de qualquer atualização de cadastro.</w:t>
            </w:r>
          </w:p>
          <w:p w14:paraId="2BEA26CC" w14:textId="77777777" w:rsidR="00864C88" w:rsidRPr="00864C88" w:rsidRDefault="00864C88">
            <w:pPr>
              <w:spacing w:before="0" w:after="0"/>
              <w:jc w:val="left"/>
              <w:rPr>
                <w:rFonts w:asciiTheme="minorHAnsi" w:hAnsiTheme="minorHAnsi"/>
                <w:szCs w:val="20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F2D0F" w14:textId="77777777" w:rsidR="00864C88" w:rsidRPr="00864C88" w:rsidRDefault="00864C88">
            <w:pPr>
              <w:rPr>
                <w:rFonts w:asciiTheme="minorHAnsi" w:hAnsiTheme="minorHAnsi"/>
                <w:szCs w:val="20"/>
              </w:rPr>
            </w:pPr>
            <w:r w:rsidRPr="00864C88">
              <w:rPr>
                <w:rFonts w:asciiTheme="minorHAnsi" w:hAnsiTheme="minorHAnsi"/>
                <w:b/>
                <w:bCs/>
                <w:szCs w:val="20"/>
              </w:rPr>
              <w:t>Os registos deverão passar para o Status = ‘M‘</w:t>
            </w:r>
          </w:p>
        </w:tc>
      </w:tr>
      <w:tr w:rsidR="00864C88" w:rsidRPr="00864C88" w14:paraId="6AFD62DC" w14:textId="77777777" w:rsidTr="00864C88">
        <w:tc>
          <w:tcPr>
            <w:tcW w:w="41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F4E7A" w14:textId="77777777" w:rsidR="00864C88" w:rsidRPr="00864C88" w:rsidRDefault="00864C88">
            <w:pPr>
              <w:spacing w:before="0" w:after="0"/>
              <w:jc w:val="left"/>
              <w:rPr>
                <w:rFonts w:asciiTheme="minorHAnsi" w:hAnsiTheme="minorHAnsi"/>
                <w:b/>
                <w:bCs/>
                <w:szCs w:val="20"/>
              </w:rPr>
            </w:pPr>
            <w:r w:rsidRPr="00864C88">
              <w:rPr>
                <w:rFonts w:asciiTheme="minorHAnsi" w:hAnsiTheme="minorHAnsi"/>
                <w:b/>
                <w:bCs/>
                <w:szCs w:val="20"/>
              </w:rPr>
              <w:t>RN4 (Validação da carga horaria semanal que serviu base à criação do horário)</w:t>
            </w:r>
          </w:p>
          <w:p w14:paraId="3FD25279" w14:textId="77777777" w:rsidR="00864C88" w:rsidRPr="00864C88" w:rsidRDefault="00864C88">
            <w:pPr>
              <w:spacing w:before="0" w:after="0"/>
              <w:rPr>
                <w:rFonts w:asciiTheme="minorHAnsi" w:hAnsiTheme="minorHAnsi"/>
                <w:b/>
                <w:bCs/>
                <w:szCs w:val="20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2AF9F" w14:textId="77777777" w:rsidR="00864C88" w:rsidRPr="00864C88" w:rsidRDefault="00864C88">
            <w:pPr>
              <w:spacing w:before="0" w:after="0"/>
              <w:jc w:val="left"/>
              <w:rPr>
                <w:rFonts w:asciiTheme="minorHAnsi" w:hAnsiTheme="minorHAnsi"/>
                <w:szCs w:val="20"/>
              </w:rPr>
            </w:pPr>
            <w:r w:rsidRPr="00864C88">
              <w:rPr>
                <w:rFonts w:asciiTheme="minorHAnsi" w:hAnsiTheme="minorHAnsi"/>
                <w:szCs w:val="20"/>
              </w:rPr>
              <w:t xml:space="preserve">Antes da integração de um registo, deverá ser feita a validação da carga horaria semanal que serviu de base para a criação do horário. Apenas deverão ser integrados em sap os registos que possuam Carga horaria semanal igual à configurada no cadastro do Colaborador. </w:t>
            </w:r>
          </w:p>
          <w:p w14:paraId="1C081B10" w14:textId="77777777" w:rsidR="00864C88" w:rsidRPr="00864C88" w:rsidRDefault="00864C88">
            <w:pPr>
              <w:spacing w:before="0" w:after="0"/>
              <w:jc w:val="left"/>
              <w:rPr>
                <w:rFonts w:asciiTheme="minorHAnsi" w:hAnsiTheme="minorHAnsi"/>
                <w:szCs w:val="20"/>
              </w:rPr>
            </w:pPr>
          </w:p>
          <w:p w14:paraId="7E030669" w14:textId="77777777" w:rsidR="00864C88" w:rsidRPr="00864C88" w:rsidRDefault="00864C88">
            <w:pPr>
              <w:spacing w:before="0" w:after="0"/>
              <w:jc w:val="left"/>
              <w:rPr>
                <w:rFonts w:asciiTheme="minorHAnsi" w:hAnsiTheme="minorHAnsi"/>
                <w:szCs w:val="20"/>
              </w:rPr>
            </w:pPr>
            <w:r w:rsidRPr="00864C88">
              <w:rPr>
                <w:rFonts w:asciiTheme="minorHAnsi" w:hAnsiTheme="minorHAnsi"/>
                <w:szCs w:val="20"/>
              </w:rPr>
              <w:t>A carga horaria semanal deverá ser a valida para o período de vigência que inclua a data a processar.</w:t>
            </w:r>
          </w:p>
          <w:p w14:paraId="5519D391" w14:textId="77777777" w:rsidR="00864C88" w:rsidRPr="00864C88" w:rsidRDefault="00864C88">
            <w:pPr>
              <w:spacing w:before="0" w:after="0"/>
              <w:jc w:val="left"/>
              <w:rPr>
                <w:rFonts w:asciiTheme="minorHAnsi" w:hAnsiTheme="minorHAnsi"/>
                <w:szCs w:val="20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65164" w14:textId="77777777" w:rsidR="00864C88" w:rsidRPr="00864C88" w:rsidRDefault="00864C88">
            <w:pPr>
              <w:rPr>
                <w:rFonts w:asciiTheme="minorHAnsi" w:hAnsiTheme="minorHAnsi"/>
                <w:b/>
                <w:bCs/>
                <w:szCs w:val="20"/>
              </w:rPr>
            </w:pPr>
            <w:r w:rsidRPr="00864C88">
              <w:rPr>
                <w:rFonts w:asciiTheme="minorHAnsi" w:hAnsiTheme="minorHAnsi"/>
                <w:b/>
                <w:bCs/>
                <w:szCs w:val="20"/>
              </w:rPr>
              <w:t>Os registos deverão passar para o Status = ‘E‘</w:t>
            </w:r>
          </w:p>
        </w:tc>
      </w:tr>
    </w:tbl>
    <w:p w14:paraId="15C68397" w14:textId="77777777" w:rsidR="00864C88" w:rsidRPr="00864C88" w:rsidRDefault="00864C88" w:rsidP="00864C88">
      <w:pPr>
        <w:rPr>
          <w:rFonts w:asciiTheme="minorHAnsi" w:eastAsiaTheme="minorHAnsi" w:hAnsiTheme="minorHAnsi"/>
          <w:szCs w:val="20"/>
        </w:rPr>
      </w:pPr>
    </w:p>
    <w:p w14:paraId="7BB30075" w14:textId="77777777" w:rsidR="00864C88" w:rsidRPr="00864C88" w:rsidRDefault="00864C88" w:rsidP="00864C88">
      <w:pPr>
        <w:rPr>
          <w:rFonts w:asciiTheme="minorHAnsi" w:hAnsiTheme="minorHAnsi"/>
          <w:szCs w:val="20"/>
        </w:rPr>
      </w:pPr>
      <w:r w:rsidRPr="00864C88">
        <w:rPr>
          <w:rFonts w:asciiTheme="minorHAnsi" w:hAnsiTheme="minorHAnsi"/>
          <w:szCs w:val="20"/>
        </w:rPr>
        <w:t>Os registos enviados para o SAP podem possuir os seguintes status nas tabela de staging e consola de monitorização:</w:t>
      </w:r>
    </w:p>
    <w:p w14:paraId="1D258915" w14:textId="3B025D9E" w:rsidR="00864C88" w:rsidRPr="00864C88" w:rsidRDefault="00864C88" w:rsidP="00864C88">
      <w:pPr>
        <w:rPr>
          <w:rFonts w:asciiTheme="minorHAnsi" w:hAnsiTheme="minorHAnsi"/>
          <w:szCs w:val="20"/>
        </w:rPr>
      </w:pPr>
      <w:r w:rsidRPr="00864C88">
        <w:rPr>
          <w:rFonts w:asciiTheme="minorHAnsi" w:hAnsiTheme="minorHAnsi"/>
          <w:szCs w:val="20"/>
        </w:rPr>
        <w:t>- A – Preparado para processamento;</w:t>
      </w:r>
    </w:p>
    <w:p w14:paraId="4408B8C7" w14:textId="77777777" w:rsidR="00864C88" w:rsidRPr="00864C88" w:rsidRDefault="00864C88" w:rsidP="00864C88">
      <w:pPr>
        <w:rPr>
          <w:rFonts w:asciiTheme="minorHAnsi" w:hAnsiTheme="minorHAnsi"/>
          <w:szCs w:val="20"/>
        </w:rPr>
      </w:pPr>
      <w:r w:rsidRPr="00864C88">
        <w:rPr>
          <w:rFonts w:asciiTheme="minorHAnsi" w:hAnsiTheme="minorHAnsi"/>
          <w:szCs w:val="20"/>
        </w:rPr>
        <w:t>- I – Integrado;</w:t>
      </w:r>
    </w:p>
    <w:p w14:paraId="1DA59571" w14:textId="1EB2E31D" w:rsidR="00864C88" w:rsidRPr="00864C88" w:rsidRDefault="00864C88" w:rsidP="00864C88">
      <w:pPr>
        <w:rPr>
          <w:rFonts w:asciiTheme="minorHAnsi" w:hAnsiTheme="minorHAnsi"/>
          <w:szCs w:val="20"/>
        </w:rPr>
      </w:pPr>
      <w:r w:rsidRPr="00864C88">
        <w:rPr>
          <w:rFonts w:asciiTheme="minorHAnsi" w:hAnsiTheme="minorHAnsi"/>
          <w:szCs w:val="20"/>
        </w:rPr>
        <w:t>- E – Erro;</w:t>
      </w:r>
    </w:p>
    <w:p w14:paraId="7462E025" w14:textId="3692810C" w:rsidR="00864C88" w:rsidRPr="00864C88" w:rsidRDefault="00864C88" w:rsidP="00864C88">
      <w:pPr>
        <w:rPr>
          <w:rFonts w:asciiTheme="minorHAnsi" w:hAnsiTheme="minorHAnsi"/>
          <w:szCs w:val="20"/>
        </w:rPr>
      </w:pPr>
      <w:r w:rsidRPr="00864C88">
        <w:rPr>
          <w:rFonts w:asciiTheme="minorHAnsi" w:hAnsiTheme="minorHAnsi"/>
          <w:szCs w:val="20"/>
        </w:rPr>
        <w:t>- M – Impedimento (Poderá ser reprocessado);</w:t>
      </w:r>
    </w:p>
    <w:p w14:paraId="103DF251" w14:textId="0CAE3ACA" w:rsidR="00864C88" w:rsidRPr="00864C88" w:rsidRDefault="00864C88" w:rsidP="00864C88">
      <w:pPr>
        <w:rPr>
          <w:rFonts w:asciiTheme="minorHAnsi" w:hAnsiTheme="minorHAnsi"/>
          <w:szCs w:val="20"/>
        </w:rPr>
      </w:pPr>
      <w:r w:rsidRPr="00864C88">
        <w:rPr>
          <w:rFonts w:asciiTheme="minorHAnsi" w:hAnsiTheme="minorHAnsi"/>
          <w:szCs w:val="20"/>
        </w:rPr>
        <w:t>- R – Erro Irrelevante;</w:t>
      </w:r>
    </w:p>
    <w:p w14:paraId="3385BF1B" w14:textId="77777777" w:rsidR="00864C88" w:rsidRPr="00864C88" w:rsidRDefault="00864C88" w:rsidP="00864C88">
      <w:pPr>
        <w:rPr>
          <w:rFonts w:asciiTheme="minorHAnsi" w:hAnsiTheme="minorHAnsi"/>
          <w:szCs w:val="20"/>
        </w:rPr>
      </w:pPr>
    </w:p>
    <w:p w14:paraId="2D0132B2" w14:textId="77777777" w:rsidR="00864C88" w:rsidRPr="00864C88" w:rsidRDefault="00864C88" w:rsidP="00864C88">
      <w:pPr>
        <w:rPr>
          <w:rFonts w:asciiTheme="minorHAnsi" w:hAnsiTheme="minorHAnsi"/>
          <w:szCs w:val="20"/>
        </w:rPr>
      </w:pPr>
      <w:r w:rsidRPr="00864C88">
        <w:rPr>
          <w:rFonts w:asciiTheme="minorHAnsi" w:hAnsiTheme="minorHAnsi"/>
          <w:szCs w:val="20"/>
        </w:rPr>
        <w:t>O status E e I pode resultar das regras de negócio ou de validações da API standard de integração em SAP. A pedido do utilizador é possível voltar a processar os registos com estado A, E, M e R.</w:t>
      </w:r>
    </w:p>
    <w:p w14:paraId="59BBF33F" w14:textId="77777777" w:rsidR="00864C88" w:rsidRPr="00864C88" w:rsidRDefault="00864C88" w:rsidP="00864C88">
      <w:pPr>
        <w:rPr>
          <w:rFonts w:asciiTheme="minorHAnsi" w:hAnsiTheme="minorHAnsi"/>
          <w:szCs w:val="20"/>
        </w:rPr>
      </w:pPr>
      <w:r w:rsidRPr="00864C88">
        <w:rPr>
          <w:rFonts w:asciiTheme="minorHAnsi" w:hAnsiTheme="minorHAnsi"/>
          <w:szCs w:val="20"/>
        </w:rPr>
        <w:lastRenderedPageBreak/>
        <w:t>Pretende-se rever a regra de negócio 3, dado que o seu comportamento atual é muito restritivo, reduzindo a janela de tempo da loja para o processo de gestão de tempos.</w:t>
      </w:r>
    </w:p>
    <w:p w14:paraId="1A6F8B6F" w14:textId="77777777" w:rsidR="00864C88" w:rsidRPr="00864C88" w:rsidRDefault="00864C88" w:rsidP="00864C88">
      <w:pPr>
        <w:rPr>
          <w:rFonts w:asciiTheme="minorHAnsi" w:hAnsiTheme="minorHAnsi"/>
          <w:szCs w:val="20"/>
        </w:rPr>
      </w:pPr>
    </w:p>
    <w:p w14:paraId="4444E91B" w14:textId="77777777" w:rsidR="00864C88" w:rsidRPr="00864C88" w:rsidRDefault="00864C88" w:rsidP="00864C88">
      <w:pPr>
        <w:rPr>
          <w:rFonts w:asciiTheme="minorHAnsi" w:hAnsiTheme="minorHAnsi"/>
          <w:b/>
          <w:bCs/>
          <w:szCs w:val="20"/>
        </w:rPr>
      </w:pPr>
      <w:r w:rsidRPr="00864C88">
        <w:rPr>
          <w:rFonts w:asciiTheme="minorHAnsi" w:hAnsiTheme="minorHAnsi"/>
          <w:b/>
          <w:bCs/>
          <w:szCs w:val="20"/>
        </w:rPr>
        <w:t>Comportamento TO_BE</w:t>
      </w:r>
    </w:p>
    <w:p w14:paraId="43781333" w14:textId="77777777" w:rsidR="00864C88" w:rsidRPr="00864C88" w:rsidRDefault="00864C88" w:rsidP="00864C88">
      <w:pPr>
        <w:rPr>
          <w:rFonts w:asciiTheme="minorHAnsi" w:hAnsiTheme="minorHAnsi"/>
          <w:szCs w:val="20"/>
        </w:rPr>
      </w:pPr>
      <w:r w:rsidRPr="00864C88">
        <w:rPr>
          <w:rFonts w:asciiTheme="minorHAnsi" w:hAnsiTheme="minorHAnsi"/>
          <w:szCs w:val="20"/>
        </w:rPr>
        <w:t>De seguida são descritas as alterações à regra de negócio 3, sendo que todas as restantes regras de integração se mantêm. A tabela apresentada descreve o comportamento esperado na integração de horários (2003) e ausências (2001) relativamente aos estado das áreas de processamento e novos parâmetros temporais introduzidos neste processo (Par1 e Par2).</w:t>
      </w:r>
    </w:p>
    <w:tbl>
      <w:tblPr>
        <w:tblW w:w="178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10"/>
        <w:gridCol w:w="680"/>
        <w:gridCol w:w="5500"/>
        <w:gridCol w:w="2500"/>
      </w:tblGrid>
      <w:tr w:rsidR="00864C88" w:rsidRPr="00864C88" w14:paraId="101C34C9" w14:textId="77777777" w:rsidTr="00864C88">
        <w:trPr>
          <w:trHeight w:val="600"/>
        </w:trPr>
        <w:tc>
          <w:tcPr>
            <w:tcW w:w="9210" w:type="dxa"/>
            <w:vAlign w:val="bottom"/>
          </w:tcPr>
          <w:p w14:paraId="4A88820F" w14:textId="7B96BE02" w:rsidR="00864C88" w:rsidRPr="00864C88" w:rsidRDefault="00864C88">
            <w:pPr>
              <w:spacing w:before="0" w:after="0"/>
              <w:jc w:val="left"/>
              <w:rPr>
                <w:rFonts w:asciiTheme="minorHAnsi" w:hAnsiTheme="minorHAnsi"/>
                <w:color w:val="000000"/>
                <w:szCs w:val="20"/>
                <w:lang w:val="pt-PT" w:eastAsia="pt-PT"/>
              </w:rPr>
            </w:pPr>
            <w:r>
              <w:rPr>
                <w:noProof/>
                <w:lang w:val="pt-PT" w:eastAsia="pt-PT"/>
              </w:rPr>
              <w:drawing>
                <wp:inline distT="0" distB="0" distL="0" distR="0" wp14:anchorId="61044DFB" wp14:editId="5224A791">
                  <wp:extent cx="5457526" cy="1596943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526" cy="1599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" w:type="dxa"/>
            <w:noWrap/>
            <w:vAlign w:val="center"/>
          </w:tcPr>
          <w:p w14:paraId="71F25695" w14:textId="26F7C20E" w:rsidR="00864C88" w:rsidRPr="00864C88" w:rsidRDefault="00864C88">
            <w:pPr>
              <w:spacing w:before="0" w:after="0"/>
              <w:jc w:val="center"/>
              <w:rPr>
                <w:rFonts w:asciiTheme="minorHAnsi" w:hAnsiTheme="minorHAnsi"/>
                <w:color w:val="000000"/>
                <w:szCs w:val="20"/>
                <w:lang w:eastAsia="pt-PT"/>
              </w:rPr>
            </w:pPr>
          </w:p>
        </w:tc>
        <w:tc>
          <w:tcPr>
            <w:tcW w:w="5500" w:type="dxa"/>
            <w:noWrap/>
            <w:vAlign w:val="center"/>
          </w:tcPr>
          <w:p w14:paraId="78F089DC" w14:textId="6382AB70" w:rsidR="00864C88" w:rsidRPr="00864C88" w:rsidRDefault="00864C88">
            <w:pPr>
              <w:spacing w:before="0" w:after="0"/>
              <w:jc w:val="left"/>
              <w:rPr>
                <w:rFonts w:asciiTheme="minorHAnsi" w:hAnsiTheme="minorHAnsi"/>
                <w:color w:val="000000"/>
                <w:szCs w:val="20"/>
                <w:lang w:eastAsia="pt-PT"/>
              </w:rPr>
            </w:pPr>
          </w:p>
        </w:tc>
        <w:tc>
          <w:tcPr>
            <w:tcW w:w="2500" w:type="dxa"/>
            <w:noWrap/>
            <w:vAlign w:val="center"/>
          </w:tcPr>
          <w:p w14:paraId="3EE5C751" w14:textId="77777777" w:rsidR="00864C88" w:rsidRPr="00864C88" w:rsidRDefault="00864C88">
            <w:pPr>
              <w:rPr>
                <w:rFonts w:asciiTheme="minorHAnsi" w:hAnsiTheme="minorHAnsi"/>
                <w:color w:val="000000"/>
                <w:szCs w:val="20"/>
                <w:lang w:eastAsia="pt-PT"/>
              </w:rPr>
            </w:pPr>
          </w:p>
        </w:tc>
      </w:tr>
      <w:tr w:rsidR="00864C88" w:rsidRPr="00864C88" w14:paraId="66F8D848" w14:textId="77777777" w:rsidTr="00864C88">
        <w:tblPrEx>
          <w:tblCellMar>
            <w:left w:w="0" w:type="dxa"/>
            <w:right w:w="0" w:type="dxa"/>
          </w:tblCellMar>
        </w:tblPrEx>
        <w:trPr>
          <w:trHeight w:val="300"/>
        </w:trPr>
        <w:tc>
          <w:tcPr>
            <w:tcW w:w="921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521CC00" w14:textId="77777777" w:rsidR="00864C88" w:rsidRPr="00864C88" w:rsidRDefault="00864C88">
            <w:pPr>
              <w:spacing w:before="0" w:after="0"/>
              <w:jc w:val="left"/>
              <w:rPr>
                <w:rFonts w:asciiTheme="minorHAnsi" w:hAnsiTheme="minorHAnsi"/>
                <w:szCs w:val="20"/>
                <w:lang w:eastAsia="pt-PT"/>
              </w:rPr>
            </w:pPr>
          </w:p>
        </w:tc>
        <w:tc>
          <w:tcPr>
            <w:tcW w:w="68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9BF2B2" w14:textId="1590ACA9" w:rsidR="00864C88" w:rsidRPr="00864C88" w:rsidRDefault="00864C88">
            <w:pPr>
              <w:spacing w:before="0" w:after="0"/>
              <w:jc w:val="center"/>
              <w:rPr>
                <w:rFonts w:asciiTheme="minorHAnsi" w:eastAsiaTheme="minorHAnsi" w:hAnsiTheme="minorHAnsi"/>
                <w:color w:val="000000"/>
                <w:szCs w:val="20"/>
                <w:lang w:eastAsia="pt-PT"/>
              </w:rPr>
            </w:pPr>
          </w:p>
        </w:tc>
        <w:tc>
          <w:tcPr>
            <w:tcW w:w="550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BA5036" w14:textId="62E2101A" w:rsidR="00864C88" w:rsidRPr="00864C88" w:rsidRDefault="00864C88">
            <w:pPr>
              <w:spacing w:before="0" w:after="0"/>
              <w:jc w:val="left"/>
              <w:rPr>
                <w:rFonts w:asciiTheme="minorHAnsi" w:hAnsiTheme="minorHAnsi"/>
                <w:color w:val="000000"/>
                <w:szCs w:val="20"/>
                <w:lang w:eastAsia="pt-PT"/>
              </w:rPr>
            </w:pPr>
          </w:p>
        </w:tc>
        <w:tc>
          <w:tcPr>
            <w:tcW w:w="250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A3EE46" w14:textId="77777777" w:rsidR="00864C88" w:rsidRPr="00864C88" w:rsidRDefault="00864C88">
            <w:pPr>
              <w:rPr>
                <w:rFonts w:asciiTheme="minorHAnsi" w:hAnsiTheme="minorHAnsi"/>
                <w:color w:val="000000"/>
                <w:szCs w:val="20"/>
                <w:lang w:eastAsia="pt-PT"/>
              </w:rPr>
            </w:pPr>
          </w:p>
        </w:tc>
      </w:tr>
    </w:tbl>
    <w:p w14:paraId="57D309E9" w14:textId="5D050888" w:rsidR="00864C88" w:rsidRPr="00864C88" w:rsidRDefault="00864C88" w:rsidP="00864C88">
      <w:pPr>
        <w:rPr>
          <w:rFonts w:asciiTheme="minorHAnsi" w:eastAsiaTheme="minorHAnsi" w:hAnsiTheme="minorHAnsi"/>
          <w:szCs w:val="20"/>
        </w:rPr>
      </w:pPr>
      <w:r w:rsidRPr="00864C88">
        <w:rPr>
          <w:noProof/>
          <w:lang w:val="pt-PT" w:eastAsia="pt-PT"/>
        </w:rPr>
        <w:drawing>
          <wp:inline distT="0" distB="0" distL="0" distR="0" wp14:anchorId="252527D1" wp14:editId="1C9812FF">
            <wp:extent cx="5869111" cy="25534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8354" cy="255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A8D8" w14:textId="77777777" w:rsidR="00864C88" w:rsidRPr="00864C88" w:rsidRDefault="00864C88" w:rsidP="00864C88">
      <w:pPr>
        <w:rPr>
          <w:rFonts w:asciiTheme="minorHAnsi" w:hAnsiTheme="minorHAnsi"/>
          <w:szCs w:val="20"/>
        </w:rPr>
      </w:pPr>
      <w:r w:rsidRPr="00864C88">
        <w:rPr>
          <w:rFonts w:asciiTheme="minorHAnsi" w:hAnsiTheme="minorHAnsi"/>
          <w:szCs w:val="20"/>
        </w:rPr>
        <w:t>Regras</w:t>
      </w:r>
    </w:p>
    <w:p w14:paraId="6AEE616C" w14:textId="77777777" w:rsidR="00864C88" w:rsidRPr="00864C88" w:rsidRDefault="00864C88" w:rsidP="00864C88">
      <w:pPr>
        <w:pStyle w:val="ListParagraph"/>
        <w:numPr>
          <w:ilvl w:val="0"/>
          <w:numId w:val="30"/>
        </w:numPr>
        <w:spacing w:before="120" w:after="120"/>
        <w:jc w:val="both"/>
        <w:rPr>
          <w:rFonts w:asciiTheme="minorHAnsi" w:hAnsiTheme="minorHAnsi"/>
          <w:sz w:val="20"/>
          <w:szCs w:val="20"/>
          <w:u w:val="single"/>
        </w:rPr>
      </w:pPr>
      <w:r w:rsidRPr="00864C88">
        <w:rPr>
          <w:rFonts w:asciiTheme="minorHAnsi" w:hAnsiTheme="minorHAnsi"/>
          <w:sz w:val="20"/>
          <w:szCs w:val="20"/>
        </w:rPr>
        <w:t xml:space="preserve">Áreas bloqueadas em sistemas, ou seja livres para processamento. </w:t>
      </w:r>
      <w:r w:rsidRPr="00864C88">
        <w:rPr>
          <w:rFonts w:asciiTheme="minorHAnsi" w:hAnsiTheme="minorHAnsi"/>
          <w:sz w:val="20"/>
          <w:szCs w:val="20"/>
          <w:u w:val="single"/>
        </w:rPr>
        <w:t>Status de área 1 e 4 (Sonae não utiliza o tipo 4) da tabela T569V</w:t>
      </w:r>
    </w:p>
    <w:p w14:paraId="561C6F48" w14:textId="77777777" w:rsidR="00864C88" w:rsidRPr="00864C88" w:rsidRDefault="00864C88" w:rsidP="00864C88">
      <w:pPr>
        <w:pStyle w:val="ListParagraph"/>
        <w:numPr>
          <w:ilvl w:val="1"/>
          <w:numId w:val="30"/>
        </w:numPr>
        <w:spacing w:before="120" w:after="120"/>
        <w:jc w:val="both"/>
        <w:rPr>
          <w:rFonts w:asciiTheme="minorHAnsi" w:hAnsiTheme="minorHAnsi"/>
          <w:sz w:val="20"/>
          <w:szCs w:val="20"/>
        </w:rPr>
      </w:pPr>
      <w:r w:rsidRPr="00864C88">
        <w:rPr>
          <w:rFonts w:asciiTheme="minorHAnsi" w:hAnsiTheme="minorHAnsi"/>
          <w:sz w:val="20"/>
          <w:szCs w:val="20"/>
        </w:rPr>
        <w:t>Os registos de ausências e horários não são integrados independentemente do mês a que se referem (N-1, N, N, N+1 e N+X), ficarão pendentes na tabela de staging com o estado M de forma a serem reprocessados através da consola de monitorização quando as áreas de processamento abrirem.</w:t>
      </w:r>
    </w:p>
    <w:p w14:paraId="1BE61186" w14:textId="77777777" w:rsidR="00864C88" w:rsidRPr="00864C88" w:rsidRDefault="00864C88" w:rsidP="00864C88">
      <w:pPr>
        <w:pStyle w:val="ListParagraph"/>
        <w:numPr>
          <w:ilvl w:val="1"/>
          <w:numId w:val="30"/>
        </w:numPr>
        <w:spacing w:before="120" w:after="120"/>
        <w:jc w:val="both"/>
        <w:rPr>
          <w:rFonts w:asciiTheme="minorHAnsi" w:hAnsiTheme="minorHAnsi"/>
          <w:sz w:val="20"/>
          <w:szCs w:val="20"/>
        </w:rPr>
      </w:pPr>
      <w:r w:rsidRPr="00864C88">
        <w:rPr>
          <w:rFonts w:asciiTheme="minorHAnsi" w:hAnsiTheme="minorHAnsi"/>
          <w:sz w:val="20"/>
          <w:szCs w:val="20"/>
        </w:rPr>
        <w:t>Será criado um novo estado na tabela de staging e consola de monitorização do WFM em SAP, estado O – Old, para os registos de ausências e horários dos meses N-X. Não serão integrados e ficarão com estado O.</w:t>
      </w:r>
    </w:p>
    <w:p w14:paraId="643AF886" w14:textId="77777777" w:rsidR="00864C88" w:rsidRPr="00AD3087" w:rsidRDefault="00864C88" w:rsidP="00864C88">
      <w:pPr>
        <w:pStyle w:val="ListParagraph"/>
        <w:numPr>
          <w:ilvl w:val="0"/>
          <w:numId w:val="30"/>
        </w:numPr>
        <w:spacing w:before="120" w:after="120"/>
        <w:jc w:val="both"/>
        <w:rPr>
          <w:rFonts w:asciiTheme="minorHAnsi" w:hAnsiTheme="minorHAnsi"/>
          <w:sz w:val="20"/>
          <w:szCs w:val="20"/>
          <w:u w:val="single"/>
        </w:rPr>
      </w:pPr>
      <w:r w:rsidRPr="00AD3087">
        <w:rPr>
          <w:rFonts w:asciiTheme="minorHAnsi" w:hAnsiTheme="minorHAnsi"/>
          <w:sz w:val="20"/>
          <w:szCs w:val="20"/>
        </w:rPr>
        <w:t xml:space="preserve">Áreas com correções com transferências. </w:t>
      </w:r>
      <w:r w:rsidRPr="00AD3087">
        <w:rPr>
          <w:rFonts w:asciiTheme="minorHAnsi" w:hAnsiTheme="minorHAnsi"/>
          <w:sz w:val="20"/>
          <w:szCs w:val="20"/>
          <w:u w:val="single"/>
        </w:rPr>
        <w:t>Status na 2 ou 3 na tabela T569</w:t>
      </w:r>
      <w:r w:rsidRPr="00AD3087">
        <w:rPr>
          <w:rFonts w:asciiTheme="minorHAnsi" w:hAnsiTheme="minorHAnsi"/>
          <w:sz w:val="20"/>
          <w:szCs w:val="20"/>
        </w:rPr>
        <w:t xml:space="preserve"> </w:t>
      </w:r>
      <w:r w:rsidRPr="00AD3087">
        <w:rPr>
          <w:rFonts w:asciiTheme="minorHAnsi" w:hAnsiTheme="minorHAnsi"/>
          <w:sz w:val="20"/>
          <w:szCs w:val="20"/>
          <w:u w:val="single"/>
        </w:rPr>
        <w:t>e</w:t>
      </w:r>
      <w:r w:rsidRPr="00AD3087">
        <w:rPr>
          <w:rFonts w:asciiTheme="minorHAnsi" w:hAnsiTheme="minorHAnsi"/>
          <w:sz w:val="20"/>
          <w:szCs w:val="20"/>
        </w:rPr>
        <w:t xml:space="preserve"> </w:t>
      </w:r>
      <w:r w:rsidRPr="00AD3087">
        <w:rPr>
          <w:rFonts w:asciiTheme="minorHAnsi" w:hAnsiTheme="minorHAnsi"/>
          <w:sz w:val="20"/>
          <w:szCs w:val="20"/>
          <w:u w:val="single"/>
        </w:rPr>
        <w:t>flag igual a X na tabela Z569V</w:t>
      </w:r>
    </w:p>
    <w:p w14:paraId="455D2B62" w14:textId="77777777" w:rsidR="00864C88" w:rsidRPr="00AD3087" w:rsidRDefault="00864C88" w:rsidP="00864C88">
      <w:pPr>
        <w:pStyle w:val="ListParagraph"/>
        <w:numPr>
          <w:ilvl w:val="1"/>
          <w:numId w:val="30"/>
        </w:numPr>
        <w:spacing w:before="120" w:after="120"/>
        <w:jc w:val="both"/>
        <w:rPr>
          <w:rFonts w:asciiTheme="minorHAnsi" w:hAnsiTheme="minorHAnsi"/>
          <w:sz w:val="20"/>
          <w:szCs w:val="20"/>
        </w:rPr>
      </w:pPr>
      <w:r w:rsidRPr="00AD3087">
        <w:rPr>
          <w:rFonts w:asciiTheme="minorHAnsi" w:hAnsiTheme="minorHAnsi"/>
          <w:sz w:val="20"/>
          <w:szCs w:val="20"/>
        </w:rPr>
        <w:t>Registos dos meses N e N-1</w:t>
      </w:r>
    </w:p>
    <w:p w14:paraId="22562E5D" w14:textId="77777777" w:rsidR="00864C88" w:rsidRPr="00AD3087" w:rsidRDefault="00864C88" w:rsidP="00864C88">
      <w:pPr>
        <w:pStyle w:val="ListParagraph"/>
        <w:numPr>
          <w:ilvl w:val="2"/>
          <w:numId w:val="30"/>
        </w:numPr>
        <w:spacing w:before="120" w:after="120"/>
        <w:jc w:val="both"/>
        <w:rPr>
          <w:sz w:val="20"/>
          <w:szCs w:val="20"/>
        </w:rPr>
      </w:pPr>
      <w:r w:rsidRPr="00AD3087">
        <w:rPr>
          <w:sz w:val="20"/>
          <w:szCs w:val="20"/>
        </w:rPr>
        <w:lastRenderedPageBreak/>
        <w:t>Não integra em SAP registos de ausências ou horários em dias com ausências, os registos serão marcado com status M para reprocessamento à posteriori. Serão integrados horários que não tenham ausências nos mesmo dias.</w:t>
      </w:r>
    </w:p>
    <w:p w14:paraId="5F3D5E81" w14:textId="77777777" w:rsidR="00864C88" w:rsidRPr="00AD3087" w:rsidRDefault="00864C88" w:rsidP="00864C88">
      <w:pPr>
        <w:pStyle w:val="ListParagraph"/>
        <w:numPr>
          <w:ilvl w:val="2"/>
          <w:numId w:val="30"/>
        </w:numPr>
        <w:spacing w:before="120" w:after="120"/>
        <w:jc w:val="both"/>
        <w:rPr>
          <w:sz w:val="20"/>
          <w:szCs w:val="20"/>
        </w:rPr>
      </w:pPr>
      <w:r w:rsidRPr="00AD3087">
        <w:rPr>
          <w:sz w:val="20"/>
          <w:szCs w:val="20"/>
        </w:rPr>
        <w:t>A aplicação das regras de negócio é sequencial pelo que registos do mês N-1 poderao já ter sido tratados pela regra de negócio 2.</w:t>
      </w:r>
    </w:p>
    <w:p w14:paraId="505F67F5" w14:textId="77777777" w:rsidR="00864C88" w:rsidRPr="00AD3087" w:rsidRDefault="00864C88" w:rsidP="00864C88">
      <w:pPr>
        <w:pStyle w:val="ListParagraph"/>
        <w:numPr>
          <w:ilvl w:val="1"/>
          <w:numId w:val="30"/>
        </w:numPr>
        <w:spacing w:before="120" w:after="120"/>
        <w:jc w:val="both"/>
        <w:rPr>
          <w:sz w:val="20"/>
          <w:szCs w:val="20"/>
        </w:rPr>
      </w:pPr>
      <w:r w:rsidRPr="00AD3087">
        <w:rPr>
          <w:sz w:val="20"/>
          <w:szCs w:val="20"/>
        </w:rPr>
        <w:t>Registos dos meses N+X</w:t>
      </w:r>
    </w:p>
    <w:p w14:paraId="77240DD3" w14:textId="77777777" w:rsidR="00864C88" w:rsidRPr="00AD3087" w:rsidRDefault="00864C88" w:rsidP="00864C88">
      <w:pPr>
        <w:pStyle w:val="ListParagraph"/>
        <w:numPr>
          <w:ilvl w:val="2"/>
          <w:numId w:val="30"/>
        </w:numPr>
        <w:spacing w:before="120" w:after="120"/>
        <w:jc w:val="both"/>
        <w:rPr>
          <w:sz w:val="20"/>
          <w:szCs w:val="20"/>
        </w:rPr>
      </w:pPr>
      <w:r w:rsidRPr="00AD3087">
        <w:rPr>
          <w:sz w:val="20"/>
          <w:szCs w:val="20"/>
        </w:rPr>
        <w:t>Ausência e horários a futuro poderão sem integrados sem restrições</w:t>
      </w:r>
    </w:p>
    <w:p w14:paraId="3D33401A" w14:textId="77777777" w:rsidR="00864C88" w:rsidRPr="00AD3087" w:rsidRDefault="00864C88" w:rsidP="00864C88">
      <w:pPr>
        <w:pStyle w:val="ListParagraph"/>
        <w:numPr>
          <w:ilvl w:val="1"/>
          <w:numId w:val="30"/>
        </w:numPr>
        <w:spacing w:before="120" w:after="120"/>
        <w:jc w:val="both"/>
        <w:rPr>
          <w:sz w:val="20"/>
          <w:szCs w:val="20"/>
        </w:rPr>
      </w:pPr>
      <w:r w:rsidRPr="00AD3087">
        <w:rPr>
          <w:sz w:val="20"/>
          <w:szCs w:val="20"/>
        </w:rPr>
        <w:t>Registos N-X</w:t>
      </w:r>
    </w:p>
    <w:p w14:paraId="722F0760" w14:textId="77777777" w:rsidR="00864C88" w:rsidRPr="00AD3087" w:rsidRDefault="00864C88" w:rsidP="00864C88">
      <w:pPr>
        <w:pStyle w:val="ListParagraph"/>
        <w:numPr>
          <w:ilvl w:val="2"/>
          <w:numId w:val="30"/>
        </w:numPr>
        <w:spacing w:before="120" w:after="120"/>
        <w:jc w:val="both"/>
        <w:rPr>
          <w:sz w:val="20"/>
          <w:szCs w:val="20"/>
        </w:rPr>
      </w:pPr>
      <w:r w:rsidRPr="00AD3087">
        <w:rPr>
          <w:sz w:val="20"/>
          <w:szCs w:val="20"/>
        </w:rPr>
        <w:t>Não serão integrados horários e ausência que ficarão com o estado O na tabela de staging e consola de monitorização</w:t>
      </w:r>
    </w:p>
    <w:p w14:paraId="113AD73A" w14:textId="77777777" w:rsidR="00864C88" w:rsidRPr="00AD3087" w:rsidRDefault="00864C88" w:rsidP="00864C88">
      <w:pPr>
        <w:pStyle w:val="ListParagraph"/>
        <w:numPr>
          <w:ilvl w:val="0"/>
          <w:numId w:val="30"/>
        </w:numPr>
        <w:spacing w:before="120" w:after="120"/>
        <w:jc w:val="both"/>
        <w:rPr>
          <w:sz w:val="20"/>
          <w:szCs w:val="20"/>
          <w:u w:val="single"/>
        </w:rPr>
      </w:pPr>
      <w:r w:rsidRPr="00AD3087">
        <w:rPr>
          <w:sz w:val="20"/>
          <w:szCs w:val="20"/>
        </w:rPr>
        <w:t xml:space="preserve">Áreas com correções sem transferências. </w:t>
      </w:r>
      <w:r w:rsidRPr="00AD3087">
        <w:rPr>
          <w:sz w:val="20"/>
          <w:szCs w:val="20"/>
          <w:u w:val="single"/>
        </w:rPr>
        <w:t>Status na 2 ou 3 na tabela T569</w:t>
      </w:r>
      <w:r w:rsidRPr="00AD3087">
        <w:rPr>
          <w:sz w:val="20"/>
          <w:szCs w:val="20"/>
        </w:rPr>
        <w:t xml:space="preserve"> </w:t>
      </w:r>
      <w:r w:rsidRPr="00AD3087">
        <w:rPr>
          <w:sz w:val="20"/>
          <w:szCs w:val="20"/>
          <w:u w:val="single"/>
        </w:rPr>
        <w:t>e</w:t>
      </w:r>
      <w:r w:rsidRPr="00AD3087">
        <w:rPr>
          <w:sz w:val="20"/>
          <w:szCs w:val="20"/>
        </w:rPr>
        <w:t xml:space="preserve"> </w:t>
      </w:r>
      <w:r w:rsidRPr="00AD3087">
        <w:rPr>
          <w:sz w:val="20"/>
          <w:szCs w:val="20"/>
          <w:u w:val="single"/>
        </w:rPr>
        <w:t>flag diferente a X na tabela Z569V</w:t>
      </w:r>
    </w:p>
    <w:p w14:paraId="195F8E89" w14:textId="77777777" w:rsidR="00864C88" w:rsidRPr="00AD3087" w:rsidRDefault="00864C88" w:rsidP="00864C88">
      <w:pPr>
        <w:pStyle w:val="ListParagraph"/>
        <w:numPr>
          <w:ilvl w:val="1"/>
          <w:numId w:val="30"/>
        </w:numPr>
        <w:spacing w:before="120" w:after="120"/>
        <w:jc w:val="both"/>
        <w:rPr>
          <w:sz w:val="20"/>
          <w:szCs w:val="20"/>
        </w:rPr>
      </w:pPr>
      <w:r w:rsidRPr="00AD3087">
        <w:rPr>
          <w:sz w:val="20"/>
          <w:szCs w:val="20"/>
        </w:rPr>
        <w:t>Antes do dia 10 do mês em curso (ou seja &lt;= Par2)</w:t>
      </w:r>
    </w:p>
    <w:p w14:paraId="01EBD5AC" w14:textId="77777777" w:rsidR="00864C88" w:rsidRPr="00AD3087" w:rsidRDefault="00864C88" w:rsidP="00864C88">
      <w:pPr>
        <w:pStyle w:val="ListParagraph"/>
        <w:numPr>
          <w:ilvl w:val="2"/>
          <w:numId w:val="30"/>
        </w:numPr>
        <w:spacing w:before="120" w:after="120"/>
        <w:jc w:val="both"/>
        <w:rPr>
          <w:sz w:val="20"/>
          <w:szCs w:val="20"/>
        </w:rPr>
      </w:pPr>
      <w:r w:rsidRPr="00AD3087">
        <w:rPr>
          <w:sz w:val="20"/>
          <w:szCs w:val="20"/>
        </w:rPr>
        <w:t>Integra horários e ausências do mês N-1, N, N+1 e N+X</w:t>
      </w:r>
    </w:p>
    <w:p w14:paraId="4F70C7ED" w14:textId="77777777" w:rsidR="00864C88" w:rsidRPr="00AD3087" w:rsidRDefault="00864C88" w:rsidP="00864C88">
      <w:pPr>
        <w:pStyle w:val="ListParagraph"/>
        <w:numPr>
          <w:ilvl w:val="2"/>
          <w:numId w:val="30"/>
        </w:numPr>
        <w:spacing w:before="120" w:after="120"/>
        <w:jc w:val="both"/>
        <w:rPr>
          <w:sz w:val="20"/>
          <w:szCs w:val="20"/>
        </w:rPr>
      </w:pPr>
      <w:r w:rsidRPr="00AD3087">
        <w:rPr>
          <w:sz w:val="20"/>
          <w:szCs w:val="20"/>
        </w:rPr>
        <w:t>Não integra horários e ausência do mês N-X que ficarão com o novo estado O. A aplicação das regras de negócio é sequencial pelo que registos do mês N-X poderão já ter sido tratados pela regra de negócio 2.</w:t>
      </w:r>
    </w:p>
    <w:p w14:paraId="34B2C1E4" w14:textId="77777777" w:rsidR="00864C88" w:rsidRPr="00AD3087" w:rsidRDefault="00864C88" w:rsidP="00864C88">
      <w:pPr>
        <w:pStyle w:val="ListParagraph"/>
        <w:numPr>
          <w:ilvl w:val="1"/>
          <w:numId w:val="30"/>
        </w:numPr>
        <w:spacing w:before="120" w:after="120"/>
        <w:jc w:val="both"/>
        <w:rPr>
          <w:sz w:val="20"/>
          <w:szCs w:val="20"/>
        </w:rPr>
      </w:pPr>
      <w:r w:rsidRPr="00AD3087">
        <w:rPr>
          <w:sz w:val="20"/>
          <w:szCs w:val="20"/>
        </w:rPr>
        <w:t xml:space="preserve">Entre o dia 10 e o dia 20 do mês em curso (ou seja </w:t>
      </w:r>
      <w:r w:rsidRPr="00AD3087">
        <w:rPr>
          <w:color w:val="000000"/>
          <w:sz w:val="20"/>
          <w:szCs w:val="20"/>
          <w:lang w:eastAsia="pt-PT"/>
        </w:rPr>
        <w:t>&gt; Par2 e &lt;=Par1</w:t>
      </w:r>
      <w:r w:rsidRPr="00AD3087">
        <w:rPr>
          <w:sz w:val="20"/>
          <w:szCs w:val="20"/>
        </w:rPr>
        <w:t>)</w:t>
      </w:r>
    </w:p>
    <w:p w14:paraId="48C51CCC" w14:textId="77777777" w:rsidR="00864C88" w:rsidRPr="00AD3087" w:rsidRDefault="00864C88" w:rsidP="00864C88">
      <w:pPr>
        <w:pStyle w:val="ListParagraph"/>
        <w:numPr>
          <w:ilvl w:val="2"/>
          <w:numId w:val="30"/>
        </w:numPr>
        <w:spacing w:before="120" w:after="120"/>
        <w:jc w:val="both"/>
        <w:rPr>
          <w:sz w:val="20"/>
          <w:szCs w:val="20"/>
        </w:rPr>
      </w:pPr>
      <w:r w:rsidRPr="00AD3087">
        <w:rPr>
          <w:sz w:val="20"/>
          <w:szCs w:val="20"/>
        </w:rPr>
        <w:t>Integra horários e ausências do mês N, N+1 e N+X</w:t>
      </w:r>
    </w:p>
    <w:p w14:paraId="4CEE9733" w14:textId="77777777" w:rsidR="00864C88" w:rsidRPr="00AD3087" w:rsidRDefault="00864C88" w:rsidP="00864C88">
      <w:pPr>
        <w:pStyle w:val="ListParagraph"/>
        <w:numPr>
          <w:ilvl w:val="2"/>
          <w:numId w:val="30"/>
        </w:numPr>
        <w:spacing w:before="120" w:after="120"/>
        <w:jc w:val="both"/>
        <w:rPr>
          <w:sz w:val="20"/>
          <w:szCs w:val="20"/>
        </w:rPr>
      </w:pPr>
      <w:r w:rsidRPr="00AD3087">
        <w:rPr>
          <w:sz w:val="20"/>
          <w:szCs w:val="20"/>
        </w:rPr>
        <w:t>Não integra horários e ausência do mês N-X e N-1 que ficarão com o novo estado O. A aplicação das regras de negócio é sequencial pelo que registos do mês N-X poderão já ter sido tratados pela regra de negócio 2.</w:t>
      </w:r>
    </w:p>
    <w:p w14:paraId="782B583D" w14:textId="77777777" w:rsidR="00864C88" w:rsidRPr="00AD3087" w:rsidRDefault="00864C88" w:rsidP="00864C88">
      <w:pPr>
        <w:pStyle w:val="ListParagraph"/>
        <w:numPr>
          <w:ilvl w:val="1"/>
          <w:numId w:val="30"/>
        </w:numPr>
        <w:spacing w:before="120" w:after="120"/>
        <w:jc w:val="both"/>
        <w:rPr>
          <w:sz w:val="20"/>
          <w:szCs w:val="20"/>
        </w:rPr>
      </w:pPr>
      <w:r w:rsidRPr="00AD3087">
        <w:rPr>
          <w:sz w:val="20"/>
          <w:szCs w:val="20"/>
        </w:rPr>
        <w:t xml:space="preserve">Depois do dia 20 do mês em curso (ou seja </w:t>
      </w:r>
      <w:r w:rsidRPr="00AD3087">
        <w:rPr>
          <w:color w:val="000000"/>
          <w:sz w:val="20"/>
          <w:szCs w:val="20"/>
          <w:lang w:eastAsia="pt-PT"/>
        </w:rPr>
        <w:t>&gt; Par1)</w:t>
      </w:r>
    </w:p>
    <w:p w14:paraId="31E51EC3" w14:textId="77777777" w:rsidR="00864C88" w:rsidRPr="00AD3087" w:rsidRDefault="00864C88" w:rsidP="00864C88">
      <w:pPr>
        <w:pStyle w:val="ListParagraph"/>
        <w:numPr>
          <w:ilvl w:val="2"/>
          <w:numId w:val="30"/>
        </w:numPr>
        <w:spacing w:before="120" w:after="120"/>
        <w:jc w:val="both"/>
        <w:rPr>
          <w:sz w:val="20"/>
          <w:szCs w:val="20"/>
        </w:rPr>
      </w:pPr>
      <w:r w:rsidRPr="00AD3087">
        <w:rPr>
          <w:sz w:val="20"/>
          <w:szCs w:val="20"/>
        </w:rPr>
        <w:t>Integra horários e ausências do mês N, N+1 e N+X</w:t>
      </w:r>
    </w:p>
    <w:p w14:paraId="3DD9E965" w14:textId="77777777" w:rsidR="00864C88" w:rsidRPr="00AD3087" w:rsidRDefault="00864C88" w:rsidP="00864C88">
      <w:pPr>
        <w:pStyle w:val="ListParagraph"/>
        <w:numPr>
          <w:ilvl w:val="2"/>
          <w:numId w:val="30"/>
        </w:numPr>
        <w:spacing w:before="120" w:after="120"/>
        <w:jc w:val="both"/>
        <w:rPr>
          <w:sz w:val="20"/>
          <w:szCs w:val="20"/>
        </w:rPr>
      </w:pPr>
      <w:r w:rsidRPr="00AD3087">
        <w:rPr>
          <w:sz w:val="20"/>
          <w:szCs w:val="20"/>
        </w:rPr>
        <w:t>Não integra horários e ausência do mês N-X que ficarão com o novo estado O. A aplicação das regras de negócio é sequencial pelo que registos do mês N-X poderão já ter sido tratados pela regra de negócio 2.</w:t>
      </w:r>
    </w:p>
    <w:p w14:paraId="6BDB9743" w14:textId="77777777" w:rsidR="00864C88" w:rsidRPr="00AD3087" w:rsidRDefault="00864C88" w:rsidP="00864C88">
      <w:pPr>
        <w:pStyle w:val="ListParagraph"/>
        <w:numPr>
          <w:ilvl w:val="2"/>
          <w:numId w:val="30"/>
        </w:numPr>
        <w:spacing w:before="120" w:after="120"/>
        <w:jc w:val="both"/>
        <w:rPr>
          <w:sz w:val="20"/>
          <w:szCs w:val="20"/>
        </w:rPr>
      </w:pPr>
      <w:r w:rsidRPr="00AD3087">
        <w:rPr>
          <w:sz w:val="20"/>
          <w:szCs w:val="20"/>
        </w:rPr>
        <w:t>Não integra horários e ausência do mês N-1 que ficarão com estado R. Estes registos poderão ser reprocessados a pedido do utilizador.</w:t>
      </w:r>
    </w:p>
    <w:p w14:paraId="4D420A18" w14:textId="77777777" w:rsidR="00864C88" w:rsidRDefault="00864C88" w:rsidP="00864C88">
      <w:pPr>
        <w:rPr>
          <w:rFonts w:ascii="Calibri" w:hAnsi="Calibri" w:cs="Calibri"/>
          <w:sz w:val="22"/>
          <w:szCs w:val="22"/>
        </w:rPr>
      </w:pPr>
    </w:p>
    <w:p w14:paraId="536B12F2" w14:textId="4E187186" w:rsidR="00864C88" w:rsidRPr="00E17BB0" w:rsidRDefault="00E17BB0" w:rsidP="00864C88">
      <w:pPr>
        <w:rPr>
          <w:rFonts w:asciiTheme="minorHAnsi" w:hAnsiTheme="minorHAnsi"/>
          <w:sz w:val="22"/>
          <w:szCs w:val="22"/>
        </w:rPr>
      </w:pPr>
      <w:r w:rsidRPr="00E17BB0">
        <w:rPr>
          <w:rFonts w:asciiTheme="minorHAnsi" w:hAnsiTheme="minorHAnsi"/>
          <w:sz w:val="22"/>
          <w:szCs w:val="22"/>
        </w:rPr>
        <w:t>Adicionalmente serão implementadas as seguintes funcionalidades</w:t>
      </w:r>
      <w:r w:rsidR="00465212">
        <w:rPr>
          <w:rFonts w:asciiTheme="minorHAnsi" w:hAnsiTheme="minorHAnsi"/>
          <w:sz w:val="22"/>
          <w:szCs w:val="22"/>
        </w:rPr>
        <w:t xml:space="preserve"> a nível da consola de monitorização da integração de registos</w:t>
      </w:r>
      <w:r w:rsidRPr="00E17BB0">
        <w:rPr>
          <w:rFonts w:asciiTheme="minorHAnsi" w:hAnsiTheme="minorHAnsi"/>
          <w:sz w:val="22"/>
          <w:szCs w:val="22"/>
        </w:rPr>
        <w:t>:</w:t>
      </w:r>
    </w:p>
    <w:p w14:paraId="77B3C169" w14:textId="77777777" w:rsidR="00465212" w:rsidRDefault="00E17BB0" w:rsidP="00E17BB0">
      <w:pPr>
        <w:pStyle w:val="ListParagraph"/>
        <w:numPr>
          <w:ilvl w:val="0"/>
          <w:numId w:val="36"/>
        </w:numPr>
        <w:rPr>
          <w:rFonts w:asciiTheme="minorHAnsi" w:hAnsiTheme="minorHAnsi"/>
        </w:rPr>
      </w:pPr>
      <w:r>
        <w:rPr>
          <w:rFonts w:asciiTheme="minorHAnsi" w:hAnsiTheme="minorHAnsi"/>
        </w:rPr>
        <w:t>Mecanismos de retries para alguns erros. Existira um processo em SAP que irá reprocessar os registos com estado a M e R pelo menos uma vez por dia</w:t>
      </w:r>
      <w:r w:rsidR="00465212">
        <w:rPr>
          <w:rFonts w:asciiTheme="minorHAnsi" w:hAnsiTheme="minorHAnsi"/>
        </w:rPr>
        <w:t>, ou em outra frequência a definir com o cliente</w:t>
      </w:r>
      <w:r>
        <w:rPr>
          <w:rFonts w:asciiTheme="minorHAnsi" w:hAnsiTheme="minorHAnsi"/>
        </w:rPr>
        <w:t>.</w:t>
      </w:r>
    </w:p>
    <w:p w14:paraId="0E3C2CD7" w14:textId="663C9E66" w:rsidR="00E17BB0" w:rsidRPr="00E17BB0" w:rsidRDefault="00465212" w:rsidP="00E17BB0">
      <w:pPr>
        <w:pStyle w:val="ListParagraph"/>
        <w:numPr>
          <w:ilvl w:val="0"/>
          <w:numId w:val="36"/>
        </w:numPr>
        <w:rPr>
          <w:rFonts w:asciiTheme="minorHAnsi" w:hAnsiTheme="minorHAnsi"/>
        </w:rPr>
      </w:pPr>
      <w:r>
        <w:rPr>
          <w:rFonts w:asciiTheme="minorHAnsi" w:hAnsiTheme="minorHAnsi"/>
        </w:rPr>
        <w:t>Será possível ao utilizador lançar o reprocessamento de registos em background, isto o processamento direto na consola de monitorização tem um time-out o que impede por exemplo o processamento de 2 mil registos em uma iteração.</w:t>
      </w:r>
      <w:r w:rsidR="00E17BB0">
        <w:rPr>
          <w:rFonts w:asciiTheme="minorHAnsi" w:hAnsiTheme="minorHAnsi"/>
        </w:rPr>
        <w:t xml:space="preserve"> </w:t>
      </w:r>
    </w:p>
    <w:p w14:paraId="0C636BD4" w14:textId="77777777" w:rsidR="00465212" w:rsidRDefault="00465212" w:rsidP="00864C88"/>
    <w:p w14:paraId="59216261" w14:textId="77777777" w:rsidR="00AD3087" w:rsidRPr="00AD3087" w:rsidRDefault="00AD3087" w:rsidP="00AD3087">
      <w:pPr>
        <w:rPr>
          <w:rFonts w:asciiTheme="minorHAnsi" w:hAnsiTheme="minorHAnsi"/>
          <w:b/>
          <w:u w:val="single"/>
        </w:rPr>
      </w:pPr>
      <w:r w:rsidRPr="00AD3087">
        <w:rPr>
          <w:rFonts w:asciiTheme="minorHAnsi" w:hAnsiTheme="minorHAnsi"/>
          <w:b/>
          <w:u w:val="single"/>
        </w:rPr>
        <w:t>Alteração da regra de envio de pessoas a gozar Feriados</w:t>
      </w:r>
    </w:p>
    <w:p w14:paraId="7020ACCB" w14:textId="77777777" w:rsidR="00AD3087" w:rsidRDefault="00AD3087" w:rsidP="00864C88">
      <w:pPr>
        <w:rPr>
          <w:rFonts w:asciiTheme="minorHAnsi" w:hAnsiTheme="minorHAnsi"/>
        </w:rPr>
      </w:pPr>
    </w:p>
    <w:p w14:paraId="3091D059" w14:textId="64F2AFAF" w:rsidR="00AD3087" w:rsidRPr="00AD3087" w:rsidRDefault="00AD3087" w:rsidP="00864C88">
      <w:pPr>
        <w:rPr>
          <w:rFonts w:asciiTheme="minorHAnsi" w:hAnsiTheme="minorHAnsi"/>
          <w:b/>
        </w:rPr>
      </w:pPr>
      <w:r w:rsidRPr="00AD3087">
        <w:rPr>
          <w:rFonts w:asciiTheme="minorHAnsi" w:hAnsiTheme="minorHAnsi"/>
          <w:b/>
        </w:rPr>
        <w:t>Comportamento AS_IS</w:t>
      </w:r>
    </w:p>
    <w:p w14:paraId="64C0B7E3" w14:textId="1BF679AC" w:rsidR="00AD3087" w:rsidRDefault="00AD3087" w:rsidP="00AD3087">
      <w:pPr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Durante os testes de aceitação ao processo de exportação de horários e ausências do WFM para SAP, foi identificada a necessidade de dar um tratamento especifico aos feriados, assim:</w:t>
      </w:r>
    </w:p>
    <w:p w14:paraId="59A68B78" w14:textId="0050B909" w:rsidR="00AD3087" w:rsidRPr="00AD3087" w:rsidRDefault="00AD3087" w:rsidP="00AD3087">
      <w:pPr>
        <w:pStyle w:val="ListParagraph"/>
        <w:numPr>
          <w:ilvl w:val="0"/>
          <w:numId w:val="34"/>
        </w:numPr>
        <w:rPr>
          <w:rFonts w:asciiTheme="minorHAnsi" w:hAnsiTheme="minorHAnsi"/>
        </w:rPr>
      </w:pPr>
      <w:r>
        <w:rPr>
          <w:rFonts w:asciiTheme="minorHAnsi" w:hAnsiTheme="minorHAnsi"/>
          <w:sz w:val="20"/>
        </w:rPr>
        <w:t>WFM – Alterado o processo de exportação para considerar um novo tipo de registos para feriados (Tipo F)</w:t>
      </w:r>
    </w:p>
    <w:p w14:paraId="33D74E1C" w14:textId="4A80043B" w:rsidR="00AD3087" w:rsidRPr="00AD3087" w:rsidRDefault="00AD3087" w:rsidP="00AD3087">
      <w:pPr>
        <w:pStyle w:val="ListParagraph"/>
        <w:numPr>
          <w:ilvl w:val="0"/>
          <w:numId w:val="34"/>
        </w:numPr>
        <w:rPr>
          <w:rFonts w:asciiTheme="minorHAnsi" w:hAnsiTheme="minorHAnsi"/>
        </w:rPr>
      </w:pPr>
      <w:r>
        <w:rPr>
          <w:rFonts w:asciiTheme="minorHAnsi" w:hAnsiTheme="minorHAnsi"/>
          <w:sz w:val="20"/>
        </w:rPr>
        <w:t>SAP – Alterado o processo de integração para mapear os feriados numa FO_F no infotipo 2003 - Susbtituições</w:t>
      </w:r>
    </w:p>
    <w:p w14:paraId="0B20FFB8" w14:textId="13D29596" w:rsidR="00AD3087" w:rsidRPr="00AD3087" w:rsidRDefault="00AD3087" w:rsidP="00864C88">
      <w:pPr>
        <w:rPr>
          <w:rFonts w:asciiTheme="minorHAnsi" w:hAnsiTheme="minorHAnsi"/>
          <w:b/>
        </w:rPr>
      </w:pPr>
      <w:r w:rsidRPr="00AD3087">
        <w:rPr>
          <w:rFonts w:asciiTheme="minorHAnsi" w:hAnsiTheme="minorHAnsi"/>
          <w:b/>
        </w:rPr>
        <w:t>Comportamento TO_BE</w:t>
      </w:r>
    </w:p>
    <w:p w14:paraId="07025AB0" w14:textId="663E0C63" w:rsidR="00AD3087" w:rsidRDefault="00AD3087" w:rsidP="00864C88">
      <w:pPr>
        <w:rPr>
          <w:rFonts w:asciiTheme="minorHAnsi" w:hAnsiTheme="minorHAnsi"/>
        </w:rPr>
      </w:pPr>
      <w:r>
        <w:rPr>
          <w:rFonts w:asciiTheme="minorHAnsi" w:hAnsiTheme="minorHAnsi"/>
        </w:rPr>
        <w:t>Pretende-se alterar o comportamento atual dado que foi identificado que pode causar contrangimentos em auditorias.</w:t>
      </w:r>
    </w:p>
    <w:p w14:paraId="10C164A0" w14:textId="1FE13771" w:rsidR="00AD3087" w:rsidRDefault="00AD3087" w:rsidP="00864C88">
      <w:pPr>
        <w:rPr>
          <w:rFonts w:asciiTheme="minorHAnsi" w:hAnsiTheme="minorHAnsi"/>
        </w:rPr>
      </w:pPr>
      <w:r>
        <w:rPr>
          <w:rFonts w:asciiTheme="minorHAnsi" w:hAnsiTheme="minorHAnsi"/>
        </w:rPr>
        <w:t>O processo de exportação do WFM será alterado para em dias fériados enviar um registo de carga horária (tipo H), no número de horas deve dia será colocada a carga média diária considerando os parâmetros do contrato do colaborador.</w:t>
      </w:r>
    </w:p>
    <w:p w14:paraId="1E189C08" w14:textId="27B044C7" w:rsidR="00AD3087" w:rsidRDefault="00AD3087" w:rsidP="00864C88">
      <w:pPr>
        <w:rPr>
          <w:rFonts w:asciiTheme="minorHAnsi" w:hAnsiTheme="minorHAnsi"/>
        </w:rPr>
      </w:pPr>
      <w:r>
        <w:rPr>
          <w:rFonts w:asciiTheme="minorHAnsi" w:hAnsiTheme="minorHAnsi"/>
        </w:rPr>
        <w:t>Não será efetuada qualquer alteração em SAP.</w:t>
      </w:r>
    </w:p>
    <w:p w14:paraId="63205288" w14:textId="77777777" w:rsidR="00AD3087" w:rsidRDefault="00AD3087" w:rsidP="00864C88">
      <w:pPr>
        <w:rPr>
          <w:rFonts w:asciiTheme="minorHAnsi" w:hAnsiTheme="minorHAnsi"/>
        </w:rPr>
      </w:pPr>
    </w:p>
    <w:p w14:paraId="6FB4C3BA" w14:textId="77777777" w:rsidR="00AD3087" w:rsidRPr="00465212" w:rsidRDefault="00AD3087" w:rsidP="00AD3087">
      <w:pPr>
        <w:rPr>
          <w:rFonts w:asciiTheme="minorHAnsi" w:hAnsiTheme="minorHAnsi"/>
          <w:b/>
          <w:u w:val="single"/>
        </w:rPr>
      </w:pPr>
      <w:r w:rsidRPr="00465212">
        <w:rPr>
          <w:rFonts w:asciiTheme="minorHAnsi" w:hAnsiTheme="minorHAnsi"/>
          <w:b/>
          <w:u w:val="single"/>
        </w:rPr>
        <w:t>Relatório de domingos gozados</w:t>
      </w:r>
    </w:p>
    <w:p w14:paraId="04C5ACD0" w14:textId="78A66492" w:rsidR="00AD3087" w:rsidRPr="006F7EB2" w:rsidRDefault="00465212" w:rsidP="00465212">
      <w:pPr>
        <w:rPr>
          <w:rFonts w:asciiTheme="minorHAnsi" w:hAnsiTheme="minorHAnsi"/>
          <w:szCs w:val="20"/>
        </w:rPr>
      </w:pPr>
      <w:r>
        <w:rPr>
          <w:rFonts w:asciiTheme="minorHAnsi" w:hAnsiTheme="minorHAnsi"/>
        </w:rPr>
        <w:t>Será criado um</w:t>
      </w:r>
      <w:r w:rsidR="006F7EB2">
        <w:rPr>
          <w:rFonts w:asciiTheme="minorHAnsi" w:hAnsiTheme="minorHAnsi"/>
        </w:rPr>
        <w:t xml:space="preserve"> novo relatório, sendo que se pretende alterar a especificação ao relação ao relatório do Escalas, </w:t>
      </w:r>
      <w:r w:rsidR="006F7EB2" w:rsidRPr="006F7EB2">
        <w:rPr>
          <w:rFonts w:asciiTheme="minorHAnsi" w:hAnsiTheme="minorHAnsi"/>
          <w:szCs w:val="20"/>
        </w:rPr>
        <w:t>dado que este é de dificil leitura pelas lojas.</w:t>
      </w:r>
    </w:p>
    <w:p w14:paraId="226D1B05" w14:textId="28E23AB2" w:rsidR="006F7EB2" w:rsidRPr="006F7EB2" w:rsidRDefault="006F7EB2" w:rsidP="00465212">
      <w:pPr>
        <w:rPr>
          <w:rFonts w:asciiTheme="minorHAnsi" w:hAnsiTheme="minorHAnsi"/>
          <w:szCs w:val="20"/>
        </w:rPr>
      </w:pPr>
      <w:r w:rsidRPr="006F7EB2">
        <w:rPr>
          <w:rFonts w:asciiTheme="minorHAnsi" w:hAnsiTheme="minorHAnsi"/>
          <w:szCs w:val="20"/>
        </w:rPr>
        <w:t>O esforço apresentado nesta proposta considera:</w:t>
      </w:r>
    </w:p>
    <w:p w14:paraId="4EB24A89" w14:textId="55B55756" w:rsidR="006F7EB2" w:rsidRDefault="006F7EB2" w:rsidP="006F7EB2">
      <w:pPr>
        <w:pStyle w:val="ListParagraph"/>
        <w:numPr>
          <w:ilvl w:val="0"/>
          <w:numId w:val="38"/>
        </w:numPr>
        <w:rPr>
          <w:rFonts w:asciiTheme="minorHAnsi" w:hAnsiTheme="minorHAnsi"/>
          <w:sz w:val="20"/>
          <w:szCs w:val="20"/>
        </w:rPr>
      </w:pPr>
      <w:r w:rsidRPr="006F7EB2">
        <w:rPr>
          <w:rFonts w:asciiTheme="minorHAnsi" w:hAnsiTheme="minorHAnsi"/>
          <w:sz w:val="20"/>
          <w:szCs w:val="20"/>
        </w:rPr>
        <w:t>Cria</w:t>
      </w:r>
      <w:r>
        <w:rPr>
          <w:rFonts w:asciiTheme="minorHAnsi" w:hAnsiTheme="minorHAnsi"/>
          <w:sz w:val="20"/>
          <w:szCs w:val="20"/>
        </w:rPr>
        <w:t>ção de relatório baseado na informação existente em WFM;</w:t>
      </w:r>
    </w:p>
    <w:p w14:paraId="7A9C354A" w14:textId="1423473E" w:rsidR="006F7EB2" w:rsidRPr="006F7EB2" w:rsidRDefault="006F7EB2" w:rsidP="006F7EB2">
      <w:pPr>
        <w:pStyle w:val="ListParagraph"/>
        <w:numPr>
          <w:ilvl w:val="0"/>
          <w:numId w:val="38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Extração de query para fornecer à loja de Matosinhos enquanto o relatório não estiver disponível. A query irá dar informação a partir do momento em que existem dados de horários em WFM, será da responsabilidade do cliente garantir a restante informação a partir de SAP.</w:t>
      </w:r>
    </w:p>
    <w:p w14:paraId="2B1214CD" w14:textId="77777777" w:rsidR="00AD3087" w:rsidRPr="006F7EB2" w:rsidRDefault="00AD3087" w:rsidP="00864C88">
      <w:pPr>
        <w:rPr>
          <w:rFonts w:asciiTheme="minorHAnsi" w:hAnsiTheme="minorHAnsi"/>
          <w:szCs w:val="20"/>
        </w:rPr>
      </w:pPr>
    </w:p>
    <w:p w14:paraId="7A16F5ED" w14:textId="77777777" w:rsidR="008A13E9" w:rsidRPr="008A13E9" w:rsidRDefault="008A13E9" w:rsidP="008A13E9">
      <w:pPr>
        <w:rPr>
          <w:rFonts w:asciiTheme="minorHAnsi" w:hAnsiTheme="minorHAnsi"/>
          <w:b/>
          <w:u w:val="single"/>
        </w:rPr>
      </w:pPr>
      <w:r w:rsidRPr="008A13E9">
        <w:rPr>
          <w:rFonts w:asciiTheme="minorHAnsi" w:hAnsiTheme="minorHAnsi"/>
          <w:b/>
          <w:u w:val="single"/>
        </w:rPr>
        <w:t>Alterar a regra da adaptabilidade ao grupo</w:t>
      </w:r>
    </w:p>
    <w:p w14:paraId="6A01A121" w14:textId="2D2FAB17" w:rsidR="008A13E9" w:rsidRDefault="008A13E9" w:rsidP="008A13E9">
      <w:pPr>
        <w:rPr>
          <w:rFonts w:asciiTheme="minorHAnsi" w:hAnsiTheme="minorHAnsi"/>
        </w:rPr>
      </w:pPr>
      <w:r>
        <w:rPr>
          <w:rFonts w:asciiTheme="minorHAnsi" w:hAnsiTheme="minorHAnsi"/>
        </w:rPr>
        <w:t>Por motivos de coerência de informação em WFM não é possível alterar a adaptabilidade para horários já gerados.</w:t>
      </w:r>
    </w:p>
    <w:p w14:paraId="0EE298AD" w14:textId="5289F458" w:rsidR="008A13E9" w:rsidRDefault="008A13E9" w:rsidP="008A13E9">
      <w:pPr>
        <w:rPr>
          <w:rFonts w:asciiTheme="minorHAnsi" w:hAnsiTheme="minorHAnsi"/>
        </w:rPr>
      </w:pPr>
      <w:r>
        <w:rPr>
          <w:rFonts w:asciiTheme="minorHAnsi" w:hAnsiTheme="minorHAnsi"/>
        </w:rPr>
        <w:t>Pretende-se rever este comportamento standard do WFM de forma a ser poss</w:t>
      </w:r>
      <w:r w:rsidR="00927F18">
        <w:rPr>
          <w:rFonts w:asciiTheme="minorHAnsi" w:hAnsiTheme="minorHAnsi"/>
        </w:rPr>
        <w:t xml:space="preserve">ível rever a </w:t>
      </w:r>
      <w:r>
        <w:rPr>
          <w:rFonts w:asciiTheme="minorHAnsi" w:hAnsiTheme="minorHAnsi"/>
        </w:rPr>
        <w:t>a</w:t>
      </w:r>
      <w:r w:rsidR="00927F18">
        <w:rPr>
          <w:rFonts w:asciiTheme="minorHAnsi" w:hAnsiTheme="minorHAnsi"/>
        </w:rPr>
        <w:t>dptabili</w:t>
      </w:r>
      <w:r>
        <w:rPr>
          <w:rFonts w:asciiTheme="minorHAnsi" w:hAnsiTheme="minorHAnsi"/>
        </w:rPr>
        <w:t>dade e gerar horários para o mesmo período. Na revisão desta funcionalidade será da responsabilidade do utilizador do WFM garantir manualmente a adaptabiliadde entre semanas (com diferentes adaptabilidades) após a geração dos horários.</w:t>
      </w:r>
    </w:p>
    <w:p w14:paraId="4C51572E" w14:textId="77777777" w:rsidR="00927F18" w:rsidRPr="00927F18" w:rsidRDefault="00927F18" w:rsidP="008A13E9">
      <w:pPr>
        <w:rPr>
          <w:rFonts w:asciiTheme="minorHAnsi" w:hAnsiTheme="minorHAnsi"/>
        </w:rPr>
      </w:pPr>
    </w:p>
    <w:p w14:paraId="20AA598C" w14:textId="77777777" w:rsidR="00927F18" w:rsidRPr="00927F18" w:rsidRDefault="00927F18" w:rsidP="00927F18">
      <w:pPr>
        <w:rPr>
          <w:rFonts w:asciiTheme="minorHAnsi" w:hAnsiTheme="minorHAnsi"/>
          <w:b/>
          <w:u w:val="single"/>
        </w:rPr>
      </w:pPr>
      <w:r w:rsidRPr="00927F18">
        <w:rPr>
          <w:rFonts w:asciiTheme="minorHAnsi" w:hAnsiTheme="minorHAnsi"/>
          <w:b/>
          <w:u w:val="single"/>
        </w:rPr>
        <w:t>Alterar a regra de funcionamento que garante hoje pela atribuição de uma folga adicional o cumprimento do número de dias consecutivos sem descanso e o número de domingos a gozar no ano</w:t>
      </w:r>
    </w:p>
    <w:p w14:paraId="62E974D2" w14:textId="54C7DB18" w:rsidR="00927F18" w:rsidRDefault="00927F18" w:rsidP="00927F18">
      <w:pPr>
        <w:rPr>
          <w:rFonts w:asciiTheme="minorHAnsi" w:hAnsiTheme="minorHAnsi"/>
        </w:rPr>
      </w:pPr>
      <w:r>
        <w:rPr>
          <w:rFonts w:asciiTheme="minorHAnsi" w:hAnsiTheme="minorHAnsi"/>
        </w:rPr>
        <w:t>A forma de implementar esta funcionalidade deverá ser alinhada com o cliente em período de análise, isto porque está a ser solicitado que seja colocado um dia vazio nos caso de uma folga adicional por número de dias consecutivos, mas a primeira ação do utilizador será colocar uma folga nesse dia e colocar um dia de trabalho numa das outras folgas da semana.</w:t>
      </w:r>
    </w:p>
    <w:p w14:paraId="63C98109" w14:textId="77777777" w:rsidR="008A13E9" w:rsidRDefault="008A13E9" w:rsidP="008A13E9">
      <w:pPr>
        <w:rPr>
          <w:rFonts w:asciiTheme="minorHAnsi" w:hAnsiTheme="minorHAnsi"/>
          <w:szCs w:val="20"/>
        </w:rPr>
      </w:pPr>
    </w:p>
    <w:p w14:paraId="122D02E9" w14:textId="12809F0C" w:rsidR="00927F18" w:rsidRPr="00927F18" w:rsidRDefault="00927F18" w:rsidP="008A13E9">
      <w:pPr>
        <w:rPr>
          <w:rFonts w:asciiTheme="minorHAnsi" w:hAnsiTheme="minorHAnsi"/>
          <w:szCs w:val="20"/>
        </w:rPr>
      </w:pPr>
      <w:r w:rsidRPr="00927F18">
        <w:rPr>
          <w:rFonts w:asciiTheme="minorHAnsi" w:hAnsiTheme="minorHAnsi"/>
          <w:szCs w:val="20"/>
        </w:rPr>
        <w:t>Para todos estes requisitos é considerado esforço de:</w:t>
      </w:r>
    </w:p>
    <w:p w14:paraId="0AF5CB30" w14:textId="520A0EE6" w:rsidR="00927F18" w:rsidRDefault="00927F18" w:rsidP="00927F18">
      <w:pPr>
        <w:pStyle w:val="ListParagraph"/>
        <w:numPr>
          <w:ilvl w:val="0"/>
          <w:numId w:val="39"/>
        </w:numPr>
        <w:rPr>
          <w:rFonts w:asciiTheme="minorHAnsi" w:hAnsiTheme="minorHAnsi"/>
          <w:sz w:val="20"/>
          <w:szCs w:val="20"/>
        </w:rPr>
      </w:pPr>
      <w:r w:rsidRPr="00927F18">
        <w:rPr>
          <w:rFonts w:asciiTheme="minorHAnsi" w:hAnsiTheme="minorHAnsi"/>
          <w:sz w:val="20"/>
          <w:szCs w:val="20"/>
        </w:rPr>
        <w:t>Alinhamen</w:t>
      </w:r>
      <w:r>
        <w:rPr>
          <w:rFonts w:asciiTheme="minorHAnsi" w:hAnsiTheme="minorHAnsi"/>
          <w:sz w:val="20"/>
          <w:szCs w:val="20"/>
        </w:rPr>
        <w:t>t</w:t>
      </w:r>
      <w:r w:rsidRPr="00927F18">
        <w:rPr>
          <w:rFonts w:asciiTheme="minorHAnsi" w:hAnsiTheme="minorHAnsi"/>
          <w:sz w:val="20"/>
          <w:szCs w:val="20"/>
        </w:rPr>
        <w:t>o das soluções com o cliente</w:t>
      </w:r>
      <w:r>
        <w:rPr>
          <w:rFonts w:asciiTheme="minorHAnsi" w:hAnsiTheme="minorHAnsi"/>
          <w:sz w:val="20"/>
          <w:szCs w:val="20"/>
        </w:rPr>
        <w:t xml:space="preserve"> (negócio e BIT);</w:t>
      </w:r>
    </w:p>
    <w:p w14:paraId="31CAF447" w14:textId="672933A7" w:rsidR="00927F18" w:rsidRDefault="00927F18" w:rsidP="00927F18">
      <w:pPr>
        <w:pStyle w:val="ListParagraph"/>
        <w:numPr>
          <w:ilvl w:val="0"/>
          <w:numId w:val="39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Elaboração de documentação para orientação da análise, que poderá ter o formato de ppt:</w:t>
      </w:r>
    </w:p>
    <w:p w14:paraId="007A194C" w14:textId="3161B8B9" w:rsidR="00927F18" w:rsidRDefault="00927F18" w:rsidP="00927F18">
      <w:pPr>
        <w:pStyle w:val="ListParagraph"/>
        <w:numPr>
          <w:ilvl w:val="0"/>
          <w:numId w:val="39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Realização de desenvolvimentos;</w:t>
      </w:r>
    </w:p>
    <w:p w14:paraId="0EE63A92" w14:textId="4F4C6834" w:rsidR="00927F18" w:rsidRDefault="00927F18" w:rsidP="00927F18">
      <w:pPr>
        <w:pStyle w:val="ListParagraph"/>
        <w:numPr>
          <w:ilvl w:val="0"/>
          <w:numId w:val="39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Execução de testes de integração;</w:t>
      </w:r>
    </w:p>
    <w:p w14:paraId="2768BD74" w14:textId="17BD4825" w:rsidR="00927F18" w:rsidRDefault="00927F18" w:rsidP="00927F18">
      <w:pPr>
        <w:pStyle w:val="ListParagraph"/>
        <w:numPr>
          <w:ilvl w:val="0"/>
          <w:numId w:val="39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Execução de testes de certificação nas componentes SAP;</w:t>
      </w:r>
    </w:p>
    <w:p w14:paraId="312C9E2F" w14:textId="78037D15" w:rsidR="00927F18" w:rsidRDefault="00927F18" w:rsidP="00927F18">
      <w:pPr>
        <w:pStyle w:val="ListParagraph"/>
        <w:numPr>
          <w:ilvl w:val="0"/>
          <w:numId w:val="39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lastRenderedPageBreak/>
        <w:t>Execução de testes de aceitação;</w:t>
      </w:r>
    </w:p>
    <w:p w14:paraId="6C3CEAAA" w14:textId="616F2E5B" w:rsidR="00927F18" w:rsidRPr="00927F18" w:rsidRDefault="00927F18" w:rsidP="00927F18">
      <w:pPr>
        <w:pStyle w:val="ListParagraph"/>
        <w:numPr>
          <w:ilvl w:val="0"/>
          <w:numId w:val="39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Implementação e estabilização ativa em produção (para isso a Tlantic necessita de acesso aos vários sistemas envolvidos: WFM; Integração e SAP)</w:t>
      </w:r>
    </w:p>
    <w:p w14:paraId="0100452E" w14:textId="7C0EF7EC" w:rsidR="001758BF" w:rsidRDefault="001758BF" w:rsidP="001758BF">
      <w:pPr>
        <w:pStyle w:val="Heading1"/>
        <w:ind w:left="431" w:hanging="431"/>
      </w:pPr>
      <w:bookmarkStart w:id="2" w:name="_Toc380760347"/>
      <w:bookmarkStart w:id="3" w:name="_Toc428529065"/>
      <w:r>
        <w:t>Plano</w:t>
      </w:r>
      <w:bookmarkEnd w:id="2"/>
      <w:bookmarkEnd w:id="3"/>
    </w:p>
    <w:p w14:paraId="77AA9E85" w14:textId="69B7104A" w:rsidR="00AE3AD7" w:rsidRDefault="00927F18" w:rsidP="001662A6">
      <w:pPr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 planeamento destas ações será efetuado após adjudicação desta analise de mudança.</w:t>
      </w:r>
    </w:p>
    <w:p w14:paraId="3562A4ED" w14:textId="77777777" w:rsidR="003E064F" w:rsidRDefault="003E064F" w:rsidP="001662A6">
      <w:pPr>
        <w:jc w:val="left"/>
        <w:rPr>
          <w:rFonts w:ascii="Calibri" w:hAnsi="Calibri" w:cs="Calibri"/>
          <w:sz w:val="22"/>
          <w:szCs w:val="22"/>
        </w:rPr>
      </w:pPr>
    </w:p>
    <w:p w14:paraId="512EF330" w14:textId="77777777" w:rsidR="001758BF" w:rsidRDefault="001758BF" w:rsidP="001758BF">
      <w:pPr>
        <w:pStyle w:val="Heading1"/>
        <w:ind w:left="431" w:hanging="431"/>
      </w:pPr>
      <w:bookmarkStart w:id="4" w:name="_Toc380760348"/>
      <w:bookmarkStart w:id="5" w:name="_Toc428529066"/>
      <w:r>
        <w:t>Aprovações</w:t>
      </w:r>
      <w:bookmarkEnd w:id="4"/>
      <w:bookmarkEnd w:id="5"/>
    </w:p>
    <w:tbl>
      <w:tblPr>
        <w:tblW w:w="0" w:type="auto"/>
        <w:tblInd w:w="108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ook w:val="01E0" w:firstRow="1" w:lastRow="1" w:firstColumn="1" w:lastColumn="1" w:noHBand="0" w:noVBand="0"/>
      </w:tblPr>
      <w:tblGrid>
        <w:gridCol w:w="2984"/>
        <w:gridCol w:w="2982"/>
        <w:gridCol w:w="2990"/>
      </w:tblGrid>
      <w:tr w:rsidR="001758BF" w14:paraId="285ACE32" w14:textId="77777777" w:rsidTr="00C4066B">
        <w:trPr>
          <w:trHeight w:hRule="exact" w:val="301"/>
        </w:trPr>
        <w:tc>
          <w:tcPr>
            <w:tcW w:w="3059" w:type="dxa"/>
            <w:shd w:val="clear" w:color="auto" w:fill="D9D9D9"/>
            <w:vAlign w:val="center"/>
          </w:tcPr>
          <w:p w14:paraId="113457E6" w14:textId="77777777" w:rsidR="001758BF" w:rsidRPr="00533AD6" w:rsidRDefault="001758BF" w:rsidP="00C4066B">
            <w:pPr>
              <w:jc w:val="center"/>
              <w:rPr>
                <w:b/>
                <w:sz w:val="16"/>
              </w:rPr>
            </w:pPr>
            <w:r w:rsidRPr="00533AD6">
              <w:rPr>
                <w:b/>
                <w:sz w:val="16"/>
              </w:rPr>
              <w:t>Papel</w:t>
            </w:r>
          </w:p>
        </w:tc>
        <w:tc>
          <w:tcPr>
            <w:tcW w:w="3059" w:type="dxa"/>
            <w:shd w:val="clear" w:color="auto" w:fill="D9D9D9"/>
            <w:vAlign w:val="center"/>
          </w:tcPr>
          <w:p w14:paraId="201CD5C5" w14:textId="77777777" w:rsidR="001758BF" w:rsidRPr="00533AD6" w:rsidRDefault="001758BF" w:rsidP="00C4066B">
            <w:pPr>
              <w:jc w:val="center"/>
              <w:rPr>
                <w:b/>
                <w:sz w:val="16"/>
              </w:rPr>
            </w:pPr>
            <w:r w:rsidRPr="00533AD6">
              <w:rPr>
                <w:b/>
                <w:sz w:val="16"/>
              </w:rPr>
              <w:t>Nome</w:t>
            </w:r>
          </w:p>
        </w:tc>
        <w:tc>
          <w:tcPr>
            <w:tcW w:w="3060" w:type="dxa"/>
            <w:shd w:val="clear" w:color="auto" w:fill="D9D9D9"/>
            <w:vAlign w:val="center"/>
          </w:tcPr>
          <w:p w14:paraId="0D41976C" w14:textId="77777777" w:rsidR="001758BF" w:rsidRPr="00533AD6" w:rsidRDefault="001758BF" w:rsidP="00C4066B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Detalhes da A</w:t>
            </w:r>
            <w:r w:rsidRPr="00533AD6">
              <w:rPr>
                <w:b/>
                <w:sz w:val="16"/>
              </w:rPr>
              <w:t>provação</w:t>
            </w:r>
          </w:p>
        </w:tc>
      </w:tr>
      <w:tr w:rsidR="001758BF" w14:paraId="68B67F76" w14:textId="77777777" w:rsidTr="00C4066B">
        <w:trPr>
          <w:trHeight w:hRule="exact" w:val="361"/>
        </w:trPr>
        <w:tc>
          <w:tcPr>
            <w:tcW w:w="3059" w:type="dxa"/>
            <w:shd w:val="clear" w:color="auto" w:fill="auto"/>
          </w:tcPr>
          <w:p w14:paraId="3EA52456" w14:textId="77777777" w:rsidR="001758BF" w:rsidRPr="00423535" w:rsidRDefault="001758BF" w:rsidP="00C4066B">
            <w:r>
              <w:t>Gestor Projeto</w:t>
            </w:r>
          </w:p>
        </w:tc>
        <w:tc>
          <w:tcPr>
            <w:tcW w:w="3059" w:type="dxa"/>
            <w:shd w:val="clear" w:color="auto" w:fill="auto"/>
          </w:tcPr>
          <w:p w14:paraId="606FDEB7" w14:textId="35442A20" w:rsidR="001758BF" w:rsidRPr="00CB7B1A" w:rsidRDefault="0063351D" w:rsidP="00C4066B">
            <w:pPr>
              <w:jc w:val="left"/>
            </w:pPr>
            <w:r>
              <w:t>Álvaro Caldas</w:t>
            </w:r>
          </w:p>
        </w:tc>
        <w:tc>
          <w:tcPr>
            <w:tcW w:w="3060" w:type="dxa"/>
            <w:shd w:val="clear" w:color="auto" w:fill="auto"/>
          </w:tcPr>
          <w:p w14:paraId="3EC00CC4" w14:textId="6B0C3890" w:rsidR="001758BF" w:rsidRPr="00423535" w:rsidRDefault="001758BF" w:rsidP="00C4066B"/>
        </w:tc>
      </w:tr>
      <w:tr w:rsidR="001758BF" w14:paraId="4D491F68" w14:textId="77777777" w:rsidTr="00C4066B">
        <w:trPr>
          <w:trHeight w:hRule="exact" w:val="361"/>
        </w:trPr>
        <w:tc>
          <w:tcPr>
            <w:tcW w:w="3059" w:type="dxa"/>
            <w:shd w:val="clear" w:color="auto" w:fill="auto"/>
          </w:tcPr>
          <w:p w14:paraId="3C44BDEA" w14:textId="77777777" w:rsidR="001758BF" w:rsidRDefault="001758BF" w:rsidP="00C4066B"/>
        </w:tc>
        <w:tc>
          <w:tcPr>
            <w:tcW w:w="3059" w:type="dxa"/>
            <w:shd w:val="clear" w:color="auto" w:fill="auto"/>
          </w:tcPr>
          <w:p w14:paraId="34369100" w14:textId="77777777" w:rsidR="001758BF" w:rsidRPr="0063351D" w:rsidRDefault="001758BF" w:rsidP="00C4066B">
            <w:pPr>
              <w:rPr>
                <w:bCs/>
                <w:color w:val="000000"/>
                <w:lang w:val="pt-PT"/>
              </w:rPr>
            </w:pPr>
          </w:p>
        </w:tc>
        <w:tc>
          <w:tcPr>
            <w:tcW w:w="3060" w:type="dxa"/>
            <w:shd w:val="clear" w:color="auto" w:fill="auto"/>
          </w:tcPr>
          <w:p w14:paraId="2C65826B" w14:textId="77777777" w:rsidR="001758BF" w:rsidRDefault="001758BF" w:rsidP="00C4066B">
            <w:pPr>
              <w:rPr>
                <w:rFonts w:ascii="Tahoma" w:hAnsi="Tahoma" w:cs="Tahoma"/>
                <w:szCs w:val="20"/>
                <w:lang w:val="pt-PT"/>
              </w:rPr>
            </w:pPr>
          </w:p>
        </w:tc>
      </w:tr>
    </w:tbl>
    <w:p w14:paraId="7A1F59D5" w14:textId="77777777" w:rsidR="001758BF" w:rsidRDefault="001758BF" w:rsidP="001758BF">
      <w:pPr>
        <w:pStyle w:val="Heading1"/>
        <w:ind w:left="431" w:hanging="431"/>
      </w:pPr>
      <w:bookmarkStart w:id="6" w:name="_Toc380760349"/>
      <w:bookmarkStart w:id="7" w:name="_Toc428529067"/>
      <w:r>
        <w:t>Precificação</w:t>
      </w:r>
      <w:bookmarkEnd w:id="6"/>
      <w:bookmarkEnd w:id="7"/>
    </w:p>
    <w:p w14:paraId="1FC64275" w14:textId="3CE005B5" w:rsidR="001758BF" w:rsidRDefault="001758BF" w:rsidP="001758BF">
      <w:pPr>
        <w:jc w:val="center"/>
      </w:pPr>
    </w:p>
    <w:p w14:paraId="5EF840A5" w14:textId="4D9AF420" w:rsidR="009D6CFD" w:rsidRPr="00DB4BE1" w:rsidRDefault="00927F18" w:rsidP="00494B41">
      <w:pPr>
        <w:rPr>
          <w:rFonts w:asciiTheme="minorHAnsi" w:hAnsiTheme="minorHAnsi"/>
          <w:sz w:val="24"/>
        </w:rPr>
      </w:pPr>
      <w:r w:rsidRPr="00DB4BE1">
        <w:rPr>
          <w:rFonts w:asciiTheme="minorHAnsi" w:hAnsiTheme="minorHAnsi"/>
          <w:sz w:val="24"/>
        </w:rPr>
        <w:t>Investimento por requisito</w:t>
      </w:r>
    </w:p>
    <w:p w14:paraId="4E48A1EF" w14:textId="77777777" w:rsidR="00494B41" w:rsidRDefault="00494B41" w:rsidP="00960000">
      <w:pPr>
        <w:jc w:val="center"/>
        <w:rPr>
          <w:rFonts w:asciiTheme="minorHAnsi" w:hAnsiTheme="minorHAnsi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799"/>
        <w:gridCol w:w="1843"/>
      </w:tblGrid>
      <w:tr w:rsidR="00494B41" w14:paraId="171C1B2D" w14:textId="77777777" w:rsidTr="00CC21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9" w:type="dxa"/>
          </w:tcPr>
          <w:p w14:paraId="079AAB71" w14:textId="070B03EC" w:rsidR="00494B41" w:rsidRDefault="00494B41" w:rsidP="00494B41">
            <w:pPr>
              <w:tabs>
                <w:tab w:val="center" w:pos="2157"/>
                <w:tab w:val="left" w:pos="3491"/>
              </w:tabs>
              <w:jc w:val="left"/>
            </w:pPr>
            <w:r>
              <w:tab/>
              <w:t>Requisito</w:t>
            </w:r>
            <w:r>
              <w:tab/>
            </w:r>
          </w:p>
        </w:tc>
        <w:tc>
          <w:tcPr>
            <w:tcW w:w="1843" w:type="dxa"/>
          </w:tcPr>
          <w:p w14:paraId="53AFB769" w14:textId="5BAF9FD2" w:rsidR="00494B41" w:rsidRDefault="00494B41" w:rsidP="0096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Investimento</w:t>
            </w:r>
          </w:p>
        </w:tc>
      </w:tr>
      <w:tr w:rsidR="00494B41" w14:paraId="473D0C19" w14:textId="77777777" w:rsidTr="00CC2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9" w:type="dxa"/>
          </w:tcPr>
          <w:p w14:paraId="2C4B53A2" w14:textId="1689C02C" w:rsidR="00494B41" w:rsidRPr="00FC641A" w:rsidRDefault="00DB4BE1" w:rsidP="00DB4BE1">
            <w:pPr>
              <w:jc w:val="left"/>
              <w:rPr>
                <w:rFonts w:asciiTheme="minorHAnsi" w:hAnsiTheme="minorHAnsi"/>
                <w:b w:val="0"/>
              </w:rPr>
            </w:pPr>
            <w:r w:rsidRPr="00FC641A">
              <w:rPr>
                <w:rFonts w:asciiTheme="minorHAnsi" w:hAnsiTheme="minorHAnsi"/>
                <w:b w:val="0"/>
              </w:rPr>
              <w:t>1) Alteração da Regra de negócio 3 na integração de horários e ausências em SAP</w:t>
            </w:r>
          </w:p>
        </w:tc>
        <w:tc>
          <w:tcPr>
            <w:tcW w:w="1843" w:type="dxa"/>
            <w:vAlign w:val="center"/>
          </w:tcPr>
          <w:p w14:paraId="60D42FDD" w14:textId="79520573" w:rsidR="00494B41" w:rsidRPr="00A33F74" w:rsidRDefault="00A33F74" w:rsidP="00A33F7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</w:rPr>
            </w:pPr>
            <w:r w:rsidRPr="00A33F74">
              <w:rPr>
                <w:rFonts w:asciiTheme="minorHAnsi" w:hAnsiTheme="minorHAnsi"/>
                <w:sz w:val="24"/>
              </w:rPr>
              <w:t>28.850€</w:t>
            </w:r>
          </w:p>
        </w:tc>
      </w:tr>
      <w:tr w:rsidR="00494B41" w14:paraId="414F85DD" w14:textId="77777777" w:rsidTr="00CC2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9" w:type="dxa"/>
          </w:tcPr>
          <w:p w14:paraId="0C05FA9E" w14:textId="22CC479B" w:rsidR="00494B41" w:rsidRPr="00FC641A" w:rsidRDefault="00DB4BE1" w:rsidP="00DB4BE1">
            <w:pPr>
              <w:jc w:val="left"/>
              <w:rPr>
                <w:rFonts w:asciiTheme="minorHAnsi" w:hAnsiTheme="minorHAnsi"/>
                <w:b w:val="0"/>
              </w:rPr>
            </w:pPr>
            <w:r w:rsidRPr="00FC641A">
              <w:rPr>
                <w:rFonts w:asciiTheme="minorHAnsi" w:hAnsiTheme="minorHAnsi"/>
                <w:b w:val="0"/>
              </w:rPr>
              <w:t>2) Alteração da regra de envio de pessoas a gozar Feriados</w:t>
            </w:r>
          </w:p>
        </w:tc>
        <w:tc>
          <w:tcPr>
            <w:tcW w:w="1843" w:type="dxa"/>
            <w:vAlign w:val="center"/>
          </w:tcPr>
          <w:p w14:paraId="5C6C4993" w14:textId="7C546783" w:rsidR="00494B41" w:rsidRPr="00A33F74" w:rsidRDefault="00A33F74" w:rsidP="00A33F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</w:rPr>
            </w:pPr>
            <w:r w:rsidRPr="00A33F74">
              <w:rPr>
                <w:rFonts w:asciiTheme="minorHAnsi" w:hAnsiTheme="minorHAnsi"/>
                <w:sz w:val="24"/>
              </w:rPr>
              <w:t>5.350€</w:t>
            </w:r>
          </w:p>
        </w:tc>
      </w:tr>
      <w:tr w:rsidR="00494B41" w14:paraId="4180E061" w14:textId="77777777" w:rsidTr="00CC2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9" w:type="dxa"/>
          </w:tcPr>
          <w:p w14:paraId="22CF339F" w14:textId="4FD1CFD1" w:rsidR="00494B41" w:rsidRPr="00FC641A" w:rsidRDefault="00DB4BE1" w:rsidP="00DB4BE1">
            <w:pPr>
              <w:jc w:val="left"/>
              <w:rPr>
                <w:rFonts w:asciiTheme="minorHAnsi" w:hAnsiTheme="minorHAnsi"/>
                <w:b w:val="0"/>
              </w:rPr>
            </w:pPr>
            <w:r w:rsidRPr="00FC641A">
              <w:rPr>
                <w:rFonts w:asciiTheme="minorHAnsi" w:hAnsiTheme="minorHAnsi"/>
                <w:b w:val="0"/>
              </w:rPr>
              <w:t>3) Relatório de domingos gozados</w:t>
            </w:r>
          </w:p>
        </w:tc>
        <w:tc>
          <w:tcPr>
            <w:tcW w:w="1843" w:type="dxa"/>
            <w:vAlign w:val="center"/>
          </w:tcPr>
          <w:p w14:paraId="01FC276B" w14:textId="1F34FBBA" w:rsidR="00494B41" w:rsidRPr="00A33F74" w:rsidRDefault="00A33F74" w:rsidP="00A33F7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</w:rPr>
            </w:pPr>
            <w:r w:rsidRPr="00A33F74">
              <w:rPr>
                <w:rFonts w:asciiTheme="minorHAnsi" w:hAnsiTheme="minorHAnsi"/>
                <w:sz w:val="24"/>
              </w:rPr>
              <w:t>7.960€</w:t>
            </w:r>
          </w:p>
        </w:tc>
      </w:tr>
      <w:tr w:rsidR="00494B41" w14:paraId="7D839DC6" w14:textId="77777777" w:rsidTr="00CC2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9" w:type="dxa"/>
          </w:tcPr>
          <w:p w14:paraId="082CBF0A" w14:textId="2742745A" w:rsidR="00494B41" w:rsidRPr="00FC641A" w:rsidRDefault="00DB4BE1" w:rsidP="00DB4BE1">
            <w:pPr>
              <w:jc w:val="left"/>
              <w:rPr>
                <w:rFonts w:asciiTheme="minorHAnsi" w:hAnsiTheme="minorHAnsi"/>
                <w:b w:val="0"/>
              </w:rPr>
            </w:pPr>
            <w:r w:rsidRPr="00FC641A">
              <w:rPr>
                <w:rFonts w:asciiTheme="minorHAnsi" w:hAnsiTheme="minorHAnsi"/>
                <w:b w:val="0"/>
              </w:rPr>
              <w:t>4) Alterar a regra da adaptabilidade ao grupo</w:t>
            </w:r>
          </w:p>
        </w:tc>
        <w:tc>
          <w:tcPr>
            <w:tcW w:w="1843" w:type="dxa"/>
            <w:vAlign w:val="center"/>
          </w:tcPr>
          <w:p w14:paraId="37A985ED" w14:textId="4EA9DE5E" w:rsidR="00494B41" w:rsidRPr="00A33F74" w:rsidRDefault="00A33F74" w:rsidP="00A33F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</w:rPr>
            </w:pPr>
            <w:r w:rsidRPr="00A33F74">
              <w:rPr>
                <w:rFonts w:asciiTheme="minorHAnsi" w:hAnsiTheme="minorHAnsi"/>
                <w:sz w:val="24"/>
              </w:rPr>
              <w:t>14.000€</w:t>
            </w:r>
          </w:p>
        </w:tc>
      </w:tr>
      <w:tr w:rsidR="00494B41" w14:paraId="26FA47BA" w14:textId="77777777" w:rsidTr="00CC2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9" w:type="dxa"/>
          </w:tcPr>
          <w:p w14:paraId="3D48BC7A" w14:textId="412D3447" w:rsidR="00494B41" w:rsidRPr="00FC641A" w:rsidRDefault="00DB4BE1" w:rsidP="00DB4BE1">
            <w:pPr>
              <w:jc w:val="left"/>
              <w:rPr>
                <w:rFonts w:asciiTheme="minorHAnsi" w:hAnsiTheme="minorHAnsi"/>
                <w:b w:val="0"/>
              </w:rPr>
            </w:pPr>
            <w:r w:rsidRPr="00FC641A">
              <w:rPr>
                <w:rFonts w:asciiTheme="minorHAnsi" w:hAnsiTheme="minorHAnsi"/>
                <w:b w:val="0"/>
              </w:rPr>
              <w:t>5) Alterar a regra de funcionamento que garante hoje pela atribuição de uma folga adicional o cumprimento do número de dias consecutivos sem descanso e o número de domingos a gozar no ano</w:t>
            </w:r>
          </w:p>
        </w:tc>
        <w:tc>
          <w:tcPr>
            <w:tcW w:w="1843" w:type="dxa"/>
            <w:vAlign w:val="center"/>
          </w:tcPr>
          <w:p w14:paraId="2A735E6D" w14:textId="65C4A725" w:rsidR="00494B41" w:rsidRPr="00A33F74" w:rsidRDefault="00A33F74" w:rsidP="00A33F7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</w:rPr>
            </w:pPr>
            <w:r w:rsidRPr="00A33F74">
              <w:rPr>
                <w:rFonts w:asciiTheme="minorHAnsi" w:hAnsiTheme="minorHAnsi"/>
                <w:sz w:val="24"/>
              </w:rPr>
              <w:t>18.000€</w:t>
            </w:r>
          </w:p>
        </w:tc>
      </w:tr>
    </w:tbl>
    <w:p w14:paraId="53792B1C" w14:textId="77777777" w:rsidR="00494B41" w:rsidRDefault="00494B41" w:rsidP="00960000">
      <w:pPr>
        <w:jc w:val="center"/>
      </w:pPr>
    </w:p>
    <w:p w14:paraId="74D4E6CF" w14:textId="77777777" w:rsidR="009D6CFD" w:rsidRDefault="009D6CFD" w:rsidP="00287223">
      <w:pPr>
        <w:jc w:val="left"/>
      </w:pPr>
    </w:p>
    <w:p w14:paraId="7FE08DD0" w14:textId="1FFE134A" w:rsidR="00CC2186" w:rsidRDefault="00CC2186" w:rsidP="00CC2186">
      <w:pPr>
        <w:jc w:val="center"/>
      </w:pPr>
      <w:r w:rsidRPr="00CC2186">
        <w:rPr>
          <w:noProof/>
          <w:lang w:val="pt-PT" w:eastAsia="pt-PT"/>
        </w:rPr>
        <w:drawing>
          <wp:inline distT="0" distB="0" distL="0" distR="0" wp14:anchorId="7136C80F" wp14:editId="5DA5E0E8">
            <wp:extent cx="4485714" cy="9238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2F72" w14:textId="64E74B04" w:rsidR="00DB0927" w:rsidRDefault="00DB0927" w:rsidP="00DB0927">
      <w:pPr>
        <w:jc w:val="center"/>
        <w:rPr>
          <w:noProof/>
          <w:lang w:val="pt-PT" w:eastAsia="pt-PT"/>
        </w:rPr>
      </w:pPr>
    </w:p>
    <w:p w14:paraId="767161D3" w14:textId="476B3E11" w:rsidR="00BF14F8" w:rsidRDefault="00BF14F8" w:rsidP="001758BF">
      <w:pPr>
        <w:jc w:val="center"/>
        <w:rPr>
          <w:noProof/>
          <w:lang w:val="pt-PT" w:eastAsia="pt-PT"/>
        </w:rPr>
      </w:pPr>
    </w:p>
    <w:p w14:paraId="76C2DB54" w14:textId="77777777" w:rsidR="00BF14F8" w:rsidRPr="00B63E41" w:rsidRDefault="00BF14F8" w:rsidP="001758BF">
      <w:pPr>
        <w:jc w:val="center"/>
      </w:pPr>
    </w:p>
    <w:sectPr w:rsidR="00BF14F8" w:rsidRPr="00B63E41" w:rsidSect="002D6C15">
      <w:headerReference w:type="default" r:id="rId16"/>
      <w:footerReference w:type="default" r:id="rId17"/>
      <w:type w:val="continuous"/>
      <w:pgSz w:w="11906" w:h="16838" w:code="9"/>
      <w:pgMar w:top="1985" w:right="1418" w:bottom="1418" w:left="1418" w:header="709" w:footer="567" w:gutter="0"/>
      <w:pgBorders w:offsetFrom="page">
        <w:bottom w:val="single" w:sz="2" w:space="24" w:color="808080"/>
        <w:right w:val="single" w:sz="2" w:space="24" w:color="80808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38681F" w14:textId="77777777" w:rsidR="005D4991" w:rsidRDefault="005D4991">
      <w:r>
        <w:separator/>
      </w:r>
    </w:p>
  </w:endnote>
  <w:endnote w:type="continuationSeparator" w:id="0">
    <w:p w14:paraId="68E897BB" w14:textId="77777777" w:rsidR="005D4991" w:rsidRDefault="005D4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4B3FCE" w14:textId="77777777" w:rsidR="00C4066B" w:rsidRPr="00430EB4" w:rsidRDefault="00C4066B" w:rsidP="00430EB4">
    <w:pPr>
      <w:pStyle w:val="Footer"/>
      <w:rPr>
        <w:rFonts w:eastAsia="Arial Unicode MS" w:cs="Arial Unicode MS"/>
        <w:b/>
        <w:color w:val="808080"/>
        <w:sz w:val="18"/>
        <w:szCs w:val="18"/>
      </w:rPr>
    </w:pPr>
    <w:r>
      <w:rPr>
        <w:noProof/>
        <w:lang w:val="pt-PT" w:eastAsia="pt-PT"/>
      </w:rPr>
      <w:drawing>
        <wp:anchor distT="0" distB="0" distL="114300" distR="114300" simplePos="0" relativeHeight="251660800" behindDoc="1" locked="0" layoutInCell="1" allowOverlap="1" wp14:anchorId="24F4CFC3" wp14:editId="5ED32635">
          <wp:simplePos x="0" y="0"/>
          <wp:positionH relativeFrom="column">
            <wp:posOffset>6050280</wp:posOffset>
          </wp:positionH>
          <wp:positionV relativeFrom="paragraph">
            <wp:posOffset>-23495</wp:posOffset>
          </wp:positionV>
          <wp:extent cx="342900" cy="676275"/>
          <wp:effectExtent l="19050" t="0" r="0" b="0"/>
          <wp:wrapNone/>
          <wp:docPr id="7" name="Picture 7" descr="NroPa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NroPagin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6762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color w:val="427894"/>
        <w:lang w:val="pt-PT" w:eastAsia="pt-PT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56DAC33" wp14:editId="3B73FE6A">
              <wp:simplePos x="0" y="0"/>
              <wp:positionH relativeFrom="column">
                <wp:posOffset>-28575</wp:posOffset>
              </wp:positionH>
              <wp:positionV relativeFrom="paragraph">
                <wp:posOffset>-23495</wp:posOffset>
              </wp:positionV>
              <wp:extent cx="5400675" cy="0"/>
              <wp:effectExtent l="9525" t="14605" r="9525" b="13970"/>
              <wp:wrapNone/>
              <wp:docPr id="9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006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9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AEC79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-1.85pt" to="423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YdHFAIAACk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" strokecolor="#009" strokeweight="1pt"/>
          </w:pict>
        </mc:Fallback>
      </mc:AlternateContent>
    </w:r>
    <w:r>
      <w:rPr>
        <w:noProof/>
        <w:color w:val="427894"/>
        <w:lang w:val="pt-PT" w:eastAsia="pt-PT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BF3F2D6" wp14:editId="08B7DCC7">
              <wp:simplePos x="0" y="0"/>
              <wp:positionH relativeFrom="column">
                <wp:posOffset>0</wp:posOffset>
              </wp:positionH>
              <wp:positionV relativeFrom="paragraph">
                <wp:posOffset>-23495</wp:posOffset>
              </wp:positionV>
              <wp:extent cx="5372100" cy="0"/>
              <wp:effectExtent l="9525" t="14605" r="9525" b="1397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721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9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AEC125" id="Line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.85pt" to="423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" strokecolor="#009" strokeweight="1pt"/>
          </w:pict>
        </mc:Fallback>
      </mc:AlternateContent>
    </w:r>
    <w:r>
      <w:rPr>
        <w:noProof/>
        <w:color w:val="427894"/>
        <w:lang w:val="pt-PT" w:eastAsia="pt-PT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09D7A77" wp14:editId="046FD53E">
              <wp:simplePos x="0" y="0"/>
              <wp:positionH relativeFrom="column">
                <wp:posOffset>6059805</wp:posOffset>
              </wp:positionH>
              <wp:positionV relativeFrom="paragraph">
                <wp:posOffset>-24130</wp:posOffset>
              </wp:positionV>
              <wp:extent cx="342900" cy="667385"/>
              <wp:effectExtent l="1905" t="4445" r="0" b="4445"/>
              <wp:wrapNone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667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gradFill rotWithShape="1">
                              <a:gsLst>
                                <a:gs pos="0">
                                  <a:srgbClr val="427894"/>
                                </a:gs>
                                <a:gs pos="100000">
                                  <a:srgbClr val="427894">
                                    <a:gamma/>
                                    <a:shade val="46275"/>
                                    <a:invGamma/>
                                  </a:srgbClr>
                                </a:gs>
                              </a:gsLst>
                              <a:lin ang="2700000" scaled="1"/>
                            </a:gra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80A45C" w14:textId="77777777" w:rsidR="00C4066B" w:rsidRDefault="00C4066B" w:rsidP="00430EB4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color w:val="FFFFFF"/>
                            </w:rPr>
                          </w:pPr>
                          <w:r>
                            <w:rPr>
                              <w:sz w:val="8"/>
                              <w:szCs w:val="8"/>
                            </w:rPr>
                            <w:br/>
                          </w:r>
                          <w:r>
                            <w:rPr>
                              <w:rFonts w:ascii="Arial Narrow" w:hAnsi="Arial Narrow"/>
                              <w:b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Fonts w:ascii="Arial Narrow" w:hAnsi="Arial Narrow"/>
                              <w:b/>
                              <w:color w:val="FFFFFF"/>
                            </w:rPr>
                            <w:instrText xml:space="preserve">PAGE  </w:instrText>
                          </w:r>
                          <w:r>
                            <w:rPr>
                              <w:rFonts w:ascii="Arial Narrow" w:hAnsi="Arial Narrow"/>
                              <w:b/>
                              <w:color w:val="FFFFFF"/>
                            </w:rPr>
                            <w:fldChar w:fldCharType="separate"/>
                          </w:r>
                          <w:r w:rsidR="00780FB6">
                            <w:rPr>
                              <w:rFonts w:ascii="Arial Narrow" w:hAnsi="Arial Narrow"/>
                              <w:b/>
                              <w:noProof/>
                              <w:color w:val="FFFFFF"/>
                            </w:rPr>
                            <w:t>4</w:t>
                          </w:r>
                          <w:r>
                            <w:rPr>
                              <w:rFonts w:ascii="Arial Narrow" w:hAnsi="Arial Narrow"/>
                              <w:b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9D7A77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477.15pt;margin-top:-1.9pt;width:27pt;height:52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" filled="f" fillcolor="#427894" stroked="f" strokecolor="blue">
              <v:fill color2="#1f3844" rotate="t" angle="45" focus="100%" type="gradient"/>
              <v:textbox>
                <w:txbxContent>
                  <w:p w14:paraId="6380A45C" w14:textId="77777777" w:rsidR="00C4066B" w:rsidRDefault="00C4066B" w:rsidP="00430EB4">
                    <w:pPr>
                      <w:jc w:val="center"/>
                      <w:rPr>
                        <w:rFonts w:ascii="Arial Narrow" w:hAnsi="Arial Narrow"/>
                        <w:b/>
                        <w:color w:val="FFFFFF"/>
                      </w:rPr>
                    </w:pPr>
                    <w:r>
                      <w:rPr>
                        <w:sz w:val="8"/>
                        <w:szCs w:val="8"/>
                      </w:rPr>
                      <w:br/>
                    </w:r>
                    <w:r>
                      <w:rPr>
                        <w:rFonts w:ascii="Arial Narrow" w:hAnsi="Arial Narrow"/>
                        <w:b/>
                        <w:color w:val="FFFFFF"/>
                      </w:rPr>
                      <w:fldChar w:fldCharType="begin"/>
                    </w:r>
                    <w:r>
                      <w:rPr>
                        <w:rFonts w:ascii="Arial Narrow" w:hAnsi="Arial Narrow"/>
                        <w:b/>
                        <w:color w:val="FFFFFF"/>
                      </w:rPr>
                      <w:instrText xml:space="preserve">PAGE  </w:instrText>
                    </w:r>
                    <w:r>
                      <w:rPr>
                        <w:rFonts w:ascii="Arial Narrow" w:hAnsi="Arial Narrow"/>
                        <w:b/>
                        <w:color w:val="FFFFFF"/>
                      </w:rPr>
                      <w:fldChar w:fldCharType="separate"/>
                    </w:r>
                    <w:r w:rsidR="00780FB6">
                      <w:rPr>
                        <w:rFonts w:ascii="Arial Narrow" w:hAnsi="Arial Narrow"/>
                        <w:b/>
                        <w:noProof/>
                        <w:color w:val="FFFFFF"/>
                      </w:rPr>
                      <w:t>4</w:t>
                    </w:r>
                    <w:r>
                      <w:rPr>
                        <w:rFonts w:ascii="Arial Narrow" w:hAnsi="Arial Narrow"/>
                        <w:b/>
                        <w:color w:val="FFFFFF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1A6D43">
      <w:rPr>
        <w:rFonts w:eastAsia="Arial Unicode MS" w:cs="Arial Unicode MS"/>
        <w:b/>
        <w:color w:val="427894"/>
        <w:sz w:val="18"/>
        <w:szCs w:val="18"/>
      </w:rPr>
      <w:t>Tlantic Sistemas de Informação</w:t>
    </w:r>
    <w:r>
      <w:rPr>
        <w:rFonts w:eastAsia="Arial Unicode MS" w:cs="Arial Unicode MS"/>
        <w:b/>
        <w:color w:val="427894"/>
        <w:sz w:val="18"/>
        <w:szCs w:val="18"/>
      </w:rPr>
      <w:t xml:space="preserve"> - versão tp 8.1</w:t>
    </w:r>
    <w:r>
      <w:rPr>
        <w:rFonts w:eastAsia="Arial Unicode MS" w:cs="Arial Unicode MS"/>
        <w:b/>
        <w:color w:val="333399"/>
        <w:sz w:val="18"/>
        <w:szCs w:val="18"/>
      </w:rPr>
      <w:tab/>
    </w:r>
    <w:r>
      <w:rPr>
        <w:rFonts w:eastAsia="Arial Unicode MS" w:cs="Arial Unicode MS"/>
        <w:b/>
        <w:color w:val="333399"/>
        <w:sz w:val="18"/>
        <w:szCs w:val="18"/>
      </w:rPr>
      <w:tab/>
    </w:r>
    <w:r w:rsidRPr="00430EB4">
      <w:rPr>
        <w:rFonts w:eastAsia="Arial Unicode MS" w:cs="Arial Unicode MS"/>
        <w:b/>
        <w:color w:val="808080"/>
        <w:sz w:val="18"/>
        <w:szCs w:val="18"/>
      </w:rPr>
      <w:t>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23CDBE" w14:textId="77777777" w:rsidR="005D4991" w:rsidRDefault="005D4991">
      <w:r>
        <w:separator/>
      </w:r>
    </w:p>
  </w:footnote>
  <w:footnote w:type="continuationSeparator" w:id="0">
    <w:p w14:paraId="258D8B9D" w14:textId="77777777" w:rsidR="005D4991" w:rsidRDefault="005D49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6248AC" w14:textId="77777777" w:rsidR="00C4066B" w:rsidRDefault="00C4066B">
    <w:r>
      <w:rPr>
        <w:noProof/>
        <w:lang w:val="pt-PT" w:eastAsia="pt-PT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574F1A9A" wp14:editId="10BC59A5">
              <wp:simplePos x="0" y="0"/>
              <wp:positionH relativeFrom="column">
                <wp:posOffset>1028700</wp:posOffset>
              </wp:positionH>
              <wp:positionV relativeFrom="paragraph">
                <wp:posOffset>81280</wp:posOffset>
              </wp:positionV>
              <wp:extent cx="4800600" cy="614680"/>
              <wp:effectExtent l="0" t="0" r="0" b="0"/>
              <wp:wrapNone/>
              <wp:docPr id="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00600" cy="614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231440" w14:textId="77777777" w:rsidR="00C4066B" w:rsidRDefault="00C4066B" w:rsidP="00D25C6B">
                          <w:pPr>
                            <w:jc w:val="right"/>
                            <w:rPr>
                              <w:b/>
                              <w:caps/>
                              <w:color w:val="004060"/>
                              <w:sz w:val="28"/>
                              <w:szCs w:val="28"/>
                            </w:rPr>
                          </w:pPr>
                          <w:r w:rsidRPr="00E60C86">
                            <w:rPr>
                              <w:b/>
                              <w:caps/>
                              <w:color w:val="004060"/>
                              <w:sz w:val="28"/>
                              <w:szCs w:val="28"/>
                            </w:rPr>
                            <w:t xml:space="preserve">ESPECIFICAÇÃO FUNCIONAL </w:t>
                          </w:r>
                          <w:r>
                            <w:rPr>
                              <w:b/>
                              <w:caps/>
                              <w:color w:val="004060"/>
                              <w:sz w:val="28"/>
                              <w:szCs w:val="28"/>
                            </w:rPr>
                            <w:t>E técnica De REQUISITOS</w:t>
                          </w:r>
                        </w:p>
                        <w:p w14:paraId="5ACCA667" w14:textId="64DE2692" w:rsidR="00C4066B" w:rsidRPr="00D25C6B" w:rsidRDefault="004508C9" w:rsidP="005F27C4">
                          <w:pPr>
                            <w:jc w:val="right"/>
                            <w:rPr>
                              <w:b/>
                              <w:caps/>
                              <w:color w:val="004060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caps/>
                              <w:color w:val="004060"/>
                              <w:sz w:val="28"/>
                              <w:szCs w:val="28"/>
                            </w:rPr>
                            <w:t>Release 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4F1A9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left:0;text-align:left;margin-left:81pt;margin-top:6.4pt;width:378pt;height:48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" filled="f" stroked="f">
              <v:textbox>
                <w:txbxContent>
                  <w:p w14:paraId="16231440" w14:textId="77777777" w:rsidR="00C4066B" w:rsidRDefault="00C4066B" w:rsidP="00D25C6B">
                    <w:pPr>
                      <w:jc w:val="right"/>
                      <w:rPr>
                        <w:b/>
                        <w:caps/>
                        <w:color w:val="004060"/>
                        <w:sz w:val="28"/>
                        <w:szCs w:val="28"/>
                      </w:rPr>
                    </w:pPr>
                    <w:r w:rsidRPr="00E60C86">
                      <w:rPr>
                        <w:b/>
                        <w:caps/>
                        <w:color w:val="004060"/>
                        <w:sz w:val="28"/>
                        <w:szCs w:val="28"/>
                      </w:rPr>
                      <w:t xml:space="preserve">ESPECIFICAÇÃO FUNCIONAL </w:t>
                    </w:r>
                    <w:r>
                      <w:rPr>
                        <w:b/>
                        <w:caps/>
                        <w:color w:val="004060"/>
                        <w:sz w:val="28"/>
                        <w:szCs w:val="28"/>
                      </w:rPr>
                      <w:t>E técnica De REQUISITOS</w:t>
                    </w:r>
                  </w:p>
                  <w:p w14:paraId="5ACCA667" w14:textId="64DE2692" w:rsidR="00C4066B" w:rsidRPr="00D25C6B" w:rsidRDefault="004508C9" w:rsidP="005F27C4">
                    <w:pPr>
                      <w:jc w:val="right"/>
                      <w:rPr>
                        <w:b/>
                        <w:caps/>
                        <w:color w:val="004060"/>
                        <w:sz w:val="28"/>
                        <w:szCs w:val="28"/>
                      </w:rPr>
                    </w:pPr>
                    <w:r>
                      <w:rPr>
                        <w:b/>
                        <w:caps/>
                        <w:color w:val="004060"/>
                        <w:sz w:val="28"/>
                        <w:szCs w:val="28"/>
                      </w:rPr>
                      <w:t>Release 1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pt-PT" w:eastAsia="pt-PT"/>
      </w:rPr>
      <w:drawing>
        <wp:anchor distT="0" distB="0" distL="114300" distR="114300" simplePos="0" relativeHeight="251659776" behindDoc="0" locked="0" layoutInCell="1" allowOverlap="1" wp14:anchorId="24C7BE4C" wp14:editId="1DDC3BA9">
          <wp:simplePos x="0" y="0"/>
          <wp:positionH relativeFrom="column">
            <wp:posOffset>0</wp:posOffset>
          </wp:positionH>
          <wp:positionV relativeFrom="paragraph">
            <wp:posOffset>273685</wp:posOffset>
          </wp:positionV>
          <wp:extent cx="952500" cy="266700"/>
          <wp:effectExtent l="19050" t="0" r="0" b="0"/>
          <wp:wrapNone/>
          <wp:docPr id="6" name="Picture 6" descr="Logo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LogoText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66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pt-PT" w:eastAsia="pt-PT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4E971E7" wp14:editId="2AC3648A">
              <wp:simplePos x="0" y="0"/>
              <wp:positionH relativeFrom="column">
                <wp:posOffset>5786120</wp:posOffset>
              </wp:positionH>
              <wp:positionV relativeFrom="paragraph">
                <wp:posOffset>-447040</wp:posOffset>
              </wp:positionV>
              <wp:extent cx="0" cy="1143000"/>
              <wp:effectExtent l="13970" t="10160" r="14605" b="889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430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9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95977F"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5.6pt,-35.2pt" to="455.6pt,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" strokecolor="#009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123ED"/>
    <w:multiLevelType w:val="hybridMultilevel"/>
    <w:tmpl w:val="064274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733A4"/>
    <w:multiLevelType w:val="hybridMultilevel"/>
    <w:tmpl w:val="74AED9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2360E"/>
    <w:multiLevelType w:val="hybridMultilevel"/>
    <w:tmpl w:val="D108AD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0087B"/>
    <w:multiLevelType w:val="hybridMultilevel"/>
    <w:tmpl w:val="1CD0C554"/>
    <w:lvl w:ilvl="0" w:tplc="0816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4" w15:restartNumberingAfterBreak="0">
    <w:nsid w:val="0B113CD7"/>
    <w:multiLevelType w:val="hybridMultilevel"/>
    <w:tmpl w:val="F42CCD7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62008A"/>
    <w:multiLevelType w:val="hybridMultilevel"/>
    <w:tmpl w:val="8B9A2A9E"/>
    <w:lvl w:ilvl="0" w:tplc="CBE004FC">
      <w:start w:val="5"/>
      <w:numFmt w:val="bullet"/>
      <w:lvlText w:val="-"/>
      <w:lvlJc w:val="left"/>
      <w:pPr>
        <w:ind w:left="180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2E10820"/>
    <w:multiLevelType w:val="hybridMultilevel"/>
    <w:tmpl w:val="BE6E1BEC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3473FF7"/>
    <w:multiLevelType w:val="hybridMultilevel"/>
    <w:tmpl w:val="62CCB7B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D145D7"/>
    <w:multiLevelType w:val="hybridMultilevel"/>
    <w:tmpl w:val="395AB62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F35529"/>
    <w:multiLevelType w:val="hybridMultilevel"/>
    <w:tmpl w:val="942A8F5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BC7CF6"/>
    <w:multiLevelType w:val="hybridMultilevel"/>
    <w:tmpl w:val="9DE84A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56F11"/>
    <w:multiLevelType w:val="hybridMultilevel"/>
    <w:tmpl w:val="6026F17C"/>
    <w:lvl w:ilvl="0" w:tplc="0409000F">
      <w:start w:val="1"/>
      <w:numFmt w:val="decimal"/>
      <w:lvlText w:val="%1."/>
      <w:lvlJc w:val="left"/>
      <w:pPr>
        <w:ind w:left="1434" w:hanging="360"/>
      </w:p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0A511AE"/>
    <w:multiLevelType w:val="hybridMultilevel"/>
    <w:tmpl w:val="E4345B4A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DCC35CD"/>
    <w:multiLevelType w:val="hybridMultilevel"/>
    <w:tmpl w:val="6EFE669A"/>
    <w:lvl w:ilvl="0" w:tplc="0816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2E827E2A"/>
    <w:multiLevelType w:val="hybridMultilevel"/>
    <w:tmpl w:val="F4261256"/>
    <w:lvl w:ilvl="0" w:tplc="08160011">
      <w:start w:val="1"/>
      <w:numFmt w:val="decimal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46181"/>
    <w:multiLevelType w:val="multilevel"/>
    <w:tmpl w:val="5F56BAE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Trebuchet MS" w:hAnsi="Trebuchet MS" w:hint="default"/>
        <w:b/>
        <w:i w:val="0"/>
        <w:color w:val="auto"/>
        <w:sz w:val="36"/>
        <w:szCs w:val="36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4548"/>
        </w:tabs>
        <w:ind w:left="4548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399D7C33"/>
    <w:multiLevelType w:val="hybridMultilevel"/>
    <w:tmpl w:val="F93CFD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EB718E"/>
    <w:multiLevelType w:val="hybridMultilevel"/>
    <w:tmpl w:val="60F62B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C33C92"/>
    <w:multiLevelType w:val="hybridMultilevel"/>
    <w:tmpl w:val="F502FC66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D696B07"/>
    <w:multiLevelType w:val="multilevel"/>
    <w:tmpl w:val="CF5A65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0" w15:restartNumberingAfterBreak="0">
    <w:nsid w:val="50550115"/>
    <w:multiLevelType w:val="hybridMultilevel"/>
    <w:tmpl w:val="46B284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374E31"/>
    <w:multiLevelType w:val="hybridMultilevel"/>
    <w:tmpl w:val="0BF4FEC2"/>
    <w:lvl w:ilvl="0" w:tplc="0416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22" w15:restartNumberingAfterBreak="0">
    <w:nsid w:val="59EF65D0"/>
    <w:multiLevelType w:val="hybridMultilevel"/>
    <w:tmpl w:val="11148F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ED5267"/>
    <w:multiLevelType w:val="hybridMultilevel"/>
    <w:tmpl w:val="134A3E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637E92"/>
    <w:multiLevelType w:val="hybridMultilevel"/>
    <w:tmpl w:val="057491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162B44"/>
    <w:multiLevelType w:val="hybridMultilevel"/>
    <w:tmpl w:val="1C6A7A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401A58"/>
    <w:multiLevelType w:val="hybridMultilevel"/>
    <w:tmpl w:val="C0088B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B50790"/>
    <w:multiLevelType w:val="hybridMultilevel"/>
    <w:tmpl w:val="AA38CB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96249B"/>
    <w:multiLevelType w:val="hybridMultilevel"/>
    <w:tmpl w:val="0ADC19C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8597E40"/>
    <w:multiLevelType w:val="hybridMultilevel"/>
    <w:tmpl w:val="5D642ADA"/>
    <w:lvl w:ilvl="0" w:tplc="0416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30" w15:restartNumberingAfterBreak="0">
    <w:nsid w:val="68CE74D9"/>
    <w:multiLevelType w:val="hybridMultilevel"/>
    <w:tmpl w:val="F9FCCB5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9DE3641"/>
    <w:multiLevelType w:val="hybridMultilevel"/>
    <w:tmpl w:val="4BA200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0F72AD"/>
    <w:multiLevelType w:val="hybridMultilevel"/>
    <w:tmpl w:val="5FCEE8E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B61338D"/>
    <w:multiLevelType w:val="hybridMultilevel"/>
    <w:tmpl w:val="DC7861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222D35"/>
    <w:multiLevelType w:val="hybridMultilevel"/>
    <w:tmpl w:val="F4261256"/>
    <w:lvl w:ilvl="0" w:tplc="08160011">
      <w:start w:val="1"/>
      <w:numFmt w:val="decimal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0D3CB7"/>
    <w:multiLevelType w:val="hybridMultilevel"/>
    <w:tmpl w:val="DC484B9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18A1806"/>
    <w:multiLevelType w:val="hybridMultilevel"/>
    <w:tmpl w:val="8384E7C6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7FBB0F93"/>
    <w:multiLevelType w:val="hybridMultilevel"/>
    <w:tmpl w:val="69E03F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1"/>
  </w:num>
  <w:num w:numId="3">
    <w:abstractNumId w:val="29"/>
  </w:num>
  <w:num w:numId="4">
    <w:abstractNumId w:val="19"/>
  </w:num>
  <w:num w:numId="5">
    <w:abstractNumId w:val="0"/>
  </w:num>
  <w:num w:numId="6">
    <w:abstractNumId w:val="11"/>
  </w:num>
  <w:num w:numId="7">
    <w:abstractNumId w:val="5"/>
  </w:num>
  <w:num w:numId="8">
    <w:abstractNumId w:val="20"/>
  </w:num>
  <w:num w:numId="9">
    <w:abstractNumId w:val="3"/>
  </w:num>
  <w:num w:numId="10">
    <w:abstractNumId w:val="30"/>
  </w:num>
  <w:num w:numId="11">
    <w:abstractNumId w:val="8"/>
  </w:num>
  <w:num w:numId="12">
    <w:abstractNumId w:val="13"/>
  </w:num>
  <w:num w:numId="13">
    <w:abstractNumId w:val="24"/>
  </w:num>
  <w:num w:numId="14">
    <w:abstractNumId w:val="28"/>
  </w:num>
  <w:num w:numId="15">
    <w:abstractNumId w:val="35"/>
  </w:num>
  <w:num w:numId="16">
    <w:abstractNumId w:val="27"/>
  </w:num>
  <w:num w:numId="17">
    <w:abstractNumId w:val="6"/>
  </w:num>
  <w:num w:numId="18">
    <w:abstractNumId w:val="16"/>
  </w:num>
  <w:num w:numId="19">
    <w:abstractNumId w:val="9"/>
  </w:num>
  <w:num w:numId="20">
    <w:abstractNumId w:val="32"/>
  </w:num>
  <w:num w:numId="21">
    <w:abstractNumId w:val="4"/>
  </w:num>
  <w:num w:numId="22">
    <w:abstractNumId w:val="22"/>
  </w:num>
  <w:num w:numId="23">
    <w:abstractNumId w:val="17"/>
  </w:num>
  <w:num w:numId="2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</w:num>
  <w:num w:numId="26">
    <w:abstractNumId w:val="1"/>
  </w:num>
  <w:num w:numId="27">
    <w:abstractNumId w:val="36"/>
  </w:num>
  <w:num w:numId="28">
    <w:abstractNumId w:val="18"/>
  </w:num>
  <w:num w:numId="29">
    <w:abstractNumId w:val="12"/>
  </w:num>
  <w:num w:numId="30">
    <w:abstractNumId w:val="37"/>
  </w:num>
  <w:num w:numId="31">
    <w:abstractNumId w:val="1"/>
  </w:num>
  <w:num w:numId="32">
    <w:abstractNumId w:val="34"/>
  </w:num>
  <w:num w:numId="33">
    <w:abstractNumId w:val="23"/>
  </w:num>
  <w:num w:numId="34">
    <w:abstractNumId w:val="26"/>
  </w:num>
  <w:num w:numId="35">
    <w:abstractNumId w:val="14"/>
  </w:num>
  <w:num w:numId="36">
    <w:abstractNumId w:val="7"/>
  </w:num>
  <w:num w:numId="37">
    <w:abstractNumId w:val="2"/>
  </w:num>
  <w:num w:numId="38">
    <w:abstractNumId w:val="25"/>
  </w:num>
  <w:num w:numId="39">
    <w:abstractNumId w:val="33"/>
  </w:num>
  <w:num w:numId="40">
    <w:abstractNumId w:val="3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embedSystemFonts/>
  <w:hideSpellingErrors/>
  <w:activeWritingStyle w:appName="MSWord" w:lang="pt-BR" w:vendorID="1" w:dllVersion="513" w:checkStyle="1"/>
  <w:activeWritingStyle w:appName="MSWord" w:lang="pt-PT" w:vendorID="13" w:dllVersion="513" w:checkStyle="1"/>
  <w:activeWritingStyle w:appName="MSWord" w:lang="pt-PT" w:vendorID="1" w:dllVersion="513" w:checkStyle="1"/>
  <w:activeWritingStyle w:appName="MSWord" w:lang="pt-PT" w:vendorID="75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 fillcolor="#0a4784" stroke="f" strokecolor="blue">
      <v:fill color="#0a4784" color2="#0e60b2" rotate="t" angle="-135" focus="100%" type="gradient"/>
      <v:stroke color="blue" on="f"/>
      <o:colormru v:ext="edit" colors="#03c,#0a4784,#0e60b2,#009,#eaeaea,#ddd,gray,#42789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9E0"/>
    <w:rsid w:val="00001E39"/>
    <w:rsid w:val="00006278"/>
    <w:rsid w:val="00006A34"/>
    <w:rsid w:val="00012B41"/>
    <w:rsid w:val="000149A3"/>
    <w:rsid w:val="00014A71"/>
    <w:rsid w:val="00016454"/>
    <w:rsid w:val="000175DF"/>
    <w:rsid w:val="0002045A"/>
    <w:rsid w:val="0002220A"/>
    <w:rsid w:val="00023017"/>
    <w:rsid w:val="0002313B"/>
    <w:rsid w:val="000233EE"/>
    <w:rsid w:val="00023F40"/>
    <w:rsid w:val="0002505A"/>
    <w:rsid w:val="00027169"/>
    <w:rsid w:val="0003307E"/>
    <w:rsid w:val="000342D8"/>
    <w:rsid w:val="000350CC"/>
    <w:rsid w:val="0003585A"/>
    <w:rsid w:val="000359E8"/>
    <w:rsid w:val="0003650A"/>
    <w:rsid w:val="00037E3F"/>
    <w:rsid w:val="00040A67"/>
    <w:rsid w:val="000437B7"/>
    <w:rsid w:val="0004532D"/>
    <w:rsid w:val="00046889"/>
    <w:rsid w:val="00046AC2"/>
    <w:rsid w:val="00046E06"/>
    <w:rsid w:val="00053FE4"/>
    <w:rsid w:val="00055763"/>
    <w:rsid w:val="000606D5"/>
    <w:rsid w:val="00060AF0"/>
    <w:rsid w:val="0006579D"/>
    <w:rsid w:val="00066F01"/>
    <w:rsid w:val="00067DBE"/>
    <w:rsid w:val="000700E8"/>
    <w:rsid w:val="00072117"/>
    <w:rsid w:val="000741AC"/>
    <w:rsid w:val="00074F37"/>
    <w:rsid w:val="00075B4B"/>
    <w:rsid w:val="00077AF7"/>
    <w:rsid w:val="0008226F"/>
    <w:rsid w:val="00085F87"/>
    <w:rsid w:val="00085FDA"/>
    <w:rsid w:val="00086432"/>
    <w:rsid w:val="00086781"/>
    <w:rsid w:val="0009222A"/>
    <w:rsid w:val="00093150"/>
    <w:rsid w:val="00093C0B"/>
    <w:rsid w:val="00094D49"/>
    <w:rsid w:val="000A2CAE"/>
    <w:rsid w:val="000A3260"/>
    <w:rsid w:val="000A6BFC"/>
    <w:rsid w:val="000B0B6B"/>
    <w:rsid w:val="000B20BD"/>
    <w:rsid w:val="000B5944"/>
    <w:rsid w:val="000B698C"/>
    <w:rsid w:val="000C017B"/>
    <w:rsid w:val="000C12FC"/>
    <w:rsid w:val="000C17FA"/>
    <w:rsid w:val="000C2993"/>
    <w:rsid w:val="000C3892"/>
    <w:rsid w:val="000C5180"/>
    <w:rsid w:val="000C5F5E"/>
    <w:rsid w:val="000C6BE1"/>
    <w:rsid w:val="000C7F48"/>
    <w:rsid w:val="000D0E1C"/>
    <w:rsid w:val="000D2659"/>
    <w:rsid w:val="000D6782"/>
    <w:rsid w:val="000E054C"/>
    <w:rsid w:val="000E0A9A"/>
    <w:rsid w:val="000E0F58"/>
    <w:rsid w:val="000E4626"/>
    <w:rsid w:val="000E5CBD"/>
    <w:rsid w:val="000E5CCA"/>
    <w:rsid w:val="000F1DC9"/>
    <w:rsid w:val="000F492E"/>
    <w:rsid w:val="000F4989"/>
    <w:rsid w:val="000F5293"/>
    <w:rsid w:val="000F6CE0"/>
    <w:rsid w:val="00100337"/>
    <w:rsid w:val="00100FB1"/>
    <w:rsid w:val="00102D6E"/>
    <w:rsid w:val="00105204"/>
    <w:rsid w:val="00105DBD"/>
    <w:rsid w:val="001143D9"/>
    <w:rsid w:val="00115B86"/>
    <w:rsid w:val="0011622D"/>
    <w:rsid w:val="001163AF"/>
    <w:rsid w:val="00122C63"/>
    <w:rsid w:val="00124234"/>
    <w:rsid w:val="00124CFF"/>
    <w:rsid w:val="00124D3D"/>
    <w:rsid w:val="00124F3B"/>
    <w:rsid w:val="0012683A"/>
    <w:rsid w:val="00126AEB"/>
    <w:rsid w:val="001278DB"/>
    <w:rsid w:val="001311C6"/>
    <w:rsid w:val="00132493"/>
    <w:rsid w:val="00132BC2"/>
    <w:rsid w:val="00134510"/>
    <w:rsid w:val="00137C13"/>
    <w:rsid w:val="00142AF1"/>
    <w:rsid w:val="00142EE8"/>
    <w:rsid w:val="00143510"/>
    <w:rsid w:val="00143CAA"/>
    <w:rsid w:val="001441BA"/>
    <w:rsid w:val="00145D0C"/>
    <w:rsid w:val="0014605D"/>
    <w:rsid w:val="00146714"/>
    <w:rsid w:val="00151656"/>
    <w:rsid w:val="00155061"/>
    <w:rsid w:val="001570B2"/>
    <w:rsid w:val="00163023"/>
    <w:rsid w:val="0016572E"/>
    <w:rsid w:val="001662A6"/>
    <w:rsid w:val="001710AA"/>
    <w:rsid w:val="001758BF"/>
    <w:rsid w:val="001763AB"/>
    <w:rsid w:val="0019174B"/>
    <w:rsid w:val="001919A4"/>
    <w:rsid w:val="001930A6"/>
    <w:rsid w:val="001933D1"/>
    <w:rsid w:val="001934D4"/>
    <w:rsid w:val="00195BA1"/>
    <w:rsid w:val="001964A9"/>
    <w:rsid w:val="001A5A8F"/>
    <w:rsid w:val="001A6D43"/>
    <w:rsid w:val="001B7CD3"/>
    <w:rsid w:val="001C09A0"/>
    <w:rsid w:val="001C24CA"/>
    <w:rsid w:val="001C29D4"/>
    <w:rsid w:val="001C35FE"/>
    <w:rsid w:val="001D0A06"/>
    <w:rsid w:val="001D1863"/>
    <w:rsid w:val="001D1D03"/>
    <w:rsid w:val="001D1E5A"/>
    <w:rsid w:val="001D5554"/>
    <w:rsid w:val="001D5768"/>
    <w:rsid w:val="001D6E38"/>
    <w:rsid w:val="001E0F2B"/>
    <w:rsid w:val="001E2971"/>
    <w:rsid w:val="001E2EC6"/>
    <w:rsid w:val="001E3439"/>
    <w:rsid w:val="001E41F9"/>
    <w:rsid w:val="001E4F09"/>
    <w:rsid w:val="001E6FF0"/>
    <w:rsid w:val="001E7AAD"/>
    <w:rsid w:val="001F1D56"/>
    <w:rsid w:val="002023E9"/>
    <w:rsid w:val="00204D61"/>
    <w:rsid w:val="00206930"/>
    <w:rsid w:val="00206BD1"/>
    <w:rsid w:val="002072C9"/>
    <w:rsid w:val="0021028A"/>
    <w:rsid w:val="00210CFC"/>
    <w:rsid w:val="0021216E"/>
    <w:rsid w:val="00214D72"/>
    <w:rsid w:val="00215EC9"/>
    <w:rsid w:val="002160D4"/>
    <w:rsid w:val="00222AE6"/>
    <w:rsid w:val="002230AE"/>
    <w:rsid w:val="0022488D"/>
    <w:rsid w:val="00225DA8"/>
    <w:rsid w:val="0022760F"/>
    <w:rsid w:val="00230362"/>
    <w:rsid w:val="00232904"/>
    <w:rsid w:val="00232AF9"/>
    <w:rsid w:val="0023461F"/>
    <w:rsid w:val="002373BB"/>
    <w:rsid w:val="0024252C"/>
    <w:rsid w:val="002439D2"/>
    <w:rsid w:val="00247618"/>
    <w:rsid w:val="002531D2"/>
    <w:rsid w:val="002539A9"/>
    <w:rsid w:val="00254787"/>
    <w:rsid w:val="00255341"/>
    <w:rsid w:val="002606C6"/>
    <w:rsid w:val="00260C5D"/>
    <w:rsid w:val="00261559"/>
    <w:rsid w:val="00261FAC"/>
    <w:rsid w:val="002624EE"/>
    <w:rsid w:val="00262C6E"/>
    <w:rsid w:val="00264E61"/>
    <w:rsid w:val="00265C86"/>
    <w:rsid w:val="00266336"/>
    <w:rsid w:val="00266A1E"/>
    <w:rsid w:val="00271781"/>
    <w:rsid w:val="00271B6D"/>
    <w:rsid w:val="00272205"/>
    <w:rsid w:val="002776A0"/>
    <w:rsid w:val="00287070"/>
    <w:rsid w:val="00287121"/>
    <w:rsid w:val="00287223"/>
    <w:rsid w:val="0028791A"/>
    <w:rsid w:val="0029564F"/>
    <w:rsid w:val="00296095"/>
    <w:rsid w:val="002962C6"/>
    <w:rsid w:val="002A03AF"/>
    <w:rsid w:val="002A24B9"/>
    <w:rsid w:val="002A2DD0"/>
    <w:rsid w:val="002A507E"/>
    <w:rsid w:val="002A52D1"/>
    <w:rsid w:val="002A55EE"/>
    <w:rsid w:val="002A5BB7"/>
    <w:rsid w:val="002B091D"/>
    <w:rsid w:val="002B0F08"/>
    <w:rsid w:val="002B3444"/>
    <w:rsid w:val="002C02A4"/>
    <w:rsid w:val="002C1CC3"/>
    <w:rsid w:val="002C48B2"/>
    <w:rsid w:val="002D0610"/>
    <w:rsid w:val="002D122F"/>
    <w:rsid w:val="002D5091"/>
    <w:rsid w:val="002D603F"/>
    <w:rsid w:val="002D6C15"/>
    <w:rsid w:val="002D7E85"/>
    <w:rsid w:val="002E1036"/>
    <w:rsid w:val="002E13D6"/>
    <w:rsid w:val="002E1951"/>
    <w:rsid w:val="002E22B4"/>
    <w:rsid w:val="002E56C9"/>
    <w:rsid w:val="002E6D7F"/>
    <w:rsid w:val="002F03B5"/>
    <w:rsid w:val="002F0E8A"/>
    <w:rsid w:val="002F115D"/>
    <w:rsid w:val="002F154B"/>
    <w:rsid w:val="002F1E67"/>
    <w:rsid w:val="002F21FF"/>
    <w:rsid w:val="002F38A9"/>
    <w:rsid w:val="002F3D8C"/>
    <w:rsid w:val="002F4589"/>
    <w:rsid w:val="002F4919"/>
    <w:rsid w:val="00310318"/>
    <w:rsid w:val="00310662"/>
    <w:rsid w:val="00311972"/>
    <w:rsid w:val="00313FC3"/>
    <w:rsid w:val="003141FA"/>
    <w:rsid w:val="00316054"/>
    <w:rsid w:val="00317589"/>
    <w:rsid w:val="00317C38"/>
    <w:rsid w:val="00320176"/>
    <w:rsid w:val="003208D1"/>
    <w:rsid w:val="003233ED"/>
    <w:rsid w:val="003245A7"/>
    <w:rsid w:val="0032515B"/>
    <w:rsid w:val="0032691C"/>
    <w:rsid w:val="0032714F"/>
    <w:rsid w:val="00327A53"/>
    <w:rsid w:val="00327E5E"/>
    <w:rsid w:val="003322D4"/>
    <w:rsid w:val="003331E2"/>
    <w:rsid w:val="0033333C"/>
    <w:rsid w:val="00333838"/>
    <w:rsid w:val="003340CC"/>
    <w:rsid w:val="003357F6"/>
    <w:rsid w:val="0034034C"/>
    <w:rsid w:val="00341840"/>
    <w:rsid w:val="00344A6A"/>
    <w:rsid w:val="003463E2"/>
    <w:rsid w:val="0034740B"/>
    <w:rsid w:val="003505E3"/>
    <w:rsid w:val="003506DD"/>
    <w:rsid w:val="003514F9"/>
    <w:rsid w:val="003526B3"/>
    <w:rsid w:val="0035478D"/>
    <w:rsid w:val="0036043C"/>
    <w:rsid w:val="003735B0"/>
    <w:rsid w:val="003758C2"/>
    <w:rsid w:val="00377657"/>
    <w:rsid w:val="00382597"/>
    <w:rsid w:val="00382E72"/>
    <w:rsid w:val="00383EAF"/>
    <w:rsid w:val="00384533"/>
    <w:rsid w:val="00385612"/>
    <w:rsid w:val="00391EE5"/>
    <w:rsid w:val="003930BB"/>
    <w:rsid w:val="00393175"/>
    <w:rsid w:val="00396DDA"/>
    <w:rsid w:val="003A20B5"/>
    <w:rsid w:val="003A4A30"/>
    <w:rsid w:val="003B0588"/>
    <w:rsid w:val="003B09ED"/>
    <w:rsid w:val="003B11C9"/>
    <w:rsid w:val="003B2D08"/>
    <w:rsid w:val="003B3625"/>
    <w:rsid w:val="003B3852"/>
    <w:rsid w:val="003B567D"/>
    <w:rsid w:val="003B7B92"/>
    <w:rsid w:val="003C0A30"/>
    <w:rsid w:val="003C4BE9"/>
    <w:rsid w:val="003C522F"/>
    <w:rsid w:val="003C64A6"/>
    <w:rsid w:val="003C7E72"/>
    <w:rsid w:val="003D3D2A"/>
    <w:rsid w:val="003D4583"/>
    <w:rsid w:val="003D58A3"/>
    <w:rsid w:val="003D6F5D"/>
    <w:rsid w:val="003D7A62"/>
    <w:rsid w:val="003E064F"/>
    <w:rsid w:val="003E691F"/>
    <w:rsid w:val="003E6985"/>
    <w:rsid w:val="003E6AE0"/>
    <w:rsid w:val="003F0BA3"/>
    <w:rsid w:val="003F2CA2"/>
    <w:rsid w:val="003F35D8"/>
    <w:rsid w:val="003F43DA"/>
    <w:rsid w:val="003F505A"/>
    <w:rsid w:val="003F671B"/>
    <w:rsid w:val="003F6EB3"/>
    <w:rsid w:val="003F7C78"/>
    <w:rsid w:val="004012CA"/>
    <w:rsid w:val="00405415"/>
    <w:rsid w:val="004133DB"/>
    <w:rsid w:val="00414A6D"/>
    <w:rsid w:val="004153DC"/>
    <w:rsid w:val="0042018F"/>
    <w:rsid w:val="004209F2"/>
    <w:rsid w:val="00420CD6"/>
    <w:rsid w:val="004213AA"/>
    <w:rsid w:val="00421AE2"/>
    <w:rsid w:val="00423910"/>
    <w:rsid w:val="0042586C"/>
    <w:rsid w:val="00426157"/>
    <w:rsid w:val="004279AC"/>
    <w:rsid w:val="00427CF2"/>
    <w:rsid w:val="00430D11"/>
    <w:rsid w:val="00430EB4"/>
    <w:rsid w:val="004311F7"/>
    <w:rsid w:val="00431D19"/>
    <w:rsid w:val="00433AFA"/>
    <w:rsid w:val="00434A7B"/>
    <w:rsid w:val="00434D9B"/>
    <w:rsid w:val="00435B32"/>
    <w:rsid w:val="00435B67"/>
    <w:rsid w:val="00437127"/>
    <w:rsid w:val="004420D1"/>
    <w:rsid w:val="00442B12"/>
    <w:rsid w:val="004430E4"/>
    <w:rsid w:val="004434D3"/>
    <w:rsid w:val="00443852"/>
    <w:rsid w:val="00446B9F"/>
    <w:rsid w:val="004508C9"/>
    <w:rsid w:val="0045322F"/>
    <w:rsid w:val="00454A4D"/>
    <w:rsid w:val="00455515"/>
    <w:rsid w:val="00457FB9"/>
    <w:rsid w:val="00462DF0"/>
    <w:rsid w:val="0046353F"/>
    <w:rsid w:val="00464E8F"/>
    <w:rsid w:val="00465212"/>
    <w:rsid w:val="004664A9"/>
    <w:rsid w:val="00466E94"/>
    <w:rsid w:val="00466F90"/>
    <w:rsid w:val="00470218"/>
    <w:rsid w:val="00470392"/>
    <w:rsid w:val="004739DE"/>
    <w:rsid w:val="004758C7"/>
    <w:rsid w:val="00476DFD"/>
    <w:rsid w:val="004772C4"/>
    <w:rsid w:val="00477D94"/>
    <w:rsid w:val="00482C0D"/>
    <w:rsid w:val="00483819"/>
    <w:rsid w:val="00486179"/>
    <w:rsid w:val="004865F8"/>
    <w:rsid w:val="00486C56"/>
    <w:rsid w:val="004874EB"/>
    <w:rsid w:val="004876E6"/>
    <w:rsid w:val="004910F3"/>
    <w:rsid w:val="00493AC1"/>
    <w:rsid w:val="00494B41"/>
    <w:rsid w:val="00494E8B"/>
    <w:rsid w:val="00494EED"/>
    <w:rsid w:val="0049538F"/>
    <w:rsid w:val="0049658F"/>
    <w:rsid w:val="00497CB7"/>
    <w:rsid w:val="004A06C4"/>
    <w:rsid w:val="004A14BC"/>
    <w:rsid w:val="004A227F"/>
    <w:rsid w:val="004A68FB"/>
    <w:rsid w:val="004A7BBE"/>
    <w:rsid w:val="004B0BC1"/>
    <w:rsid w:val="004B2D70"/>
    <w:rsid w:val="004B2F01"/>
    <w:rsid w:val="004B3152"/>
    <w:rsid w:val="004B4D4F"/>
    <w:rsid w:val="004B5147"/>
    <w:rsid w:val="004B7CA8"/>
    <w:rsid w:val="004C02DA"/>
    <w:rsid w:val="004C165A"/>
    <w:rsid w:val="004C1858"/>
    <w:rsid w:val="004C42D6"/>
    <w:rsid w:val="004C4A2D"/>
    <w:rsid w:val="004C57D9"/>
    <w:rsid w:val="004C63D0"/>
    <w:rsid w:val="004D0D9B"/>
    <w:rsid w:val="004D2316"/>
    <w:rsid w:val="004D25DC"/>
    <w:rsid w:val="004E1918"/>
    <w:rsid w:val="004E29F8"/>
    <w:rsid w:val="004E2E8E"/>
    <w:rsid w:val="004E3896"/>
    <w:rsid w:val="004E504F"/>
    <w:rsid w:val="004E7ADD"/>
    <w:rsid w:val="004F1FBE"/>
    <w:rsid w:val="00502C1F"/>
    <w:rsid w:val="00502D14"/>
    <w:rsid w:val="00503926"/>
    <w:rsid w:val="00504234"/>
    <w:rsid w:val="00505D77"/>
    <w:rsid w:val="005135D5"/>
    <w:rsid w:val="005143B2"/>
    <w:rsid w:val="005155EE"/>
    <w:rsid w:val="00515B25"/>
    <w:rsid w:val="005162A7"/>
    <w:rsid w:val="00516535"/>
    <w:rsid w:val="00517189"/>
    <w:rsid w:val="00521016"/>
    <w:rsid w:val="00521DCD"/>
    <w:rsid w:val="0052413B"/>
    <w:rsid w:val="005260BE"/>
    <w:rsid w:val="00531B0F"/>
    <w:rsid w:val="005330F9"/>
    <w:rsid w:val="0053394A"/>
    <w:rsid w:val="00533AD6"/>
    <w:rsid w:val="00533DA1"/>
    <w:rsid w:val="0053637D"/>
    <w:rsid w:val="00540C10"/>
    <w:rsid w:val="005413D3"/>
    <w:rsid w:val="005438D4"/>
    <w:rsid w:val="00543AB5"/>
    <w:rsid w:val="005472CB"/>
    <w:rsid w:val="005476AD"/>
    <w:rsid w:val="005503D3"/>
    <w:rsid w:val="00550808"/>
    <w:rsid w:val="005517C1"/>
    <w:rsid w:val="00554D11"/>
    <w:rsid w:val="00555DB0"/>
    <w:rsid w:val="005625ED"/>
    <w:rsid w:val="00562825"/>
    <w:rsid w:val="00564319"/>
    <w:rsid w:val="0056643C"/>
    <w:rsid w:val="005745D9"/>
    <w:rsid w:val="005748F6"/>
    <w:rsid w:val="00574A77"/>
    <w:rsid w:val="0057704C"/>
    <w:rsid w:val="00577593"/>
    <w:rsid w:val="00580B2B"/>
    <w:rsid w:val="00580F3E"/>
    <w:rsid w:val="005830D7"/>
    <w:rsid w:val="00583EE8"/>
    <w:rsid w:val="00584015"/>
    <w:rsid w:val="00584E1B"/>
    <w:rsid w:val="00585893"/>
    <w:rsid w:val="00585DF9"/>
    <w:rsid w:val="005873BC"/>
    <w:rsid w:val="00587B9B"/>
    <w:rsid w:val="00590D53"/>
    <w:rsid w:val="005A0A91"/>
    <w:rsid w:val="005A0CEC"/>
    <w:rsid w:val="005A4136"/>
    <w:rsid w:val="005A6533"/>
    <w:rsid w:val="005B1748"/>
    <w:rsid w:val="005B2220"/>
    <w:rsid w:val="005B314A"/>
    <w:rsid w:val="005B38EC"/>
    <w:rsid w:val="005B7772"/>
    <w:rsid w:val="005B7B11"/>
    <w:rsid w:val="005C0F78"/>
    <w:rsid w:val="005C2857"/>
    <w:rsid w:val="005C7B35"/>
    <w:rsid w:val="005D09C4"/>
    <w:rsid w:val="005D0B69"/>
    <w:rsid w:val="005D1B43"/>
    <w:rsid w:val="005D4991"/>
    <w:rsid w:val="005D5169"/>
    <w:rsid w:val="005D599D"/>
    <w:rsid w:val="005D6569"/>
    <w:rsid w:val="005E035B"/>
    <w:rsid w:val="005E0A71"/>
    <w:rsid w:val="005E1E1E"/>
    <w:rsid w:val="005E1FBA"/>
    <w:rsid w:val="005E2912"/>
    <w:rsid w:val="005E3A3D"/>
    <w:rsid w:val="005E7DC9"/>
    <w:rsid w:val="005F01B0"/>
    <w:rsid w:val="005F072D"/>
    <w:rsid w:val="005F085A"/>
    <w:rsid w:val="005F27C4"/>
    <w:rsid w:val="005F2884"/>
    <w:rsid w:val="005F394F"/>
    <w:rsid w:val="005F4BD4"/>
    <w:rsid w:val="005F4ED9"/>
    <w:rsid w:val="005F746A"/>
    <w:rsid w:val="005F7F27"/>
    <w:rsid w:val="00600A7D"/>
    <w:rsid w:val="00607B76"/>
    <w:rsid w:val="006103A0"/>
    <w:rsid w:val="006121CB"/>
    <w:rsid w:val="006137E4"/>
    <w:rsid w:val="00613815"/>
    <w:rsid w:val="00615299"/>
    <w:rsid w:val="006167DF"/>
    <w:rsid w:val="00617D59"/>
    <w:rsid w:val="00620FF5"/>
    <w:rsid w:val="006212A3"/>
    <w:rsid w:val="00621FF0"/>
    <w:rsid w:val="00622BB0"/>
    <w:rsid w:val="006241D5"/>
    <w:rsid w:val="0062518F"/>
    <w:rsid w:val="006257BF"/>
    <w:rsid w:val="00625927"/>
    <w:rsid w:val="006277C5"/>
    <w:rsid w:val="0062795E"/>
    <w:rsid w:val="00632DC1"/>
    <w:rsid w:val="0063340C"/>
    <w:rsid w:val="0063351D"/>
    <w:rsid w:val="00633E30"/>
    <w:rsid w:val="00634D7A"/>
    <w:rsid w:val="00635376"/>
    <w:rsid w:val="00636061"/>
    <w:rsid w:val="00636B7F"/>
    <w:rsid w:val="00643DD7"/>
    <w:rsid w:val="00653FFB"/>
    <w:rsid w:val="00660CFF"/>
    <w:rsid w:val="00661042"/>
    <w:rsid w:val="00671B8D"/>
    <w:rsid w:val="00671E1F"/>
    <w:rsid w:val="0067262B"/>
    <w:rsid w:val="00674644"/>
    <w:rsid w:val="006749D8"/>
    <w:rsid w:val="00680B70"/>
    <w:rsid w:val="0068337B"/>
    <w:rsid w:val="00684070"/>
    <w:rsid w:val="006859FD"/>
    <w:rsid w:val="0068765D"/>
    <w:rsid w:val="006913CD"/>
    <w:rsid w:val="00692718"/>
    <w:rsid w:val="00693723"/>
    <w:rsid w:val="00695593"/>
    <w:rsid w:val="006955D6"/>
    <w:rsid w:val="006A4F91"/>
    <w:rsid w:val="006A5092"/>
    <w:rsid w:val="006A6DE8"/>
    <w:rsid w:val="006B0220"/>
    <w:rsid w:val="006B138A"/>
    <w:rsid w:val="006B3421"/>
    <w:rsid w:val="006B4653"/>
    <w:rsid w:val="006B55D2"/>
    <w:rsid w:val="006B6E66"/>
    <w:rsid w:val="006C07CF"/>
    <w:rsid w:val="006C0CB2"/>
    <w:rsid w:val="006C3F7B"/>
    <w:rsid w:val="006C51A0"/>
    <w:rsid w:val="006C7B09"/>
    <w:rsid w:val="006D75D6"/>
    <w:rsid w:val="006E0469"/>
    <w:rsid w:val="006E12D8"/>
    <w:rsid w:val="006E2C65"/>
    <w:rsid w:val="006F01EF"/>
    <w:rsid w:val="006F1BA0"/>
    <w:rsid w:val="006F1F70"/>
    <w:rsid w:val="006F36C9"/>
    <w:rsid w:val="006F3B07"/>
    <w:rsid w:val="006F3FFF"/>
    <w:rsid w:val="006F5055"/>
    <w:rsid w:val="006F6758"/>
    <w:rsid w:val="006F71B4"/>
    <w:rsid w:val="006F7EB2"/>
    <w:rsid w:val="00701923"/>
    <w:rsid w:val="00712D66"/>
    <w:rsid w:val="00714C5B"/>
    <w:rsid w:val="00717ED0"/>
    <w:rsid w:val="00717FD4"/>
    <w:rsid w:val="00722B6F"/>
    <w:rsid w:val="00726EAF"/>
    <w:rsid w:val="00727FE1"/>
    <w:rsid w:val="00730315"/>
    <w:rsid w:val="00735B69"/>
    <w:rsid w:val="00735D2E"/>
    <w:rsid w:val="0073671F"/>
    <w:rsid w:val="007367B5"/>
    <w:rsid w:val="007400CA"/>
    <w:rsid w:val="00741082"/>
    <w:rsid w:val="00746E43"/>
    <w:rsid w:val="00751D32"/>
    <w:rsid w:val="00752408"/>
    <w:rsid w:val="00752E13"/>
    <w:rsid w:val="00760066"/>
    <w:rsid w:val="00760492"/>
    <w:rsid w:val="0076066C"/>
    <w:rsid w:val="00760AD0"/>
    <w:rsid w:val="00763B04"/>
    <w:rsid w:val="00763E14"/>
    <w:rsid w:val="00770110"/>
    <w:rsid w:val="00770BD4"/>
    <w:rsid w:val="007751B3"/>
    <w:rsid w:val="007805E2"/>
    <w:rsid w:val="00780FB6"/>
    <w:rsid w:val="00781A8F"/>
    <w:rsid w:val="0078211E"/>
    <w:rsid w:val="007870CE"/>
    <w:rsid w:val="007871C4"/>
    <w:rsid w:val="00790766"/>
    <w:rsid w:val="00790B85"/>
    <w:rsid w:val="007941F1"/>
    <w:rsid w:val="007946B8"/>
    <w:rsid w:val="007948FD"/>
    <w:rsid w:val="00795829"/>
    <w:rsid w:val="007960AB"/>
    <w:rsid w:val="007962CE"/>
    <w:rsid w:val="007A0111"/>
    <w:rsid w:val="007A0A76"/>
    <w:rsid w:val="007A0ED4"/>
    <w:rsid w:val="007A3551"/>
    <w:rsid w:val="007A3BAB"/>
    <w:rsid w:val="007A435E"/>
    <w:rsid w:val="007A4CD6"/>
    <w:rsid w:val="007A7D73"/>
    <w:rsid w:val="007B15F6"/>
    <w:rsid w:val="007B21DC"/>
    <w:rsid w:val="007B3480"/>
    <w:rsid w:val="007B3B9B"/>
    <w:rsid w:val="007B5BD9"/>
    <w:rsid w:val="007B7D5A"/>
    <w:rsid w:val="007C1294"/>
    <w:rsid w:val="007C3EF8"/>
    <w:rsid w:val="007C5038"/>
    <w:rsid w:val="007C6F98"/>
    <w:rsid w:val="007C7495"/>
    <w:rsid w:val="007D10F7"/>
    <w:rsid w:val="007D278C"/>
    <w:rsid w:val="007D2901"/>
    <w:rsid w:val="007D5C56"/>
    <w:rsid w:val="007D6D0D"/>
    <w:rsid w:val="007D7349"/>
    <w:rsid w:val="007E0EE8"/>
    <w:rsid w:val="007E1385"/>
    <w:rsid w:val="007E24A2"/>
    <w:rsid w:val="007E371F"/>
    <w:rsid w:val="007F01E4"/>
    <w:rsid w:val="007F1821"/>
    <w:rsid w:val="007F1C3D"/>
    <w:rsid w:val="007F2773"/>
    <w:rsid w:val="007F2946"/>
    <w:rsid w:val="007F2995"/>
    <w:rsid w:val="007F5070"/>
    <w:rsid w:val="007F707D"/>
    <w:rsid w:val="007F7DDC"/>
    <w:rsid w:val="00800B31"/>
    <w:rsid w:val="008037D6"/>
    <w:rsid w:val="0080489E"/>
    <w:rsid w:val="00805791"/>
    <w:rsid w:val="0080641A"/>
    <w:rsid w:val="00806882"/>
    <w:rsid w:val="008178C7"/>
    <w:rsid w:val="008212E8"/>
    <w:rsid w:val="00821B84"/>
    <w:rsid w:val="00824224"/>
    <w:rsid w:val="0083386D"/>
    <w:rsid w:val="00835C66"/>
    <w:rsid w:val="00840B29"/>
    <w:rsid w:val="00841612"/>
    <w:rsid w:val="00841D3E"/>
    <w:rsid w:val="00842BDD"/>
    <w:rsid w:val="00844A68"/>
    <w:rsid w:val="00846787"/>
    <w:rsid w:val="00850333"/>
    <w:rsid w:val="008503AA"/>
    <w:rsid w:val="00850E4E"/>
    <w:rsid w:val="00850EFE"/>
    <w:rsid w:val="00852938"/>
    <w:rsid w:val="00853334"/>
    <w:rsid w:val="00854312"/>
    <w:rsid w:val="0085563F"/>
    <w:rsid w:val="00856769"/>
    <w:rsid w:val="00856A19"/>
    <w:rsid w:val="008600CD"/>
    <w:rsid w:val="00860800"/>
    <w:rsid w:val="00860D8E"/>
    <w:rsid w:val="00861C97"/>
    <w:rsid w:val="00864C88"/>
    <w:rsid w:val="008654B8"/>
    <w:rsid w:val="008719F5"/>
    <w:rsid w:val="00871B31"/>
    <w:rsid w:val="00871F7E"/>
    <w:rsid w:val="00873079"/>
    <w:rsid w:val="008734FB"/>
    <w:rsid w:val="00873DE8"/>
    <w:rsid w:val="008745D3"/>
    <w:rsid w:val="00876C44"/>
    <w:rsid w:val="00881F94"/>
    <w:rsid w:val="00882577"/>
    <w:rsid w:val="00886FB1"/>
    <w:rsid w:val="00887D45"/>
    <w:rsid w:val="00892CAE"/>
    <w:rsid w:val="00897546"/>
    <w:rsid w:val="00897F90"/>
    <w:rsid w:val="008A13E9"/>
    <w:rsid w:val="008A2328"/>
    <w:rsid w:val="008A42A7"/>
    <w:rsid w:val="008A4F16"/>
    <w:rsid w:val="008A752A"/>
    <w:rsid w:val="008A7576"/>
    <w:rsid w:val="008B036A"/>
    <w:rsid w:val="008B1D6D"/>
    <w:rsid w:val="008B63E0"/>
    <w:rsid w:val="008B7170"/>
    <w:rsid w:val="008C1F9D"/>
    <w:rsid w:val="008C4A9F"/>
    <w:rsid w:val="008C7850"/>
    <w:rsid w:val="008C7AD9"/>
    <w:rsid w:val="008D13BC"/>
    <w:rsid w:val="008D2C6F"/>
    <w:rsid w:val="008D2D8F"/>
    <w:rsid w:val="008D42CB"/>
    <w:rsid w:val="008D480A"/>
    <w:rsid w:val="008D6817"/>
    <w:rsid w:val="008D7DBB"/>
    <w:rsid w:val="008E283E"/>
    <w:rsid w:val="008E2ABB"/>
    <w:rsid w:val="008E316A"/>
    <w:rsid w:val="008E5257"/>
    <w:rsid w:val="008E54E8"/>
    <w:rsid w:val="008E6489"/>
    <w:rsid w:val="008E7BF9"/>
    <w:rsid w:val="008E7E4D"/>
    <w:rsid w:val="008F1153"/>
    <w:rsid w:val="008F39E0"/>
    <w:rsid w:val="009024FA"/>
    <w:rsid w:val="00904C39"/>
    <w:rsid w:val="0090590D"/>
    <w:rsid w:val="0090610B"/>
    <w:rsid w:val="009066B8"/>
    <w:rsid w:val="009107CB"/>
    <w:rsid w:val="00910A66"/>
    <w:rsid w:val="00913AB4"/>
    <w:rsid w:val="00914867"/>
    <w:rsid w:val="00926384"/>
    <w:rsid w:val="00926558"/>
    <w:rsid w:val="00927F18"/>
    <w:rsid w:val="009305E1"/>
    <w:rsid w:val="00931D59"/>
    <w:rsid w:val="00933B58"/>
    <w:rsid w:val="009340B3"/>
    <w:rsid w:val="009344C6"/>
    <w:rsid w:val="00936245"/>
    <w:rsid w:val="009368A8"/>
    <w:rsid w:val="0093734A"/>
    <w:rsid w:val="00940416"/>
    <w:rsid w:val="00946FCF"/>
    <w:rsid w:val="0094778F"/>
    <w:rsid w:val="00950A3D"/>
    <w:rsid w:val="00951942"/>
    <w:rsid w:val="00951DAD"/>
    <w:rsid w:val="009556F4"/>
    <w:rsid w:val="00960000"/>
    <w:rsid w:val="0096193A"/>
    <w:rsid w:val="009622D7"/>
    <w:rsid w:val="00965813"/>
    <w:rsid w:val="00972360"/>
    <w:rsid w:val="009812D3"/>
    <w:rsid w:val="009813BA"/>
    <w:rsid w:val="009847A7"/>
    <w:rsid w:val="00984F72"/>
    <w:rsid w:val="00986D9D"/>
    <w:rsid w:val="0099119B"/>
    <w:rsid w:val="00992AD4"/>
    <w:rsid w:val="00995119"/>
    <w:rsid w:val="009976F9"/>
    <w:rsid w:val="00997B8C"/>
    <w:rsid w:val="009A09D8"/>
    <w:rsid w:val="009A09E0"/>
    <w:rsid w:val="009A14FA"/>
    <w:rsid w:val="009A68DB"/>
    <w:rsid w:val="009B059B"/>
    <w:rsid w:val="009B2337"/>
    <w:rsid w:val="009B6FE7"/>
    <w:rsid w:val="009C072D"/>
    <w:rsid w:val="009C0C88"/>
    <w:rsid w:val="009C0D1C"/>
    <w:rsid w:val="009C15FE"/>
    <w:rsid w:val="009C1E83"/>
    <w:rsid w:val="009C30DE"/>
    <w:rsid w:val="009C3DA9"/>
    <w:rsid w:val="009C3F48"/>
    <w:rsid w:val="009C4FED"/>
    <w:rsid w:val="009C660D"/>
    <w:rsid w:val="009D6CFD"/>
    <w:rsid w:val="009D7040"/>
    <w:rsid w:val="009D7D4B"/>
    <w:rsid w:val="009D7D8D"/>
    <w:rsid w:val="009E2DCD"/>
    <w:rsid w:val="009E3053"/>
    <w:rsid w:val="009E3250"/>
    <w:rsid w:val="009E3BB2"/>
    <w:rsid w:val="009E4221"/>
    <w:rsid w:val="009E5334"/>
    <w:rsid w:val="009E59D2"/>
    <w:rsid w:val="009E6047"/>
    <w:rsid w:val="009F0336"/>
    <w:rsid w:val="009F0699"/>
    <w:rsid w:val="009F086F"/>
    <w:rsid w:val="009F0C74"/>
    <w:rsid w:val="009F7192"/>
    <w:rsid w:val="00A0355B"/>
    <w:rsid w:val="00A039A5"/>
    <w:rsid w:val="00A05F36"/>
    <w:rsid w:val="00A0657C"/>
    <w:rsid w:val="00A0680B"/>
    <w:rsid w:val="00A07F78"/>
    <w:rsid w:val="00A109C3"/>
    <w:rsid w:val="00A15FC2"/>
    <w:rsid w:val="00A20CB7"/>
    <w:rsid w:val="00A233B0"/>
    <w:rsid w:val="00A2555C"/>
    <w:rsid w:val="00A33F74"/>
    <w:rsid w:val="00A353E3"/>
    <w:rsid w:val="00A3578B"/>
    <w:rsid w:val="00A35FDE"/>
    <w:rsid w:val="00A45925"/>
    <w:rsid w:val="00A50B94"/>
    <w:rsid w:val="00A517A8"/>
    <w:rsid w:val="00A520CB"/>
    <w:rsid w:val="00A5257F"/>
    <w:rsid w:val="00A55D7C"/>
    <w:rsid w:val="00A55EF6"/>
    <w:rsid w:val="00A5612D"/>
    <w:rsid w:val="00A5705E"/>
    <w:rsid w:val="00A61756"/>
    <w:rsid w:val="00A6207B"/>
    <w:rsid w:val="00A62107"/>
    <w:rsid w:val="00A63D74"/>
    <w:rsid w:val="00A63F74"/>
    <w:rsid w:val="00A66596"/>
    <w:rsid w:val="00A66EEC"/>
    <w:rsid w:val="00A67DB6"/>
    <w:rsid w:val="00A7005B"/>
    <w:rsid w:val="00A736B8"/>
    <w:rsid w:val="00A75B89"/>
    <w:rsid w:val="00A76077"/>
    <w:rsid w:val="00A7646B"/>
    <w:rsid w:val="00A768E3"/>
    <w:rsid w:val="00A77850"/>
    <w:rsid w:val="00A77E88"/>
    <w:rsid w:val="00A813B8"/>
    <w:rsid w:val="00A82C92"/>
    <w:rsid w:val="00A869F6"/>
    <w:rsid w:val="00A86A06"/>
    <w:rsid w:val="00A87A67"/>
    <w:rsid w:val="00A90F9B"/>
    <w:rsid w:val="00A92DB3"/>
    <w:rsid w:val="00A938C5"/>
    <w:rsid w:val="00A94736"/>
    <w:rsid w:val="00A95699"/>
    <w:rsid w:val="00AA0BEE"/>
    <w:rsid w:val="00AA433E"/>
    <w:rsid w:val="00AA4E3D"/>
    <w:rsid w:val="00AA73F9"/>
    <w:rsid w:val="00AA75CA"/>
    <w:rsid w:val="00AA7AFF"/>
    <w:rsid w:val="00AB07AA"/>
    <w:rsid w:val="00AB0C5E"/>
    <w:rsid w:val="00AB0DC3"/>
    <w:rsid w:val="00AB22C2"/>
    <w:rsid w:val="00AB4773"/>
    <w:rsid w:val="00AB4890"/>
    <w:rsid w:val="00AB5A0D"/>
    <w:rsid w:val="00AB671F"/>
    <w:rsid w:val="00AC0543"/>
    <w:rsid w:val="00AC2014"/>
    <w:rsid w:val="00AC3363"/>
    <w:rsid w:val="00AC41CB"/>
    <w:rsid w:val="00AC41DD"/>
    <w:rsid w:val="00AC6335"/>
    <w:rsid w:val="00AD085A"/>
    <w:rsid w:val="00AD0BF7"/>
    <w:rsid w:val="00AD1876"/>
    <w:rsid w:val="00AD2378"/>
    <w:rsid w:val="00AD2654"/>
    <w:rsid w:val="00AD298F"/>
    <w:rsid w:val="00AD3087"/>
    <w:rsid w:val="00AD3616"/>
    <w:rsid w:val="00AD3B8A"/>
    <w:rsid w:val="00AD59E0"/>
    <w:rsid w:val="00AE1872"/>
    <w:rsid w:val="00AE1984"/>
    <w:rsid w:val="00AE2628"/>
    <w:rsid w:val="00AE3AD7"/>
    <w:rsid w:val="00AE59EA"/>
    <w:rsid w:val="00AE6EBB"/>
    <w:rsid w:val="00AF2D52"/>
    <w:rsid w:val="00AF50B4"/>
    <w:rsid w:val="00AF5BC3"/>
    <w:rsid w:val="00AF790D"/>
    <w:rsid w:val="00B003D8"/>
    <w:rsid w:val="00B01885"/>
    <w:rsid w:val="00B02354"/>
    <w:rsid w:val="00B02D9E"/>
    <w:rsid w:val="00B0364F"/>
    <w:rsid w:val="00B03D8C"/>
    <w:rsid w:val="00B03ED9"/>
    <w:rsid w:val="00B048D2"/>
    <w:rsid w:val="00B07755"/>
    <w:rsid w:val="00B140EF"/>
    <w:rsid w:val="00B156BD"/>
    <w:rsid w:val="00B15D90"/>
    <w:rsid w:val="00B1745A"/>
    <w:rsid w:val="00B20232"/>
    <w:rsid w:val="00B22B0A"/>
    <w:rsid w:val="00B252DB"/>
    <w:rsid w:val="00B252E4"/>
    <w:rsid w:val="00B272F0"/>
    <w:rsid w:val="00B343D9"/>
    <w:rsid w:val="00B34DF1"/>
    <w:rsid w:val="00B3561B"/>
    <w:rsid w:val="00B356C2"/>
    <w:rsid w:val="00B36E30"/>
    <w:rsid w:val="00B37A8A"/>
    <w:rsid w:val="00B40927"/>
    <w:rsid w:val="00B424CC"/>
    <w:rsid w:val="00B4275E"/>
    <w:rsid w:val="00B43448"/>
    <w:rsid w:val="00B46DA9"/>
    <w:rsid w:val="00B51179"/>
    <w:rsid w:val="00B516C9"/>
    <w:rsid w:val="00B517A4"/>
    <w:rsid w:val="00B52741"/>
    <w:rsid w:val="00B5296C"/>
    <w:rsid w:val="00B56FF0"/>
    <w:rsid w:val="00B626C1"/>
    <w:rsid w:val="00B638DE"/>
    <w:rsid w:val="00B64C8C"/>
    <w:rsid w:val="00B65071"/>
    <w:rsid w:val="00B66587"/>
    <w:rsid w:val="00B70546"/>
    <w:rsid w:val="00B73E93"/>
    <w:rsid w:val="00B74FF3"/>
    <w:rsid w:val="00B7774C"/>
    <w:rsid w:val="00B802D5"/>
    <w:rsid w:val="00B81B2A"/>
    <w:rsid w:val="00B860D6"/>
    <w:rsid w:val="00B86B14"/>
    <w:rsid w:val="00B901E8"/>
    <w:rsid w:val="00B94507"/>
    <w:rsid w:val="00B94F1E"/>
    <w:rsid w:val="00B95D1F"/>
    <w:rsid w:val="00BD3E83"/>
    <w:rsid w:val="00BD464F"/>
    <w:rsid w:val="00BD4D8E"/>
    <w:rsid w:val="00BD6C2B"/>
    <w:rsid w:val="00BD6EE0"/>
    <w:rsid w:val="00BE18FB"/>
    <w:rsid w:val="00BE2CB4"/>
    <w:rsid w:val="00BE79DB"/>
    <w:rsid w:val="00BF14F8"/>
    <w:rsid w:val="00BF3991"/>
    <w:rsid w:val="00BF5C28"/>
    <w:rsid w:val="00C027DA"/>
    <w:rsid w:val="00C03E63"/>
    <w:rsid w:val="00C04F75"/>
    <w:rsid w:val="00C05856"/>
    <w:rsid w:val="00C073DD"/>
    <w:rsid w:val="00C07784"/>
    <w:rsid w:val="00C124CC"/>
    <w:rsid w:val="00C15AC5"/>
    <w:rsid w:val="00C1756C"/>
    <w:rsid w:val="00C206C9"/>
    <w:rsid w:val="00C207F9"/>
    <w:rsid w:val="00C23C92"/>
    <w:rsid w:val="00C25C7C"/>
    <w:rsid w:val="00C30E51"/>
    <w:rsid w:val="00C30F27"/>
    <w:rsid w:val="00C31F15"/>
    <w:rsid w:val="00C32396"/>
    <w:rsid w:val="00C356E8"/>
    <w:rsid w:val="00C36CB7"/>
    <w:rsid w:val="00C37549"/>
    <w:rsid w:val="00C37D7D"/>
    <w:rsid w:val="00C37EA8"/>
    <w:rsid w:val="00C4066B"/>
    <w:rsid w:val="00C4087A"/>
    <w:rsid w:val="00C430F7"/>
    <w:rsid w:val="00C4664A"/>
    <w:rsid w:val="00C47E2D"/>
    <w:rsid w:val="00C5487B"/>
    <w:rsid w:val="00C568EC"/>
    <w:rsid w:val="00C57439"/>
    <w:rsid w:val="00C6251A"/>
    <w:rsid w:val="00C637B6"/>
    <w:rsid w:val="00C67AFF"/>
    <w:rsid w:val="00C67D62"/>
    <w:rsid w:val="00C709EB"/>
    <w:rsid w:val="00C70BB1"/>
    <w:rsid w:val="00C717D1"/>
    <w:rsid w:val="00C72CCE"/>
    <w:rsid w:val="00C73551"/>
    <w:rsid w:val="00C73963"/>
    <w:rsid w:val="00C73D2A"/>
    <w:rsid w:val="00C759DF"/>
    <w:rsid w:val="00C763E3"/>
    <w:rsid w:val="00C76EBF"/>
    <w:rsid w:val="00C77280"/>
    <w:rsid w:val="00C81795"/>
    <w:rsid w:val="00C822B2"/>
    <w:rsid w:val="00C839B7"/>
    <w:rsid w:val="00C86682"/>
    <w:rsid w:val="00C87194"/>
    <w:rsid w:val="00C95478"/>
    <w:rsid w:val="00C9679D"/>
    <w:rsid w:val="00C976A4"/>
    <w:rsid w:val="00CA00AD"/>
    <w:rsid w:val="00CA0236"/>
    <w:rsid w:val="00CA0B72"/>
    <w:rsid w:val="00CA2E5B"/>
    <w:rsid w:val="00CA3B9F"/>
    <w:rsid w:val="00CA3C1B"/>
    <w:rsid w:val="00CA4611"/>
    <w:rsid w:val="00CA60A2"/>
    <w:rsid w:val="00CA7D62"/>
    <w:rsid w:val="00CA7F51"/>
    <w:rsid w:val="00CB13AB"/>
    <w:rsid w:val="00CB3D39"/>
    <w:rsid w:val="00CB7BD7"/>
    <w:rsid w:val="00CC2186"/>
    <w:rsid w:val="00CC3E7D"/>
    <w:rsid w:val="00CC4400"/>
    <w:rsid w:val="00CC4965"/>
    <w:rsid w:val="00CC4F2A"/>
    <w:rsid w:val="00CC502E"/>
    <w:rsid w:val="00CC73F8"/>
    <w:rsid w:val="00CD240B"/>
    <w:rsid w:val="00CD269E"/>
    <w:rsid w:val="00CD4BE7"/>
    <w:rsid w:val="00CD4E55"/>
    <w:rsid w:val="00CD57A7"/>
    <w:rsid w:val="00CD6D89"/>
    <w:rsid w:val="00CD77BC"/>
    <w:rsid w:val="00CD78A3"/>
    <w:rsid w:val="00CE04F6"/>
    <w:rsid w:val="00CE09E0"/>
    <w:rsid w:val="00CE12CA"/>
    <w:rsid w:val="00CE21E4"/>
    <w:rsid w:val="00CE30F1"/>
    <w:rsid w:val="00CE4B6C"/>
    <w:rsid w:val="00CE600D"/>
    <w:rsid w:val="00CF0069"/>
    <w:rsid w:val="00CF1278"/>
    <w:rsid w:val="00CF2C17"/>
    <w:rsid w:val="00CF2D23"/>
    <w:rsid w:val="00CF5C41"/>
    <w:rsid w:val="00D0112D"/>
    <w:rsid w:val="00D02712"/>
    <w:rsid w:val="00D04759"/>
    <w:rsid w:val="00D12F42"/>
    <w:rsid w:val="00D14861"/>
    <w:rsid w:val="00D14C19"/>
    <w:rsid w:val="00D15F22"/>
    <w:rsid w:val="00D20918"/>
    <w:rsid w:val="00D20B5B"/>
    <w:rsid w:val="00D23A60"/>
    <w:rsid w:val="00D23DD8"/>
    <w:rsid w:val="00D243FE"/>
    <w:rsid w:val="00D2442D"/>
    <w:rsid w:val="00D25C6B"/>
    <w:rsid w:val="00D271C7"/>
    <w:rsid w:val="00D27D81"/>
    <w:rsid w:val="00D27E27"/>
    <w:rsid w:val="00D323FE"/>
    <w:rsid w:val="00D32C54"/>
    <w:rsid w:val="00D33E5D"/>
    <w:rsid w:val="00D341CF"/>
    <w:rsid w:val="00D36D7A"/>
    <w:rsid w:val="00D4272F"/>
    <w:rsid w:val="00D46067"/>
    <w:rsid w:val="00D469EC"/>
    <w:rsid w:val="00D5076D"/>
    <w:rsid w:val="00D50ED7"/>
    <w:rsid w:val="00D526BE"/>
    <w:rsid w:val="00D541C7"/>
    <w:rsid w:val="00D54F45"/>
    <w:rsid w:val="00D55793"/>
    <w:rsid w:val="00D55A82"/>
    <w:rsid w:val="00D5638F"/>
    <w:rsid w:val="00D57376"/>
    <w:rsid w:val="00D62EB9"/>
    <w:rsid w:val="00D63A6F"/>
    <w:rsid w:val="00D64C5D"/>
    <w:rsid w:val="00D66E93"/>
    <w:rsid w:val="00D70669"/>
    <w:rsid w:val="00D71A3C"/>
    <w:rsid w:val="00D71B73"/>
    <w:rsid w:val="00D72F54"/>
    <w:rsid w:val="00D736C7"/>
    <w:rsid w:val="00D74FF0"/>
    <w:rsid w:val="00D75753"/>
    <w:rsid w:val="00D77370"/>
    <w:rsid w:val="00D806B0"/>
    <w:rsid w:val="00D86AD2"/>
    <w:rsid w:val="00D91338"/>
    <w:rsid w:val="00D914E9"/>
    <w:rsid w:val="00D92333"/>
    <w:rsid w:val="00D92DB0"/>
    <w:rsid w:val="00D932E1"/>
    <w:rsid w:val="00D97583"/>
    <w:rsid w:val="00DA0A57"/>
    <w:rsid w:val="00DA2910"/>
    <w:rsid w:val="00DA52B9"/>
    <w:rsid w:val="00DA5BA5"/>
    <w:rsid w:val="00DB01FE"/>
    <w:rsid w:val="00DB0927"/>
    <w:rsid w:val="00DB1D17"/>
    <w:rsid w:val="00DB2150"/>
    <w:rsid w:val="00DB2E4B"/>
    <w:rsid w:val="00DB4BE1"/>
    <w:rsid w:val="00DB5584"/>
    <w:rsid w:val="00DB6916"/>
    <w:rsid w:val="00DC11B8"/>
    <w:rsid w:val="00DC183F"/>
    <w:rsid w:val="00DC2182"/>
    <w:rsid w:val="00DC3918"/>
    <w:rsid w:val="00DC53D4"/>
    <w:rsid w:val="00DC66EC"/>
    <w:rsid w:val="00DD0CCF"/>
    <w:rsid w:val="00DD13C3"/>
    <w:rsid w:val="00DD28E9"/>
    <w:rsid w:val="00DD32CB"/>
    <w:rsid w:val="00DE370F"/>
    <w:rsid w:val="00DF0A7C"/>
    <w:rsid w:val="00DF3998"/>
    <w:rsid w:val="00DF40B6"/>
    <w:rsid w:val="00DF415C"/>
    <w:rsid w:val="00E041E7"/>
    <w:rsid w:val="00E05017"/>
    <w:rsid w:val="00E06250"/>
    <w:rsid w:val="00E06EFC"/>
    <w:rsid w:val="00E07529"/>
    <w:rsid w:val="00E11A10"/>
    <w:rsid w:val="00E11BF3"/>
    <w:rsid w:val="00E12B12"/>
    <w:rsid w:val="00E15A7F"/>
    <w:rsid w:val="00E162EB"/>
    <w:rsid w:val="00E16EEC"/>
    <w:rsid w:val="00E17BB0"/>
    <w:rsid w:val="00E20922"/>
    <w:rsid w:val="00E22F32"/>
    <w:rsid w:val="00E235E6"/>
    <w:rsid w:val="00E2399E"/>
    <w:rsid w:val="00E318C0"/>
    <w:rsid w:val="00E32FD0"/>
    <w:rsid w:val="00E34295"/>
    <w:rsid w:val="00E412C6"/>
    <w:rsid w:val="00E4163B"/>
    <w:rsid w:val="00E42C6C"/>
    <w:rsid w:val="00E44D0B"/>
    <w:rsid w:val="00E4537F"/>
    <w:rsid w:val="00E45EDB"/>
    <w:rsid w:val="00E4676F"/>
    <w:rsid w:val="00E558A9"/>
    <w:rsid w:val="00E55DD3"/>
    <w:rsid w:val="00E569CA"/>
    <w:rsid w:val="00E576EC"/>
    <w:rsid w:val="00E57876"/>
    <w:rsid w:val="00E5796E"/>
    <w:rsid w:val="00E60C86"/>
    <w:rsid w:val="00E6467B"/>
    <w:rsid w:val="00E648CC"/>
    <w:rsid w:val="00E64C2F"/>
    <w:rsid w:val="00E81672"/>
    <w:rsid w:val="00E8233D"/>
    <w:rsid w:val="00E8259C"/>
    <w:rsid w:val="00E83B4E"/>
    <w:rsid w:val="00E85352"/>
    <w:rsid w:val="00E8716B"/>
    <w:rsid w:val="00E871B6"/>
    <w:rsid w:val="00E87409"/>
    <w:rsid w:val="00E87B4F"/>
    <w:rsid w:val="00E91FEE"/>
    <w:rsid w:val="00E935CC"/>
    <w:rsid w:val="00E942E0"/>
    <w:rsid w:val="00E94443"/>
    <w:rsid w:val="00E95041"/>
    <w:rsid w:val="00E95655"/>
    <w:rsid w:val="00E962ED"/>
    <w:rsid w:val="00E97666"/>
    <w:rsid w:val="00EA0B1A"/>
    <w:rsid w:val="00EA27F5"/>
    <w:rsid w:val="00EA3C11"/>
    <w:rsid w:val="00EA6D90"/>
    <w:rsid w:val="00EB4619"/>
    <w:rsid w:val="00EB47FB"/>
    <w:rsid w:val="00EC017C"/>
    <w:rsid w:val="00EC1712"/>
    <w:rsid w:val="00EC2861"/>
    <w:rsid w:val="00EC35B3"/>
    <w:rsid w:val="00EC4C6C"/>
    <w:rsid w:val="00EC4DF0"/>
    <w:rsid w:val="00EC73F4"/>
    <w:rsid w:val="00EC7BD0"/>
    <w:rsid w:val="00ED541F"/>
    <w:rsid w:val="00ED57D6"/>
    <w:rsid w:val="00ED6C2F"/>
    <w:rsid w:val="00EE3D0E"/>
    <w:rsid w:val="00EE4031"/>
    <w:rsid w:val="00EF4C17"/>
    <w:rsid w:val="00EF5F98"/>
    <w:rsid w:val="00EF7E8E"/>
    <w:rsid w:val="00F029A6"/>
    <w:rsid w:val="00F02F6C"/>
    <w:rsid w:val="00F033F0"/>
    <w:rsid w:val="00F05382"/>
    <w:rsid w:val="00F0640D"/>
    <w:rsid w:val="00F06A42"/>
    <w:rsid w:val="00F10DFE"/>
    <w:rsid w:val="00F11288"/>
    <w:rsid w:val="00F11948"/>
    <w:rsid w:val="00F149EC"/>
    <w:rsid w:val="00F156C0"/>
    <w:rsid w:val="00F208FA"/>
    <w:rsid w:val="00F25D20"/>
    <w:rsid w:val="00F25EA8"/>
    <w:rsid w:val="00F274CC"/>
    <w:rsid w:val="00F31900"/>
    <w:rsid w:val="00F3196C"/>
    <w:rsid w:val="00F330B6"/>
    <w:rsid w:val="00F34140"/>
    <w:rsid w:val="00F3777A"/>
    <w:rsid w:val="00F378CF"/>
    <w:rsid w:val="00F3791D"/>
    <w:rsid w:val="00F40708"/>
    <w:rsid w:val="00F410F8"/>
    <w:rsid w:val="00F4116F"/>
    <w:rsid w:val="00F43470"/>
    <w:rsid w:val="00F50D4F"/>
    <w:rsid w:val="00F54B80"/>
    <w:rsid w:val="00F5756A"/>
    <w:rsid w:val="00F6176E"/>
    <w:rsid w:val="00F67BCB"/>
    <w:rsid w:val="00F725E6"/>
    <w:rsid w:val="00F73194"/>
    <w:rsid w:val="00F739DE"/>
    <w:rsid w:val="00F764F8"/>
    <w:rsid w:val="00F76892"/>
    <w:rsid w:val="00F81DA4"/>
    <w:rsid w:val="00F8231A"/>
    <w:rsid w:val="00F8600D"/>
    <w:rsid w:val="00F90014"/>
    <w:rsid w:val="00F902FC"/>
    <w:rsid w:val="00F90BB6"/>
    <w:rsid w:val="00F918CF"/>
    <w:rsid w:val="00F920B0"/>
    <w:rsid w:val="00F939BC"/>
    <w:rsid w:val="00F93C2D"/>
    <w:rsid w:val="00F97048"/>
    <w:rsid w:val="00FA1A43"/>
    <w:rsid w:val="00FA58A1"/>
    <w:rsid w:val="00FA706C"/>
    <w:rsid w:val="00FB0108"/>
    <w:rsid w:val="00FB0A9F"/>
    <w:rsid w:val="00FB0AF2"/>
    <w:rsid w:val="00FB0B93"/>
    <w:rsid w:val="00FB21EB"/>
    <w:rsid w:val="00FB3DBF"/>
    <w:rsid w:val="00FB6511"/>
    <w:rsid w:val="00FB7004"/>
    <w:rsid w:val="00FB71A2"/>
    <w:rsid w:val="00FC319F"/>
    <w:rsid w:val="00FC5517"/>
    <w:rsid w:val="00FC5CD7"/>
    <w:rsid w:val="00FC641A"/>
    <w:rsid w:val="00FC7BCF"/>
    <w:rsid w:val="00FD19BC"/>
    <w:rsid w:val="00FD2533"/>
    <w:rsid w:val="00FD2CB6"/>
    <w:rsid w:val="00FD47A6"/>
    <w:rsid w:val="00FD4C24"/>
    <w:rsid w:val="00FD7227"/>
    <w:rsid w:val="00FE07F4"/>
    <w:rsid w:val="00FE1BF9"/>
    <w:rsid w:val="00FE2033"/>
    <w:rsid w:val="00FE22E4"/>
    <w:rsid w:val="00FE2991"/>
    <w:rsid w:val="00FE3F7F"/>
    <w:rsid w:val="00FE4349"/>
    <w:rsid w:val="00FE76D9"/>
    <w:rsid w:val="00FE778D"/>
    <w:rsid w:val="00FF06B0"/>
    <w:rsid w:val="00FF07A9"/>
    <w:rsid w:val="00FF32C3"/>
    <w:rsid w:val="00FF38AC"/>
    <w:rsid w:val="00FF3ADD"/>
    <w:rsid w:val="00FF49CB"/>
    <w:rsid w:val="00FF5DCB"/>
    <w:rsid w:val="00FF6503"/>
    <w:rsid w:val="00FF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0a4784" stroke="f" strokecolor="blue">
      <v:fill color="#0a4784" color2="#0e60b2" rotate="t" angle="-135" focus="100%" type="gradient"/>
      <v:stroke color="blue" on="f"/>
      <o:colormru v:ext="edit" colors="#03c,#0a4784,#0e60b2,#009,#eaeaea,#ddd,gray,#427894"/>
    </o:shapedefaults>
    <o:shapelayout v:ext="edit">
      <o:idmap v:ext="edit" data="1"/>
    </o:shapelayout>
  </w:shapeDefaults>
  <w:decimalSymbol w:val=","/>
  <w:listSeparator w:val=";"/>
  <w14:docId w14:val="0D4F996D"/>
  <w15:docId w15:val="{DB7FEE61-A52A-4363-BC25-BFD073391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4D0B"/>
    <w:pPr>
      <w:spacing w:before="120" w:after="120"/>
      <w:jc w:val="both"/>
    </w:pPr>
    <w:rPr>
      <w:rFonts w:ascii="Trebuchet MS" w:hAnsi="Trebuchet MS"/>
      <w:szCs w:val="24"/>
      <w:lang w:val="pt-BR" w:eastAsia="pt-BR"/>
    </w:rPr>
  </w:style>
  <w:style w:type="paragraph" w:styleId="Heading1">
    <w:name w:val="heading 1"/>
    <w:basedOn w:val="Normal"/>
    <w:next w:val="Normal"/>
    <w:qFormat/>
    <w:rsid w:val="005E7DC9"/>
    <w:pPr>
      <w:keepNext/>
      <w:numPr>
        <w:numId w:val="1"/>
      </w:numPr>
      <w:pBdr>
        <w:bottom w:val="dotted" w:sz="12" w:space="1" w:color="999999"/>
      </w:pBdr>
      <w:spacing w:before="360" w:after="24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link w:val="Heading2Char"/>
    <w:qFormat/>
    <w:rsid w:val="008A7576"/>
    <w:pPr>
      <w:keepNext/>
      <w:numPr>
        <w:ilvl w:val="1"/>
        <w:numId w:val="1"/>
      </w:numPr>
      <w:pBdr>
        <w:bottom w:val="single" w:sz="12" w:space="1" w:color="004060"/>
      </w:pBdr>
      <w:spacing w:before="360" w:after="360"/>
      <w:outlineLvl w:val="1"/>
    </w:pPr>
    <w:rPr>
      <w:rFonts w:cs="Arial"/>
      <w:b/>
      <w:bCs/>
      <w:iCs/>
      <w:color w:val="004060"/>
      <w:szCs w:val="28"/>
    </w:rPr>
  </w:style>
  <w:style w:type="paragraph" w:styleId="Heading3">
    <w:name w:val="heading 3"/>
    <w:basedOn w:val="Normal"/>
    <w:next w:val="Normal"/>
    <w:link w:val="Heading3Char"/>
    <w:qFormat/>
    <w:rsid w:val="008A7576"/>
    <w:pPr>
      <w:keepNext/>
      <w:numPr>
        <w:ilvl w:val="2"/>
        <w:numId w:val="1"/>
      </w:numPr>
      <w:tabs>
        <w:tab w:val="clear" w:pos="4548"/>
        <w:tab w:val="num" w:pos="720"/>
      </w:tabs>
      <w:spacing w:before="240" w:after="240"/>
      <w:ind w:left="720"/>
      <w:outlineLvl w:val="2"/>
    </w:pPr>
    <w:rPr>
      <w:rFonts w:cs="Arial"/>
      <w:b/>
      <w:bCs/>
      <w:color w:val="004060"/>
      <w:szCs w:val="26"/>
    </w:rPr>
  </w:style>
  <w:style w:type="paragraph" w:styleId="Heading4">
    <w:name w:val="heading 4"/>
    <w:basedOn w:val="Normal"/>
    <w:next w:val="Normal"/>
    <w:qFormat/>
    <w:rsid w:val="00E4676F"/>
    <w:pPr>
      <w:keepNext/>
      <w:numPr>
        <w:ilvl w:val="3"/>
        <w:numId w:val="1"/>
      </w:numPr>
      <w:spacing w:before="240" w:after="60"/>
      <w:outlineLvl w:val="3"/>
    </w:pPr>
    <w:rPr>
      <w:b/>
      <w:bCs/>
      <w:color w:val="333399"/>
      <w:szCs w:val="28"/>
    </w:rPr>
  </w:style>
  <w:style w:type="paragraph" w:styleId="Heading5">
    <w:name w:val="heading 5"/>
    <w:basedOn w:val="Normal"/>
    <w:next w:val="Normal"/>
    <w:qFormat/>
    <w:rsid w:val="00E4676F"/>
    <w:pPr>
      <w:numPr>
        <w:ilvl w:val="4"/>
        <w:numId w:val="1"/>
      </w:numPr>
      <w:spacing w:before="240" w:after="60"/>
      <w:outlineLvl w:val="4"/>
    </w:pPr>
    <w:rPr>
      <w:b/>
      <w:bCs/>
      <w:i/>
      <w:iCs/>
      <w:color w:val="333399"/>
      <w:szCs w:val="26"/>
    </w:rPr>
  </w:style>
  <w:style w:type="paragraph" w:styleId="Heading6">
    <w:name w:val="heading 6"/>
    <w:basedOn w:val="Normal"/>
    <w:next w:val="Normal"/>
    <w:qFormat/>
    <w:rsid w:val="00E4676F"/>
    <w:pPr>
      <w:numPr>
        <w:ilvl w:val="5"/>
        <w:numId w:val="1"/>
      </w:numPr>
      <w:spacing w:before="240" w:after="60"/>
      <w:outlineLvl w:val="5"/>
    </w:pPr>
    <w:rPr>
      <w:b/>
      <w:bCs/>
      <w:color w:val="333399"/>
      <w:szCs w:val="22"/>
    </w:rPr>
  </w:style>
  <w:style w:type="paragraph" w:styleId="Heading7">
    <w:name w:val="heading 7"/>
    <w:basedOn w:val="Normal"/>
    <w:next w:val="Normal"/>
    <w:qFormat/>
    <w:rsid w:val="00E4676F"/>
    <w:pPr>
      <w:numPr>
        <w:ilvl w:val="6"/>
        <w:numId w:val="1"/>
      </w:numPr>
      <w:spacing w:before="240" w:after="60"/>
      <w:outlineLvl w:val="6"/>
    </w:pPr>
    <w:rPr>
      <w:color w:val="333399"/>
    </w:rPr>
  </w:style>
  <w:style w:type="paragraph" w:styleId="Heading8">
    <w:name w:val="heading 8"/>
    <w:basedOn w:val="Normal"/>
    <w:next w:val="Normal"/>
    <w:qFormat/>
    <w:rsid w:val="00E4676F"/>
    <w:pPr>
      <w:numPr>
        <w:ilvl w:val="7"/>
        <w:numId w:val="1"/>
      </w:numPr>
      <w:spacing w:before="240" w:after="60"/>
      <w:outlineLvl w:val="7"/>
    </w:pPr>
    <w:rPr>
      <w:i/>
      <w:iCs/>
      <w:color w:val="333399"/>
    </w:rPr>
  </w:style>
  <w:style w:type="paragraph" w:styleId="Heading9">
    <w:name w:val="heading 9"/>
    <w:basedOn w:val="Normal"/>
    <w:next w:val="Normal"/>
    <w:qFormat/>
    <w:rsid w:val="00E4676F"/>
    <w:pPr>
      <w:numPr>
        <w:ilvl w:val="8"/>
        <w:numId w:val="1"/>
      </w:numPr>
      <w:spacing w:before="240" w:after="60"/>
      <w:outlineLvl w:val="8"/>
    </w:pPr>
    <w:rPr>
      <w:rFonts w:cs="Arial"/>
      <w:color w:val="333399"/>
      <w:sz w:val="1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0C3892"/>
    <w:pPr>
      <w:tabs>
        <w:tab w:val="center" w:pos="4252"/>
        <w:tab w:val="right" w:pos="8504"/>
      </w:tabs>
    </w:pPr>
  </w:style>
  <w:style w:type="table" w:customStyle="1" w:styleId="TabelaPadrao">
    <w:name w:val="Tabela Padrao"/>
    <w:basedOn w:val="TableNormal"/>
    <w:rsid w:val="00344A6A"/>
    <w:pPr>
      <w:spacing w:before="60" w:after="60"/>
    </w:pPr>
    <w:rPr>
      <w:rFonts w:ascii="Trebuchet MS" w:hAnsi="Trebuchet MS"/>
      <w:sz w:val="16"/>
    </w:rPr>
    <w:tblPr>
      <w:tblStyleRowBandSize w:val="1"/>
      <w:tblBorders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  <w:insideH w:val="single" w:sz="2" w:space="0" w:color="808080"/>
        <w:insideV w:val="single" w:sz="2" w:space="0" w:color="808080"/>
      </w:tblBorders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  <w:jc w:val="center"/>
      </w:pPr>
      <w:rPr>
        <w:rFonts w:ascii="Tahoma" w:hAnsi="Tahoma"/>
        <w:b/>
        <w:color w:val="auto"/>
        <w:sz w:val="16"/>
      </w:rPr>
      <w:tblPr/>
      <w:tcPr>
        <w:shd w:val="clear" w:color="auto" w:fill="D9D9D9"/>
      </w:tcPr>
    </w:tblStylePr>
  </w:style>
  <w:style w:type="paragraph" w:styleId="Header">
    <w:name w:val="header"/>
    <w:basedOn w:val="Normal"/>
    <w:rsid w:val="00C73963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rsid w:val="000C3892"/>
    <w:pPr>
      <w:spacing w:before="100" w:beforeAutospacing="1" w:after="100" w:afterAutospacing="1"/>
    </w:pPr>
  </w:style>
  <w:style w:type="paragraph" w:customStyle="1" w:styleId="ComentrioInterno">
    <w:name w:val="Comentário Interno"/>
    <w:basedOn w:val="Normal"/>
    <w:link w:val="ComentrioInternoChar"/>
    <w:rsid w:val="002D6C15"/>
    <w:pPr>
      <w:spacing w:before="60" w:after="60"/>
    </w:pPr>
    <w:rPr>
      <w:i/>
      <w:color w:val="0000FF"/>
      <w:sz w:val="16"/>
    </w:rPr>
  </w:style>
  <w:style w:type="paragraph" w:styleId="Title">
    <w:name w:val="Title"/>
    <w:basedOn w:val="Normal"/>
    <w:next w:val="Normal"/>
    <w:qFormat/>
    <w:rsid w:val="00E4676F"/>
    <w:pPr>
      <w:keepNext/>
      <w:keepLines/>
      <w:pBdr>
        <w:top w:val="dotted" w:sz="12" w:space="1" w:color="999999"/>
      </w:pBdr>
      <w:tabs>
        <w:tab w:val="left" w:pos="284"/>
      </w:tabs>
      <w:spacing w:before="360" w:after="160"/>
      <w:jc w:val="right"/>
    </w:pPr>
    <w:rPr>
      <w:caps/>
      <w:color w:val="808080"/>
      <w:kern w:val="28"/>
      <w:sz w:val="32"/>
      <w:szCs w:val="32"/>
    </w:rPr>
  </w:style>
  <w:style w:type="paragraph" w:customStyle="1" w:styleId="InfoBlue">
    <w:name w:val="InfoBlue"/>
    <w:basedOn w:val="Normal"/>
    <w:next w:val="BodyText"/>
    <w:autoRedefine/>
    <w:rsid w:val="00C73963"/>
    <w:pPr>
      <w:widowControl w:val="0"/>
      <w:tabs>
        <w:tab w:val="left" w:pos="540"/>
        <w:tab w:val="left" w:pos="1260"/>
      </w:tabs>
      <w:autoSpaceDE w:val="0"/>
      <w:autoSpaceDN w:val="0"/>
      <w:spacing w:before="0" w:line="240" w:lineRule="atLeast"/>
      <w:jc w:val="left"/>
    </w:pPr>
    <w:rPr>
      <w:rFonts w:ascii="Times New Roman" w:hAnsi="Times New Roman"/>
      <w:i/>
      <w:iCs/>
      <w:snapToGrid w:val="0"/>
      <w:color w:val="0000FF"/>
      <w:szCs w:val="20"/>
      <w:lang w:val="en-US" w:eastAsia="en-US"/>
    </w:rPr>
  </w:style>
  <w:style w:type="table" w:styleId="TableGrid">
    <w:name w:val="Table Grid"/>
    <w:basedOn w:val="TableNormal"/>
    <w:rsid w:val="00344A6A"/>
    <w:pPr>
      <w:spacing w:before="60" w:after="60"/>
    </w:pPr>
    <w:rPr>
      <w:rFonts w:ascii="Trebuchet MS" w:hAnsi="Trebuchet MS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554D11"/>
    <w:pPr>
      <w:tabs>
        <w:tab w:val="left" w:pos="600"/>
        <w:tab w:val="right" w:leader="dot" w:pos="9000"/>
      </w:tabs>
      <w:spacing w:before="60" w:after="60"/>
    </w:pPr>
    <w:rPr>
      <w:b/>
      <w:sz w:val="16"/>
    </w:rPr>
  </w:style>
  <w:style w:type="paragraph" w:styleId="TOC2">
    <w:name w:val="toc 2"/>
    <w:basedOn w:val="Normal"/>
    <w:next w:val="Normal"/>
    <w:autoRedefine/>
    <w:uiPriority w:val="39"/>
    <w:rsid w:val="00554D11"/>
    <w:pPr>
      <w:tabs>
        <w:tab w:val="left" w:pos="540"/>
        <w:tab w:val="right" w:leader="dot" w:pos="9000"/>
      </w:tabs>
      <w:spacing w:before="60" w:after="60"/>
    </w:pPr>
    <w:rPr>
      <w:sz w:val="16"/>
    </w:rPr>
  </w:style>
  <w:style w:type="paragraph" w:styleId="TOC3">
    <w:name w:val="toc 3"/>
    <w:basedOn w:val="Normal"/>
    <w:next w:val="Normal"/>
    <w:autoRedefine/>
    <w:uiPriority w:val="39"/>
    <w:rsid w:val="00E60C86"/>
    <w:pPr>
      <w:tabs>
        <w:tab w:val="left" w:pos="540"/>
        <w:tab w:val="right" w:leader="dot" w:pos="9000"/>
      </w:tabs>
      <w:spacing w:before="60" w:after="60"/>
    </w:pPr>
    <w:rPr>
      <w:sz w:val="16"/>
    </w:rPr>
  </w:style>
  <w:style w:type="character" w:styleId="Hyperlink">
    <w:name w:val="Hyperlink"/>
    <w:basedOn w:val="DefaultParagraphFont"/>
    <w:rsid w:val="00486179"/>
    <w:rPr>
      <w:color w:val="0000FF"/>
      <w:u w:val="single"/>
    </w:rPr>
  </w:style>
  <w:style w:type="paragraph" w:styleId="TOC4">
    <w:name w:val="toc 4"/>
    <w:basedOn w:val="Normal"/>
    <w:next w:val="Normal"/>
    <w:autoRedefine/>
    <w:semiHidden/>
    <w:rsid w:val="00486179"/>
    <w:pPr>
      <w:ind w:left="600"/>
    </w:pPr>
  </w:style>
  <w:style w:type="table" w:customStyle="1" w:styleId="TabelaPadro2">
    <w:name w:val="Tabela Padrão 2"/>
    <w:basedOn w:val="TableNormal"/>
    <w:rsid w:val="00344A6A"/>
    <w:rPr>
      <w:rFonts w:ascii="Trebuchet MS" w:hAnsi="Trebuchet MS"/>
      <w:sz w:val="16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/>
      </w:tcPr>
    </w:tblStylePr>
  </w:style>
  <w:style w:type="paragraph" w:styleId="BodyText">
    <w:name w:val="Body Text"/>
    <w:basedOn w:val="Normal"/>
    <w:rsid w:val="00C73963"/>
  </w:style>
  <w:style w:type="character" w:customStyle="1" w:styleId="ComentrioInternoChar">
    <w:name w:val="Comentário Interno Char"/>
    <w:basedOn w:val="DefaultParagraphFont"/>
    <w:link w:val="ComentrioInterno"/>
    <w:rsid w:val="008D42CB"/>
    <w:rPr>
      <w:rFonts w:ascii="Trebuchet MS" w:hAnsi="Trebuchet MS"/>
      <w:i/>
      <w:color w:val="0000FF"/>
      <w:sz w:val="16"/>
      <w:szCs w:val="24"/>
      <w:lang w:val="pt-BR" w:eastAsia="pt-BR" w:bidi="ar-SA"/>
    </w:rPr>
  </w:style>
  <w:style w:type="character" w:customStyle="1" w:styleId="Heading3Char">
    <w:name w:val="Heading 3 Char"/>
    <w:basedOn w:val="DefaultParagraphFont"/>
    <w:link w:val="Heading3"/>
    <w:locked/>
    <w:rsid w:val="00693723"/>
    <w:rPr>
      <w:rFonts w:ascii="Trebuchet MS" w:hAnsi="Trebuchet MS" w:cs="Arial"/>
      <w:b/>
      <w:bCs/>
      <w:color w:val="004060"/>
      <w:szCs w:val="26"/>
      <w:lang w:val="pt-BR" w:eastAsia="pt-BR"/>
    </w:rPr>
  </w:style>
  <w:style w:type="paragraph" w:styleId="Caption">
    <w:name w:val="caption"/>
    <w:basedOn w:val="Normal"/>
    <w:next w:val="Normal"/>
    <w:qFormat/>
    <w:rsid w:val="00693723"/>
    <w:rPr>
      <w:b/>
      <w:bCs/>
      <w:szCs w:val="20"/>
    </w:rPr>
  </w:style>
  <w:style w:type="paragraph" w:customStyle="1" w:styleId="NormalFirstline049">
    <w:name w:val="Normal + First line:  0.49&quot;"/>
    <w:basedOn w:val="Normal"/>
    <w:rsid w:val="000359E8"/>
    <w:pPr>
      <w:ind w:firstLine="540"/>
    </w:pPr>
    <w:rPr>
      <w:i/>
      <w:color w:val="365F91"/>
      <w:sz w:val="18"/>
      <w:szCs w:val="18"/>
      <w:lang w:val="pt-PT"/>
    </w:rPr>
  </w:style>
  <w:style w:type="paragraph" w:styleId="BalloonText">
    <w:name w:val="Balloon Text"/>
    <w:basedOn w:val="Normal"/>
    <w:link w:val="BalloonTextChar"/>
    <w:rsid w:val="00F378C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378CF"/>
    <w:rPr>
      <w:rFonts w:ascii="Tahoma" w:hAnsi="Tahoma" w:cs="Tahoma"/>
      <w:sz w:val="16"/>
      <w:szCs w:val="16"/>
    </w:rPr>
  </w:style>
  <w:style w:type="character" w:customStyle="1" w:styleId="longtext">
    <w:name w:val="long_text"/>
    <w:basedOn w:val="DefaultParagraphFont"/>
    <w:rsid w:val="00FE1BF9"/>
  </w:style>
  <w:style w:type="character" w:styleId="CommentReference">
    <w:name w:val="annotation reference"/>
    <w:basedOn w:val="DefaultParagraphFont"/>
    <w:rsid w:val="00781A8F"/>
    <w:rPr>
      <w:sz w:val="16"/>
      <w:szCs w:val="16"/>
    </w:rPr>
  </w:style>
  <w:style w:type="paragraph" w:styleId="CommentText">
    <w:name w:val="annotation text"/>
    <w:basedOn w:val="Normal"/>
    <w:link w:val="CommentTextChar"/>
    <w:rsid w:val="00781A8F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781A8F"/>
    <w:rPr>
      <w:rFonts w:ascii="Trebuchet MS" w:hAnsi="Trebuchet MS"/>
      <w:lang w:val="pt-BR" w:eastAsia="pt-BR"/>
    </w:rPr>
  </w:style>
  <w:style w:type="paragraph" w:styleId="CommentSubject">
    <w:name w:val="annotation subject"/>
    <w:basedOn w:val="CommentText"/>
    <w:next w:val="CommentText"/>
    <w:link w:val="CommentSubjectChar"/>
    <w:rsid w:val="00781A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81A8F"/>
    <w:rPr>
      <w:rFonts w:ascii="Trebuchet MS" w:hAnsi="Trebuchet MS"/>
      <w:b/>
      <w:bCs/>
      <w:lang w:val="pt-BR" w:eastAsia="pt-BR"/>
    </w:rPr>
  </w:style>
  <w:style w:type="paragraph" w:styleId="ListParagraph">
    <w:name w:val="List Paragraph"/>
    <w:basedOn w:val="Normal"/>
    <w:uiPriority w:val="34"/>
    <w:qFormat/>
    <w:rsid w:val="007C3EF8"/>
    <w:pPr>
      <w:spacing w:before="0" w:after="0"/>
      <w:ind w:left="720"/>
      <w:jc w:val="left"/>
    </w:pPr>
    <w:rPr>
      <w:rFonts w:ascii="Calibri" w:eastAsiaTheme="minorHAnsi" w:hAnsi="Calibri" w:cs="Calibri"/>
      <w:sz w:val="22"/>
      <w:szCs w:val="22"/>
    </w:rPr>
  </w:style>
  <w:style w:type="table" w:customStyle="1" w:styleId="LightGrid-Accent11">
    <w:name w:val="Light Grid - Accent 11"/>
    <w:basedOn w:val="TableNormal"/>
    <w:uiPriority w:val="62"/>
    <w:rsid w:val="00434D9B"/>
    <w:rPr>
      <w:lang w:val="pt-BR" w:eastAsia="pt-B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customStyle="1" w:styleId="Heading2Char">
    <w:name w:val="Heading 2 Char"/>
    <w:basedOn w:val="DefaultParagraphFont"/>
    <w:link w:val="Heading2"/>
    <w:rsid w:val="00A05F36"/>
    <w:rPr>
      <w:rFonts w:ascii="Trebuchet MS" w:hAnsi="Trebuchet MS" w:cs="Arial"/>
      <w:b/>
      <w:bCs/>
      <w:iCs/>
      <w:color w:val="004060"/>
      <w:szCs w:val="28"/>
      <w:lang w:val="pt-BR" w:eastAsia="pt-BR"/>
    </w:rPr>
  </w:style>
  <w:style w:type="paragraph" w:customStyle="1" w:styleId="Default">
    <w:name w:val="Default"/>
    <w:rsid w:val="00D323F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pt-BR"/>
    </w:rPr>
  </w:style>
  <w:style w:type="character" w:styleId="FollowedHyperlink">
    <w:name w:val="FollowedHyperlink"/>
    <w:basedOn w:val="DefaultParagraphFont"/>
    <w:rsid w:val="00504234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43852"/>
    <w:rPr>
      <w:color w:val="808080"/>
    </w:rPr>
  </w:style>
  <w:style w:type="paragraph" w:styleId="Revision">
    <w:name w:val="Revision"/>
    <w:hidden/>
    <w:uiPriority w:val="99"/>
    <w:semiHidden/>
    <w:rsid w:val="00625927"/>
    <w:rPr>
      <w:rFonts w:ascii="Trebuchet MS" w:hAnsi="Trebuchet MS"/>
      <w:szCs w:val="24"/>
      <w:lang w:val="pt-BR" w:eastAsia="pt-BR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F14F8"/>
    <w:pPr>
      <w:spacing w:before="0" w:after="0"/>
      <w:jc w:val="left"/>
    </w:pPr>
    <w:rPr>
      <w:rFonts w:ascii="Calibri" w:eastAsiaTheme="minorHAnsi" w:hAnsi="Calibri" w:cs="Consolas"/>
      <w:sz w:val="22"/>
      <w:szCs w:val="21"/>
      <w:lang w:val="pt-PT"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F14F8"/>
    <w:rPr>
      <w:rFonts w:ascii="Calibri" w:eastAsiaTheme="minorHAnsi" w:hAnsi="Calibri" w:cs="Consolas"/>
      <w:sz w:val="22"/>
      <w:szCs w:val="21"/>
      <w:lang w:eastAsia="en-US"/>
    </w:rPr>
  </w:style>
  <w:style w:type="table" w:styleId="GridTable4-Accent1">
    <w:name w:val="Grid Table 4 Accent 1"/>
    <w:basedOn w:val="TableNormal"/>
    <w:uiPriority w:val="49"/>
    <w:rsid w:val="00DB4BE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956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26574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5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77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EA448A309EC840BCE9661F1107E3F6" ma:contentTypeVersion="1" ma:contentTypeDescription="Create a new document." ma:contentTypeScope="" ma:versionID="6cb637be954367b3bc0aa2ef8128b545">
  <xsd:schema xmlns:xsd="http://www.w3.org/2001/XMLSchema" xmlns:p="http://schemas.microsoft.com/office/2006/metadata/properties" xmlns:ns2="1db80453-cb8c-42cf-aad2-c68e963b3675" targetNamespace="http://schemas.microsoft.com/office/2006/metadata/properties" ma:root="true" ma:fieldsID="d2b2f2d541162a561571d6e092aea807" ns2:_="">
    <xsd:import namespace="1db80453-cb8c-42cf-aad2-c68e963b3675"/>
    <xsd:element name="properties">
      <xsd:complexType>
        <xsd:sequence>
          <xsd:element name="documentManagement">
            <xsd:complexType>
              <xsd:all>
                <xsd:element ref="ns2:Status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1db80453-cb8c-42cf-aad2-c68e963b3675" elementFormDefault="qualified">
    <xsd:import namespace="http://schemas.microsoft.com/office/2006/documentManagement/types"/>
    <xsd:element name="Status" ma:index="8" ma:displayName="Status" ma:default="Rascunho" ma:description="Coluna que descreve o status dos arquivos de integração do SUP." ma:format="Dropdown" ma:internalName="Status">
      <xsd:simpleType>
        <xsd:restriction base="dms:Choice">
          <xsd:enumeration value="Rascunho"/>
          <xsd:enumeration value="Pronta para revisão"/>
          <xsd:enumeration value="Revisada"/>
          <xsd:enumeration value="Integrada"/>
          <xsd:enumeration value="Deletada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>
  <documentManagement>
    <Status xmlns="1db80453-cb8c-42cf-aad2-c68e963b3675">Rascunho</Statu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A5979-4B99-418F-86AF-9D350501F2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b80453-cb8c-42cf-aad2-c68e963b3675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C6B77CD4-28E5-47A8-9DEC-D4B34633DA60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E3DB4D44-F7E9-4B26-8AFC-130386A46C8C}">
  <ds:schemaRefs>
    <ds:schemaRef ds:uri="http://schemas.microsoft.com/office/2006/metadata/properties"/>
    <ds:schemaRef ds:uri="1db80453-cb8c-42cf-aad2-c68e963b3675"/>
  </ds:schemaRefs>
</ds:datastoreItem>
</file>

<file path=customXml/itemProps4.xml><?xml version="1.0" encoding="utf-8"?>
<ds:datastoreItem xmlns:ds="http://schemas.openxmlformats.org/officeDocument/2006/customXml" ds:itemID="{1D56733A-CFDD-4BE8-B185-478E6D9259F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1AFD937-93F3-417F-9BC1-B96EE271C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2091</TotalTime>
  <Pages>1</Pages>
  <Words>1829</Words>
  <Characters>9879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Tlantic Sistemas de Informação</Company>
  <LinksUpToDate>false</LinksUpToDate>
  <CharactersWithSpaces>11685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Nome do Projeto</dc:subject>
  <dc:creator>Nome do Responsável</dc:creator>
  <cp:lastModifiedBy>Teresa Maria Lopes Azevedo</cp:lastModifiedBy>
  <cp:revision>24</cp:revision>
  <cp:lastPrinted>2005-11-21T12:03:00Z</cp:lastPrinted>
  <dcterms:created xsi:type="dcterms:W3CDTF">2015-08-28T10:54:00Z</dcterms:created>
  <dcterms:modified xsi:type="dcterms:W3CDTF">2016-11-08T16:12:00Z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UID">
    <vt:lpwstr/>
  </property>
  <property fmtid="{D5CDD505-2E9C-101B-9397-08002B2CF9AE}" pid="3" name="Owner">
    <vt:lpwstr/>
  </property>
  <property fmtid="{D5CDD505-2E9C-101B-9397-08002B2CF9AE}" pid="4" name="Order">
    <vt:lpwstr>189700.000000000</vt:lpwstr>
  </property>
  <property fmtid="{D5CDD505-2E9C-101B-9397-08002B2CF9AE}" pid="5" name="ContentType">
    <vt:lpwstr>Document</vt:lpwstr>
  </property>
  <property fmtid="{D5CDD505-2E9C-101B-9397-08002B2CF9AE}" pid="6" name="Status">
    <vt:lpwstr>Rascunho</vt:lpwstr>
  </property>
</Properties>
</file>